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7499C58D" w:rsidR="00816E24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</w:t>
      </w:r>
      <w:r w:rsidR="0095524F">
        <w:rPr>
          <w:sz w:val="36"/>
          <w:szCs w:val="36"/>
        </w:rPr>
        <w:t>5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</w:t>
      </w:r>
      <w:r w:rsidR="0095524F">
        <w:rPr>
          <w:sz w:val="36"/>
          <w:szCs w:val="36"/>
        </w:rPr>
        <w:t>Container</w:t>
      </w:r>
    </w:p>
    <w:p w14:paraId="74F9B604" w14:textId="77777777" w:rsidR="004E556A" w:rsidRDefault="004E556A"/>
    <w:p w14:paraId="2FEA55C3" w14:textId="4506FE1A" w:rsidR="00CE2D5A" w:rsidRDefault="004528F1" w:rsidP="00CE2D5A">
      <w:r>
        <w:t xml:space="preserve">Si realizzi </w:t>
      </w:r>
      <w:r w:rsidR="00973E9A">
        <w:t xml:space="preserve">in </w:t>
      </w:r>
      <w:r w:rsidR="0095524F">
        <w:t xml:space="preserve">Bash una semplice </w:t>
      </w:r>
      <w:r w:rsidR="005168D0">
        <w:t>C</w:t>
      </w:r>
      <w:r w:rsidR="0095524F">
        <w:t xml:space="preserve">ontainer </w:t>
      </w:r>
      <w:r w:rsidR="005168D0">
        <w:t>E</w:t>
      </w:r>
      <w:r w:rsidR="0095524F">
        <w:t>ngine</w:t>
      </w:r>
      <w:r w:rsidR="00B56165">
        <w:t xml:space="preserve"> che funziona </w:t>
      </w:r>
      <w:r w:rsidR="00B56165" w:rsidRPr="00B56165">
        <w:rPr>
          <w:b/>
          <w:bCs/>
        </w:rPr>
        <w:t>senza richiedere privilegi di amministratore</w:t>
      </w:r>
      <w:r w:rsidR="00CE2D5A">
        <w:t>.</w:t>
      </w:r>
      <w:r w:rsidR="0095524F">
        <w:t xml:space="preserve"> Essa deve permettere di eseguire un programma in un ambiente isolato.</w:t>
      </w:r>
      <w:r w:rsidR="005168D0">
        <w:t xml:space="preserve"> La Container Engine si utilizza con la seguente sintassi</w:t>
      </w:r>
      <w:r w:rsidR="00313544">
        <w:t>:</w:t>
      </w:r>
    </w:p>
    <w:p w14:paraId="1A4BAF04" w14:textId="3F6D0B39" w:rsidR="005168D0" w:rsidRPr="00DA2379" w:rsidRDefault="005168D0" w:rsidP="00CE2D5A">
      <w:pPr>
        <w:rPr>
          <w:rFonts w:ascii="Courier New" w:hAnsi="Courier New" w:cs="Courier New"/>
          <w:b/>
          <w:bCs/>
        </w:rPr>
      </w:pPr>
      <w:r w:rsidRPr="00DA2379">
        <w:rPr>
          <w:rFonts w:ascii="Courier New" w:hAnsi="Courier New" w:cs="Courier New"/>
          <w:b/>
          <w:bCs/>
        </w:rPr>
        <w:t xml:space="preserve">container-run.sh </w:t>
      </w:r>
      <w:proofErr w:type="spellStart"/>
      <w:r w:rsidRPr="00DA2379">
        <w:rPr>
          <w:rFonts w:ascii="Courier New" w:hAnsi="Courier New" w:cs="Courier New"/>
          <w:b/>
          <w:bCs/>
        </w:rPr>
        <w:t>conf</w:t>
      </w:r>
      <w:proofErr w:type="spellEnd"/>
      <w:r w:rsidRPr="00DA2379">
        <w:rPr>
          <w:rFonts w:ascii="Courier New" w:hAnsi="Courier New" w:cs="Courier New"/>
          <w:b/>
          <w:bCs/>
        </w:rPr>
        <w:t xml:space="preserve">-file </w:t>
      </w:r>
      <w:proofErr w:type="spellStart"/>
      <w:r w:rsidRPr="00DA2379">
        <w:rPr>
          <w:rFonts w:ascii="Courier New" w:hAnsi="Courier New" w:cs="Courier New"/>
          <w:b/>
          <w:bCs/>
        </w:rPr>
        <w:t>command</w:t>
      </w:r>
      <w:proofErr w:type="spellEnd"/>
    </w:p>
    <w:p w14:paraId="459A6E1B" w14:textId="23B9FD8E" w:rsidR="000C30E0" w:rsidRDefault="005168D0" w:rsidP="00CE2D5A">
      <w:r w:rsidRPr="005168D0">
        <w:t xml:space="preserve">Dove </w:t>
      </w:r>
      <w:proofErr w:type="spellStart"/>
      <w:r w:rsidRPr="00827471">
        <w:rPr>
          <w:rFonts w:ascii="Courier New" w:hAnsi="Courier New" w:cs="Courier New"/>
        </w:rPr>
        <w:t>conf</w:t>
      </w:r>
      <w:proofErr w:type="spellEnd"/>
      <w:r w:rsidRPr="00827471">
        <w:rPr>
          <w:rFonts w:ascii="Courier New" w:hAnsi="Courier New" w:cs="Courier New"/>
        </w:rPr>
        <w:t>-file</w:t>
      </w:r>
      <w:r w:rsidRPr="005168D0">
        <w:t xml:space="preserve"> è </w:t>
      </w:r>
      <w:r w:rsidRPr="002164D5">
        <w:rPr>
          <w:b/>
          <w:bCs/>
        </w:rPr>
        <w:t>un file testuale</w:t>
      </w:r>
      <w:r w:rsidRPr="005168D0">
        <w:t xml:space="preserve"> che elenca </w:t>
      </w:r>
      <w:r>
        <w:t>(gli unici) file</w:t>
      </w:r>
      <w:r w:rsidR="0008435B">
        <w:t xml:space="preserve"> o cartelle</w:t>
      </w:r>
      <w:r>
        <w:t xml:space="preserve"> che devono essere disponibili </w:t>
      </w:r>
      <w:r w:rsidR="00827471">
        <w:t>all’interno</w:t>
      </w:r>
      <w:r>
        <w:t xml:space="preserve"> container. </w:t>
      </w:r>
      <w:r w:rsidR="000C30E0">
        <w:t>La Container Engine deve costruire un opportuno albero di cartelle e file come specificato in tale file.</w:t>
      </w:r>
    </w:p>
    <w:p w14:paraId="5801A925" w14:textId="52AC5CF2" w:rsidR="005168D0" w:rsidRPr="005168D0" w:rsidRDefault="005168D0" w:rsidP="00CE2D5A">
      <w:r>
        <w:t xml:space="preserve">Esso contiene una voce per riga, e ogni voce rappresenta un </w:t>
      </w:r>
      <w:r w:rsidRPr="00EB0B15">
        <w:rPr>
          <w:b/>
          <w:bCs/>
        </w:rPr>
        <w:t>file</w:t>
      </w:r>
      <w:r>
        <w:t xml:space="preserve"> o una </w:t>
      </w:r>
      <w:r w:rsidRPr="00EB0B15">
        <w:rPr>
          <w:b/>
          <w:bCs/>
        </w:rPr>
        <w:t>cartella</w:t>
      </w:r>
      <w:r>
        <w:t xml:space="preserve"> da inserire nel container. Ogni voce è composta da due </w:t>
      </w:r>
      <w:proofErr w:type="spellStart"/>
      <w:r>
        <w:t>path</w:t>
      </w:r>
      <w:proofErr w:type="spellEnd"/>
      <w:r>
        <w:t xml:space="preserve"> separati da spazio: il primo </w:t>
      </w:r>
      <w:proofErr w:type="spellStart"/>
      <w:r>
        <w:t>path</w:t>
      </w:r>
      <w:proofErr w:type="spellEnd"/>
      <w:r>
        <w:t xml:space="preserve"> è relativo al file system del computer e indica da dove prelevare il file</w:t>
      </w:r>
      <w:r w:rsidR="000C30E0">
        <w:t xml:space="preserve"> (o cartella)</w:t>
      </w:r>
      <w:r>
        <w:t xml:space="preserve">, mentre il secondo </w:t>
      </w:r>
      <w:proofErr w:type="spellStart"/>
      <w:r>
        <w:t>path</w:t>
      </w:r>
      <w:proofErr w:type="spellEnd"/>
      <w:r>
        <w:t xml:space="preserve"> indica dove collocare quel file (o cartella)</w:t>
      </w:r>
      <w:r w:rsidR="005E36C6">
        <w:t xml:space="preserve"> all’interno del container</w:t>
      </w:r>
      <w:r>
        <w:t>. Ad esempio, se il file contiene:</w:t>
      </w:r>
    </w:p>
    <w:p w14:paraId="57BBD9BC" w14:textId="77777777" w:rsidR="005168D0" w:rsidRPr="00DA2379" w:rsidRDefault="005168D0" w:rsidP="00F764F9">
      <w:pPr>
        <w:spacing w:after="0"/>
        <w:rPr>
          <w:rFonts w:ascii="Courier New" w:hAnsi="Courier New" w:cs="Courier New"/>
          <w:sz w:val="20"/>
          <w:szCs w:val="20"/>
        </w:rPr>
      </w:pPr>
      <w:r w:rsidRPr="00DA237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237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A2379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DA2379">
        <w:rPr>
          <w:rFonts w:ascii="Courier New" w:hAnsi="Courier New" w:cs="Courier New"/>
          <w:sz w:val="20"/>
          <w:szCs w:val="20"/>
        </w:rPr>
        <w:t>ls</w:t>
      </w:r>
      <w:proofErr w:type="spellEnd"/>
      <w:r w:rsidRPr="00DA2379">
        <w:rPr>
          <w:rFonts w:ascii="Courier New" w:hAnsi="Courier New" w:cs="Courier New"/>
          <w:sz w:val="20"/>
          <w:szCs w:val="20"/>
        </w:rPr>
        <w:t xml:space="preserve"> /bin/</w:t>
      </w:r>
      <w:proofErr w:type="spellStart"/>
      <w:r w:rsidRPr="00DA2379">
        <w:rPr>
          <w:rFonts w:ascii="Courier New" w:hAnsi="Courier New" w:cs="Courier New"/>
          <w:sz w:val="20"/>
          <w:szCs w:val="20"/>
        </w:rPr>
        <w:t>ls</w:t>
      </w:r>
      <w:proofErr w:type="spellEnd"/>
    </w:p>
    <w:p w14:paraId="5C9CF0A4" w14:textId="77777777" w:rsidR="005168D0" w:rsidRPr="00A96C5F" w:rsidRDefault="005168D0" w:rsidP="00F764F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96C5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96C5F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A96C5F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A96C5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A96C5F">
        <w:rPr>
          <w:rFonts w:ascii="Courier New" w:hAnsi="Courier New" w:cs="Courier New"/>
          <w:sz w:val="20"/>
          <w:szCs w:val="20"/>
          <w:lang w:val="en-US"/>
        </w:rPr>
        <w:t xml:space="preserve"> /bin/</w:t>
      </w:r>
      <w:proofErr w:type="spellStart"/>
      <w:r w:rsidRPr="00A96C5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</w:p>
    <w:p w14:paraId="0BC89A46" w14:textId="77777777" w:rsidR="005168D0" w:rsidRPr="00A96C5F" w:rsidRDefault="005168D0" w:rsidP="00F764F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96C5F">
        <w:rPr>
          <w:rFonts w:ascii="Courier New" w:hAnsi="Courier New" w:cs="Courier New"/>
          <w:sz w:val="20"/>
          <w:szCs w:val="20"/>
          <w:lang w:val="en-US"/>
        </w:rPr>
        <w:t>/bin/bash /bin/bash</w:t>
      </w:r>
    </w:p>
    <w:p w14:paraId="29D328FA" w14:textId="77777777" w:rsidR="005168D0" w:rsidRPr="00DA2379" w:rsidRDefault="005168D0" w:rsidP="00F764F9">
      <w:pPr>
        <w:spacing w:after="0"/>
        <w:rPr>
          <w:rFonts w:ascii="Courier New" w:hAnsi="Courier New" w:cs="Courier New"/>
          <w:sz w:val="20"/>
          <w:szCs w:val="20"/>
        </w:rPr>
      </w:pPr>
      <w:r w:rsidRPr="00DA237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2379">
        <w:rPr>
          <w:rFonts w:ascii="Courier New" w:hAnsi="Courier New" w:cs="Courier New"/>
          <w:sz w:val="20"/>
          <w:szCs w:val="20"/>
        </w:rPr>
        <w:t>lib</w:t>
      </w:r>
      <w:proofErr w:type="spellEnd"/>
      <w:r w:rsidRPr="00DA237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A2379">
        <w:rPr>
          <w:rFonts w:ascii="Courier New" w:hAnsi="Courier New" w:cs="Courier New"/>
          <w:sz w:val="20"/>
          <w:szCs w:val="20"/>
        </w:rPr>
        <w:t>lib</w:t>
      </w:r>
      <w:proofErr w:type="spellEnd"/>
    </w:p>
    <w:p w14:paraId="458E7C64" w14:textId="24D7C57B" w:rsidR="00930F9B" w:rsidRDefault="005168D0" w:rsidP="00F764F9">
      <w:pPr>
        <w:spacing w:after="0"/>
      </w:pPr>
      <w:r w:rsidRPr="005168D0">
        <w:rPr>
          <w:rFonts w:ascii="Courier New" w:hAnsi="Courier New" w:cs="Courier New"/>
          <w:sz w:val="20"/>
          <w:szCs w:val="20"/>
        </w:rPr>
        <w:t>/lib64 /lib64</w:t>
      </w:r>
    </w:p>
    <w:p w14:paraId="2CFA6908" w14:textId="798E2FAE" w:rsidR="002164D5" w:rsidRDefault="005168D0" w:rsidP="00930F9B">
      <w:r w:rsidRPr="005168D0">
        <w:t xml:space="preserve">Significa che il file </w:t>
      </w:r>
      <w:r w:rsidRPr="00827471">
        <w:rPr>
          <w:rFonts w:ascii="Courier New" w:hAnsi="Courier New" w:cs="Courier New"/>
        </w:rPr>
        <w:t>/</w:t>
      </w:r>
      <w:proofErr w:type="spellStart"/>
      <w:r w:rsidRPr="00827471">
        <w:rPr>
          <w:rFonts w:ascii="Courier New" w:hAnsi="Courier New" w:cs="Courier New"/>
        </w:rPr>
        <w:t>usr</w:t>
      </w:r>
      <w:proofErr w:type="spellEnd"/>
      <w:r w:rsidRPr="00827471">
        <w:rPr>
          <w:rFonts w:ascii="Courier New" w:hAnsi="Courier New" w:cs="Courier New"/>
        </w:rPr>
        <w:t>/bin/</w:t>
      </w:r>
      <w:proofErr w:type="spellStart"/>
      <w:r w:rsidRPr="00827471">
        <w:rPr>
          <w:rFonts w:ascii="Courier New" w:hAnsi="Courier New" w:cs="Courier New"/>
        </w:rPr>
        <w:t>ls</w:t>
      </w:r>
      <w:proofErr w:type="spellEnd"/>
      <w:r>
        <w:t xml:space="preserve"> nel file system del computer deve essere</w:t>
      </w:r>
      <w:r w:rsidR="00827471">
        <w:t xml:space="preserve"> reso</w:t>
      </w:r>
      <w:r>
        <w:t xml:space="preserve"> disponibile nel container al </w:t>
      </w:r>
      <w:proofErr w:type="spellStart"/>
      <w:r>
        <w:t>path</w:t>
      </w:r>
      <w:proofErr w:type="spellEnd"/>
      <w:r>
        <w:t xml:space="preserve"> </w:t>
      </w:r>
      <w:r w:rsidRPr="00827471">
        <w:rPr>
          <w:rFonts w:ascii="Courier New" w:hAnsi="Courier New" w:cs="Courier New"/>
        </w:rPr>
        <w:t>/bin/</w:t>
      </w:r>
      <w:proofErr w:type="spellStart"/>
      <w:r w:rsidRPr="00827471">
        <w:rPr>
          <w:rFonts w:ascii="Courier New" w:hAnsi="Courier New" w:cs="Courier New"/>
        </w:rPr>
        <w:t>ls</w:t>
      </w:r>
      <w:proofErr w:type="spellEnd"/>
      <w:r>
        <w:t>.</w:t>
      </w:r>
      <w:r w:rsidR="002164D5">
        <w:t xml:space="preserve"> Ovvero deve essere possibile eseguire la riga di comando:</w:t>
      </w:r>
    </w:p>
    <w:p w14:paraId="3EC16A54" w14:textId="314800E8" w:rsidR="002164D5" w:rsidRPr="00C7076A" w:rsidRDefault="00EB0B15" w:rsidP="00930F9B">
      <w:pPr>
        <w:rPr>
          <w:rFonts w:ascii="Courier New" w:hAnsi="Courier New" w:cs="Courier New"/>
          <w:lang w:val="en-US"/>
        </w:rPr>
      </w:pPr>
      <w:r w:rsidRPr="00C7076A">
        <w:rPr>
          <w:rFonts w:ascii="Courier New" w:hAnsi="Courier New" w:cs="Courier New"/>
          <w:lang w:val="en-US"/>
        </w:rPr>
        <w:t>.</w:t>
      </w:r>
      <w:r w:rsidR="002164D5" w:rsidRPr="00C7076A">
        <w:rPr>
          <w:rFonts w:ascii="Courier New" w:hAnsi="Courier New" w:cs="Courier New"/>
          <w:lang w:val="en-US"/>
        </w:rPr>
        <w:t>/container-run.sh conf-</w:t>
      </w:r>
      <w:r w:rsidR="00C7076A" w:rsidRPr="00C7076A">
        <w:rPr>
          <w:rFonts w:ascii="Courier New" w:hAnsi="Courier New" w:cs="Courier New"/>
          <w:lang w:val="en-US"/>
        </w:rPr>
        <w:t>file.txt</w:t>
      </w:r>
      <w:r w:rsidR="002164D5" w:rsidRPr="00C7076A">
        <w:rPr>
          <w:rFonts w:ascii="Courier New" w:hAnsi="Courier New" w:cs="Courier New"/>
          <w:lang w:val="en-US"/>
        </w:rPr>
        <w:t xml:space="preserve"> /bin/ls</w:t>
      </w:r>
    </w:p>
    <w:p w14:paraId="2817A6AF" w14:textId="377EFF63" w:rsidR="00930F9B" w:rsidRDefault="002164D5" w:rsidP="00930F9B">
      <w:r>
        <w:t xml:space="preserve">Si osservi attentamente che il secondo argomento è </w:t>
      </w:r>
      <w:r w:rsidRPr="00956A96">
        <w:rPr>
          <w:rFonts w:ascii="Courier New" w:hAnsi="Courier New" w:cs="Courier New"/>
          <w:b/>
          <w:bCs/>
        </w:rPr>
        <w:t>/bin/</w:t>
      </w:r>
      <w:proofErr w:type="spellStart"/>
      <w:r w:rsidRPr="00956A96">
        <w:rPr>
          <w:rFonts w:ascii="Courier New" w:hAnsi="Courier New" w:cs="Courier New"/>
          <w:b/>
          <w:bCs/>
        </w:rPr>
        <w:t>ls</w:t>
      </w:r>
      <w:proofErr w:type="spellEnd"/>
      <w:r>
        <w:t xml:space="preserve"> e non </w:t>
      </w:r>
      <w:r w:rsidRPr="00956A96">
        <w:rPr>
          <w:rFonts w:ascii="Courier New" w:hAnsi="Courier New" w:cs="Courier New"/>
          <w:b/>
          <w:bCs/>
          <w:strike/>
        </w:rPr>
        <w:t>/</w:t>
      </w:r>
      <w:proofErr w:type="spellStart"/>
      <w:r w:rsidR="00DA2379" w:rsidRPr="00956A96">
        <w:rPr>
          <w:rFonts w:ascii="Courier New" w:hAnsi="Courier New" w:cs="Courier New"/>
          <w:b/>
          <w:bCs/>
          <w:strike/>
        </w:rPr>
        <w:t>usr</w:t>
      </w:r>
      <w:proofErr w:type="spellEnd"/>
      <w:r w:rsidRPr="00956A96">
        <w:rPr>
          <w:rFonts w:ascii="Courier New" w:hAnsi="Courier New" w:cs="Courier New"/>
          <w:b/>
          <w:bCs/>
          <w:strike/>
        </w:rPr>
        <w:t>/bin/</w:t>
      </w:r>
      <w:proofErr w:type="spellStart"/>
      <w:r w:rsidRPr="00956A96">
        <w:rPr>
          <w:rFonts w:ascii="Courier New" w:hAnsi="Courier New" w:cs="Courier New"/>
          <w:b/>
          <w:bCs/>
          <w:strike/>
        </w:rPr>
        <w:t>ls</w:t>
      </w:r>
      <w:proofErr w:type="spellEnd"/>
      <w:r>
        <w:t xml:space="preserve">. </w:t>
      </w:r>
      <w:r w:rsidR="005168D0" w:rsidRPr="000C30E0">
        <w:t xml:space="preserve">Similmente, la cartella </w:t>
      </w:r>
      <w:r w:rsidR="005168D0" w:rsidRPr="002164D5">
        <w:rPr>
          <w:rFonts w:ascii="Courier New" w:hAnsi="Courier New" w:cs="Courier New"/>
        </w:rPr>
        <w:t>/</w:t>
      </w:r>
      <w:proofErr w:type="spellStart"/>
      <w:r w:rsidR="005168D0" w:rsidRPr="002164D5">
        <w:rPr>
          <w:rFonts w:ascii="Courier New" w:hAnsi="Courier New" w:cs="Courier New"/>
        </w:rPr>
        <w:t>lib</w:t>
      </w:r>
      <w:proofErr w:type="spellEnd"/>
      <w:r w:rsidR="005168D0" w:rsidRPr="000C30E0">
        <w:t xml:space="preserve"> deve essere disponibile nel container </w:t>
      </w:r>
      <w:r w:rsidR="000C30E0" w:rsidRPr="000C30E0">
        <w:t xml:space="preserve">in </w:t>
      </w:r>
      <w:r w:rsidR="000C30E0" w:rsidRPr="002164D5">
        <w:rPr>
          <w:rFonts w:ascii="Courier New" w:hAnsi="Courier New" w:cs="Courier New"/>
        </w:rPr>
        <w:t>/</w:t>
      </w:r>
      <w:proofErr w:type="spellStart"/>
      <w:r w:rsidR="000C30E0" w:rsidRPr="002164D5">
        <w:rPr>
          <w:rFonts w:ascii="Courier New" w:hAnsi="Courier New" w:cs="Courier New"/>
        </w:rPr>
        <w:t>lib</w:t>
      </w:r>
      <w:proofErr w:type="spellEnd"/>
      <w:r w:rsidR="000C30E0">
        <w:t>.</w:t>
      </w:r>
    </w:p>
    <w:p w14:paraId="3D3C3427" w14:textId="02E5DAEC" w:rsidR="000C30E0" w:rsidRDefault="000C30E0" w:rsidP="00930F9B">
      <w:r>
        <w:t xml:space="preserve">Il </w:t>
      </w:r>
      <w:r w:rsidRPr="002164D5">
        <w:rPr>
          <w:b/>
          <w:bCs/>
        </w:rPr>
        <w:t>secondo argomento</w:t>
      </w:r>
      <w:r>
        <w:t xml:space="preserve"> è il comando da eseguire all’avvio del container, ovvero il programma da eseguire. </w:t>
      </w:r>
      <w:r w:rsidRPr="000C30E0">
        <w:t xml:space="preserve">Esso rappresenta un </w:t>
      </w:r>
      <w:r w:rsidR="00956A96">
        <w:t>file (eseguibile)</w:t>
      </w:r>
      <w:r w:rsidRPr="000C30E0">
        <w:t xml:space="preserve"> valido per il container</w:t>
      </w:r>
      <w:r w:rsidR="002164D5">
        <w:t xml:space="preserve"> (ovvero rappresent</w:t>
      </w:r>
      <w:r w:rsidR="005E36C6">
        <w:t>a</w:t>
      </w:r>
      <w:r w:rsidR="002164D5">
        <w:t xml:space="preserve"> un file che viene incluso nel container dal file di configurazione)</w:t>
      </w:r>
      <w:r w:rsidRPr="000C30E0">
        <w:t>. Ad esempio, considerando il file di configurazione riportato in p</w:t>
      </w:r>
      <w:r>
        <w:t>recedenza, una riga di comando valida è:</w:t>
      </w:r>
    </w:p>
    <w:p w14:paraId="588C8599" w14:textId="7A802310" w:rsidR="000C30E0" w:rsidRPr="00A96C5F" w:rsidRDefault="000C30E0" w:rsidP="00930F9B">
      <w:pPr>
        <w:rPr>
          <w:rFonts w:ascii="Courier New" w:hAnsi="Courier New" w:cs="Courier New"/>
          <w:lang w:val="en-US"/>
        </w:rPr>
      </w:pPr>
      <w:r w:rsidRPr="00A96C5F">
        <w:rPr>
          <w:rFonts w:ascii="Courier New" w:hAnsi="Courier New" w:cs="Courier New"/>
          <w:lang w:val="en-US"/>
        </w:rPr>
        <w:t>./container-run.sh conf-</w:t>
      </w:r>
      <w:r w:rsidR="00C7076A">
        <w:rPr>
          <w:rFonts w:ascii="Courier New" w:hAnsi="Courier New" w:cs="Courier New"/>
          <w:lang w:val="en-US"/>
        </w:rPr>
        <w:t>file</w:t>
      </w:r>
      <w:r w:rsidRPr="00A96C5F">
        <w:rPr>
          <w:rFonts w:ascii="Courier New" w:hAnsi="Courier New" w:cs="Courier New"/>
          <w:lang w:val="en-US"/>
        </w:rPr>
        <w:t>.txt /bin/bash</w:t>
      </w:r>
    </w:p>
    <w:p w14:paraId="37BE6F70" w14:textId="07B3F5DE" w:rsidR="00616631" w:rsidRPr="00616631" w:rsidRDefault="00616631" w:rsidP="00930F9B">
      <w:r w:rsidRPr="000C30E0">
        <w:t>Questo comando crea il c</w:t>
      </w:r>
      <w:r>
        <w:t xml:space="preserve">ontainer con i file e le cartelle specificate in </w:t>
      </w:r>
      <w:r w:rsidRPr="002164D5">
        <w:rPr>
          <w:rFonts w:ascii="Courier New" w:hAnsi="Courier New" w:cs="Courier New"/>
        </w:rPr>
        <w:t>conf-bash.txt</w:t>
      </w:r>
      <w:r>
        <w:t xml:space="preserve"> ed esegue il comando </w:t>
      </w:r>
      <w:r w:rsidRPr="002164D5">
        <w:rPr>
          <w:rFonts w:ascii="Courier New" w:hAnsi="Courier New" w:cs="Courier New"/>
        </w:rPr>
        <w:t>/bin/</w:t>
      </w:r>
      <w:proofErr w:type="spellStart"/>
      <w:r w:rsidRPr="002164D5">
        <w:rPr>
          <w:rFonts w:ascii="Courier New" w:hAnsi="Courier New" w:cs="Courier New"/>
        </w:rPr>
        <w:t>bash</w:t>
      </w:r>
      <w:proofErr w:type="spellEnd"/>
    </w:p>
    <w:p w14:paraId="1B15BA83" w14:textId="27224635" w:rsidR="002164D5" w:rsidRPr="002164D5" w:rsidRDefault="002164D5" w:rsidP="002164D5">
      <w:pPr>
        <w:rPr>
          <w:rFonts w:ascii="Courier New" w:hAnsi="Courier New" w:cs="Courier New"/>
        </w:rPr>
      </w:pPr>
      <w:r>
        <w:t xml:space="preserve">Eventuali </w:t>
      </w:r>
      <w:r w:rsidRPr="0008435B">
        <w:rPr>
          <w:b/>
          <w:bCs/>
        </w:rPr>
        <w:t>argomenti successivi</w:t>
      </w:r>
      <w:r>
        <w:t xml:space="preserve"> devono essere passati come argomenti al comando eseguito. Ad </w:t>
      </w:r>
      <w:proofErr w:type="gramStart"/>
      <w:r>
        <w:t xml:space="preserve">esempio: </w:t>
      </w:r>
      <w:r w:rsidR="00684972">
        <w:t xml:space="preserve"> .</w:t>
      </w:r>
      <w:r w:rsidRPr="002164D5">
        <w:rPr>
          <w:rFonts w:ascii="Courier New" w:hAnsi="Courier New" w:cs="Courier New"/>
        </w:rPr>
        <w:t>/container-run.sh</w:t>
      </w:r>
      <w:proofErr w:type="gramEnd"/>
      <w:r w:rsidRPr="002164D5">
        <w:rPr>
          <w:rFonts w:ascii="Courier New" w:hAnsi="Courier New" w:cs="Courier New"/>
        </w:rPr>
        <w:t xml:space="preserve"> conf-</w:t>
      </w:r>
      <w:r w:rsidR="00C7076A">
        <w:rPr>
          <w:rFonts w:ascii="Courier New" w:hAnsi="Courier New" w:cs="Courier New"/>
        </w:rPr>
        <w:t>file</w:t>
      </w:r>
      <w:r w:rsidRPr="002164D5">
        <w:rPr>
          <w:rFonts w:ascii="Courier New" w:hAnsi="Courier New" w:cs="Courier New"/>
        </w:rPr>
        <w:t>.txt /bin/</w:t>
      </w:r>
      <w:proofErr w:type="spellStart"/>
      <w:r w:rsidRPr="002164D5"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lh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lib</w:t>
      </w:r>
      <w:proofErr w:type="spellEnd"/>
    </w:p>
    <w:p w14:paraId="60F592D4" w14:textId="104E1238" w:rsidR="00EB0B15" w:rsidRPr="00B56165" w:rsidRDefault="002164D5" w:rsidP="00A02372">
      <w:r>
        <w:t xml:space="preserve">deve eseguire il programma </w:t>
      </w:r>
      <w:r w:rsidRPr="002164D5">
        <w:rPr>
          <w:rFonts w:ascii="Courier New" w:hAnsi="Courier New" w:cs="Courier New"/>
        </w:rPr>
        <w:t>/bin/</w:t>
      </w:r>
      <w:proofErr w:type="spellStart"/>
      <w:r w:rsidRPr="002164D5">
        <w:rPr>
          <w:rFonts w:ascii="Courier New" w:hAnsi="Courier New" w:cs="Courier New"/>
        </w:rPr>
        <w:t>ls</w:t>
      </w:r>
      <w:proofErr w:type="spellEnd"/>
      <w:r w:rsidRPr="002164D5">
        <w:t xml:space="preserve"> </w:t>
      </w:r>
      <w:r>
        <w:t>con argomenti</w:t>
      </w:r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lh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>.</w:t>
      </w:r>
      <w:r w:rsidRPr="002164D5">
        <w:t xml:space="preserve"> </w:t>
      </w:r>
      <w:r>
        <w:t xml:space="preserve">A tal fine può essere utile usare l’espressione </w:t>
      </w:r>
      <w:r w:rsidRPr="002164D5">
        <w:rPr>
          <w:rFonts w:ascii="Courier New" w:hAnsi="Courier New" w:cs="Courier New"/>
        </w:rPr>
        <w:t>"${@:2}"</w:t>
      </w:r>
      <w:r>
        <w:t xml:space="preserve"> che fornisce la lista di argomenti di uno script Bash ad esclusione dei primi due.</w:t>
      </w:r>
    </w:p>
    <w:p w14:paraId="76689F0F" w14:textId="77777777" w:rsidR="000C30E0" w:rsidRDefault="000C30E0" w:rsidP="00930F9B">
      <w:r w:rsidRPr="00F764F9">
        <w:rPr>
          <w:b/>
          <w:bCs/>
        </w:rPr>
        <w:t>Suggerimenti</w:t>
      </w:r>
      <w:r>
        <w:t xml:space="preserve">: la </w:t>
      </w:r>
      <w:r w:rsidRPr="00F764F9">
        <w:rPr>
          <w:i/>
          <w:iCs/>
        </w:rPr>
        <w:t xml:space="preserve">container </w:t>
      </w:r>
      <w:proofErr w:type="spellStart"/>
      <w:r w:rsidRPr="00F764F9">
        <w:rPr>
          <w:i/>
          <w:iCs/>
        </w:rPr>
        <w:t>engine</w:t>
      </w:r>
      <w:proofErr w:type="spellEnd"/>
      <w:r>
        <w:t xml:space="preserve"> dovrà verosimilmente svolgere questi passi:</w:t>
      </w:r>
    </w:p>
    <w:p w14:paraId="2F37EF89" w14:textId="54E75999" w:rsidR="000C30E0" w:rsidRDefault="000C30E0" w:rsidP="00F674F2">
      <w:pPr>
        <w:pStyle w:val="Paragrafoelenco"/>
        <w:numPr>
          <w:ilvl w:val="0"/>
          <w:numId w:val="6"/>
        </w:numPr>
      </w:pPr>
      <w:r>
        <w:t xml:space="preserve">Creare una </w:t>
      </w:r>
      <w:r w:rsidRPr="00EB0B15">
        <w:rPr>
          <w:b/>
          <w:bCs/>
        </w:rPr>
        <w:t>directory temporanea</w:t>
      </w:r>
      <w:r>
        <w:t xml:space="preserve"> di lavoro dove collocare i file e le cartelle indicate nel file di configurazione</w:t>
      </w:r>
      <w:r w:rsidR="00F674F2">
        <w:t>.</w:t>
      </w:r>
    </w:p>
    <w:p w14:paraId="57703D6B" w14:textId="4C27496D" w:rsidR="000C30E0" w:rsidRDefault="00F764F9" w:rsidP="00F674F2">
      <w:pPr>
        <w:pStyle w:val="Paragrafoelenco"/>
        <w:numPr>
          <w:ilvl w:val="0"/>
          <w:numId w:val="6"/>
        </w:numPr>
      </w:pPr>
      <w:r>
        <w:t xml:space="preserve">Collocare </w:t>
      </w:r>
      <w:r w:rsidR="00BB38CE">
        <w:t>i</w:t>
      </w:r>
      <w:r>
        <w:t xml:space="preserve"> file e </w:t>
      </w:r>
      <w:r w:rsidR="0008435B">
        <w:t xml:space="preserve">le </w:t>
      </w:r>
      <w:r>
        <w:t>cartelle</w:t>
      </w:r>
      <w:r w:rsidR="00BB38CE">
        <w:t xml:space="preserve"> specificati nel file di configurazione</w:t>
      </w:r>
      <w:r>
        <w:t xml:space="preserve"> nella directory temporanea di lavoro</w:t>
      </w:r>
      <w:r w:rsidRPr="00EB0B15">
        <w:rPr>
          <w:b/>
          <w:bCs/>
        </w:rPr>
        <w:t xml:space="preserve">. Non </w:t>
      </w:r>
      <w:r w:rsidR="00B60183" w:rsidRPr="00EB0B15">
        <w:rPr>
          <w:b/>
          <w:bCs/>
        </w:rPr>
        <w:t xml:space="preserve">bisogna </w:t>
      </w:r>
      <w:r w:rsidRPr="00EB0B15">
        <w:rPr>
          <w:b/>
          <w:bCs/>
        </w:rPr>
        <w:t>copiare le cartelle</w:t>
      </w:r>
      <w:r>
        <w:t xml:space="preserve">, ma è </w:t>
      </w:r>
      <w:r w:rsidR="00B60183">
        <w:t>necessario</w:t>
      </w:r>
      <w:r>
        <w:t xml:space="preserve"> semplicemente creane un alias con</w:t>
      </w:r>
      <w:r w:rsidR="00B60183">
        <w:t xml:space="preserve"> </w:t>
      </w:r>
      <w:r w:rsidR="00B60183">
        <w:lastRenderedPageBreak/>
        <w:t>il</w:t>
      </w:r>
      <w:r>
        <w:t xml:space="preserve"> comando: </w:t>
      </w:r>
      <w:proofErr w:type="spellStart"/>
      <w:r w:rsidR="00B56165" w:rsidRPr="00B56165">
        <w:rPr>
          <w:rFonts w:ascii="Courier New" w:hAnsi="Courier New" w:cs="Courier New"/>
        </w:rPr>
        <w:t>bindfs</w:t>
      </w:r>
      <w:proofErr w:type="spellEnd"/>
      <w:r w:rsidR="00B56165" w:rsidRPr="00B56165">
        <w:rPr>
          <w:rFonts w:ascii="Courier New" w:hAnsi="Courier New" w:cs="Courier New"/>
        </w:rPr>
        <w:t xml:space="preserve"> --no-</w:t>
      </w:r>
      <w:proofErr w:type="spellStart"/>
      <w:r w:rsidR="00B56165" w:rsidRPr="00B56165">
        <w:rPr>
          <w:rFonts w:ascii="Courier New" w:hAnsi="Courier New" w:cs="Courier New"/>
        </w:rPr>
        <w:t>allow</w:t>
      </w:r>
      <w:proofErr w:type="spellEnd"/>
      <w:r w:rsidR="00B56165" w:rsidRPr="00B56165">
        <w:rPr>
          <w:rFonts w:ascii="Courier New" w:hAnsi="Courier New" w:cs="Courier New"/>
        </w:rPr>
        <w:t>-</w:t>
      </w:r>
      <w:proofErr w:type="spellStart"/>
      <w:r w:rsidR="00B56165" w:rsidRPr="00B56165">
        <w:rPr>
          <w:rFonts w:ascii="Courier New" w:hAnsi="Courier New" w:cs="Courier New"/>
        </w:rPr>
        <w:t>other</w:t>
      </w:r>
      <w:proofErr w:type="spellEnd"/>
      <w:r w:rsidRPr="00F674F2">
        <w:rPr>
          <w:rFonts w:ascii="Courier New" w:hAnsi="Courier New" w:cs="Courier New"/>
        </w:rPr>
        <w:t xml:space="preserve"> $ORIGIN $DST</w:t>
      </w:r>
      <w:r w:rsidR="00F674F2">
        <w:t xml:space="preserve">. </w:t>
      </w:r>
      <w:r w:rsidR="00EB0B15">
        <w:t xml:space="preserve">I </w:t>
      </w:r>
      <w:r w:rsidR="00EB0B15" w:rsidRPr="00280EF9">
        <w:rPr>
          <w:b/>
          <w:bCs/>
        </w:rPr>
        <w:t>file</w:t>
      </w:r>
      <w:r w:rsidR="00B60183">
        <w:t xml:space="preserve"> singoli</w:t>
      </w:r>
      <w:r w:rsidR="00280EF9">
        <w:t xml:space="preserve"> (come le prime tre righe del file di configurazione d’esempio) </w:t>
      </w:r>
      <w:r w:rsidR="00B60183">
        <w:t xml:space="preserve">invece vanno </w:t>
      </w:r>
      <w:r w:rsidR="00B60183" w:rsidRPr="00280EF9">
        <w:rPr>
          <w:b/>
          <w:bCs/>
        </w:rPr>
        <w:t>copiati</w:t>
      </w:r>
      <w:r w:rsidR="0008435B">
        <w:rPr>
          <w:b/>
          <w:bCs/>
        </w:rPr>
        <w:t xml:space="preserve"> </w:t>
      </w:r>
      <w:r w:rsidR="0008435B" w:rsidRPr="0008435B">
        <w:t>(</w:t>
      </w:r>
      <w:proofErr w:type="spellStart"/>
      <w:r w:rsidR="0008435B" w:rsidRPr="00B56165">
        <w:rPr>
          <w:rFonts w:ascii="Courier New" w:hAnsi="Courier New" w:cs="Courier New"/>
        </w:rPr>
        <w:t>bindfs</w:t>
      </w:r>
      <w:proofErr w:type="spellEnd"/>
      <w:r w:rsidR="0008435B" w:rsidRPr="00B56165">
        <w:rPr>
          <w:rFonts w:ascii="Courier New" w:hAnsi="Courier New" w:cs="Courier New"/>
        </w:rPr>
        <w:t xml:space="preserve"> </w:t>
      </w:r>
      <w:r w:rsidR="0008435B" w:rsidRPr="0008435B">
        <w:t>non monta singoli file)</w:t>
      </w:r>
      <w:r w:rsidR="00B60183">
        <w:t xml:space="preserve">. </w:t>
      </w:r>
      <w:r w:rsidR="00F674F2">
        <w:t xml:space="preserve">Si utilizzi un semplice ciclo </w:t>
      </w:r>
      <w:r w:rsidR="00F674F2" w:rsidRPr="00F674F2">
        <w:rPr>
          <w:rFonts w:ascii="Courier New" w:hAnsi="Courier New" w:cs="Courier New"/>
        </w:rPr>
        <w:t>for</w:t>
      </w:r>
      <w:r w:rsidR="00F674F2">
        <w:t xml:space="preserve"> che itera sulle righe del file di configurazione (può essere necessario impostare la variabile</w:t>
      </w:r>
      <w:r w:rsidR="00F674F2" w:rsidRPr="00F674F2">
        <w:t xml:space="preserve"> </w:t>
      </w:r>
      <w:r w:rsidR="00F674F2" w:rsidRPr="00F674F2">
        <w:rPr>
          <w:rFonts w:ascii="Courier New" w:hAnsi="Courier New" w:cs="Courier New"/>
        </w:rPr>
        <w:t>IFS=$'\n'</w:t>
      </w:r>
      <w:r w:rsidR="00F674F2">
        <w:t xml:space="preserve"> prima del ciclo </w:t>
      </w:r>
      <w:r w:rsidR="00F674F2" w:rsidRPr="00F674F2">
        <w:rPr>
          <w:rFonts w:ascii="Courier New" w:hAnsi="Courier New" w:cs="Courier New"/>
        </w:rPr>
        <w:t>for</w:t>
      </w:r>
      <w:r w:rsidR="00F674F2">
        <w:t>).</w:t>
      </w:r>
    </w:p>
    <w:p w14:paraId="55A57F03" w14:textId="0C68679C" w:rsidR="00F764F9" w:rsidRDefault="00A02372" w:rsidP="00F674F2">
      <w:pPr>
        <w:pStyle w:val="Paragrafoelenco"/>
        <w:numPr>
          <w:ilvl w:val="0"/>
          <w:numId w:val="6"/>
        </w:numPr>
      </w:pPr>
      <w:r>
        <w:t>Usare</w:t>
      </w:r>
      <w:r w:rsidR="00F764F9">
        <w:t xml:space="preserve"> </w:t>
      </w:r>
      <w:proofErr w:type="spellStart"/>
      <w:r w:rsidR="00B56165">
        <w:rPr>
          <w:rFonts w:ascii="Courier New" w:hAnsi="Courier New" w:cs="Courier New"/>
        </w:rPr>
        <w:t>fakec</w:t>
      </w:r>
      <w:r w:rsidR="00F764F9" w:rsidRPr="00F674F2">
        <w:rPr>
          <w:rFonts w:ascii="Courier New" w:hAnsi="Courier New" w:cs="Courier New"/>
        </w:rPr>
        <w:t>hroot</w:t>
      </w:r>
      <w:proofErr w:type="spellEnd"/>
      <w:r w:rsidR="00F764F9">
        <w:t xml:space="preserve"> per eseguire </w:t>
      </w:r>
      <w:r w:rsidR="00684972">
        <w:t>il</w:t>
      </w:r>
      <w:r w:rsidR="00F764F9">
        <w:t xml:space="preserve"> </w:t>
      </w:r>
      <w:r w:rsidR="00684972">
        <w:t>programma richiesto</w:t>
      </w:r>
      <w:r w:rsidR="00BB38CE">
        <w:t xml:space="preserve"> “all’interno” della directory di lavoro</w:t>
      </w:r>
      <w:r w:rsidR="00280EF9">
        <w:t xml:space="preserve">, </w:t>
      </w:r>
      <w:r w:rsidR="00684972">
        <w:t xml:space="preserve">in modo che non possa </w:t>
      </w:r>
      <w:r w:rsidR="00280EF9">
        <w:t>quindi accedere a file e cartelle esterni</w:t>
      </w:r>
      <w:r w:rsidR="00F764F9">
        <w:t>:</w:t>
      </w:r>
    </w:p>
    <w:p w14:paraId="1978B486" w14:textId="7A3B93C2" w:rsidR="00A02372" w:rsidRPr="00956A96" w:rsidRDefault="001301AB" w:rsidP="004B6218">
      <w:pPr>
        <w:pStyle w:val="Paragrafoelenco"/>
        <w:numPr>
          <w:ilvl w:val="1"/>
          <w:numId w:val="5"/>
        </w:numPr>
        <w:rPr>
          <w:rFonts w:ascii="Courier New" w:hAnsi="Courier New" w:cs="Courier New"/>
        </w:rPr>
      </w:pPr>
      <w:r>
        <w:t xml:space="preserve">La sintassi è: </w:t>
      </w:r>
      <w:proofErr w:type="spellStart"/>
      <w:r w:rsidRPr="001301AB">
        <w:rPr>
          <w:rFonts w:ascii="Courier New" w:hAnsi="Courier New" w:cs="Courier New"/>
        </w:rPr>
        <w:t>fakechroot</w:t>
      </w:r>
      <w:proofErr w:type="spellEnd"/>
      <w:r w:rsidRPr="001301AB">
        <w:rPr>
          <w:rFonts w:ascii="Courier New" w:hAnsi="Courier New" w:cs="Courier New"/>
        </w:rPr>
        <w:t xml:space="preserve"> </w:t>
      </w:r>
      <w:proofErr w:type="spellStart"/>
      <w:r w:rsidRPr="001301AB">
        <w:rPr>
          <w:rFonts w:ascii="Courier New" w:hAnsi="Courier New" w:cs="Courier New"/>
        </w:rPr>
        <w:t>chroot</w:t>
      </w:r>
      <w:proofErr w:type="spellEnd"/>
      <w:r w:rsidRPr="001301AB">
        <w:rPr>
          <w:rFonts w:ascii="Courier New" w:hAnsi="Courier New" w:cs="Courier New"/>
        </w:rPr>
        <w:t xml:space="preserve"> WORKDIR </w:t>
      </w:r>
      <w:r>
        <w:rPr>
          <w:rFonts w:ascii="Courier New" w:hAnsi="Courier New" w:cs="Courier New"/>
        </w:rPr>
        <w:t>COMMAND</w:t>
      </w:r>
    </w:p>
    <w:p w14:paraId="33CC3939" w14:textId="78A3A1C8" w:rsidR="00956A96" w:rsidRDefault="00956A96" w:rsidP="00956A96">
      <w:pPr>
        <w:pStyle w:val="Titolo1"/>
      </w:pPr>
      <w:r>
        <w:t>Note</w:t>
      </w:r>
    </w:p>
    <w:p w14:paraId="01157D7B" w14:textId="72142283" w:rsidR="00956A96" w:rsidRDefault="00956A96" w:rsidP="00956A96">
      <w:r>
        <w:t xml:space="preserve">Per installare </w:t>
      </w:r>
      <w:proofErr w:type="spellStart"/>
      <w:r w:rsidRPr="00956A96">
        <w:rPr>
          <w:b/>
          <w:bCs/>
        </w:rPr>
        <w:t>BindFS</w:t>
      </w:r>
      <w:proofErr w:type="spellEnd"/>
      <w:r>
        <w:t xml:space="preserve"> </w:t>
      </w:r>
      <w:r w:rsidR="00684972">
        <w:t xml:space="preserve">e </w:t>
      </w:r>
      <w:proofErr w:type="spellStart"/>
      <w:r w:rsidR="00684972" w:rsidRPr="00684972">
        <w:rPr>
          <w:b/>
          <w:bCs/>
        </w:rPr>
        <w:t>FakeCh</w:t>
      </w:r>
      <w:r w:rsidR="00684972">
        <w:rPr>
          <w:b/>
          <w:bCs/>
        </w:rPr>
        <w:t>R</w:t>
      </w:r>
      <w:r w:rsidR="00684972" w:rsidRPr="00684972">
        <w:rPr>
          <w:b/>
          <w:bCs/>
        </w:rPr>
        <w:t>oot</w:t>
      </w:r>
      <w:proofErr w:type="spellEnd"/>
      <w:r w:rsidR="00684972">
        <w:t xml:space="preserve"> </w:t>
      </w:r>
      <w:r>
        <w:t>su Ubuntu (o su WSL) usare:</w:t>
      </w:r>
    </w:p>
    <w:p w14:paraId="76789F2E" w14:textId="585AFD6E" w:rsidR="00956A96" w:rsidRPr="00956A96" w:rsidRDefault="00956A96" w:rsidP="00956A96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textAlignment w:val="baseline"/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</w:pPr>
      <w:r w:rsidRPr="00956A96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 xml:space="preserve">sudo </w:t>
      </w:r>
      <w:proofErr w:type="spellStart"/>
      <w:r w:rsidRPr="00956A96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>apt-get</w:t>
      </w:r>
      <w:proofErr w:type="spellEnd"/>
      <w:r w:rsidRPr="00956A96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56A96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>install</w:t>
      </w:r>
      <w:proofErr w:type="spellEnd"/>
      <w:r w:rsidRPr="00956A96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56A96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>bindfs</w:t>
      </w:r>
      <w:proofErr w:type="spellEnd"/>
      <w:r w:rsidR="00684972" w:rsidRPr="00684972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="00684972" w:rsidRPr="00684972">
        <w:rPr>
          <w:rFonts w:ascii="Courier" w:eastAsia="Times New Roman" w:hAnsi="Courier" w:cs="Courier"/>
          <w:color w:val="333333"/>
          <w:kern w:val="0"/>
          <w:sz w:val="20"/>
          <w:szCs w:val="20"/>
          <w:lang w:eastAsia="it-IT"/>
          <w14:ligatures w14:val="none"/>
        </w:rPr>
        <w:t>fakechroot</w:t>
      </w:r>
      <w:proofErr w:type="spellEnd"/>
    </w:p>
    <w:p w14:paraId="2D7497CF" w14:textId="02FCF980" w:rsidR="00956A96" w:rsidRPr="00684972" w:rsidRDefault="00684972" w:rsidP="00956A96">
      <w:r>
        <w:t xml:space="preserve">Su Mac, è possibile installare </w:t>
      </w:r>
      <w:proofErr w:type="spellStart"/>
      <w:r>
        <w:t>BindFS</w:t>
      </w:r>
      <w:proofErr w:type="spellEnd"/>
      <w:r>
        <w:t xml:space="preserve"> tramite Mac Ports, ma non </w:t>
      </w:r>
      <w:proofErr w:type="spellStart"/>
      <w:r>
        <w:t>FakeChRoot</w:t>
      </w:r>
      <w:proofErr w:type="spellEnd"/>
      <w:r>
        <w:t>.</w:t>
      </w:r>
    </w:p>
    <w:p w14:paraId="12182328" w14:textId="16782038" w:rsidR="004B6218" w:rsidRDefault="004B6218" w:rsidP="004B6218">
      <w:pPr>
        <w:pStyle w:val="Titolo1"/>
      </w:pPr>
      <w:r>
        <w:t>Istruzioni per la consegna</w:t>
      </w:r>
    </w:p>
    <w:p w14:paraId="5CFBB182" w14:textId="445BCD29" w:rsidR="00A96C5F" w:rsidRDefault="00A96C5F" w:rsidP="00A96C5F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</w:t>
      </w:r>
      <w:r w:rsidR="0008435B">
        <w:t xml:space="preserve"> (che in questo caso è l’output del comando lanciato nella container </w:t>
      </w:r>
      <w:proofErr w:type="spellStart"/>
      <w:r w:rsidR="0008435B">
        <w:t>engine</w:t>
      </w:r>
      <w:proofErr w:type="spellEnd"/>
      <w:r w:rsidR="0008435B">
        <w:t>)</w:t>
      </w:r>
      <w:r>
        <w:t>.</w:t>
      </w:r>
    </w:p>
    <w:p w14:paraId="3ED5A331" w14:textId="77777777" w:rsidR="00A96C5F" w:rsidRDefault="00A96C5F" w:rsidP="00A96C5F">
      <w:r>
        <w:t>Il programma deve poter lavorare con qualsiasi dato di input. La correzione consisterà nell’esecuzione automatizzata del programma con un input generato dal docente.</w:t>
      </w:r>
    </w:p>
    <w:p w14:paraId="7E7B260F" w14:textId="3B8379D4" w:rsidR="005168D0" w:rsidRPr="00930F9B" w:rsidRDefault="00A96C5F" w:rsidP="00930F9B">
      <w:r>
        <w:t xml:space="preserve">Per la consegna del programma, usare la piattaforma disponibile su: </w:t>
      </w:r>
      <w:hyperlink r:id="rId5" w:history="1">
        <w:r w:rsidRPr="00AA21B1">
          <w:rPr>
            <w:rStyle w:val="Collegamentoipertestuale"/>
          </w:rPr>
          <w:t>http://sisop-labs.inginf.units.it/</w:t>
        </w:r>
      </w:hyperlink>
      <w:r>
        <w:t xml:space="preserve"> E’ necessario registrarsi con la mail </w:t>
      </w:r>
      <w:r w:rsidRPr="00770665">
        <w:rPr>
          <w:rFonts w:ascii="Courier New" w:hAnsi="Courier New" w:cs="Courier New"/>
          <w:b/>
          <w:bCs/>
        </w:rPr>
        <w:t>s&lt;…&gt;@stud.units.it</w:t>
      </w:r>
      <w:r>
        <w:rPr>
          <w:b/>
          <w:bCs/>
        </w:rPr>
        <w:t xml:space="preserve"> </w:t>
      </w:r>
      <w:r w:rsidRPr="00770665">
        <w:t>(</w:t>
      </w:r>
      <w:r>
        <w:t xml:space="preserve">ovvero, sostituite </w:t>
      </w:r>
      <w:proofErr w:type="spellStart"/>
      <w:r w:rsidRPr="00770665">
        <w:rPr>
          <w:rFonts w:ascii="Courier New" w:hAnsi="Courier New" w:cs="Courier New"/>
        </w:rPr>
        <w:t>ds</w:t>
      </w:r>
      <w:proofErr w:type="spellEnd"/>
      <w:r>
        <w:t xml:space="preserve"> con </w:t>
      </w:r>
      <w:proofErr w:type="spellStart"/>
      <w:r w:rsidRPr="00770665">
        <w:rPr>
          <w:rFonts w:ascii="Courier New" w:hAnsi="Courier New" w:cs="Courier New"/>
        </w:rPr>
        <w:t>stud</w:t>
      </w:r>
      <w:proofErr w:type="spellEnd"/>
      <w:r>
        <w:t xml:space="preserve"> vostra mail</w:t>
      </w:r>
      <w:r w:rsidRPr="00770665">
        <w:rPr>
          <w:rFonts w:ascii="Courier New" w:hAnsi="Courier New" w:cs="Courier New"/>
        </w:rPr>
        <w:t xml:space="preserve"> s&lt;…&gt;@ds.units.it</w:t>
      </w:r>
      <w:r w:rsidRPr="00770665">
        <w:t>)</w:t>
      </w:r>
      <w:r>
        <w:t xml:space="preserve">. Il caricamento sulla piattaforma permette di controllare la correttezza del laboratorio ed è richiesto per </w:t>
      </w:r>
      <w:r w:rsidRPr="00EF2D03">
        <w:rPr>
          <w:b/>
          <w:bCs/>
        </w:rPr>
        <w:t>sostenere l’esame</w:t>
      </w:r>
      <w:r>
        <w:t>.</w:t>
      </w:r>
    </w:p>
    <w:sectPr w:rsidR="005168D0" w:rsidRPr="00930F9B" w:rsidSect="00BF4239">
      <w:pgSz w:w="11906" w:h="16838"/>
      <w:pgMar w:top="1135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908"/>
    <w:multiLevelType w:val="hybridMultilevel"/>
    <w:tmpl w:val="6B82D7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2CF"/>
    <w:multiLevelType w:val="hybridMultilevel"/>
    <w:tmpl w:val="C004F2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E32FF"/>
    <w:multiLevelType w:val="hybridMultilevel"/>
    <w:tmpl w:val="58367CAC"/>
    <w:lvl w:ilvl="0" w:tplc="4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92478F5"/>
    <w:multiLevelType w:val="hybridMultilevel"/>
    <w:tmpl w:val="197E37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6327C"/>
    <w:multiLevelType w:val="hybridMultilevel"/>
    <w:tmpl w:val="0AC0C04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B321A"/>
    <w:multiLevelType w:val="hybridMultilevel"/>
    <w:tmpl w:val="68AC1F72"/>
    <w:lvl w:ilvl="0" w:tplc="4C09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38293984">
    <w:abstractNumId w:val="3"/>
  </w:num>
  <w:num w:numId="2" w16cid:durableId="1902061053">
    <w:abstractNumId w:val="1"/>
  </w:num>
  <w:num w:numId="3" w16cid:durableId="560480166">
    <w:abstractNumId w:val="0"/>
  </w:num>
  <w:num w:numId="4" w16cid:durableId="573390903">
    <w:abstractNumId w:val="4"/>
  </w:num>
  <w:num w:numId="5" w16cid:durableId="1728185831">
    <w:abstractNumId w:val="2"/>
  </w:num>
  <w:num w:numId="6" w16cid:durableId="1116145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436E3"/>
    <w:rsid w:val="0008435B"/>
    <w:rsid w:val="000C30E0"/>
    <w:rsid w:val="000E4249"/>
    <w:rsid w:val="000E58FE"/>
    <w:rsid w:val="001301AB"/>
    <w:rsid w:val="001C75B7"/>
    <w:rsid w:val="001D4F6A"/>
    <w:rsid w:val="001F59D2"/>
    <w:rsid w:val="00216086"/>
    <w:rsid w:val="002164D5"/>
    <w:rsid w:val="00236343"/>
    <w:rsid w:val="002809F3"/>
    <w:rsid w:val="00280EF9"/>
    <w:rsid w:val="00313544"/>
    <w:rsid w:val="00320B7D"/>
    <w:rsid w:val="00386609"/>
    <w:rsid w:val="003A4614"/>
    <w:rsid w:val="003B7349"/>
    <w:rsid w:val="003F1C93"/>
    <w:rsid w:val="004528F1"/>
    <w:rsid w:val="00485ABB"/>
    <w:rsid w:val="0049018E"/>
    <w:rsid w:val="004B6218"/>
    <w:rsid w:val="004E556A"/>
    <w:rsid w:val="005168D0"/>
    <w:rsid w:val="00524C6E"/>
    <w:rsid w:val="00531A9E"/>
    <w:rsid w:val="005972EF"/>
    <w:rsid w:val="005E36C6"/>
    <w:rsid w:val="00616631"/>
    <w:rsid w:val="00641EB3"/>
    <w:rsid w:val="006523B2"/>
    <w:rsid w:val="006523BC"/>
    <w:rsid w:val="00684972"/>
    <w:rsid w:val="006E6A14"/>
    <w:rsid w:val="00816E24"/>
    <w:rsid w:val="008207AF"/>
    <w:rsid w:val="00827471"/>
    <w:rsid w:val="008F0DD7"/>
    <w:rsid w:val="00930F9B"/>
    <w:rsid w:val="0095524F"/>
    <w:rsid w:val="00956A96"/>
    <w:rsid w:val="00962E89"/>
    <w:rsid w:val="0096792A"/>
    <w:rsid w:val="00973E9A"/>
    <w:rsid w:val="0098095E"/>
    <w:rsid w:val="00990BD5"/>
    <w:rsid w:val="009C6EAA"/>
    <w:rsid w:val="009D65BF"/>
    <w:rsid w:val="00A02372"/>
    <w:rsid w:val="00A96C5F"/>
    <w:rsid w:val="00AA6BC7"/>
    <w:rsid w:val="00AD31A6"/>
    <w:rsid w:val="00AF3D7D"/>
    <w:rsid w:val="00AF4DF8"/>
    <w:rsid w:val="00B56165"/>
    <w:rsid w:val="00B60183"/>
    <w:rsid w:val="00BB38CE"/>
    <w:rsid w:val="00BF4239"/>
    <w:rsid w:val="00BF4F16"/>
    <w:rsid w:val="00C7076A"/>
    <w:rsid w:val="00CE2D5A"/>
    <w:rsid w:val="00CF7155"/>
    <w:rsid w:val="00D80A4D"/>
    <w:rsid w:val="00DA2379"/>
    <w:rsid w:val="00DE2EDA"/>
    <w:rsid w:val="00E31594"/>
    <w:rsid w:val="00E34233"/>
    <w:rsid w:val="00E8283F"/>
    <w:rsid w:val="00EB0B15"/>
    <w:rsid w:val="00F15E44"/>
    <w:rsid w:val="00F15E85"/>
    <w:rsid w:val="00F400C0"/>
    <w:rsid w:val="00F674F2"/>
    <w:rsid w:val="00F764F9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528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28F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F3D7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5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56A96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sop-labs.inginf.units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Martino  Trevisan</cp:lastModifiedBy>
  <cp:revision>53</cp:revision>
  <cp:lastPrinted>2023-08-30T13:37:00Z</cp:lastPrinted>
  <dcterms:created xsi:type="dcterms:W3CDTF">2023-08-28T13:46:00Z</dcterms:created>
  <dcterms:modified xsi:type="dcterms:W3CDTF">2024-05-24T07:42:00Z</dcterms:modified>
</cp:coreProperties>
</file>