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extAlignment w:val="baseline"/>
        <w:rPr>
          <w:sz w:val="20"/>
          <w:szCs w:val="21"/>
        </w:rPr>
      </w:pPr>
      <w:r>
        <w:rPr>
          <w:rFonts w:hint="eastAsia"/>
        </w:rPr>
        <w:t>Pengchao</w:t>
      </w:r>
      <w:r>
        <w:t xml:space="preserve"> W</w:t>
      </w:r>
      <w:r>
        <w:rPr>
          <w:rFonts w:hint="eastAsia"/>
        </w:rPr>
        <w:t>ang，Ph</w:t>
      </w:r>
      <w:r>
        <w:t>.D:</w:t>
      </w:r>
      <w:r>
        <w:rPr>
          <w:rFonts w:cs="Arial"/>
          <w:szCs w:val="21"/>
          <w:shd w:val="clear" w:color="auto" w:fill="FFFFFF"/>
        </w:rPr>
        <w:t xml:space="preserve"> The research area</w:t>
      </w:r>
      <w:bookmarkStart w:id="0" w:name="_GoBack"/>
      <w:bookmarkEnd w:id="0"/>
      <w:r>
        <w:rPr>
          <w:rFonts w:cs="Arial"/>
          <w:szCs w:val="21"/>
          <w:shd w:val="clear" w:color="auto" w:fill="FFFFFF"/>
        </w:rPr>
        <w:t>: Metabolic engineering for value-added chemicals, synthetic biology.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E6630"/>
    <w:rsid w:val="3B2E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2021-10-03T08:32:00Z</dcterms:created>
  <dc:creator>雪落下</dc:creator>
  <cp:lastModifiedBy>雪落下</cp:lastModifiedBy>
  <dcterms:modified xsi:type="dcterms:W3CDTF">2021-10-03T08:35:53Z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725FE2D42B1049E6995C0A3B2C7D4DEB</vt:lpwstr>
  </property>
</Properties>
</file>