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9B4D" w14:textId="5408FA2D" w:rsidR="002B6102" w:rsidRPr="00C93553" w:rsidRDefault="002B6102" w:rsidP="00AB2AEE">
      <w:pPr>
        <w:pStyle w:val="Title"/>
        <w:jc w:val="both"/>
      </w:pPr>
      <w:r w:rsidRPr="00C93553">
        <w:t>Design</w:t>
      </w:r>
      <w:r w:rsidR="005A2881" w:rsidRPr="00C93553">
        <w:t xml:space="preserve"> D</w:t>
      </w:r>
      <w:r w:rsidRPr="00C93553">
        <w:t>o</w:t>
      </w:r>
      <w:r w:rsidR="005A2881" w:rsidRPr="00C93553">
        <w:t>c</w:t>
      </w:r>
      <w:r w:rsidRPr="00C93553">
        <w:t>ument</w:t>
      </w:r>
    </w:p>
    <w:p w14:paraId="3893D9CE" w14:textId="73310F1F" w:rsidR="00B803AD" w:rsidRPr="00C93553" w:rsidRDefault="005A2881" w:rsidP="00B803AD">
      <w:pPr>
        <w:pStyle w:val="Subtitle"/>
        <w:rPr>
          <w:b/>
          <w:bCs/>
        </w:rPr>
      </w:pPr>
      <w:r w:rsidRPr="00C93553">
        <w:rPr>
          <w:rStyle w:val="Strong"/>
        </w:rPr>
        <w:t>Structured Delivery Proposal for Customer Acceptance</w:t>
      </w:r>
    </w:p>
    <w:sdt>
      <w:sdtPr>
        <w:rPr>
          <w:rFonts w:asciiTheme="minorHAnsi" w:eastAsiaTheme="minorEastAsia" w:hAnsiTheme="minorHAnsi" w:cstheme="minorBidi"/>
          <w:color w:val="auto"/>
          <w:sz w:val="22"/>
          <w:szCs w:val="22"/>
        </w:rPr>
        <w:id w:val="677313316"/>
        <w:docPartObj>
          <w:docPartGallery w:val="Table of Contents"/>
          <w:docPartUnique/>
        </w:docPartObj>
      </w:sdtPr>
      <w:sdtEndPr>
        <w:rPr>
          <w:b/>
          <w:bCs/>
        </w:rPr>
      </w:sdtEndPr>
      <w:sdtContent>
        <w:p w14:paraId="4DA4356F" w14:textId="283BAB83" w:rsidR="00820380" w:rsidRDefault="00820380">
          <w:pPr>
            <w:pStyle w:val="TOCHeading"/>
          </w:pPr>
          <w:r>
            <w:t>Table of Contents</w:t>
          </w:r>
        </w:p>
        <w:p w14:paraId="53AA5979" w14:textId="12725F17" w:rsidR="00820380" w:rsidRDefault="4556EEA4">
          <w:pPr>
            <w:pStyle w:val="TOC1"/>
            <w:tabs>
              <w:tab w:val="right" w:leader="dot" w:pos="9736"/>
            </w:tabs>
            <w:rPr>
              <w:rFonts w:eastAsiaTheme="minorEastAsia"/>
              <w:noProof/>
              <w:kern w:val="2"/>
              <w:sz w:val="24"/>
              <w:szCs w:val="24"/>
              <w:lang w:val="nb-NO" w:eastAsia="nb-NO"/>
              <w14:ligatures w14:val="standardContextual"/>
            </w:rPr>
          </w:pPr>
          <w:r w:rsidRPr="58525615">
            <w:fldChar w:fldCharType="begin"/>
          </w:r>
          <w:r w:rsidR="00820380">
            <w:instrText xml:space="preserve"> TOC \o "1-3" \h \z \u </w:instrText>
          </w:r>
          <w:r w:rsidRPr="58525615">
            <w:fldChar w:fldCharType="separate"/>
          </w:r>
          <w:hyperlink w:anchor="_Toc229390317" w:history="1">
            <w:r w:rsidR="00820380" w:rsidRPr="00495ACB">
              <w:rPr>
                <w:rStyle w:val="Hyperlink"/>
                <w:noProof/>
              </w:rPr>
              <w:t>Platform Foundation</w:t>
            </w:r>
            <w:r w:rsidR="00820380">
              <w:rPr>
                <w:noProof/>
                <w:webHidden/>
              </w:rPr>
              <w:tab/>
            </w:r>
            <w:r w:rsidR="00820380">
              <w:rPr>
                <w:noProof/>
                <w:webHidden/>
              </w:rPr>
              <w:fldChar w:fldCharType="begin"/>
            </w:r>
            <w:r w:rsidR="00820380">
              <w:rPr>
                <w:noProof/>
                <w:webHidden/>
              </w:rPr>
              <w:instrText xml:space="preserve"> PAGEREF _Toc229390317 \h </w:instrText>
            </w:r>
            <w:r w:rsidR="00820380">
              <w:rPr>
                <w:noProof/>
                <w:webHidden/>
              </w:rPr>
            </w:r>
            <w:r w:rsidR="00820380">
              <w:rPr>
                <w:noProof/>
                <w:webHidden/>
              </w:rPr>
              <w:fldChar w:fldCharType="separate"/>
            </w:r>
            <w:r w:rsidR="00820380">
              <w:rPr>
                <w:noProof/>
                <w:webHidden/>
              </w:rPr>
              <w:t>4</w:t>
            </w:r>
            <w:r w:rsidR="00820380">
              <w:rPr>
                <w:noProof/>
                <w:webHidden/>
              </w:rPr>
              <w:fldChar w:fldCharType="end"/>
            </w:r>
          </w:hyperlink>
        </w:p>
        <w:p w14:paraId="49375E5C" w14:textId="22B9E214"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18" w:history="1">
            <w:r w:rsidRPr="00495ACB">
              <w:rPr>
                <w:rStyle w:val="Hyperlink"/>
                <w:noProof/>
              </w:rPr>
              <w:t>1. Introduction</w:t>
            </w:r>
            <w:r>
              <w:rPr>
                <w:noProof/>
                <w:webHidden/>
              </w:rPr>
              <w:tab/>
            </w:r>
            <w:r>
              <w:rPr>
                <w:noProof/>
                <w:webHidden/>
              </w:rPr>
              <w:fldChar w:fldCharType="begin"/>
            </w:r>
            <w:r>
              <w:rPr>
                <w:noProof/>
                <w:webHidden/>
              </w:rPr>
              <w:instrText xml:space="preserve"> PAGEREF _Toc229390318 \h </w:instrText>
            </w:r>
            <w:r>
              <w:rPr>
                <w:noProof/>
                <w:webHidden/>
              </w:rPr>
            </w:r>
            <w:r>
              <w:rPr>
                <w:noProof/>
                <w:webHidden/>
              </w:rPr>
              <w:fldChar w:fldCharType="separate"/>
            </w:r>
            <w:r>
              <w:rPr>
                <w:noProof/>
                <w:webHidden/>
              </w:rPr>
              <w:t>4</w:t>
            </w:r>
            <w:r>
              <w:rPr>
                <w:noProof/>
                <w:webHidden/>
              </w:rPr>
              <w:fldChar w:fldCharType="end"/>
            </w:r>
          </w:hyperlink>
        </w:p>
        <w:p w14:paraId="6C2BBC5F" w14:textId="650F246C"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19" w:history="1">
            <w:r w:rsidRPr="00495ACB">
              <w:rPr>
                <w:rStyle w:val="Hyperlink"/>
                <w:noProof/>
              </w:rPr>
              <w:t>2. Scope and Objectives</w:t>
            </w:r>
            <w:r>
              <w:rPr>
                <w:noProof/>
                <w:webHidden/>
              </w:rPr>
              <w:tab/>
            </w:r>
            <w:r>
              <w:rPr>
                <w:noProof/>
                <w:webHidden/>
              </w:rPr>
              <w:fldChar w:fldCharType="begin"/>
            </w:r>
            <w:r>
              <w:rPr>
                <w:noProof/>
                <w:webHidden/>
              </w:rPr>
              <w:instrText xml:space="preserve"> PAGEREF _Toc229390319 \h </w:instrText>
            </w:r>
            <w:r>
              <w:rPr>
                <w:noProof/>
                <w:webHidden/>
              </w:rPr>
            </w:r>
            <w:r>
              <w:rPr>
                <w:noProof/>
                <w:webHidden/>
              </w:rPr>
              <w:fldChar w:fldCharType="separate"/>
            </w:r>
            <w:r>
              <w:rPr>
                <w:noProof/>
                <w:webHidden/>
              </w:rPr>
              <w:t>4</w:t>
            </w:r>
            <w:r>
              <w:rPr>
                <w:noProof/>
                <w:webHidden/>
              </w:rPr>
              <w:fldChar w:fldCharType="end"/>
            </w:r>
          </w:hyperlink>
        </w:p>
        <w:p w14:paraId="64E67741" w14:textId="2968B10C"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0" w:history="1">
            <w:r w:rsidRPr="00495ACB">
              <w:rPr>
                <w:rStyle w:val="Hyperlink"/>
                <w:noProof/>
              </w:rPr>
              <w:t>Sco</w:t>
            </w:r>
            <w:r w:rsidRPr="00495ACB">
              <w:rPr>
                <w:rStyle w:val="Hyperlink"/>
                <w:noProof/>
              </w:rPr>
              <w:t>p</w:t>
            </w:r>
            <w:r w:rsidRPr="00495ACB">
              <w:rPr>
                <w:rStyle w:val="Hyperlink"/>
                <w:noProof/>
              </w:rPr>
              <w:t>e</w:t>
            </w:r>
            <w:r>
              <w:rPr>
                <w:noProof/>
                <w:webHidden/>
              </w:rPr>
              <w:tab/>
            </w:r>
            <w:r>
              <w:rPr>
                <w:noProof/>
                <w:webHidden/>
              </w:rPr>
              <w:fldChar w:fldCharType="begin"/>
            </w:r>
            <w:r>
              <w:rPr>
                <w:noProof/>
                <w:webHidden/>
              </w:rPr>
              <w:instrText xml:space="preserve"> PAGEREF _Toc229390320 \h </w:instrText>
            </w:r>
            <w:r>
              <w:rPr>
                <w:noProof/>
                <w:webHidden/>
              </w:rPr>
            </w:r>
            <w:r>
              <w:rPr>
                <w:noProof/>
                <w:webHidden/>
              </w:rPr>
              <w:fldChar w:fldCharType="separate"/>
            </w:r>
            <w:r>
              <w:rPr>
                <w:noProof/>
                <w:webHidden/>
              </w:rPr>
              <w:t>4</w:t>
            </w:r>
            <w:r>
              <w:rPr>
                <w:noProof/>
                <w:webHidden/>
              </w:rPr>
              <w:fldChar w:fldCharType="end"/>
            </w:r>
          </w:hyperlink>
        </w:p>
        <w:p w14:paraId="7879E46F" w14:textId="74EE4B1B"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1" w:history="1">
            <w:r w:rsidRPr="00495ACB">
              <w:rPr>
                <w:rStyle w:val="Hyperlink"/>
                <w:noProof/>
              </w:rPr>
              <w:t>Objectives</w:t>
            </w:r>
            <w:r>
              <w:rPr>
                <w:noProof/>
                <w:webHidden/>
              </w:rPr>
              <w:tab/>
            </w:r>
            <w:r>
              <w:rPr>
                <w:noProof/>
                <w:webHidden/>
              </w:rPr>
              <w:fldChar w:fldCharType="begin"/>
            </w:r>
            <w:r>
              <w:rPr>
                <w:noProof/>
                <w:webHidden/>
              </w:rPr>
              <w:instrText xml:space="preserve"> PAGEREF _Toc229390321 \h </w:instrText>
            </w:r>
            <w:r>
              <w:rPr>
                <w:noProof/>
                <w:webHidden/>
              </w:rPr>
            </w:r>
            <w:r>
              <w:rPr>
                <w:noProof/>
                <w:webHidden/>
              </w:rPr>
              <w:fldChar w:fldCharType="separate"/>
            </w:r>
            <w:r>
              <w:rPr>
                <w:noProof/>
                <w:webHidden/>
              </w:rPr>
              <w:t>5</w:t>
            </w:r>
            <w:r>
              <w:rPr>
                <w:noProof/>
                <w:webHidden/>
              </w:rPr>
              <w:fldChar w:fldCharType="end"/>
            </w:r>
          </w:hyperlink>
        </w:p>
        <w:p w14:paraId="773D5EC5" w14:textId="2A339BC4"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22" w:history="1">
            <w:r w:rsidRPr="00495ACB">
              <w:rPr>
                <w:rStyle w:val="Hyperlink"/>
                <w:noProof/>
              </w:rPr>
              <w:t>3. Architecture Overview</w:t>
            </w:r>
            <w:r>
              <w:rPr>
                <w:noProof/>
                <w:webHidden/>
              </w:rPr>
              <w:tab/>
            </w:r>
            <w:r>
              <w:rPr>
                <w:noProof/>
                <w:webHidden/>
              </w:rPr>
              <w:fldChar w:fldCharType="begin"/>
            </w:r>
            <w:r>
              <w:rPr>
                <w:noProof/>
                <w:webHidden/>
              </w:rPr>
              <w:instrText xml:space="preserve"> PAGEREF _Toc229390322 \h </w:instrText>
            </w:r>
            <w:r>
              <w:rPr>
                <w:noProof/>
                <w:webHidden/>
              </w:rPr>
            </w:r>
            <w:r>
              <w:rPr>
                <w:noProof/>
                <w:webHidden/>
              </w:rPr>
              <w:fldChar w:fldCharType="separate"/>
            </w:r>
            <w:r>
              <w:rPr>
                <w:noProof/>
                <w:webHidden/>
              </w:rPr>
              <w:t>5</w:t>
            </w:r>
            <w:r>
              <w:rPr>
                <w:noProof/>
                <w:webHidden/>
              </w:rPr>
              <w:fldChar w:fldCharType="end"/>
            </w:r>
          </w:hyperlink>
        </w:p>
        <w:p w14:paraId="0869B3DD" w14:textId="1C6D7B16"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3" w:history="1">
            <w:r w:rsidRPr="00495ACB">
              <w:rPr>
                <w:rStyle w:val="Hyperlink"/>
                <w:noProof/>
              </w:rPr>
              <w:t>High-Level Architecture</w:t>
            </w:r>
            <w:r>
              <w:rPr>
                <w:noProof/>
                <w:webHidden/>
              </w:rPr>
              <w:tab/>
            </w:r>
            <w:r>
              <w:rPr>
                <w:noProof/>
                <w:webHidden/>
              </w:rPr>
              <w:fldChar w:fldCharType="begin"/>
            </w:r>
            <w:r>
              <w:rPr>
                <w:noProof/>
                <w:webHidden/>
              </w:rPr>
              <w:instrText xml:space="preserve"> PAGEREF _Toc229390323 \h </w:instrText>
            </w:r>
            <w:r>
              <w:rPr>
                <w:noProof/>
                <w:webHidden/>
              </w:rPr>
            </w:r>
            <w:r>
              <w:rPr>
                <w:noProof/>
                <w:webHidden/>
              </w:rPr>
              <w:fldChar w:fldCharType="separate"/>
            </w:r>
            <w:r>
              <w:rPr>
                <w:noProof/>
                <w:webHidden/>
              </w:rPr>
              <w:t>5</w:t>
            </w:r>
            <w:r>
              <w:rPr>
                <w:noProof/>
                <w:webHidden/>
              </w:rPr>
              <w:fldChar w:fldCharType="end"/>
            </w:r>
          </w:hyperlink>
        </w:p>
        <w:p w14:paraId="5A25E858" w14:textId="3EEE10D4"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4" w:history="1">
            <w:r w:rsidRPr="00495ACB">
              <w:rPr>
                <w:rStyle w:val="Hyperlink"/>
                <w:noProof/>
              </w:rPr>
              <w:t>Key Design Principles</w:t>
            </w:r>
            <w:r>
              <w:rPr>
                <w:noProof/>
                <w:webHidden/>
              </w:rPr>
              <w:tab/>
            </w:r>
            <w:r>
              <w:rPr>
                <w:noProof/>
                <w:webHidden/>
              </w:rPr>
              <w:fldChar w:fldCharType="begin"/>
            </w:r>
            <w:r>
              <w:rPr>
                <w:noProof/>
                <w:webHidden/>
              </w:rPr>
              <w:instrText xml:space="preserve"> PAGEREF _Toc229390324 \h </w:instrText>
            </w:r>
            <w:r>
              <w:rPr>
                <w:noProof/>
                <w:webHidden/>
              </w:rPr>
            </w:r>
            <w:r>
              <w:rPr>
                <w:noProof/>
                <w:webHidden/>
              </w:rPr>
              <w:fldChar w:fldCharType="separate"/>
            </w:r>
            <w:r>
              <w:rPr>
                <w:noProof/>
                <w:webHidden/>
              </w:rPr>
              <w:t>5</w:t>
            </w:r>
            <w:r>
              <w:rPr>
                <w:noProof/>
                <w:webHidden/>
              </w:rPr>
              <w:fldChar w:fldCharType="end"/>
            </w:r>
          </w:hyperlink>
        </w:p>
        <w:p w14:paraId="7B4F679C" w14:textId="351B9306"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25" w:history="1">
            <w:r w:rsidRPr="00495ACB">
              <w:rPr>
                <w:rStyle w:val="Hyperlink"/>
                <w:noProof/>
              </w:rPr>
              <w:t>4. Design Components</w:t>
            </w:r>
            <w:r>
              <w:rPr>
                <w:noProof/>
                <w:webHidden/>
              </w:rPr>
              <w:tab/>
            </w:r>
            <w:r>
              <w:rPr>
                <w:noProof/>
                <w:webHidden/>
              </w:rPr>
              <w:fldChar w:fldCharType="begin"/>
            </w:r>
            <w:r>
              <w:rPr>
                <w:noProof/>
                <w:webHidden/>
              </w:rPr>
              <w:instrText xml:space="preserve"> PAGEREF _Toc229390325 \h </w:instrText>
            </w:r>
            <w:r>
              <w:rPr>
                <w:noProof/>
                <w:webHidden/>
              </w:rPr>
            </w:r>
            <w:r>
              <w:rPr>
                <w:noProof/>
                <w:webHidden/>
              </w:rPr>
              <w:fldChar w:fldCharType="separate"/>
            </w:r>
            <w:r>
              <w:rPr>
                <w:noProof/>
                <w:webHidden/>
              </w:rPr>
              <w:t>5</w:t>
            </w:r>
            <w:r>
              <w:rPr>
                <w:noProof/>
                <w:webHidden/>
              </w:rPr>
              <w:fldChar w:fldCharType="end"/>
            </w:r>
          </w:hyperlink>
        </w:p>
        <w:p w14:paraId="3046BE3D" w14:textId="33C2879D"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6" w:history="1">
            <w:r w:rsidRPr="00495ACB">
              <w:rPr>
                <w:rStyle w:val="Hyperlink"/>
                <w:noProof/>
              </w:rPr>
              <w:t>4.1 User &amp; Access Model</w:t>
            </w:r>
            <w:r>
              <w:rPr>
                <w:noProof/>
                <w:webHidden/>
              </w:rPr>
              <w:tab/>
            </w:r>
            <w:r>
              <w:rPr>
                <w:noProof/>
                <w:webHidden/>
              </w:rPr>
              <w:fldChar w:fldCharType="begin"/>
            </w:r>
            <w:r>
              <w:rPr>
                <w:noProof/>
                <w:webHidden/>
              </w:rPr>
              <w:instrText xml:space="preserve"> PAGEREF _Toc229390326 \h </w:instrText>
            </w:r>
            <w:r>
              <w:rPr>
                <w:noProof/>
                <w:webHidden/>
              </w:rPr>
            </w:r>
            <w:r>
              <w:rPr>
                <w:noProof/>
                <w:webHidden/>
              </w:rPr>
              <w:fldChar w:fldCharType="separate"/>
            </w:r>
            <w:r>
              <w:rPr>
                <w:noProof/>
                <w:webHidden/>
              </w:rPr>
              <w:t>5</w:t>
            </w:r>
            <w:r>
              <w:rPr>
                <w:noProof/>
                <w:webHidden/>
              </w:rPr>
              <w:fldChar w:fldCharType="end"/>
            </w:r>
          </w:hyperlink>
        </w:p>
        <w:p w14:paraId="24FCF9A9" w14:textId="5399F542"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7" w:history="1">
            <w:r w:rsidRPr="00495ACB">
              <w:rPr>
                <w:rStyle w:val="Hyperlink"/>
                <w:noProof/>
              </w:rPr>
              <w:t>4.2 Integration Design</w:t>
            </w:r>
            <w:r>
              <w:rPr>
                <w:noProof/>
                <w:webHidden/>
              </w:rPr>
              <w:tab/>
            </w:r>
            <w:r>
              <w:rPr>
                <w:noProof/>
                <w:webHidden/>
              </w:rPr>
              <w:fldChar w:fldCharType="begin"/>
            </w:r>
            <w:r>
              <w:rPr>
                <w:noProof/>
                <w:webHidden/>
              </w:rPr>
              <w:instrText xml:space="preserve"> PAGEREF _Toc229390327 \h </w:instrText>
            </w:r>
            <w:r>
              <w:rPr>
                <w:noProof/>
                <w:webHidden/>
              </w:rPr>
            </w:r>
            <w:r>
              <w:rPr>
                <w:noProof/>
                <w:webHidden/>
              </w:rPr>
              <w:fldChar w:fldCharType="separate"/>
            </w:r>
            <w:r>
              <w:rPr>
                <w:noProof/>
                <w:webHidden/>
              </w:rPr>
              <w:t>6</w:t>
            </w:r>
            <w:r>
              <w:rPr>
                <w:noProof/>
                <w:webHidden/>
              </w:rPr>
              <w:fldChar w:fldCharType="end"/>
            </w:r>
          </w:hyperlink>
        </w:p>
        <w:p w14:paraId="18029786" w14:textId="6E4746AD"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8" w:history="1">
            <w:r w:rsidRPr="00495ACB">
              <w:rPr>
                <w:rStyle w:val="Hyperlink"/>
                <w:noProof/>
              </w:rPr>
              <w:t>4.3 HRSD Design</w:t>
            </w:r>
            <w:r>
              <w:rPr>
                <w:noProof/>
                <w:webHidden/>
              </w:rPr>
              <w:tab/>
            </w:r>
            <w:r>
              <w:rPr>
                <w:noProof/>
                <w:webHidden/>
              </w:rPr>
              <w:fldChar w:fldCharType="begin"/>
            </w:r>
            <w:r>
              <w:rPr>
                <w:noProof/>
                <w:webHidden/>
              </w:rPr>
              <w:instrText xml:space="preserve"> PAGEREF _Toc229390328 \h </w:instrText>
            </w:r>
            <w:r>
              <w:rPr>
                <w:noProof/>
                <w:webHidden/>
              </w:rPr>
            </w:r>
            <w:r>
              <w:rPr>
                <w:noProof/>
                <w:webHidden/>
              </w:rPr>
              <w:fldChar w:fldCharType="separate"/>
            </w:r>
            <w:r>
              <w:rPr>
                <w:noProof/>
                <w:webHidden/>
              </w:rPr>
              <w:t>6</w:t>
            </w:r>
            <w:r>
              <w:rPr>
                <w:noProof/>
                <w:webHidden/>
              </w:rPr>
              <w:fldChar w:fldCharType="end"/>
            </w:r>
          </w:hyperlink>
        </w:p>
        <w:p w14:paraId="367B9BF7" w14:textId="2DEDD481"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29" w:history="1">
            <w:r w:rsidRPr="00495ACB">
              <w:rPr>
                <w:rStyle w:val="Hyperlink"/>
                <w:noProof/>
              </w:rPr>
              <w:t>4.4 ITSM Design</w:t>
            </w:r>
            <w:r>
              <w:rPr>
                <w:noProof/>
                <w:webHidden/>
              </w:rPr>
              <w:tab/>
            </w:r>
            <w:r>
              <w:rPr>
                <w:noProof/>
                <w:webHidden/>
              </w:rPr>
              <w:fldChar w:fldCharType="begin"/>
            </w:r>
            <w:r>
              <w:rPr>
                <w:noProof/>
                <w:webHidden/>
              </w:rPr>
              <w:instrText xml:space="preserve"> PAGEREF _Toc229390329 \h </w:instrText>
            </w:r>
            <w:r>
              <w:rPr>
                <w:noProof/>
                <w:webHidden/>
              </w:rPr>
            </w:r>
            <w:r>
              <w:rPr>
                <w:noProof/>
                <w:webHidden/>
              </w:rPr>
              <w:fldChar w:fldCharType="separate"/>
            </w:r>
            <w:r>
              <w:rPr>
                <w:noProof/>
                <w:webHidden/>
              </w:rPr>
              <w:t>6</w:t>
            </w:r>
            <w:r>
              <w:rPr>
                <w:noProof/>
                <w:webHidden/>
              </w:rPr>
              <w:fldChar w:fldCharType="end"/>
            </w:r>
          </w:hyperlink>
        </w:p>
        <w:p w14:paraId="3F1B139E" w14:textId="0E171320"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0" w:history="1">
            <w:r w:rsidRPr="00495ACB">
              <w:rPr>
                <w:rStyle w:val="Hyperlink"/>
                <w:noProof/>
              </w:rPr>
              <w:t>4.5 Office Management Design</w:t>
            </w:r>
            <w:r>
              <w:rPr>
                <w:noProof/>
                <w:webHidden/>
              </w:rPr>
              <w:tab/>
            </w:r>
            <w:r>
              <w:rPr>
                <w:noProof/>
                <w:webHidden/>
              </w:rPr>
              <w:fldChar w:fldCharType="begin"/>
            </w:r>
            <w:r>
              <w:rPr>
                <w:noProof/>
                <w:webHidden/>
              </w:rPr>
              <w:instrText xml:space="preserve"> PAGEREF _Toc229390330 \h </w:instrText>
            </w:r>
            <w:r>
              <w:rPr>
                <w:noProof/>
                <w:webHidden/>
              </w:rPr>
            </w:r>
            <w:r>
              <w:rPr>
                <w:noProof/>
                <w:webHidden/>
              </w:rPr>
              <w:fldChar w:fldCharType="separate"/>
            </w:r>
            <w:r>
              <w:rPr>
                <w:noProof/>
                <w:webHidden/>
              </w:rPr>
              <w:t>6</w:t>
            </w:r>
            <w:r>
              <w:rPr>
                <w:noProof/>
                <w:webHidden/>
              </w:rPr>
              <w:fldChar w:fldCharType="end"/>
            </w:r>
          </w:hyperlink>
        </w:p>
        <w:p w14:paraId="0CCC79C8" w14:textId="51958C28"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1" w:history="1">
            <w:r w:rsidRPr="00495ACB">
              <w:rPr>
                <w:rStyle w:val="Hyperlink"/>
                <w:noProof/>
              </w:rPr>
              <w:t>4.6 SSO &amp; Identity Integration</w:t>
            </w:r>
            <w:r>
              <w:rPr>
                <w:noProof/>
                <w:webHidden/>
              </w:rPr>
              <w:tab/>
            </w:r>
            <w:r>
              <w:rPr>
                <w:noProof/>
                <w:webHidden/>
              </w:rPr>
              <w:fldChar w:fldCharType="begin"/>
            </w:r>
            <w:r>
              <w:rPr>
                <w:noProof/>
                <w:webHidden/>
              </w:rPr>
              <w:instrText xml:space="preserve"> PAGEREF _Toc229390331 \h </w:instrText>
            </w:r>
            <w:r>
              <w:rPr>
                <w:noProof/>
                <w:webHidden/>
              </w:rPr>
            </w:r>
            <w:r>
              <w:rPr>
                <w:noProof/>
                <w:webHidden/>
              </w:rPr>
              <w:fldChar w:fldCharType="separate"/>
            </w:r>
            <w:r>
              <w:rPr>
                <w:noProof/>
                <w:webHidden/>
              </w:rPr>
              <w:t>7</w:t>
            </w:r>
            <w:r>
              <w:rPr>
                <w:noProof/>
                <w:webHidden/>
              </w:rPr>
              <w:fldChar w:fldCharType="end"/>
            </w:r>
          </w:hyperlink>
        </w:p>
        <w:p w14:paraId="1B6897EB" w14:textId="2943013E"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2" w:history="1">
            <w:r w:rsidRPr="00495ACB">
              <w:rPr>
                <w:rStyle w:val="Hyperlink"/>
                <w:noProof/>
              </w:rPr>
              <w:t>4.7 Notification &amp; Communication</w:t>
            </w:r>
            <w:r>
              <w:rPr>
                <w:noProof/>
                <w:webHidden/>
              </w:rPr>
              <w:tab/>
            </w:r>
            <w:r>
              <w:rPr>
                <w:noProof/>
                <w:webHidden/>
              </w:rPr>
              <w:fldChar w:fldCharType="begin"/>
            </w:r>
            <w:r>
              <w:rPr>
                <w:noProof/>
                <w:webHidden/>
              </w:rPr>
              <w:instrText xml:space="preserve"> PAGEREF _Toc229390332 \h </w:instrText>
            </w:r>
            <w:r>
              <w:rPr>
                <w:noProof/>
                <w:webHidden/>
              </w:rPr>
            </w:r>
            <w:r>
              <w:rPr>
                <w:noProof/>
                <w:webHidden/>
              </w:rPr>
              <w:fldChar w:fldCharType="separate"/>
            </w:r>
            <w:r>
              <w:rPr>
                <w:noProof/>
                <w:webHidden/>
              </w:rPr>
              <w:t>7</w:t>
            </w:r>
            <w:r>
              <w:rPr>
                <w:noProof/>
                <w:webHidden/>
              </w:rPr>
              <w:fldChar w:fldCharType="end"/>
            </w:r>
          </w:hyperlink>
        </w:p>
        <w:p w14:paraId="1698D6EF" w14:textId="575DE3E3"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3" w:history="1">
            <w:r w:rsidRPr="00495ACB">
              <w:rPr>
                <w:rStyle w:val="Hyperlink"/>
                <w:noProof/>
              </w:rPr>
              <w:t>4.8 Logging &amp; Monitoring</w:t>
            </w:r>
            <w:r>
              <w:rPr>
                <w:noProof/>
                <w:webHidden/>
              </w:rPr>
              <w:tab/>
            </w:r>
            <w:r>
              <w:rPr>
                <w:noProof/>
                <w:webHidden/>
              </w:rPr>
              <w:fldChar w:fldCharType="begin"/>
            </w:r>
            <w:r>
              <w:rPr>
                <w:noProof/>
                <w:webHidden/>
              </w:rPr>
              <w:instrText xml:space="preserve"> PAGEREF _Toc229390333 \h </w:instrText>
            </w:r>
            <w:r>
              <w:rPr>
                <w:noProof/>
                <w:webHidden/>
              </w:rPr>
            </w:r>
            <w:r>
              <w:rPr>
                <w:noProof/>
                <w:webHidden/>
              </w:rPr>
              <w:fldChar w:fldCharType="separate"/>
            </w:r>
            <w:r>
              <w:rPr>
                <w:noProof/>
                <w:webHidden/>
              </w:rPr>
              <w:t>7</w:t>
            </w:r>
            <w:r>
              <w:rPr>
                <w:noProof/>
                <w:webHidden/>
              </w:rPr>
              <w:fldChar w:fldCharType="end"/>
            </w:r>
          </w:hyperlink>
        </w:p>
        <w:p w14:paraId="007A4A06" w14:textId="394141E7"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4" w:history="1">
            <w:r w:rsidRPr="00495ACB">
              <w:rPr>
                <w:rStyle w:val="Hyperlink"/>
                <w:noProof/>
              </w:rPr>
              <w:t>4.9 Now Assist (Gen AI)</w:t>
            </w:r>
            <w:r>
              <w:rPr>
                <w:noProof/>
                <w:webHidden/>
              </w:rPr>
              <w:tab/>
            </w:r>
            <w:r>
              <w:rPr>
                <w:noProof/>
                <w:webHidden/>
              </w:rPr>
              <w:fldChar w:fldCharType="begin"/>
            </w:r>
            <w:r>
              <w:rPr>
                <w:noProof/>
                <w:webHidden/>
              </w:rPr>
              <w:instrText xml:space="preserve"> PAGEREF _Toc229390334 \h </w:instrText>
            </w:r>
            <w:r>
              <w:rPr>
                <w:noProof/>
                <w:webHidden/>
              </w:rPr>
            </w:r>
            <w:r>
              <w:rPr>
                <w:noProof/>
                <w:webHidden/>
              </w:rPr>
              <w:fldChar w:fldCharType="separate"/>
            </w:r>
            <w:r>
              <w:rPr>
                <w:noProof/>
                <w:webHidden/>
              </w:rPr>
              <w:t>7</w:t>
            </w:r>
            <w:r>
              <w:rPr>
                <w:noProof/>
                <w:webHidden/>
              </w:rPr>
              <w:fldChar w:fldCharType="end"/>
            </w:r>
          </w:hyperlink>
        </w:p>
        <w:p w14:paraId="6E766852" w14:textId="245A0A09"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35" w:history="1">
            <w:r w:rsidRPr="00495ACB">
              <w:rPr>
                <w:rStyle w:val="Hyperlink"/>
                <w:noProof/>
              </w:rPr>
              <w:t>5. Employee Center</w:t>
            </w:r>
            <w:r>
              <w:rPr>
                <w:noProof/>
                <w:webHidden/>
              </w:rPr>
              <w:tab/>
            </w:r>
            <w:r>
              <w:rPr>
                <w:noProof/>
                <w:webHidden/>
              </w:rPr>
              <w:fldChar w:fldCharType="begin"/>
            </w:r>
            <w:r>
              <w:rPr>
                <w:noProof/>
                <w:webHidden/>
              </w:rPr>
              <w:instrText xml:space="preserve"> PAGEREF _Toc229390335 \h </w:instrText>
            </w:r>
            <w:r>
              <w:rPr>
                <w:noProof/>
                <w:webHidden/>
              </w:rPr>
            </w:r>
            <w:r>
              <w:rPr>
                <w:noProof/>
                <w:webHidden/>
              </w:rPr>
              <w:fldChar w:fldCharType="separate"/>
            </w:r>
            <w:r>
              <w:rPr>
                <w:noProof/>
                <w:webHidden/>
              </w:rPr>
              <w:t>7</w:t>
            </w:r>
            <w:r>
              <w:rPr>
                <w:noProof/>
                <w:webHidden/>
              </w:rPr>
              <w:fldChar w:fldCharType="end"/>
            </w:r>
          </w:hyperlink>
        </w:p>
        <w:p w14:paraId="4F8D0F12" w14:textId="7FE31E43"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6" w:history="1">
            <w:r w:rsidRPr="00495ACB">
              <w:rPr>
                <w:rStyle w:val="Hyperlink"/>
                <w:noProof/>
              </w:rPr>
              <w:t>Experience Goals</w:t>
            </w:r>
            <w:r>
              <w:rPr>
                <w:noProof/>
                <w:webHidden/>
              </w:rPr>
              <w:tab/>
            </w:r>
            <w:r>
              <w:rPr>
                <w:noProof/>
                <w:webHidden/>
              </w:rPr>
              <w:fldChar w:fldCharType="begin"/>
            </w:r>
            <w:r>
              <w:rPr>
                <w:noProof/>
                <w:webHidden/>
              </w:rPr>
              <w:instrText xml:space="preserve"> PAGEREF _Toc229390336 \h </w:instrText>
            </w:r>
            <w:r>
              <w:rPr>
                <w:noProof/>
                <w:webHidden/>
              </w:rPr>
            </w:r>
            <w:r>
              <w:rPr>
                <w:noProof/>
                <w:webHidden/>
              </w:rPr>
              <w:fldChar w:fldCharType="separate"/>
            </w:r>
            <w:r>
              <w:rPr>
                <w:noProof/>
                <w:webHidden/>
              </w:rPr>
              <w:t>7</w:t>
            </w:r>
            <w:r>
              <w:rPr>
                <w:noProof/>
                <w:webHidden/>
              </w:rPr>
              <w:fldChar w:fldCharType="end"/>
            </w:r>
          </w:hyperlink>
        </w:p>
        <w:p w14:paraId="7187FF86" w14:textId="54A32B31"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7" w:history="1">
            <w:r w:rsidRPr="00495ACB">
              <w:rPr>
                <w:rStyle w:val="Hyperlink"/>
                <w:noProof/>
              </w:rPr>
              <w:t>Experience Design Components</w:t>
            </w:r>
            <w:r>
              <w:rPr>
                <w:noProof/>
                <w:webHidden/>
              </w:rPr>
              <w:tab/>
            </w:r>
            <w:r>
              <w:rPr>
                <w:noProof/>
                <w:webHidden/>
              </w:rPr>
              <w:fldChar w:fldCharType="begin"/>
            </w:r>
            <w:r>
              <w:rPr>
                <w:noProof/>
                <w:webHidden/>
              </w:rPr>
              <w:instrText xml:space="preserve"> PAGEREF _Toc229390337 \h </w:instrText>
            </w:r>
            <w:r>
              <w:rPr>
                <w:noProof/>
                <w:webHidden/>
              </w:rPr>
            </w:r>
            <w:r>
              <w:rPr>
                <w:noProof/>
                <w:webHidden/>
              </w:rPr>
              <w:fldChar w:fldCharType="separate"/>
            </w:r>
            <w:r>
              <w:rPr>
                <w:noProof/>
                <w:webHidden/>
              </w:rPr>
              <w:t>7</w:t>
            </w:r>
            <w:r>
              <w:rPr>
                <w:noProof/>
                <w:webHidden/>
              </w:rPr>
              <w:fldChar w:fldCharType="end"/>
            </w:r>
          </w:hyperlink>
        </w:p>
        <w:p w14:paraId="0962BDA8" w14:textId="73E72F5B"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38" w:history="1">
            <w:r w:rsidRPr="00495ACB">
              <w:rPr>
                <w:rStyle w:val="Hyperlink"/>
                <w:noProof/>
              </w:rPr>
              <w:t>Segmentation &amp; Security</w:t>
            </w:r>
            <w:r>
              <w:rPr>
                <w:noProof/>
                <w:webHidden/>
              </w:rPr>
              <w:tab/>
            </w:r>
            <w:r>
              <w:rPr>
                <w:noProof/>
                <w:webHidden/>
              </w:rPr>
              <w:fldChar w:fldCharType="begin"/>
            </w:r>
            <w:r>
              <w:rPr>
                <w:noProof/>
                <w:webHidden/>
              </w:rPr>
              <w:instrText xml:space="preserve"> PAGEREF _Toc229390338 \h </w:instrText>
            </w:r>
            <w:r>
              <w:rPr>
                <w:noProof/>
                <w:webHidden/>
              </w:rPr>
            </w:r>
            <w:r>
              <w:rPr>
                <w:noProof/>
                <w:webHidden/>
              </w:rPr>
              <w:fldChar w:fldCharType="separate"/>
            </w:r>
            <w:r>
              <w:rPr>
                <w:noProof/>
                <w:webHidden/>
              </w:rPr>
              <w:t>7</w:t>
            </w:r>
            <w:r>
              <w:rPr>
                <w:noProof/>
                <w:webHidden/>
              </w:rPr>
              <w:fldChar w:fldCharType="end"/>
            </w:r>
          </w:hyperlink>
        </w:p>
        <w:p w14:paraId="2C1280D1" w14:textId="24613A5E"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39" w:history="1">
            <w:r w:rsidRPr="00495ACB">
              <w:rPr>
                <w:rStyle w:val="Hyperlink"/>
                <w:noProof/>
              </w:rPr>
              <w:t>6. Structure for Delivery Documentation</w:t>
            </w:r>
            <w:r>
              <w:rPr>
                <w:noProof/>
                <w:webHidden/>
              </w:rPr>
              <w:tab/>
            </w:r>
            <w:r>
              <w:rPr>
                <w:noProof/>
                <w:webHidden/>
              </w:rPr>
              <w:fldChar w:fldCharType="begin"/>
            </w:r>
            <w:r>
              <w:rPr>
                <w:noProof/>
                <w:webHidden/>
              </w:rPr>
              <w:instrText xml:space="preserve"> PAGEREF _Toc229390339 \h </w:instrText>
            </w:r>
            <w:r>
              <w:rPr>
                <w:noProof/>
                <w:webHidden/>
              </w:rPr>
            </w:r>
            <w:r>
              <w:rPr>
                <w:noProof/>
                <w:webHidden/>
              </w:rPr>
              <w:fldChar w:fldCharType="separate"/>
            </w:r>
            <w:r>
              <w:rPr>
                <w:noProof/>
                <w:webHidden/>
              </w:rPr>
              <w:t>7</w:t>
            </w:r>
            <w:r>
              <w:rPr>
                <w:noProof/>
                <w:webHidden/>
              </w:rPr>
              <w:fldChar w:fldCharType="end"/>
            </w:r>
          </w:hyperlink>
        </w:p>
        <w:p w14:paraId="5CE4A0E6" w14:textId="0C70F434"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40" w:history="1">
            <w:r w:rsidRPr="00495ACB">
              <w:rPr>
                <w:rStyle w:val="Hyperlink"/>
                <w:noProof/>
              </w:rPr>
              <w:t>7. Assumptions and dependencies</w:t>
            </w:r>
            <w:r>
              <w:rPr>
                <w:noProof/>
                <w:webHidden/>
              </w:rPr>
              <w:tab/>
            </w:r>
            <w:r>
              <w:rPr>
                <w:noProof/>
                <w:webHidden/>
              </w:rPr>
              <w:fldChar w:fldCharType="begin"/>
            </w:r>
            <w:r>
              <w:rPr>
                <w:noProof/>
                <w:webHidden/>
              </w:rPr>
              <w:instrText xml:space="preserve"> PAGEREF _Toc229390340 \h </w:instrText>
            </w:r>
            <w:r>
              <w:rPr>
                <w:noProof/>
                <w:webHidden/>
              </w:rPr>
            </w:r>
            <w:r>
              <w:rPr>
                <w:noProof/>
                <w:webHidden/>
              </w:rPr>
              <w:fldChar w:fldCharType="separate"/>
            </w:r>
            <w:r>
              <w:rPr>
                <w:noProof/>
                <w:webHidden/>
              </w:rPr>
              <w:t>8</w:t>
            </w:r>
            <w:r>
              <w:rPr>
                <w:noProof/>
                <w:webHidden/>
              </w:rPr>
              <w:fldChar w:fldCharType="end"/>
            </w:r>
          </w:hyperlink>
        </w:p>
        <w:p w14:paraId="49FD82A0" w14:textId="34028011"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41" w:history="1">
            <w:r w:rsidRPr="00495ACB">
              <w:rPr>
                <w:rStyle w:val="Hyperlink"/>
                <w:noProof/>
              </w:rPr>
              <w:t>Assumptions</w:t>
            </w:r>
            <w:r>
              <w:rPr>
                <w:noProof/>
                <w:webHidden/>
              </w:rPr>
              <w:tab/>
            </w:r>
            <w:r>
              <w:rPr>
                <w:noProof/>
                <w:webHidden/>
              </w:rPr>
              <w:fldChar w:fldCharType="begin"/>
            </w:r>
            <w:r>
              <w:rPr>
                <w:noProof/>
                <w:webHidden/>
              </w:rPr>
              <w:instrText xml:space="preserve"> PAGEREF _Toc229390341 \h </w:instrText>
            </w:r>
            <w:r>
              <w:rPr>
                <w:noProof/>
                <w:webHidden/>
              </w:rPr>
            </w:r>
            <w:r>
              <w:rPr>
                <w:noProof/>
                <w:webHidden/>
              </w:rPr>
              <w:fldChar w:fldCharType="separate"/>
            </w:r>
            <w:r>
              <w:rPr>
                <w:noProof/>
                <w:webHidden/>
              </w:rPr>
              <w:t>8</w:t>
            </w:r>
            <w:r>
              <w:rPr>
                <w:noProof/>
                <w:webHidden/>
              </w:rPr>
              <w:fldChar w:fldCharType="end"/>
            </w:r>
          </w:hyperlink>
        </w:p>
        <w:p w14:paraId="1D89239F" w14:textId="66F81C5B"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42" w:history="1">
            <w:r w:rsidRPr="00495ACB">
              <w:rPr>
                <w:rStyle w:val="Hyperlink"/>
                <w:noProof/>
              </w:rPr>
              <w:t>Dependencies</w:t>
            </w:r>
            <w:r>
              <w:rPr>
                <w:noProof/>
                <w:webHidden/>
              </w:rPr>
              <w:tab/>
            </w:r>
            <w:r>
              <w:rPr>
                <w:noProof/>
                <w:webHidden/>
              </w:rPr>
              <w:fldChar w:fldCharType="begin"/>
            </w:r>
            <w:r>
              <w:rPr>
                <w:noProof/>
                <w:webHidden/>
              </w:rPr>
              <w:instrText xml:space="preserve"> PAGEREF _Toc229390342 \h </w:instrText>
            </w:r>
            <w:r>
              <w:rPr>
                <w:noProof/>
                <w:webHidden/>
              </w:rPr>
            </w:r>
            <w:r>
              <w:rPr>
                <w:noProof/>
                <w:webHidden/>
              </w:rPr>
              <w:fldChar w:fldCharType="separate"/>
            </w:r>
            <w:r>
              <w:rPr>
                <w:noProof/>
                <w:webHidden/>
              </w:rPr>
              <w:t>8</w:t>
            </w:r>
            <w:r>
              <w:rPr>
                <w:noProof/>
                <w:webHidden/>
              </w:rPr>
              <w:fldChar w:fldCharType="end"/>
            </w:r>
          </w:hyperlink>
        </w:p>
        <w:p w14:paraId="31284907" w14:textId="4F90049C"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43" w:history="1">
            <w:r w:rsidRPr="00495ACB">
              <w:rPr>
                <w:rStyle w:val="Hyperlink"/>
                <w:noProof/>
              </w:rPr>
              <w:t>HR Service Delivery (HRSD)</w:t>
            </w:r>
            <w:r>
              <w:rPr>
                <w:noProof/>
                <w:webHidden/>
              </w:rPr>
              <w:tab/>
            </w:r>
            <w:r>
              <w:rPr>
                <w:noProof/>
                <w:webHidden/>
              </w:rPr>
              <w:fldChar w:fldCharType="begin"/>
            </w:r>
            <w:r>
              <w:rPr>
                <w:noProof/>
                <w:webHidden/>
              </w:rPr>
              <w:instrText xml:space="preserve"> PAGEREF _Toc229390343 \h </w:instrText>
            </w:r>
            <w:r>
              <w:rPr>
                <w:noProof/>
                <w:webHidden/>
              </w:rPr>
            </w:r>
            <w:r>
              <w:rPr>
                <w:noProof/>
                <w:webHidden/>
              </w:rPr>
              <w:fldChar w:fldCharType="separate"/>
            </w:r>
            <w:r>
              <w:rPr>
                <w:noProof/>
                <w:webHidden/>
              </w:rPr>
              <w:t>9</w:t>
            </w:r>
            <w:r>
              <w:rPr>
                <w:noProof/>
                <w:webHidden/>
              </w:rPr>
              <w:fldChar w:fldCharType="end"/>
            </w:r>
          </w:hyperlink>
        </w:p>
        <w:p w14:paraId="71866935" w14:textId="1E824E0D"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44" w:history="1">
            <w:r w:rsidRPr="00495ACB">
              <w:rPr>
                <w:rStyle w:val="Hyperlink"/>
                <w:noProof/>
              </w:rPr>
              <w:t>1. Introduction</w:t>
            </w:r>
            <w:r>
              <w:rPr>
                <w:noProof/>
                <w:webHidden/>
              </w:rPr>
              <w:tab/>
            </w:r>
            <w:r>
              <w:rPr>
                <w:noProof/>
                <w:webHidden/>
              </w:rPr>
              <w:fldChar w:fldCharType="begin"/>
            </w:r>
            <w:r>
              <w:rPr>
                <w:noProof/>
                <w:webHidden/>
              </w:rPr>
              <w:instrText xml:space="preserve"> PAGEREF _Toc229390344 \h </w:instrText>
            </w:r>
            <w:r>
              <w:rPr>
                <w:noProof/>
                <w:webHidden/>
              </w:rPr>
            </w:r>
            <w:r>
              <w:rPr>
                <w:noProof/>
                <w:webHidden/>
              </w:rPr>
              <w:fldChar w:fldCharType="separate"/>
            </w:r>
            <w:r>
              <w:rPr>
                <w:noProof/>
                <w:webHidden/>
              </w:rPr>
              <w:t>9</w:t>
            </w:r>
            <w:r>
              <w:rPr>
                <w:noProof/>
                <w:webHidden/>
              </w:rPr>
              <w:fldChar w:fldCharType="end"/>
            </w:r>
          </w:hyperlink>
        </w:p>
        <w:p w14:paraId="4C7F0406" w14:textId="75B964A7"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45" w:history="1">
            <w:r w:rsidRPr="00495ACB">
              <w:rPr>
                <w:rStyle w:val="Hyperlink"/>
                <w:noProof/>
              </w:rPr>
              <w:t>2. Scope and Objectives</w:t>
            </w:r>
            <w:r>
              <w:rPr>
                <w:noProof/>
                <w:webHidden/>
              </w:rPr>
              <w:tab/>
            </w:r>
            <w:r>
              <w:rPr>
                <w:noProof/>
                <w:webHidden/>
              </w:rPr>
              <w:fldChar w:fldCharType="begin"/>
            </w:r>
            <w:r>
              <w:rPr>
                <w:noProof/>
                <w:webHidden/>
              </w:rPr>
              <w:instrText xml:space="preserve"> PAGEREF _Toc229390345 \h </w:instrText>
            </w:r>
            <w:r>
              <w:rPr>
                <w:noProof/>
                <w:webHidden/>
              </w:rPr>
            </w:r>
            <w:r>
              <w:rPr>
                <w:noProof/>
                <w:webHidden/>
              </w:rPr>
              <w:fldChar w:fldCharType="separate"/>
            </w:r>
            <w:r>
              <w:rPr>
                <w:noProof/>
                <w:webHidden/>
              </w:rPr>
              <w:t>9</w:t>
            </w:r>
            <w:r>
              <w:rPr>
                <w:noProof/>
                <w:webHidden/>
              </w:rPr>
              <w:fldChar w:fldCharType="end"/>
            </w:r>
          </w:hyperlink>
        </w:p>
        <w:p w14:paraId="3FCA3811" w14:textId="06710CE6"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46" w:history="1">
            <w:r w:rsidRPr="00495ACB">
              <w:rPr>
                <w:rStyle w:val="Hyperlink"/>
                <w:noProof/>
              </w:rPr>
              <w:t>3. Design Components</w:t>
            </w:r>
            <w:r>
              <w:rPr>
                <w:noProof/>
                <w:webHidden/>
              </w:rPr>
              <w:tab/>
            </w:r>
            <w:r>
              <w:rPr>
                <w:noProof/>
                <w:webHidden/>
              </w:rPr>
              <w:fldChar w:fldCharType="begin"/>
            </w:r>
            <w:r>
              <w:rPr>
                <w:noProof/>
                <w:webHidden/>
              </w:rPr>
              <w:instrText xml:space="preserve"> PAGEREF _Toc229390346 \h </w:instrText>
            </w:r>
            <w:r>
              <w:rPr>
                <w:noProof/>
                <w:webHidden/>
              </w:rPr>
            </w:r>
            <w:r>
              <w:rPr>
                <w:noProof/>
                <w:webHidden/>
              </w:rPr>
              <w:fldChar w:fldCharType="separate"/>
            </w:r>
            <w:r>
              <w:rPr>
                <w:noProof/>
                <w:webHidden/>
              </w:rPr>
              <w:t>9</w:t>
            </w:r>
            <w:r>
              <w:rPr>
                <w:noProof/>
                <w:webHidden/>
              </w:rPr>
              <w:fldChar w:fldCharType="end"/>
            </w:r>
          </w:hyperlink>
        </w:p>
        <w:p w14:paraId="4BD5AE81" w14:textId="72B2C0C7"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47" w:history="1">
            <w:r w:rsidRPr="00495ACB">
              <w:rPr>
                <w:rStyle w:val="Hyperlink"/>
                <w:noProof/>
              </w:rPr>
              <w:t>3.1 HR Core Base Setup</w:t>
            </w:r>
            <w:r>
              <w:rPr>
                <w:noProof/>
                <w:webHidden/>
              </w:rPr>
              <w:tab/>
            </w:r>
            <w:r>
              <w:rPr>
                <w:noProof/>
                <w:webHidden/>
              </w:rPr>
              <w:fldChar w:fldCharType="begin"/>
            </w:r>
            <w:r>
              <w:rPr>
                <w:noProof/>
                <w:webHidden/>
              </w:rPr>
              <w:instrText xml:space="preserve"> PAGEREF _Toc229390347 \h </w:instrText>
            </w:r>
            <w:r>
              <w:rPr>
                <w:noProof/>
                <w:webHidden/>
              </w:rPr>
            </w:r>
            <w:r>
              <w:rPr>
                <w:noProof/>
                <w:webHidden/>
              </w:rPr>
              <w:fldChar w:fldCharType="separate"/>
            </w:r>
            <w:r>
              <w:rPr>
                <w:noProof/>
                <w:webHidden/>
              </w:rPr>
              <w:t>9</w:t>
            </w:r>
            <w:r>
              <w:rPr>
                <w:noProof/>
                <w:webHidden/>
              </w:rPr>
              <w:fldChar w:fldCharType="end"/>
            </w:r>
          </w:hyperlink>
        </w:p>
        <w:p w14:paraId="5F946BE5" w14:textId="16C873CB"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48" w:history="1">
            <w:r w:rsidRPr="00495ACB">
              <w:rPr>
                <w:rStyle w:val="Hyperlink"/>
                <w:noProof/>
                <w:lang w:val="en-US"/>
              </w:rPr>
              <w:t>HR Agent Workspace</w:t>
            </w:r>
            <w:r>
              <w:rPr>
                <w:noProof/>
                <w:webHidden/>
              </w:rPr>
              <w:tab/>
            </w:r>
            <w:r>
              <w:rPr>
                <w:noProof/>
                <w:webHidden/>
              </w:rPr>
              <w:fldChar w:fldCharType="begin"/>
            </w:r>
            <w:r>
              <w:rPr>
                <w:noProof/>
                <w:webHidden/>
              </w:rPr>
              <w:instrText xml:space="preserve"> PAGEREF _Toc229390348 \h </w:instrText>
            </w:r>
            <w:r>
              <w:rPr>
                <w:noProof/>
                <w:webHidden/>
              </w:rPr>
            </w:r>
            <w:r>
              <w:rPr>
                <w:noProof/>
                <w:webHidden/>
              </w:rPr>
              <w:fldChar w:fldCharType="separate"/>
            </w:r>
            <w:r>
              <w:rPr>
                <w:noProof/>
                <w:webHidden/>
              </w:rPr>
              <w:t>10</w:t>
            </w:r>
            <w:r>
              <w:rPr>
                <w:noProof/>
                <w:webHidden/>
              </w:rPr>
              <w:fldChar w:fldCharType="end"/>
            </w:r>
          </w:hyperlink>
        </w:p>
        <w:p w14:paraId="5BFC12A5" w14:textId="0CBA14DC"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49" w:history="1">
            <w:r w:rsidRPr="00495ACB">
              <w:rPr>
                <w:rStyle w:val="Hyperlink"/>
                <w:noProof/>
                <w:lang w:val="en-US"/>
              </w:rPr>
              <w:t>Case Management</w:t>
            </w:r>
            <w:r>
              <w:rPr>
                <w:noProof/>
                <w:webHidden/>
              </w:rPr>
              <w:tab/>
            </w:r>
            <w:r>
              <w:rPr>
                <w:noProof/>
                <w:webHidden/>
              </w:rPr>
              <w:fldChar w:fldCharType="begin"/>
            </w:r>
            <w:r>
              <w:rPr>
                <w:noProof/>
                <w:webHidden/>
              </w:rPr>
              <w:instrText xml:space="preserve"> PAGEREF _Toc229390349 \h </w:instrText>
            </w:r>
            <w:r>
              <w:rPr>
                <w:noProof/>
                <w:webHidden/>
              </w:rPr>
            </w:r>
            <w:r>
              <w:rPr>
                <w:noProof/>
                <w:webHidden/>
              </w:rPr>
              <w:fldChar w:fldCharType="separate"/>
            </w:r>
            <w:r>
              <w:rPr>
                <w:noProof/>
                <w:webHidden/>
              </w:rPr>
              <w:t>10</w:t>
            </w:r>
            <w:r>
              <w:rPr>
                <w:noProof/>
                <w:webHidden/>
              </w:rPr>
              <w:fldChar w:fldCharType="end"/>
            </w:r>
          </w:hyperlink>
        </w:p>
        <w:p w14:paraId="706437B4" w14:textId="0B29E24B"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50" w:history="1">
            <w:r w:rsidRPr="00495ACB">
              <w:rPr>
                <w:rStyle w:val="Hyperlink"/>
                <w:noProof/>
                <w:lang w:val="en-US"/>
              </w:rPr>
              <w:t>3.2 Jobs to be done</w:t>
            </w:r>
            <w:r>
              <w:rPr>
                <w:noProof/>
                <w:webHidden/>
              </w:rPr>
              <w:tab/>
            </w:r>
            <w:r>
              <w:rPr>
                <w:noProof/>
                <w:webHidden/>
              </w:rPr>
              <w:fldChar w:fldCharType="begin"/>
            </w:r>
            <w:r>
              <w:rPr>
                <w:noProof/>
                <w:webHidden/>
              </w:rPr>
              <w:instrText xml:space="preserve"> PAGEREF _Toc229390350 \h </w:instrText>
            </w:r>
            <w:r>
              <w:rPr>
                <w:noProof/>
                <w:webHidden/>
              </w:rPr>
            </w:r>
            <w:r>
              <w:rPr>
                <w:noProof/>
                <w:webHidden/>
              </w:rPr>
              <w:fldChar w:fldCharType="separate"/>
            </w:r>
            <w:r>
              <w:rPr>
                <w:noProof/>
                <w:webHidden/>
              </w:rPr>
              <w:t>10</w:t>
            </w:r>
            <w:r>
              <w:rPr>
                <w:noProof/>
                <w:webHidden/>
              </w:rPr>
              <w:fldChar w:fldCharType="end"/>
            </w:r>
          </w:hyperlink>
        </w:p>
        <w:p w14:paraId="4FB9E695" w14:textId="4E9BC85A"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1" w:history="1">
            <w:r w:rsidRPr="00495ACB">
              <w:rPr>
                <w:rStyle w:val="Hyperlink"/>
                <w:noProof/>
                <w:lang w:val="en-US"/>
              </w:rPr>
              <w:t>When I Need Help or Have an Issue</w:t>
            </w:r>
            <w:r>
              <w:rPr>
                <w:noProof/>
                <w:webHidden/>
              </w:rPr>
              <w:tab/>
            </w:r>
            <w:r>
              <w:rPr>
                <w:noProof/>
                <w:webHidden/>
              </w:rPr>
              <w:fldChar w:fldCharType="begin"/>
            </w:r>
            <w:r>
              <w:rPr>
                <w:noProof/>
                <w:webHidden/>
              </w:rPr>
              <w:instrText xml:space="preserve"> PAGEREF _Toc229390351 \h </w:instrText>
            </w:r>
            <w:r>
              <w:rPr>
                <w:noProof/>
                <w:webHidden/>
              </w:rPr>
            </w:r>
            <w:r>
              <w:rPr>
                <w:noProof/>
                <w:webHidden/>
              </w:rPr>
              <w:fldChar w:fldCharType="separate"/>
            </w:r>
            <w:r>
              <w:rPr>
                <w:noProof/>
                <w:webHidden/>
              </w:rPr>
              <w:t>10</w:t>
            </w:r>
            <w:r>
              <w:rPr>
                <w:noProof/>
                <w:webHidden/>
              </w:rPr>
              <w:fldChar w:fldCharType="end"/>
            </w:r>
          </w:hyperlink>
        </w:p>
        <w:p w14:paraId="29CFB514" w14:textId="50BEF04F"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2" w:history="1">
            <w:r w:rsidRPr="00495ACB">
              <w:rPr>
                <w:rStyle w:val="Hyperlink"/>
                <w:noProof/>
              </w:rPr>
              <w:t>When I Need to Hire</w:t>
            </w:r>
            <w:r>
              <w:rPr>
                <w:noProof/>
                <w:webHidden/>
              </w:rPr>
              <w:tab/>
            </w:r>
            <w:r>
              <w:rPr>
                <w:noProof/>
                <w:webHidden/>
              </w:rPr>
              <w:fldChar w:fldCharType="begin"/>
            </w:r>
            <w:r>
              <w:rPr>
                <w:noProof/>
                <w:webHidden/>
              </w:rPr>
              <w:instrText xml:space="preserve"> PAGEREF _Toc229390352 \h </w:instrText>
            </w:r>
            <w:r>
              <w:rPr>
                <w:noProof/>
                <w:webHidden/>
              </w:rPr>
            </w:r>
            <w:r>
              <w:rPr>
                <w:noProof/>
                <w:webHidden/>
              </w:rPr>
              <w:fldChar w:fldCharType="separate"/>
            </w:r>
            <w:r>
              <w:rPr>
                <w:noProof/>
                <w:webHidden/>
              </w:rPr>
              <w:t>12</w:t>
            </w:r>
            <w:r>
              <w:rPr>
                <w:noProof/>
                <w:webHidden/>
              </w:rPr>
              <w:fldChar w:fldCharType="end"/>
            </w:r>
          </w:hyperlink>
        </w:p>
        <w:p w14:paraId="206276AA" w14:textId="0CBDE401"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3" w:history="1">
            <w:r w:rsidRPr="00495ACB">
              <w:rPr>
                <w:rStyle w:val="Hyperlink"/>
                <w:noProof/>
              </w:rPr>
              <w:t>When Employment Changes</w:t>
            </w:r>
            <w:r>
              <w:rPr>
                <w:noProof/>
                <w:webHidden/>
              </w:rPr>
              <w:tab/>
            </w:r>
            <w:r>
              <w:rPr>
                <w:noProof/>
                <w:webHidden/>
              </w:rPr>
              <w:fldChar w:fldCharType="begin"/>
            </w:r>
            <w:r>
              <w:rPr>
                <w:noProof/>
                <w:webHidden/>
              </w:rPr>
              <w:instrText xml:space="preserve"> PAGEREF _Toc229390353 \h </w:instrText>
            </w:r>
            <w:r>
              <w:rPr>
                <w:noProof/>
                <w:webHidden/>
              </w:rPr>
            </w:r>
            <w:r>
              <w:rPr>
                <w:noProof/>
                <w:webHidden/>
              </w:rPr>
              <w:fldChar w:fldCharType="separate"/>
            </w:r>
            <w:r>
              <w:rPr>
                <w:noProof/>
                <w:webHidden/>
              </w:rPr>
              <w:t>13</w:t>
            </w:r>
            <w:r>
              <w:rPr>
                <w:noProof/>
                <w:webHidden/>
              </w:rPr>
              <w:fldChar w:fldCharType="end"/>
            </w:r>
          </w:hyperlink>
        </w:p>
        <w:p w14:paraId="7C6F2CA6" w14:textId="24DBC9E4"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4" w:history="1">
            <w:r w:rsidRPr="00495ACB">
              <w:rPr>
                <w:rStyle w:val="Hyperlink"/>
                <w:noProof/>
              </w:rPr>
              <w:t>When I Get Paid</w:t>
            </w:r>
            <w:r>
              <w:rPr>
                <w:noProof/>
                <w:webHidden/>
              </w:rPr>
              <w:tab/>
            </w:r>
            <w:r>
              <w:rPr>
                <w:noProof/>
                <w:webHidden/>
              </w:rPr>
              <w:fldChar w:fldCharType="begin"/>
            </w:r>
            <w:r>
              <w:rPr>
                <w:noProof/>
                <w:webHidden/>
              </w:rPr>
              <w:instrText xml:space="preserve"> PAGEREF _Toc229390354 \h </w:instrText>
            </w:r>
            <w:r>
              <w:rPr>
                <w:noProof/>
                <w:webHidden/>
              </w:rPr>
            </w:r>
            <w:r>
              <w:rPr>
                <w:noProof/>
                <w:webHidden/>
              </w:rPr>
              <w:fldChar w:fldCharType="separate"/>
            </w:r>
            <w:r>
              <w:rPr>
                <w:noProof/>
                <w:webHidden/>
              </w:rPr>
              <w:t>14</w:t>
            </w:r>
            <w:r>
              <w:rPr>
                <w:noProof/>
                <w:webHidden/>
              </w:rPr>
              <w:fldChar w:fldCharType="end"/>
            </w:r>
          </w:hyperlink>
        </w:p>
        <w:p w14:paraId="5010D4CA" w14:textId="20333D85"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5" w:history="1">
            <w:r w:rsidRPr="00495ACB">
              <w:rPr>
                <w:rStyle w:val="Hyperlink"/>
                <w:noProof/>
              </w:rPr>
              <w:t>When the Business Needs Insight or Control</w:t>
            </w:r>
            <w:r>
              <w:rPr>
                <w:noProof/>
                <w:webHidden/>
              </w:rPr>
              <w:tab/>
            </w:r>
            <w:r>
              <w:rPr>
                <w:noProof/>
                <w:webHidden/>
              </w:rPr>
              <w:fldChar w:fldCharType="begin"/>
            </w:r>
            <w:r>
              <w:rPr>
                <w:noProof/>
                <w:webHidden/>
              </w:rPr>
              <w:instrText xml:space="preserve"> PAGEREF _Toc229390355 \h </w:instrText>
            </w:r>
            <w:r>
              <w:rPr>
                <w:noProof/>
                <w:webHidden/>
              </w:rPr>
            </w:r>
            <w:r>
              <w:rPr>
                <w:noProof/>
                <w:webHidden/>
              </w:rPr>
              <w:fldChar w:fldCharType="separate"/>
            </w:r>
            <w:r>
              <w:rPr>
                <w:noProof/>
                <w:webHidden/>
              </w:rPr>
              <w:t>15</w:t>
            </w:r>
            <w:r>
              <w:rPr>
                <w:noProof/>
                <w:webHidden/>
              </w:rPr>
              <w:fldChar w:fldCharType="end"/>
            </w:r>
          </w:hyperlink>
        </w:p>
        <w:p w14:paraId="30C02638" w14:textId="707CB965"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6" w:history="1">
            <w:r w:rsidRPr="00495ACB">
              <w:rPr>
                <w:rStyle w:val="Hyperlink"/>
                <w:noProof/>
              </w:rPr>
              <w:t>When Somebody Joins the Company</w:t>
            </w:r>
            <w:r>
              <w:rPr>
                <w:noProof/>
                <w:webHidden/>
              </w:rPr>
              <w:tab/>
            </w:r>
            <w:r>
              <w:rPr>
                <w:noProof/>
                <w:webHidden/>
              </w:rPr>
              <w:fldChar w:fldCharType="begin"/>
            </w:r>
            <w:r>
              <w:rPr>
                <w:noProof/>
                <w:webHidden/>
              </w:rPr>
              <w:instrText xml:space="preserve"> PAGEREF _Toc229390356 \h </w:instrText>
            </w:r>
            <w:r>
              <w:rPr>
                <w:noProof/>
                <w:webHidden/>
              </w:rPr>
            </w:r>
            <w:r>
              <w:rPr>
                <w:noProof/>
                <w:webHidden/>
              </w:rPr>
              <w:fldChar w:fldCharType="separate"/>
            </w:r>
            <w:r>
              <w:rPr>
                <w:noProof/>
                <w:webHidden/>
              </w:rPr>
              <w:t>15</w:t>
            </w:r>
            <w:r>
              <w:rPr>
                <w:noProof/>
                <w:webHidden/>
              </w:rPr>
              <w:fldChar w:fldCharType="end"/>
            </w:r>
          </w:hyperlink>
        </w:p>
        <w:p w14:paraId="56870E34" w14:textId="0B8BE542"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7" w:history="1">
            <w:r w:rsidRPr="00495ACB">
              <w:rPr>
                <w:rStyle w:val="Hyperlink"/>
                <w:noProof/>
              </w:rPr>
              <w:t>Jobs to be done for communication</w:t>
            </w:r>
            <w:r>
              <w:rPr>
                <w:noProof/>
                <w:webHidden/>
              </w:rPr>
              <w:tab/>
            </w:r>
            <w:r>
              <w:rPr>
                <w:noProof/>
                <w:webHidden/>
              </w:rPr>
              <w:fldChar w:fldCharType="begin"/>
            </w:r>
            <w:r>
              <w:rPr>
                <w:noProof/>
                <w:webHidden/>
              </w:rPr>
              <w:instrText xml:space="preserve"> PAGEREF _Toc229390357 \h </w:instrText>
            </w:r>
            <w:r>
              <w:rPr>
                <w:noProof/>
                <w:webHidden/>
              </w:rPr>
            </w:r>
            <w:r>
              <w:rPr>
                <w:noProof/>
                <w:webHidden/>
              </w:rPr>
              <w:fldChar w:fldCharType="separate"/>
            </w:r>
            <w:r>
              <w:rPr>
                <w:noProof/>
                <w:webHidden/>
              </w:rPr>
              <w:t>16</w:t>
            </w:r>
            <w:r>
              <w:rPr>
                <w:noProof/>
                <w:webHidden/>
              </w:rPr>
              <w:fldChar w:fldCharType="end"/>
            </w:r>
          </w:hyperlink>
        </w:p>
        <w:p w14:paraId="1638D542" w14:textId="7FA7E731"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58" w:history="1">
            <w:r w:rsidRPr="00495ACB">
              <w:rPr>
                <w:rStyle w:val="Hyperlink"/>
                <w:noProof/>
              </w:rPr>
              <w:t>3.3 Now Assist Functionality for HR</w:t>
            </w:r>
            <w:r>
              <w:rPr>
                <w:noProof/>
                <w:webHidden/>
              </w:rPr>
              <w:tab/>
            </w:r>
            <w:r>
              <w:rPr>
                <w:noProof/>
                <w:webHidden/>
              </w:rPr>
              <w:fldChar w:fldCharType="begin"/>
            </w:r>
            <w:r>
              <w:rPr>
                <w:noProof/>
                <w:webHidden/>
              </w:rPr>
              <w:instrText xml:space="preserve"> PAGEREF _Toc229390358 \h </w:instrText>
            </w:r>
            <w:r>
              <w:rPr>
                <w:noProof/>
                <w:webHidden/>
              </w:rPr>
            </w:r>
            <w:r>
              <w:rPr>
                <w:noProof/>
                <w:webHidden/>
              </w:rPr>
              <w:fldChar w:fldCharType="separate"/>
            </w:r>
            <w:r>
              <w:rPr>
                <w:noProof/>
                <w:webHidden/>
              </w:rPr>
              <w:t>16</w:t>
            </w:r>
            <w:r>
              <w:rPr>
                <w:noProof/>
                <w:webHidden/>
              </w:rPr>
              <w:fldChar w:fldCharType="end"/>
            </w:r>
          </w:hyperlink>
        </w:p>
        <w:p w14:paraId="1D59FBD4" w14:textId="7CAA3418"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59" w:history="1">
            <w:r w:rsidRPr="00495ACB">
              <w:rPr>
                <w:rStyle w:val="Hyperlink"/>
                <w:noProof/>
              </w:rPr>
              <w:t>HR</w:t>
            </w:r>
            <w:r w:rsidRPr="00495ACB">
              <w:rPr>
                <w:rStyle w:val="Hyperlink"/>
                <w:noProof/>
                <w:lang w:val="en-US"/>
              </w:rPr>
              <w:t> Case Summarization</w:t>
            </w:r>
            <w:r>
              <w:rPr>
                <w:noProof/>
                <w:webHidden/>
              </w:rPr>
              <w:tab/>
            </w:r>
            <w:r>
              <w:rPr>
                <w:noProof/>
                <w:webHidden/>
              </w:rPr>
              <w:fldChar w:fldCharType="begin"/>
            </w:r>
            <w:r>
              <w:rPr>
                <w:noProof/>
                <w:webHidden/>
              </w:rPr>
              <w:instrText xml:space="preserve"> PAGEREF _Toc229390359 \h </w:instrText>
            </w:r>
            <w:r>
              <w:rPr>
                <w:noProof/>
                <w:webHidden/>
              </w:rPr>
            </w:r>
            <w:r>
              <w:rPr>
                <w:noProof/>
                <w:webHidden/>
              </w:rPr>
              <w:fldChar w:fldCharType="separate"/>
            </w:r>
            <w:r>
              <w:rPr>
                <w:noProof/>
                <w:webHidden/>
              </w:rPr>
              <w:t>16</w:t>
            </w:r>
            <w:r>
              <w:rPr>
                <w:noProof/>
                <w:webHidden/>
              </w:rPr>
              <w:fldChar w:fldCharType="end"/>
            </w:r>
          </w:hyperlink>
        </w:p>
        <w:p w14:paraId="201EA5FF" w14:textId="3C302285"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60" w:history="1">
            <w:r w:rsidRPr="00495ACB">
              <w:rPr>
                <w:rStyle w:val="Hyperlink"/>
                <w:noProof/>
              </w:rPr>
              <w:t>3.4 HR Integrations</w:t>
            </w:r>
            <w:r>
              <w:rPr>
                <w:noProof/>
                <w:webHidden/>
              </w:rPr>
              <w:tab/>
            </w:r>
            <w:r>
              <w:rPr>
                <w:noProof/>
                <w:webHidden/>
              </w:rPr>
              <w:fldChar w:fldCharType="begin"/>
            </w:r>
            <w:r>
              <w:rPr>
                <w:noProof/>
                <w:webHidden/>
              </w:rPr>
              <w:instrText xml:space="preserve"> PAGEREF _Toc229390360 \h </w:instrText>
            </w:r>
            <w:r>
              <w:rPr>
                <w:noProof/>
                <w:webHidden/>
              </w:rPr>
            </w:r>
            <w:r>
              <w:rPr>
                <w:noProof/>
                <w:webHidden/>
              </w:rPr>
              <w:fldChar w:fldCharType="separate"/>
            </w:r>
            <w:r>
              <w:rPr>
                <w:noProof/>
                <w:webHidden/>
              </w:rPr>
              <w:t>16</w:t>
            </w:r>
            <w:r>
              <w:rPr>
                <w:noProof/>
                <w:webHidden/>
              </w:rPr>
              <w:fldChar w:fldCharType="end"/>
            </w:r>
          </w:hyperlink>
        </w:p>
        <w:p w14:paraId="52D2E108" w14:textId="7BF7D10E"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61" w:history="1">
            <w:r w:rsidRPr="00495ACB">
              <w:rPr>
                <w:rStyle w:val="Hyperlink"/>
                <w:noProof/>
              </w:rPr>
              <w:t>SAP SuccessFactor</w:t>
            </w:r>
            <w:r w:rsidRPr="00495ACB">
              <w:rPr>
                <w:rStyle w:val="Hyperlink"/>
                <w:noProof/>
                <w:lang w:val="en-US"/>
              </w:rPr>
              <w:t>s Integration</w:t>
            </w:r>
            <w:r>
              <w:rPr>
                <w:noProof/>
                <w:webHidden/>
              </w:rPr>
              <w:tab/>
            </w:r>
            <w:r>
              <w:rPr>
                <w:noProof/>
                <w:webHidden/>
              </w:rPr>
              <w:fldChar w:fldCharType="begin"/>
            </w:r>
            <w:r>
              <w:rPr>
                <w:noProof/>
                <w:webHidden/>
              </w:rPr>
              <w:instrText xml:space="preserve"> PAGEREF _Toc229390361 \h </w:instrText>
            </w:r>
            <w:r>
              <w:rPr>
                <w:noProof/>
                <w:webHidden/>
              </w:rPr>
            </w:r>
            <w:r>
              <w:rPr>
                <w:noProof/>
                <w:webHidden/>
              </w:rPr>
              <w:fldChar w:fldCharType="separate"/>
            </w:r>
            <w:r>
              <w:rPr>
                <w:noProof/>
                <w:webHidden/>
              </w:rPr>
              <w:t>16</w:t>
            </w:r>
            <w:r>
              <w:rPr>
                <w:noProof/>
                <w:webHidden/>
              </w:rPr>
              <w:fldChar w:fldCharType="end"/>
            </w:r>
          </w:hyperlink>
        </w:p>
        <w:p w14:paraId="7F0FCEFD" w14:textId="65558BA2"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62" w:history="1">
            <w:r w:rsidRPr="00495ACB">
              <w:rPr>
                <w:rStyle w:val="Hyperlink"/>
                <w:noProof/>
              </w:rPr>
              <w:t>Compendia</w:t>
            </w:r>
            <w:r>
              <w:rPr>
                <w:noProof/>
                <w:webHidden/>
              </w:rPr>
              <w:tab/>
            </w:r>
            <w:r>
              <w:rPr>
                <w:noProof/>
                <w:webHidden/>
              </w:rPr>
              <w:fldChar w:fldCharType="begin"/>
            </w:r>
            <w:r>
              <w:rPr>
                <w:noProof/>
                <w:webHidden/>
              </w:rPr>
              <w:instrText xml:space="preserve"> PAGEREF _Toc229390362 \h </w:instrText>
            </w:r>
            <w:r>
              <w:rPr>
                <w:noProof/>
                <w:webHidden/>
              </w:rPr>
            </w:r>
            <w:r>
              <w:rPr>
                <w:noProof/>
                <w:webHidden/>
              </w:rPr>
              <w:fldChar w:fldCharType="separate"/>
            </w:r>
            <w:r>
              <w:rPr>
                <w:noProof/>
                <w:webHidden/>
              </w:rPr>
              <w:t>17</w:t>
            </w:r>
            <w:r>
              <w:rPr>
                <w:noProof/>
                <w:webHidden/>
              </w:rPr>
              <w:fldChar w:fldCharType="end"/>
            </w:r>
          </w:hyperlink>
        </w:p>
        <w:p w14:paraId="1C84AD02" w14:textId="6A0CF9DD"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63" w:history="1">
            <w:r w:rsidRPr="00495ACB">
              <w:rPr>
                <w:rStyle w:val="Hyperlink"/>
                <w:noProof/>
              </w:rPr>
              <w:t>Microsoft Teams / Co-Pilot Integration</w:t>
            </w:r>
            <w:r>
              <w:rPr>
                <w:noProof/>
                <w:webHidden/>
              </w:rPr>
              <w:tab/>
            </w:r>
            <w:r>
              <w:rPr>
                <w:noProof/>
                <w:webHidden/>
              </w:rPr>
              <w:fldChar w:fldCharType="begin"/>
            </w:r>
            <w:r>
              <w:rPr>
                <w:noProof/>
                <w:webHidden/>
              </w:rPr>
              <w:instrText xml:space="preserve"> PAGEREF _Toc229390363 \h </w:instrText>
            </w:r>
            <w:r>
              <w:rPr>
                <w:noProof/>
                <w:webHidden/>
              </w:rPr>
            </w:r>
            <w:r>
              <w:rPr>
                <w:noProof/>
                <w:webHidden/>
              </w:rPr>
              <w:fldChar w:fldCharType="separate"/>
            </w:r>
            <w:r>
              <w:rPr>
                <w:noProof/>
                <w:webHidden/>
              </w:rPr>
              <w:t>17</w:t>
            </w:r>
            <w:r>
              <w:rPr>
                <w:noProof/>
                <w:webHidden/>
              </w:rPr>
              <w:fldChar w:fldCharType="end"/>
            </w:r>
          </w:hyperlink>
        </w:p>
        <w:p w14:paraId="28EDEB30" w14:textId="6F67D5F6"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64" w:history="1">
            <w:r w:rsidRPr="00495ACB">
              <w:rPr>
                <w:rStyle w:val="Hyperlink"/>
                <w:noProof/>
              </w:rPr>
              <w:t>3.5 HR Knowledge Management</w:t>
            </w:r>
            <w:r>
              <w:rPr>
                <w:noProof/>
                <w:webHidden/>
              </w:rPr>
              <w:tab/>
            </w:r>
            <w:r>
              <w:rPr>
                <w:noProof/>
                <w:webHidden/>
              </w:rPr>
              <w:fldChar w:fldCharType="begin"/>
            </w:r>
            <w:r>
              <w:rPr>
                <w:noProof/>
                <w:webHidden/>
              </w:rPr>
              <w:instrText xml:space="preserve"> PAGEREF _Toc229390364 \h </w:instrText>
            </w:r>
            <w:r>
              <w:rPr>
                <w:noProof/>
                <w:webHidden/>
              </w:rPr>
            </w:r>
            <w:r>
              <w:rPr>
                <w:noProof/>
                <w:webHidden/>
              </w:rPr>
              <w:fldChar w:fldCharType="separate"/>
            </w:r>
            <w:r>
              <w:rPr>
                <w:noProof/>
                <w:webHidden/>
              </w:rPr>
              <w:t>17</w:t>
            </w:r>
            <w:r>
              <w:rPr>
                <w:noProof/>
                <w:webHidden/>
              </w:rPr>
              <w:fldChar w:fldCharType="end"/>
            </w:r>
          </w:hyperlink>
        </w:p>
        <w:p w14:paraId="4A645286" w14:textId="6F98AFFD"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65" w:history="1">
            <w:r w:rsidRPr="00495ACB">
              <w:rPr>
                <w:rStyle w:val="Hyperlink"/>
                <w:noProof/>
              </w:rPr>
              <w:t>4. Structure for Delivery Documentation</w:t>
            </w:r>
            <w:r>
              <w:rPr>
                <w:noProof/>
                <w:webHidden/>
              </w:rPr>
              <w:tab/>
            </w:r>
            <w:r>
              <w:rPr>
                <w:noProof/>
                <w:webHidden/>
              </w:rPr>
              <w:fldChar w:fldCharType="begin"/>
            </w:r>
            <w:r>
              <w:rPr>
                <w:noProof/>
                <w:webHidden/>
              </w:rPr>
              <w:instrText xml:space="preserve"> PAGEREF _Toc229390365 \h </w:instrText>
            </w:r>
            <w:r>
              <w:rPr>
                <w:noProof/>
                <w:webHidden/>
              </w:rPr>
            </w:r>
            <w:r>
              <w:rPr>
                <w:noProof/>
                <w:webHidden/>
              </w:rPr>
              <w:fldChar w:fldCharType="separate"/>
            </w:r>
            <w:r>
              <w:rPr>
                <w:noProof/>
                <w:webHidden/>
              </w:rPr>
              <w:t>18</w:t>
            </w:r>
            <w:r>
              <w:rPr>
                <w:noProof/>
                <w:webHidden/>
              </w:rPr>
              <w:fldChar w:fldCharType="end"/>
            </w:r>
          </w:hyperlink>
        </w:p>
        <w:p w14:paraId="05BEC077" w14:textId="739D1C13"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66" w:history="1">
            <w:r w:rsidRPr="00495ACB">
              <w:rPr>
                <w:rStyle w:val="Hyperlink"/>
                <w:noProof/>
              </w:rPr>
              <w:t>5. Assumptions and dependencies</w:t>
            </w:r>
            <w:r>
              <w:rPr>
                <w:noProof/>
                <w:webHidden/>
              </w:rPr>
              <w:tab/>
            </w:r>
            <w:r>
              <w:rPr>
                <w:noProof/>
                <w:webHidden/>
              </w:rPr>
              <w:fldChar w:fldCharType="begin"/>
            </w:r>
            <w:r>
              <w:rPr>
                <w:noProof/>
                <w:webHidden/>
              </w:rPr>
              <w:instrText xml:space="preserve"> PAGEREF _Toc229390366 \h </w:instrText>
            </w:r>
            <w:r>
              <w:rPr>
                <w:noProof/>
                <w:webHidden/>
              </w:rPr>
            </w:r>
            <w:r>
              <w:rPr>
                <w:noProof/>
                <w:webHidden/>
              </w:rPr>
              <w:fldChar w:fldCharType="separate"/>
            </w:r>
            <w:r>
              <w:rPr>
                <w:noProof/>
                <w:webHidden/>
              </w:rPr>
              <w:t>19</w:t>
            </w:r>
            <w:r>
              <w:rPr>
                <w:noProof/>
                <w:webHidden/>
              </w:rPr>
              <w:fldChar w:fldCharType="end"/>
            </w:r>
          </w:hyperlink>
        </w:p>
        <w:p w14:paraId="01EA4A49" w14:textId="6F0A716B"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67" w:history="1">
            <w:r w:rsidRPr="00495ACB">
              <w:rPr>
                <w:rStyle w:val="Hyperlink"/>
                <w:noProof/>
              </w:rPr>
              <w:t>6. Summary</w:t>
            </w:r>
            <w:r>
              <w:rPr>
                <w:noProof/>
                <w:webHidden/>
              </w:rPr>
              <w:tab/>
            </w:r>
            <w:r>
              <w:rPr>
                <w:noProof/>
                <w:webHidden/>
              </w:rPr>
              <w:fldChar w:fldCharType="begin"/>
            </w:r>
            <w:r>
              <w:rPr>
                <w:noProof/>
                <w:webHidden/>
              </w:rPr>
              <w:instrText xml:space="preserve"> PAGEREF _Toc229390367 \h </w:instrText>
            </w:r>
            <w:r>
              <w:rPr>
                <w:noProof/>
                <w:webHidden/>
              </w:rPr>
            </w:r>
            <w:r>
              <w:rPr>
                <w:noProof/>
                <w:webHidden/>
              </w:rPr>
              <w:fldChar w:fldCharType="separate"/>
            </w:r>
            <w:r>
              <w:rPr>
                <w:noProof/>
                <w:webHidden/>
              </w:rPr>
              <w:t>19</w:t>
            </w:r>
            <w:r>
              <w:rPr>
                <w:noProof/>
                <w:webHidden/>
              </w:rPr>
              <w:fldChar w:fldCharType="end"/>
            </w:r>
          </w:hyperlink>
        </w:p>
        <w:p w14:paraId="143076B7" w14:textId="7341DA4F"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68" w:history="1">
            <w:r w:rsidRPr="00495ACB">
              <w:rPr>
                <w:rStyle w:val="Hyperlink"/>
                <w:noProof/>
              </w:rPr>
              <w:t>IT Service Management (ITSM)</w:t>
            </w:r>
            <w:r>
              <w:rPr>
                <w:noProof/>
                <w:webHidden/>
              </w:rPr>
              <w:tab/>
            </w:r>
            <w:r>
              <w:rPr>
                <w:noProof/>
                <w:webHidden/>
              </w:rPr>
              <w:fldChar w:fldCharType="begin"/>
            </w:r>
            <w:r>
              <w:rPr>
                <w:noProof/>
                <w:webHidden/>
              </w:rPr>
              <w:instrText xml:space="preserve"> PAGEREF _Toc229390368 \h </w:instrText>
            </w:r>
            <w:r>
              <w:rPr>
                <w:noProof/>
                <w:webHidden/>
              </w:rPr>
            </w:r>
            <w:r>
              <w:rPr>
                <w:noProof/>
                <w:webHidden/>
              </w:rPr>
              <w:fldChar w:fldCharType="separate"/>
            </w:r>
            <w:r>
              <w:rPr>
                <w:noProof/>
                <w:webHidden/>
              </w:rPr>
              <w:t>20</w:t>
            </w:r>
            <w:r>
              <w:rPr>
                <w:noProof/>
                <w:webHidden/>
              </w:rPr>
              <w:fldChar w:fldCharType="end"/>
            </w:r>
          </w:hyperlink>
        </w:p>
        <w:p w14:paraId="2246F3B2" w14:textId="624C7DF2"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69" w:history="1">
            <w:r w:rsidRPr="00495ACB">
              <w:rPr>
                <w:rStyle w:val="Hyperlink"/>
                <w:noProof/>
              </w:rPr>
              <w:t>1. Introduction</w:t>
            </w:r>
            <w:r>
              <w:rPr>
                <w:noProof/>
                <w:webHidden/>
              </w:rPr>
              <w:tab/>
            </w:r>
            <w:r>
              <w:rPr>
                <w:noProof/>
                <w:webHidden/>
              </w:rPr>
              <w:fldChar w:fldCharType="begin"/>
            </w:r>
            <w:r>
              <w:rPr>
                <w:noProof/>
                <w:webHidden/>
              </w:rPr>
              <w:instrText xml:space="preserve"> PAGEREF _Toc229390369 \h </w:instrText>
            </w:r>
            <w:r>
              <w:rPr>
                <w:noProof/>
                <w:webHidden/>
              </w:rPr>
            </w:r>
            <w:r>
              <w:rPr>
                <w:noProof/>
                <w:webHidden/>
              </w:rPr>
              <w:fldChar w:fldCharType="separate"/>
            </w:r>
            <w:r>
              <w:rPr>
                <w:noProof/>
                <w:webHidden/>
              </w:rPr>
              <w:t>20</w:t>
            </w:r>
            <w:r>
              <w:rPr>
                <w:noProof/>
                <w:webHidden/>
              </w:rPr>
              <w:fldChar w:fldCharType="end"/>
            </w:r>
          </w:hyperlink>
        </w:p>
        <w:p w14:paraId="16FFBA66" w14:textId="2F758DFC"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70" w:history="1">
            <w:r w:rsidRPr="00495ACB">
              <w:rPr>
                <w:rStyle w:val="Hyperlink"/>
                <w:noProof/>
              </w:rPr>
              <w:t>2. Scope and Objectives</w:t>
            </w:r>
            <w:r>
              <w:rPr>
                <w:noProof/>
                <w:webHidden/>
              </w:rPr>
              <w:tab/>
            </w:r>
            <w:r>
              <w:rPr>
                <w:noProof/>
                <w:webHidden/>
              </w:rPr>
              <w:fldChar w:fldCharType="begin"/>
            </w:r>
            <w:r>
              <w:rPr>
                <w:noProof/>
                <w:webHidden/>
              </w:rPr>
              <w:instrText xml:space="preserve"> PAGEREF _Toc229390370 \h </w:instrText>
            </w:r>
            <w:r>
              <w:rPr>
                <w:noProof/>
                <w:webHidden/>
              </w:rPr>
            </w:r>
            <w:r>
              <w:rPr>
                <w:noProof/>
                <w:webHidden/>
              </w:rPr>
              <w:fldChar w:fldCharType="separate"/>
            </w:r>
            <w:r>
              <w:rPr>
                <w:noProof/>
                <w:webHidden/>
              </w:rPr>
              <w:t>20</w:t>
            </w:r>
            <w:r>
              <w:rPr>
                <w:noProof/>
                <w:webHidden/>
              </w:rPr>
              <w:fldChar w:fldCharType="end"/>
            </w:r>
          </w:hyperlink>
        </w:p>
        <w:p w14:paraId="6B9EA083" w14:textId="3E2051EC"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71" w:history="1">
            <w:r w:rsidRPr="00495ACB">
              <w:rPr>
                <w:rStyle w:val="Hyperlink"/>
                <w:noProof/>
              </w:rPr>
              <w:t>3. Design Components</w:t>
            </w:r>
            <w:r>
              <w:rPr>
                <w:noProof/>
                <w:webHidden/>
              </w:rPr>
              <w:tab/>
            </w:r>
            <w:r>
              <w:rPr>
                <w:noProof/>
                <w:webHidden/>
              </w:rPr>
              <w:fldChar w:fldCharType="begin"/>
            </w:r>
            <w:r>
              <w:rPr>
                <w:noProof/>
                <w:webHidden/>
              </w:rPr>
              <w:instrText xml:space="preserve"> PAGEREF _Toc229390371 \h </w:instrText>
            </w:r>
            <w:r>
              <w:rPr>
                <w:noProof/>
                <w:webHidden/>
              </w:rPr>
            </w:r>
            <w:r>
              <w:rPr>
                <w:noProof/>
                <w:webHidden/>
              </w:rPr>
              <w:fldChar w:fldCharType="separate"/>
            </w:r>
            <w:r>
              <w:rPr>
                <w:noProof/>
                <w:webHidden/>
              </w:rPr>
              <w:t>20</w:t>
            </w:r>
            <w:r>
              <w:rPr>
                <w:noProof/>
                <w:webHidden/>
              </w:rPr>
              <w:fldChar w:fldCharType="end"/>
            </w:r>
          </w:hyperlink>
        </w:p>
        <w:p w14:paraId="3F80AA0A" w14:textId="371A0046"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72" w:history="1">
            <w:r w:rsidRPr="00495ACB">
              <w:rPr>
                <w:rStyle w:val="Hyperlink"/>
                <w:noProof/>
              </w:rPr>
              <w:t>3.1 ITSM Base Setup</w:t>
            </w:r>
            <w:r>
              <w:rPr>
                <w:noProof/>
                <w:webHidden/>
              </w:rPr>
              <w:tab/>
            </w:r>
            <w:r>
              <w:rPr>
                <w:noProof/>
                <w:webHidden/>
              </w:rPr>
              <w:fldChar w:fldCharType="begin"/>
            </w:r>
            <w:r>
              <w:rPr>
                <w:noProof/>
                <w:webHidden/>
              </w:rPr>
              <w:instrText xml:space="preserve"> PAGEREF _Toc229390372 \h </w:instrText>
            </w:r>
            <w:r>
              <w:rPr>
                <w:noProof/>
                <w:webHidden/>
              </w:rPr>
            </w:r>
            <w:r>
              <w:rPr>
                <w:noProof/>
                <w:webHidden/>
              </w:rPr>
              <w:fldChar w:fldCharType="separate"/>
            </w:r>
            <w:r>
              <w:rPr>
                <w:noProof/>
                <w:webHidden/>
              </w:rPr>
              <w:t>20</w:t>
            </w:r>
            <w:r>
              <w:rPr>
                <w:noProof/>
                <w:webHidden/>
              </w:rPr>
              <w:fldChar w:fldCharType="end"/>
            </w:r>
          </w:hyperlink>
        </w:p>
        <w:p w14:paraId="46082390" w14:textId="5B312E6A"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3" w:history="1">
            <w:r w:rsidRPr="00495ACB">
              <w:rPr>
                <w:rStyle w:val="Hyperlink"/>
                <w:noProof/>
              </w:rPr>
              <w:t>Incident &amp; Major Incident Management</w:t>
            </w:r>
            <w:r>
              <w:rPr>
                <w:noProof/>
                <w:webHidden/>
              </w:rPr>
              <w:tab/>
            </w:r>
            <w:r>
              <w:rPr>
                <w:noProof/>
                <w:webHidden/>
              </w:rPr>
              <w:fldChar w:fldCharType="begin"/>
            </w:r>
            <w:r>
              <w:rPr>
                <w:noProof/>
                <w:webHidden/>
              </w:rPr>
              <w:instrText xml:space="preserve"> PAGEREF _Toc229390373 \h </w:instrText>
            </w:r>
            <w:r>
              <w:rPr>
                <w:noProof/>
                <w:webHidden/>
              </w:rPr>
            </w:r>
            <w:r>
              <w:rPr>
                <w:noProof/>
                <w:webHidden/>
              </w:rPr>
              <w:fldChar w:fldCharType="separate"/>
            </w:r>
            <w:r>
              <w:rPr>
                <w:noProof/>
                <w:webHidden/>
              </w:rPr>
              <w:t>21</w:t>
            </w:r>
            <w:r>
              <w:rPr>
                <w:noProof/>
                <w:webHidden/>
              </w:rPr>
              <w:fldChar w:fldCharType="end"/>
            </w:r>
          </w:hyperlink>
        </w:p>
        <w:p w14:paraId="414934A9" w14:textId="75897508"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4" w:history="1">
            <w:r w:rsidRPr="00495ACB">
              <w:rPr>
                <w:rStyle w:val="Hyperlink"/>
                <w:noProof/>
              </w:rPr>
              <w:t>Problem &amp; Major Problem Management</w:t>
            </w:r>
            <w:r>
              <w:rPr>
                <w:noProof/>
                <w:webHidden/>
              </w:rPr>
              <w:tab/>
            </w:r>
            <w:r>
              <w:rPr>
                <w:noProof/>
                <w:webHidden/>
              </w:rPr>
              <w:fldChar w:fldCharType="begin"/>
            </w:r>
            <w:r>
              <w:rPr>
                <w:noProof/>
                <w:webHidden/>
              </w:rPr>
              <w:instrText xml:space="preserve"> PAGEREF _Toc229390374 \h </w:instrText>
            </w:r>
            <w:r>
              <w:rPr>
                <w:noProof/>
                <w:webHidden/>
              </w:rPr>
            </w:r>
            <w:r>
              <w:rPr>
                <w:noProof/>
                <w:webHidden/>
              </w:rPr>
              <w:fldChar w:fldCharType="separate"/>
            </w:r>
            <w:r>
              <w:rPr>
                <w:noProof/>
                <w:webHidden/>
              </w:rPr>
              <w:t>22</w:t>
            </w:r>
            <w:r>
              <w:rPr>
                <w:noProof/>
                <w:webHidden/>
              </w:rPr>
              <w:fldChar w:fldCharType="end"/>
            </w:r>
          </w:hyperlink>
        </w:p>
        <w:p w14:paraId="30762012" w14:textId="19AC2CD6"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5" w:history="1">
            <w:r w:rsidRPr="00495ACB">
              <w:rPr>
                <w:rStyle w:val="Hyperlink"/>
                <w:noProof/>
              </w:rPr>
              <w:t>Change Management</w:t>
            </w:r>
            <w:r>
              <w:rPr>
                <w:noProof/>
                <w:webHidden/>
              </w:rPr>
              <w:tab/>
            </w:r>
            <w:r>
              <w:rPr>
                <w:noProof/>
                <w:webHidden/>
              </w:rPr>
              <w:fldChar w:fldCharType="begin"/>
            </w:r>
            <w:r>
              <w:rPr>
                <w:noProof/>
                <w:webHidden/>
              </w:rPr>
              <w:instrText xml:space="preserve"> PAGEREF _Toc229390375 \h </w:instrText>
            </w:r>
            <w:r>
              <w:rPr>
                <w:noProof/>
                <w:webHidden/>
              </w:rPr>
            </w:r>
            <w:r>
              <w:rPr>
                <w:noProof/>
                <w:webHidden/>
              </w:rPr>
              <w:fldChar w:fldCharType="separate"/>
            </w:r>
            <w:r>
              <w:rPr>
                <w:noProof/>
                <w:webHidden/>
              </w:rPr>
              <w:t>22</w:t>
            </w:r>
            <w:r>
              <w:rPr>
                <w:noProof/>
                <w:webHidden/>
              </w:rPr>
              <w:fldChar w:fldCharType="end"/>
            </w:r>
          </w:hyperlink>
        </w:p>
        <w:p w14:paraId="3EB922DD" w14:textId="39B42255"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6" w:history="1">
            <w:r w:rsidRPr="00495ACB">
              <w:rPr>
                <w:rStyle w:val="Hyperlink"/>
                <w:noProof/>
              </w:rPr>
              <w:t>Request Management</w:t>
            </w:r>
            <w:r>
              <w:rPr>
                <w:noProof/>
                <w:webHidden/>
              </w:rPr>
              <w:tab/>
            </w:r>
            <w:r>
              <w:rPr>
                <w:noProof/>
                <w:webHidden/>
              </w:rPr>
              <w:fldChar w:fldCharType="begin"/>
            </w:r>
            <w:r>
              <w:rPr>
                <w:noProof/>
                <w:webHidden/>
              </w:rPr>
              <w:instrText xml:space="preserve"> PAGEREF _Toc229390376 \h </w:instrText>
            </w:r>
            <w:r>
              <w:rPr>
                <w:noProof/>
                <w:webHidden/>
              </w:rPr>
            </w:r>
            <w:r>
              <w:rPr>
                <w:noProof/>
                <w:webHidden/>
              </w:rPr>
              <w:fldChar w:fldCharType="separate"/>
            </w:r>
            <w:r>
              <w:rPr>
                <w:noProof/>
                <w:webHidden/>
              </w:rPr>
              <w:t>22</w:t>
            </w:r>
            <w:r>
              <w:rPr>
                <w:noProof/>
                <w:webHidden/>
              </w:rPr>
              <w:fldChar w:fldCharType="end"/>
            </w:r>
          </w:hyperlink>
        </w:p>
        <w:p w14:paraId="5F7B4755" w14:textId="6A040BB8"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7" w:history="1">
            <w:r w:rsidRPr="00495ACB">
              <w:rPr>
                <w:rStyle w:val="Hyperlink"/>
                <w:rFonts w:ascii="Segoe UI" w:eastAsia="Segoe UI" w:hAnsi="Segoe UI" w:cs="Segoe UI"/>
                <w:noProof/>
              </w:rPr>
              <w:t>Service Operations Workspace</w:t>
            </w:r>
            <w:r>
              <w:rPr>
                <w:noProof/>
                <w:webHidden/>
              </w:rPr>
              <w:tab/>
            </w:r>
            <w:r>
              <w:rPr>
                <w:noProof/>
                <w:webHidden/>
              </w:rPr>
              <w:fldChar w:fldCharType="begin"/>
            </w:r>
            <w:r>
              <w:rPr>
                <w:noProof/>
                <w:webHidden/>
              </w:rPr>
              <w:instrText xml:space="preserve"> PAGEREF _Toc229390377 \h </w:instrText>
            </w:r>
            <w:r>
              <w:rPr>
                <w:noProof/>
                <w:webHidden/>
              </w:rPr>
            </w:r>
            <w:r>
              <w:rPr>
                <w:noProof/>
                <w:webHidden/>
              </w:rPr>
              <w:fldChar w:fldCharType="separate"/>
            </w:r>
            <w:r>
              <w:rPr>
                <w:noProof/>
                <w:webHidden/>
              </w:rPr>
              <w:t>23</w:t>
            </w:r>
            <w:r>
              <w:rPr>
                <w:noProof/>
                <w:webHidden/>
              </w:rPr>
              <w:fldChar w:fldCharType="end"/>
            </w:r>
          </w:hyperlink>
        </w:p>
        <w:p w14:paraId="176C79EC" w14:textId="6B17FCFB"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8" w:history="1">
            <w:r w:rsidRPr="00495ACB">
              <w:rPr>
                <w:rStyle w:val="Hyperlink"/>
                <w:noProof/>
              </w:rPr>
              <w:t>Assignment groups</w:t>
            </w:r>
            <w:r>
              <w:rPr>
                <w:noProof/>
                <w:webHidden/>
              </w:rPr>
              <w:tab/>
            </w:r>
            <w:r>
              <w:rPr>
                <w:noProof/>
                <w:webHidden/>
              </w:rPr>
              <w:fldChar w:fldCharType="begin"/>
            </w:r>
            <w:r>
              <w:rPr>
                <w:noProof/>
                <w:webHidden/>
              </w:rPr>
              <w:instrText xml:space="preserve"> PAGEREF _Toc229390378 \h </w:instrText>
            </w:r>
            <w:r>
              <w:rPr>
                <w:noProof/>
                <w:webHidden/>
              </w:rPr>
            </w:r>
            <w:r>
              <w:rPr>
                <w:noProof/>
                <w:webHidden/>
              </w:rPr>
              <w:fldChar w:fldCharType="separate"/>
            </w:r>
            <w:r>
              <w:rPr>
                <w:noProof/>
                <w:webHidden/>
              </w:rPr>
              <w:t>23</w:t>
            </w:r>
            <w:r>
              <w:rPr>
                <w:noProof/>
                <w:webHidden/>
              </w:rPr>
              <w:fldChar w:fldCharType="end"/>
            </w:r>
          </w:hyperlink>
        </w:p>
        <w:p w14:paraId="378E17BF" w14:textId="4B2CB510"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79" w:history="1">
            <w:r w:rsidRPr="00495ACB">
              <w:rPr>
                <w:rStyle w:val="Hyperlink"/>
                <w:noProof/>
              </w:rPr>
              <w:t>ITSM Success Dashboard and reporting</w:t>
            </w:r>
            <w:r>
              <w:rPr>
                <w:noProof/>
                <w:webHidden/>
              </w:rPr>
              <w:tab/>
            </w:r>
            <w:r>
              <w:rPr>
                <w:noProof/>
                <w:webHidden/>
              </w:rPr>
              <w:fldChar w:fldCharType="begin"/>
            </w:r>
            <w:r>
              <w:rPr>
                <w:noProof/>
                <w:webHidden/>
              </w:rPr>
              <w:instrText xml:space="preserve"> PAGEREF _Toc229390379 \h </w:instrText>
            </w:r>
            <w:r>
              <w:rPr>
                <w:noProof/>
                <w:webHidden/>
              </w:rPr>
            </w:r>
            <w:r>
              <w:rPr>
                <w:noProof/>
                <w:webHidden/>
              </w:rPr>
              <w:fldChar w:fldCharType="separate"/>
            </w:r>
            <w:r>
              <w:rPr>
                <w:noProof/>
                <w:webHidden/>
              </w:rPr>
              <w:t>24</w:t>
            </w:r>
            <w:r>
              <w:rPr>
                <w:noProof/>
                <w:webHidden/>
              </w:rPr>
              <w:fldChar w:fldCharType="end"/>
            </w:r>
          </w:hyperlink>
        </w:p>
        <w:p w14:paraId="6131B906" w14:textId="43F60D29"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0" w:history="1">
            <w:r w:rsidRPr="00495ACB">
              <w:rPr>
                <w:rStyle w:val="Hyperlink"/>
                <w:noProof/>
              </w:rPr>
              <w:t>Response and Outbound notification templates</w:t>
            </w:r>
            <w:r>
              <w:rPr>
                <w:noProof/>
                <w:webHidden/>
              </w:rPr>
              <w:tab/>
            </w:r>
            <w:r>
              <w:rPr>
                <w:noProof/>
                <w:webHidden/>
              </w:rPr>
              <w:fldChar w:fldCharType="begin"/>
            </w:r>
            <w:r>
              <w:rPr>
                <w:noProof/>
                <w:webHidden/>
              </w:rPr>
              <w:instrText xml:space="preserve"> PAGEREF _Toc229390380 \h </w:instrText>
            </w:r>
            <w:r>
              <w:rPr>
                <w:noProof/>
                <w:webHidden/>
              </w:rPr>
            </w:r>
            <w:r>
              <w:rPr>
                <w:noProof/>
                <w:webHidden/>
              </w:rPr>
              <w:fldChar w:fldCharType="separate"/>
            </w:r>
            <w:r>
              <w:rPr>
                <w:noProof/>
                <w:webHidden/>
              </w:rPr>
              <w:t>24</w:t>
            </w:r>
            <w:r>
              <w:rPr>
                <w:noProof/>
                <w:webHidden/>
              </w:rPr>
              <w:fldChar w:fldCharType="end"/>
            </w:r>
          </w:hyperlink>
        </w:p>
        <w:p w14:paraId="4B9415B0" w14:textId="7B2D4637"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81" w:history="1">
            <w:r w:rsidRPr="00495ACB">
              <w:rPr>
                <w:rStyle w:val="Hyperlink"/>
                <w:noProof/>
              </w:rPr>
              <w:t>3.2 Jobs to be done</w:t>
            </w:r>
            <w:r>
              <w:rPr>
                <w:noProof/>
                <w:webHidden/>
              </w:rPr>
              <w:tab/>
            </w:r>
            <w:r>
              <w:rPr>
                <w:noProof/>
                <w:webHidden/>
              </w:rPr>
              <w:fldChar w:fldCharType="begin"/>
            </w:r>
            <w:r>
              <w:rPr>
                <w:noProof/>
                <w:webHidden/>
              </w:rPr>
              <w:instrText xml:space="preserve"> PAGEREF _Toc229390381 \h </w:instrText>
            </w:r>
            <w:r>
              <w:rPr>
                <w:noProof/>
                <w:webHidden/>
              </w:rPr>
            </w:r>
            <w:r>
              <w:rPr>
                <w:noProof/>
                <w:webHidden/>
              </w:rPr>
              <w:fldChar w:fldCharType="separate"/>
            </w:r>
            <w:r>
              <w:rPr>
                <w:noProof/>
                <w:webHidden/>
              </w:rPr>
              <w:t>24</w:t>
            </w:r>
            <w:r>
              <w:rPr>
                <w:noProof/>
                <w:webHidden/>
              </w:rPr>
              <w:fldChar w:fldCharType="end"/>
            </w:r>
          </w:hyperlink>
        </w:p>
        <w:p w14:paraId="0B10DA1B" w14:textId="72D81FD2"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2" w:history="1">
            <w:r w:rsidRPr="00495ACB">
              <w:rPr>
                <w:rStyle w:val="Hyperlink"/>
                <w:noProof/>
              </w:rPr>
              <w:t>Requesting help or support as an end user</w:t>
            </w:r>
            <w:r>
              <w:rPr>
                <w:noProof/>
                <w:webHidden/>
              </w:rPr>
              <w:tab/>
            </w:r>
            <w:r>
              <w:rPr>
                <w:noProof/>
                <w:webHidden/>
              </w:rPr>
              <w:fldChar w:fldCharType="begin"/>
            </w:r>
            <w:r>
              <w:rPr>
                <w:noProof/>
                <w:webHidden/>
              </w:rPr>
              <w:instrText xml:space="preserve"> PAGEREF _Toc229390382 \h </w:instrText>
            </w:r>
            <w:r>
              <w:rPr>
                <w:noProof/>
                <w:webHidden/>
              </w:rPr>
            </w:r>
            <w:r>
              <w:rPr>
                <w:noProof/>
                <w:webHidden/>
              </w:rPr>
              <w:fldChar w:fldCharType="separate"/>
            </w:r>
            <w:r>
              <w:rPr>
                <w:noProof/>
                <w:webHidden/>
              </w:rPr>
              <w:t>24</w:t>
            </w:r>
            <w:r>
              <w:rPr>
                <w:noProof/>
                <w:webHidden/>
              </w:rPr>
              <w:fldChar w:fldCharType="end"/>
            </w:r>
          </w:hyperlink>
        </w:p>
        <w:p w14:paraId="208BF722" w14:textId="6DDBD76A"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3" w:history="1">
            <w:r w:rsidRPr="00495ACB">
              <w:rPr>
                <w:rStyle w:val="Hyperlink"/>
                <w:noProof/>
              </w:rPr>
              <w:t>Handling incoming service requests and tickets</w:t>
            </w:r>
            <w:r>
              <w:rPr>
                <w:noProof/>
                <w:webHidden/>
              </w:rPr>
              <w:tab/>
            </w:r>
            <w:r>
              <w:rPr>
                <w:noProof/>
                <w:webHidden/>
              </w:rPr>
              <w:fldChar w:fldCharType="begin"/>
            </w:r>
            <w:r>
              <w:rPr>
                <w:noProof/>
                <w:webHidden/>
              </w:rPr>
              <w:instrText xml:space="preserve"> PAGEREF _Toc229390383 \h </w:instrText>
            </w:r>
            <w:r>
              <w:rPr>
                <w:noProof/>
                <w:webHidden/>
              </w:rPr>
            </w:r>
            <w:r>
              <w:rPr>
                <w:noProof/>
                <w:webHidden/>
              </w:rPr>
              <w:fldChar w:fldCharType="separate"/>
            </w:r>
            <w:r>
              <w:rPr>
                <w:noProof/>
                <w:webHidden/>
              </w:rPr>
              <w:t>25</w:t>
            </w:r>
            <w:r>
              <w:rPr>
                <w:noProof/>
                <w:webHidden/>
              </w:rPr>
              <w:fldChar w:fldCharType="end"/>
            </w:r>
          </w:hyperlink>
        </w:p>
        <w:p w14:paraId="3494851B" w14:textId="3480B859"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4" w:history="1">
            <w:r w:rsidRPr="00495ACB">
              <w:rPr>
                <w:rStyle w:val="Hyperlink"/>
                <w:noProof/>
              </w:rPr>
              <w:t>Getting help through self</w:t>
            </w:r>
            <w:r w:rsidRPr="00495ACB">
              <w:rPr>
                <w:rStyle w:val="Hyperlink"/>
                <w:noProof/>
              </w:rPr>
              <w:noBreakHyphen/>
              <w:t>service</w:t>
            </w:r>
            <w:r>
              <w:rPr>
                <w:noProof/>
                <w:webHidden/>
              </w:rPr>
              <w:tab/>
            </w:r>
            <w:r>
              <w:rPr>
                <w:noProof/>
                <w:webHidden/>
              </w:rPr>
              <w:fldChar w:fldCharType="begin"/>
            </w:r>
            <w:r>
              <w:rPr>
                <w:noProof/>
                <w:webHidden/>
              </w:rPr>
              <w:instrText xml:space="preserve"> PAGEREF _Toc229390384 \h </w:instrText>
            </w:r>
            <w:r>
              <w:rPr>
                <w:noProof/>
                <w:webHidden/>
              </w:rPr>
            </w:r>
            <w:r>
              <w:rPr>
                <w:noProof/>
                <w:webHidden/>
              </w:rPr>
              <w:fldChar w:fldCharType="separate"/>
            </w:r>
            <w:r>
              <w:rPr>
                <w:noProof/>
                <w:webHidden/>
              </w:rPr>
              <w:t>25</w:t>
            </w:r>
            <w:r>
              <w:rPr>
                <w:noProof/>
                <w:webHidden/>
              </w:rPr>
              <w:fldChar w:fldCharType="end"/>
            </w:r>
          </w:hyperlink>
        </w:p>
        <w:p w14:paraId="40C327AA" w14:textId="5E717F3C"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5" w:history="1">
            <w:r w:rsidRPr="00495ACB">
              <w:rPr>
                <w:rStyle w:val="Hyperlink"/>
                <w:noProof/>
              </w:rPr>
              <w:t>Routing and coordinating incoming tickets across suppliers</w:t>
            </w:r>
            <w:r>
              <w:rPr>
                <w:noProof/>
                <w:webHidden/>
              </w:rPr>
              <w:tab/>
            </w:r>
            <w:r>
              <w:rPr>
                <w:noProof/>
                <w:webHidden/>
              </w:rPr>
              <w:fldChar w:fldCharType="begin"/>
            </w:r>
            <w:r>
              <w:rPr>
                <w:noProof/>
                <w:webHidden/>
              </w:rPr>
              <w:instrText xml:space="preserve"> PAGEREF _Toc229390385 \h </w:instrText>
            </w:r>
            <w:r>
              <w:rPr>
                <w:noProof/>
                <w:webHidden/>
              </w:rPr>
            </w:r>
            <w:r>
              <w:rPr>
                <w:noProof/>
                <w:webHidden/>
              </w:rPr>
              <w:fldChar w:fldCharType="separate"/>
            </w:r>
            <w:r>
              <w:rPr>
                <w:noProof/>
                <w:webHidden/>
              </w:rPr>
              <w:t>26</w:t>
            </w:r>
            <w:r>
              <w:rPr>
                <w:noProof/>
                <w:webHidden/>
              </w:rPr>
              <w:fldChar w:fldCharType="end"/>
            </w:r>
          </w:hyperlink>
        </w:p>
        <w:p w14:paraId="19D569D8" w14:textId="6467DF2B"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6" w:history="1">
            <w:r w:rsidRPr="00495ACB">
              <w:rPr>
                <w:rStyle w:val="Hyperlink"/>
                <w:noProof/>
              </w:rPr>
              <w:t>Visibility in suppliers service delivery</w:t>
            </w:r>
            <w:r>
              <w:rPr>
                <w:noProof/>
                <w:webHidden/>
              </w:rPr>
              <w:tab/>
            </w:r>
            <w:r>
              <w:rPr>
                <w:noProof/>
                <w:webHidden/>
              </w:rPr>
              <w:fldChar w:fldCharType="begin"/>
            </w:r>
            <w:r>
              <w:rPr>
                <w:noProof/>
                <w:webHidden/>
              </w:rPr>
              <w:instrText xml:space="preserve"> PAGEREF _Toc229390386 \h </w:instrText>
            </w:r>
            <w:r>
              <w:rPr>
                <w:noProof/>
                <w:webHidden/>
              </w:rPr>
            </w:r>
            <w:r>
              <w:rPr>
                <w:noProof/>
                <w:webHidden/>
              </w:rPr>
              <w:fldChar w:fldCharType="separate"/>
            </w:r>
            <w:r>
              <w:rPr>
                <w:noProof/>
                <w:webHidden/>
              </w:rPr>
              <w:t>28</w:t>
            </w:r>
            <w:r>
              <w:rPr>
                <w:noProof/>
                <w:webHidden/>
              </w:rPr>
              <w:fldChar w:fldCharType="end"/>
            </w:r>
          </w:hyperlink>
        </w:p>
        <w:p w14:paraId="2B4A4914" w14:textId="36036490"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87" w:history="1">
            <w:r w:rsidRPr="00495ACB">
              <w:rPr>
                <w:rStyle w:val="Hyperlink"/>
                <w:noProof/>
              </w:rPr>
              <w:t>3.3 Now Assist Functionality for ITSM</w:t>
            </w:r>
            <w:r>
              <w:rPr>
                <w:noProof/>
                <w:webHidden/>
              </w:rPr>
              <w:tab/>
            </w:r>
            <w:r>
              <w:rPr>
                <w:noProof/>
                <w:webHidden/>
              </w:rPr>
              <w:fldChar w:fldCharType="begin"/>
            </w:r>
            <w:r>
              <w:rPr>
                <w:noProof/>
                <w:webHidden/>
              </w:rPr>
              <w:instrText xml:space="preserve"> PAGEREF _Toc229390387 \h </w:instrText>
            </w:r>
            <w:r>
              <w:rPr>
                <w:noProof/>
                <w:webHidden/>
              </w:rPr>
            </w:r>
            <w:r>
              <w:rPr>
                <w:noProof/>
                <w:webHidden/>
              </w:rPr>
              <w:fldChar w:fldCharType="separate"/>
            </w:r>
            <w:r>
              <w:rPr>
                <w:noProof/>
                <w:webHidden/>
              </w:rPr>
              <w:t>29</w:t>
            </w:r>
            <w:r>
              <w:rPr>
                <w:noProof/>
                <w:webHidden/>
              </w:rPr>
              <w:fldChar w:fldCharType="end"/>
            </w:r>
          </w:hyperlink>
        </w:p>
        <w:p w14:paraId="5BE2544A" w14:textId="18BC5FF6"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8" w:history="1">
            <w:r w:rsidRPr="00495ACB">
              <w:rPr>
                <w:rStyle w:val="Hyperlink"/>
                <w:rFonts w:ascii="Segoe UI" w:eastAsia="Segoe UI" w:hAnsi="Segoe UI" w:cs="Segoe UI"/>
                <w:noProof/>
              </w:rPr>
              <w:t>Now Assist for ITSM – End Users (Portal) - on demand</w:t>
            </w:r>
            <w:r>
              <w:rPr>
                <w:noProof/>
                <w:webHidden/>
              </w:rPr>
              <w:tab/>
            </w:r>
            <w:r>
              <w:rPr>
                <w:noProof/>
                <w:webHidden/>
              </w:rPr>
              <w:fldChar w:fldCharType="begin"/>
            </w:r>
            <w:r>
              <w:rPr>
                <w:noProof/>
                <w:webHidden/>
              </w:rPr>
              <w:instrText xml:space="preserve"> PAGEREF _Toc229390388 \h </w:instrText>
            </w:r>
            <w:r>
              <w:rPr>
                <w:noProof/>
                <w:webHidden/>
              </w:rPr>
            </w:r>
            <w:r>
              <w:rPr>
                <w:noProof/>
                <w:webHidden/>
              </w:rPr>
              <w:fldChar w:fldCharType="separate"/>
            </w:r>
            <w:r>
              <w:rPr>
                <w:noProof/>
                <w:webHidden/>
              </w:rPr>
              <w:t>29</w:t>
            </w:r>
            <w:r>
              <w:rPr>
                <w:noProof/>
                <w:webHidden/>
              </w:rPr>
              <w:fldChar w:fldCharType="end"/>
            </w:r>
          </w:hyperlink>
        </w:p>
        <w:p w14:paraId="14C8746D" w14:textId="3AFEE472"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89" w:history="1">
            <w:r w:rsidRPr="00495ACB">
              <w:rPr>
                <w:rStyle w:val="Hyperlink"/>
                <w:noProof/>
              </w:rPr>
              <w:t>Now Assist for ITSM – Agents / Fulfillers</w:t>
            </w:r>
            <w:r>
              <w:rPr>
                <w:noProof/>
                <w:webHidden/>
              </w:rPr>
              <w:tab/>
            </w:r>
            <w:r>
              <w:rPr>
                <w:noProof/>
                <w:webHidden/>
              </w:rPr>
              <w:fldChar w:fldCharType="begin"/>
            </w:r>
            <w:r>
              <w:rPr>
                <w:noProof/>
                <w:webHidden/>
              </w:rPr>
              <w:instrText xml:space="preserve"> PAGEREF _Toc229390389 \h </w:instrText>
            </w:r>
            <w:r>
              <w:rPr>
                <w:noProof/>
                <w:webHidden/>
              </w:rPr>
            </w:r>
            <w:r>
              <w:rPr>
                <w:noProof/>
                <w:webHidden/>
              </w:rPr>
              <w:fldChar w:fldCharType="separate"/>
            </w:r>
            <w:r>
              <w:rPr>
                <w:noProof/>
                <w:webHidden/>
              </w:rPr>
              <w:t>29</w:t>
            </w:r>
            <w:r>
              <w:rPr>
                <w:noProof/>
                <w:webHidden/>
              </w:rPr>
              <w:fldChar w:fldCharType="end"/>
            </w:r>
          </w:hyperlink>
        </w:p>
        <w:p w14:paraId="69272F65" w14:textId="02332E4F"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390" w:history="1">
            <w:r w:rsidRPr="00495ACB">
              <w:rPr>
                <w:rStyle w:val="Hyperlink"/>
                <w:noProof/>
              </w:rPr>
              <w:t>3.4 ITSM Integrations</w:t>
            </w:r>
            <w:r>
              <w:rPr>
                <w:noProof/>
                <w:webHidden/>
              </w:rPr>
              <w:tab/>
            </w:r>
            <w:r>
              <w:rPr>
                <w:noProof/>
                <w:webHidden/>
              </w:rPr>
              <w:fldChar w:fldCharType="begin"/>
            </w:r>
            <w:r>
              <w:rPr>
                <w:noProof/>
                <w:webHidden/>
              </w:rPr>
              <w:instrText xml:space="preserve"> PAGEREF _Toc229390390 \h </w:instrText>
            </w:r>
            <w:r>
              <w:rPr>
                <w:noProof/>
                <w:webHidden/>
              </w:rPr>
            </w:r>
            <w:r>
              <w:rPr>
                <w:noProof/>
                <w:webHidden/>
              </w:rPr>
              <w:fldChar w:fldCharType="separate"/>
            </w:r>
            <w:r>
              <w:rPr>
                <w:noProof/>
                <w:webHidden/>
              </w:rPr>
              <w:t>30</w:t>
            </w:r>
            <w:r>
              <w:rPr>
                <w:noProof/>
                <w:webHidden/>
              </w:rPr>
              <w:fldChar w:fldCharType="end"/>
            </w:r>
          </w:hyperlink>
        </w:p>
        <w:p w14:paraId="1F521F91" w14:textId="6A99674C"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91" w:history="1">
            <w:r w:rsidRPr="00495ACB">
              <w:rPr>
                <w:rStyle w:val="Hyperlink"/>
                <w:noProof/>
              </w:rPr>
              <w:t>Cegal</w:t>
            </w:r>
            <w:r>
              <w:rPr>
                <w:noProof/>
                <w:webHidden/>
              </w:rPr>
              <w:tab/>
            </w:r>
            <w:r>
              <w:rPr>
                <w:noProof/>
                <w:webHidden/>
              </w:rPr>
              <w:fldChar w:fldCharType="begin"/>
            </w:r>
            <w:r>
              <w:rPr>
                <w:noProof/>
                <w:webHidden/>
              </w:rPr>
              <w:instrText xml:space="preserve"> PAGEREF _Toc229390391 \h </w:instrText>
            </w:r>
            <w:r>
              <w:rPr>
                <w:noProof/>
                <w:webHidden/>
              </w:rPr>
            </w:r>
            <w:r>
              <w:rPr>
                <w:noProof/>
                <w:webHidden/>
              </w:rPr>
              <w:fldChar w:fldCharType="separate"/>
            </w:r>
            <w:r>
              <w:rPr>
                <w:noProof/>
                <w:webHidden/>
              </w:rPr>
              <w:t>30</w:t>
            </w:r>
            <w:r>
              <w:rPr>
                <w:noProof/>
                <w:webHidden/>
              </w:rPr>
              <w:fldChar w:fldCharType="end"/>
            </w:r>
          </w:hyperlink>
        </w:p>
        <w:p w14:paraId="2C91CA67" w14:textId="5DC67ECE"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392" w:history="1">
            <w:r w:rsidRPr="00495ACB">
              <w:rPr>
                <w:rStyle w:val="Hyperlink"/>
                <w:noProof/>
              </w:rPr>
              <w:t>Microsoft Teams / Co-Pilot Integration</w:t>
            </w:r>
            <w:r>
              <w:rPr>
                <w:noProof/>
                <w:webHidden/>
              </w:rPr>
              <w:tab/>
            </w:r>
            <w:r>
              <w:rPr>
                <w:noProof/>
                <w:webHidden/>
              </w:rPr>
              <w:fldChar w:fldCharType="begin"/>
            </w:r>
            <w:r>
              <w:rPr>
                <w:noProof/>
                <w:webHidden/>
              </w:rPr>
              <w:instrText xml:space="preserve"> PAGEREF _Toc229390392 \h </w:instrText>
            </w:r>
            <w:r>
              <w:rPr>
                <w:noProof/>
                <w:webHidden/>
              </w:rPr>
            </w:r>
            <w:r>
              <w:rPr>
                <w:noProof/>
                <w:webHidden/>
              </w:rPr>
              <w:fldChar w:fldCharType="separate"/>
            </w:r>
            <w:r>
              <w:rPr>
                <w:noProof/>
                <w:webHidden/>
              </w:rPr>
              <w:t>30</w:t>
            </w:r>
            <w:r>
              <w:rPr>
                <w:noProof/>
                <w:webHidden/>
              </w:rPr>
              <w:fldChar w:fldCharType="end"/>
            </w:r>
          </w:hyperlink>
        </w:p>
        <w:p w14:paraId="700EAB41" w14:textId="2A284B9E"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3" w:history="1">
            <w:r w:rsidRPr="00495ACB">
              <w:rPr>
                <w:rStyle w:val="Hyperlink"/>
                <w:noProof/>
              </w:rPr>
              <w:t>4. Structure for Delivery Documentation</w:t>
            </w:r>
            <w:r>
              <w:rPr>
                <w:noProof/>
                <w:webHidden/>
              </w:rPr>
              <w:tab/>
            </w:r>
            <w:r>
              <w:rPr>
                <w:noProof/>
                <w:webHidden/>
              </w:rPr>
              <w:fldChar w:fldCharType="begin"/>
            </w:r>
            <w:r>
              <w:rPr>
                <w:noProof/>
                <w:webHidden/>
              </w:rPr>
              <w:instrText xml:space="preserve"> PAGEREF _Toc229390393 \h </w:instrText>
            </w:r>
            <w:r>
              <w:rPr>
                <w:noProof/>
                <w:webHidden/>
              </w:rPr>
            </w:r>
            <w:r>
              <w:rPr>
                <w:noProof/>
                <w:webHidden/>
              </w:rPr>
              <w:fldChar w:fldCharType="separate"/>
            </w:r>
            <w:r>
              <w:rPr>
                <w:noProof/>
                <w:webHidden/>
              </w:rPr>
              <w:t>30</w:t>
            </w:r>
            <w:r>
              <w:rPr>
                <w:noProof/>
                <w:webHidden/>
              </w:rPr>
              <w:fldChar w:fldCharType="end"/>
            </w:r>
          </w:hyperlink>
        </w:p>
        <w:p w14:paraId="7DCCD4A5" w14:textId="2FCEB633"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4" w:history="1">
            <w:r w:rsidRPr="00495ACB">
              <w:rPr>
                <w:rStyle w:val="Hyperlink"/>
                <w:noProof/>
              </w:rPr>
              <w:t>5. Assumptions and dependencies</w:t>
            </w:r>
            <w:r>
              <w:rPr>
                <w:noProof/>
                <w:webHidden/>
              </w:rPr>
              <w:tab/>
            </w:r>
            <w:r>
              <w:rPr>
                <w:noProof/>
                <w:webHidden/>
              </w:rPr>
              <w:fldChar w:fldCharType="begin"/>
            </w:r>
            <w:r>
              <w:rPr>
                <w:noProof/>
                <w:webHidden/>
              </w:rPr>
              <w:instrText xml:space="preserve"> PAGEREF _Toc229390394 \h </w:instrText>
            </w:r>
            <w:r>
              <w:rPr>
                <w:noProof/>
                <w:webHidden/>
              </w:rPr>
            </w:r>
            <w:r>
              <w:rPr>
                <w:noProof/>
                <w:webHidden/>
              </w:rPr>
              <w:fldChar w:fldCharType="separate"/>
            </w:r>
            <w:r>
              <w:rPr>
                <w:noProof/>
                <w:webHidden/>
              </w:rPr>
              <w:t>31</w:t>
            </w:r>
            <w:r>
              <w:rPr>
                <w:noProof/>
                <w:webHidden/>
              </w:rPr>
              <w:fldChar w:fldCharType="end"/>
            </w:r>
          </w:hyperlink>
        </w:p>
        <w:p w14:paraId="3606BDD8" w14:textId="679045FF"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5" w:history="1">
            <w:r w:rsidRPr="00495ACB">
              <w:rPr>
                <w:rStyle w:val="Hyperlink"/>
                <w:noProof/>
              </w:rPr>
              <w:t>6. Summary</w:t>
            </w:r>
            <w:r>
              <w:rPr>
                <w:noProof/>
                <w:webHidden/>
              </w:rPr>
              <w:tab/>
            </w:r>
            <w:r>
              <w:rPr>
                <w:noProof/>
                <w:webHidden/>
              </w:rPr>
              <w:fldChar w:fldCharType="begin"/>
            </w:r>
            <w:r>
              <w:rPr>
                <w:noProof/>
                <w:webHidden/>
              </w:rPr>
              <w:instrText xml:space="preserve"> PAGEREF _Toc229390395 \h </w:instrText>
            </w:r>
            <w:r>
              <w:rPr>
                <w:noProof/>
                <w:webHidden/>
              </w:rPr>
            </w:r>
            <w:r>
              <w:rPr>
                <w:noProof/>
                <w:webHidden/>
              </w:rPr>
              <w:fldChar w:fldCharType="separate"/>
            </w:r>
            <w:r>
              <w:rPr>
                <w:noProof/>
                <w:webHidden/>
              </w:rPr>
              <w:t>31</w:t>
            </w:r>
            <w:r>
              <w:rPr>
                <w:noProof/>
                <w:webHidden/>
              </w:rPr>
              <w:fldChar w:fldCharType="end"/>
            </w:r>
          </w:hyperlink>
        </w:p>
        <w:p w14:paraId="3BADE3B5" w14:textId="631A2AC3"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6" w:history="1">
            <w:r w:rsidRPr="00495ACB">
              <w:rPr>
                <w:rStyle w:val="Hyperlink"/>
                <w:noProof/>
              </w:rPr>
              <w:t>Office Management</w:t>
            </w:r>
            <w:r>
              <w:rPr>
                <w:noProof/>
                <w:webHidden/>
              </w:rPr>
              <w:tab/>
            </w:r>
            <w:r>
              <w:rPr>
                <w:noProof/>
                <w:webHidden/>
              </w:rPr>
              <w:fldChar w:fldCharType="begin"/>
            </w:r>
            <w:r>
              <w:rPr>
                <w:noProof/>
                <w:webHidden/>
              </w:rPr>
              <w:instrText xml:space="preserve"> PAGEREF _Toc229390396 \h </w:instrText>
            </w:r>
            <w:r>
              <w:rPr>
                <w:noProof/>
                <w:webHidden/>
              </w:rPr>
            </w:r>
            <w:r>
              <w:rPr>
                <w:noProof/>
                <w:webHidden/>
              </w:rPr>
              <w:fldChar w:fldCharType="separate"/>
            </w:r>
            <w:r>
              <w:rPr>
                <w:noProof/>
                <w:webHidden/>
              </w:rPr>
              <w:t>33</w:t>
            </w:r>
            <w:r>
              <w:rPr>
                <w:noProof/>
                <w:webHidden/>
              </w:rPr>
              <w:fldChar w:fldCharType="end"/>
            </w:r>
          </w:hyperlink>
        </w:p>
        <w:p w14:paraId="1905613C" w14:textId="30185855"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7" w:history="1">
            <w:r w:rsidRPr="00495ACB">
              <w:rPr>
                <w:rStyle w:val="Hyperlink"/>
                <w:noProof/>
              </w:rPr>
              <w:t>1. Introduction</w:t>
            </w:r>
            <w:r>
              <w:rPr>
                <w:noProof/>
                <w:webHidden/>
              </w:rPr>
              <w:tab/>
            </w:r>
            <w:r>
              <w:rPr>
                <w:noProof/>
                <w:webHidden/>
              </w:rPr>
              <w:fldChar w:fldCharType="begin"/>
            </w:r>
            <w:r>
              <w:rPr>
                <w:noProof/>
                <w:webHidden/>
              </w:rPr>
              <w:instrText xml:space="preserve"> PAGEREF _Toc229390397 \h </w:instrText>
            </w:r>
            <w:r>
              <w:rPr>
                <w:noProof/>
                <w:webHidden/>
              </w:rPr>
            </w:r>
            <w:r>
              <w:rPr>
                <w:noProof/>
                <w:webHidden/>
              </w:rPr>
              <w:fldChar w:fldCharType="separate"/>
            </w:r>
            <w:r>
              <w:rPr>
                <w:noProof/>
                <w:webHidden/>
              </w:rPr>
              <w:t>33</w:t>
            </w:r>
            <w:r>
              <w:rPr>
                <w:noProof/>
                <w:webHidden/>
              </w:rPr>
              <w:fldChar w:fldCharType="end"/>
            </w:r>
          </w:hyperlink>
        </w:p>
        <w:p w14:paraId="7E700366" w14:textId="1F71ACB2"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8" w:history="1">
            <w:r w:rsidRPr="00495ACB">
              <w:rPr>
                <w:rStyle w:val="Hyperlink"/>
                <w:noProof/>
              </w:rPr>
              <w:t>2. Scope and Objectives</w:t>
            </w:r>
            <w:r>
              <w:rPr>
                <w:noProof/>
                <w:webHidden/>
              </w:rPr>
              <w:tab/>
            </w:r>
            <w:r>
              <w:rPr>
                <w:noProof/>
                <w:webHidden/>
              </w:rPr>
              <w:fldChar w:fldCharType="begin"/>
            </w:r>
            <w:r>
              <w:rPr>
                <w:noProof/>
                <w:webHidden/>
              </w:rPr>
              <w:instrText xml:space="preserve"> PAGEREF _Toc229390398 \h </w:instrText>
            </w:r>
            <w:r>
              <w:rPr>
                <w:noProof/>
                <w:webHidden/>
              </w:rPr>
            </w:r>
            <w:r>
              <w:rPr>
                <w:noProof/>
                <w:webHidden/>
              </w:rPr>
              <w:fldChar w:fldCharType="separate"/>
            </w:r>
            <w:r>
              <w:rPr>
                <w:noProof/>
                <w:webHidden/>
              </w:rPr>
              <w:t>33</w:t>
            </w:r>
            <w:r>
              <w:rPr>
                <w:noProof/>
                <w:webHidden/>
              </w:rPr>
              <w:fldChar w:fldCharType="end"/>
            </w:r>
          </w:hyperlink>
        </w:p>
        <w:p w14:paraId="2A3F60A2" w14:textId="44B33685"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399" w:history="1">
            <w:r w:rsidRPr="00495ACB">
              <w:rPr>
                <w:rStyle w:val="Hyperlink"/>
                <w:noProof/>
              </w:rPr>
              <w:t>3. Design Components</w:t>
            </w:r>
            <w:r>
              <w:rPr>
                <w:noProof/>
                <w:webHidden/>
              </w:rPr>
              <w:tab/>
            </w:r>
            <w:r>
              <w:rPr>
                <w:noProof/>
                <w:webHidden/>
              </w:rPr>
              <w:fldChar w:fldCharType="begin"/>
            </w:r>
            <w:r>
              <w:rPr>
                <w:noProof/>
                <w:webHidden/>
              </w:rPr>
              <w:instrText xml:space="preserve"> PAGEREF _Toc229390399 \h </w:instrText>
            </w:r>
            <w:r>
              <w:rPr>
                <w:noProof/>
                <w:webHidden/>
              </w:rPr>
            </w:r>
            <w:r>
              <w:rPr>
                <w:noProof/>
                <w:webHidden/>
              </w:rPr>
              <w:fldChar w:fldCharType="separate"/>
            </w:r>
            <w:r>
              <w:rPr>
                <w:noProof/>
                <w:webHidden/>
              </w:rPr>
              <w:t>33</w:t>
            </w:r>
            <w:r>
              <w:rPr>
                <w:noProof/>
                <w:webHidden/>
              </w:rPr>
              <w:fldChar w:fldCharType="end"/>
            </w:r>
          </w:hyperlink>
        </w:p>
        <w:p w14:paraId="5C6AF500" w14:textId="5EAECDA6"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400" w:history="1">
            <w:r w:rsidRPr="00495ACB">
              <w:rPr>
                <w:rStyle w:val="Hyperlink"/>
                <w:noProof/>
              </w:rPr>
              <w:t>3.1 ITSM Base Setup to support Office Management</w:t>
            </w:r>
            <w:r>
              <w:rPr>
                <w:noProof/>
                <w:webHidden/>
              </w:rPr>
              <w:tab/>
            </w:r>
            <w:r>
              <w:rPr>
                <w:noProof/>
                <w:webHidden/>
              </w:rPr>
              <w:fldChar w:fldCharType="begin"/>
            </w:r>
            <w:r>
              <w:rPr>
                <w:noProof/>
                <w:webHidden/>
              </w:rPr>
              <w:instrText xml:space="preserve"> PAGEREF _Toc229390400 \h </w:instrText>
            </w:r>
            <w:r>
              <w:rPr>
                <w:noProof/>
                <w:webHidden/>
              </w:rPr>
            </w:r>
            <w:r>
              <w:rPr>
                <w:noProof/>
                <w:webHidden/>
              </w:rPr>
              <w:fldChar w:fldCharType="separate"/>
            </w:r>
            <w:r>
              <w:rPr>
                <w:noProof/>
                <w:webHidden/>
              </w:rPr>
              <w:t>33</w:t>
            </w:r>
            <w:r>
              <w:rPr>
                <w:noProof/>
                <w:webHidden/>
              </w:rPr>
              <w:fldChar w:fldCharType="end"/>
            </w:r>
          </w:hyperlink>
        </w:p>
        <w:p w14:paraId="0E45EC27" w14:textId="6A599455"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1" w:history="1">
            <w:r w:rsidRPr="00495ACB">
              <w:rPr>
                <w:rStyle w:val="Hyperlink"/>
                <w:noProof/>
                <w:lang w:val="en-US"/>
              </w:rPr>
              <w:t>Request Management for Office Management</w:t>
            </w:r>
            <w:r>
              <w:rPr>
                <w:noProof/>
                <w:webHidden/>
              </w:rPr>
              <w:tab/>
            </w:r>
            <w:r>
              <w:rPr>
                <w:noProof/>
                <w:webHidden/>
              </w:rPr>
              <w:fldChar w:fldCharType="begin"/>
            </w:r>
            <w:r>
              <w:rPr>
                <w:noProof/>
                <w:webHidden/>
              </w:rPr>
              <w:instrText xml:space="preserve"> PAGEREF _Toc229390401 \h </w:instrText>
            </w:r>
            <w:r>
              <w:rPr>
                <w:noProof/>
                <w:webHidden/>
              </w:rPr>
            </w:r>
            <w:r>
              <w:rPr>
                <w:noProof/>
                <w:webHidden/>
              </w:rPr>
              <w:fldChar w:fldCharType="separate"/>
            </w:r>
            <w:r>
              <w:rPr>
                <w:noProof/>
                <w:webHidden/>
              </w:rPr>
              <w:t>34</w:t>
            </w:r>
            <w:r>
              <w:rPr>
                <w:noProof/>
                <w:webHidden/>
              </w:rPr>
              <w:fldChar w:fldCharType="end"/>
            </w:r>
          </w:hyperlink>
        </w:p>
        <w:p w14:paraId="2B813DE8" w14:textId="53645C0F"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2" w:history="1">
            <w:r w:rsidRPr="00495ACB">
              <w:rPr>
                <w:rStyle w:val="Hyperlink"/>
                <w:noProof/>
              </w:rPr>
              <w:t>Knowledge Management</w:t>
            </w:r>
            <w:r>
              <w:rPr>
                <w:noProof/>
                <w:webHidden/>
              </w:rPr>
              <w:tab/>
            </w:r>
            <w:r>
              <w:rPr>
                <w:noProof/>
                <w:webHidden/>
              </w:rPr>
              <w:fldChar w:fldCharType="begin"/>
            </w:r>
            <w:r>
              <w:rPr>
                <w:noProof/>
                <w:webHidden/>
              </w:rPr>
              <w:instrText xml:space="preserve"> PAGEREF _Toc229390402 \h </w:instrText>
            </w:r>
            <w:r>
              <w:rPr>
                <w:noProof/>
                <w:webHidden/>
              </w:rPr>
            </w:r>
            <w:r>
              <w:rPr>
                <w:noProof/>
                <w:webHidden/>
              </w:rPr>
              <w:fldChar w:fldCharType="separate"/>
            </w:r>
            <w:r>
              <w:rPr>
                <w:noProof/>
                <w:webHidden/>
              </w:rPr>
              <w:t>34</w:t>
            </w:r>
            <w:r>
              <w:rPr>
                <w:noProof/>
                <w:webHidden/>
              </w:rPr>
              <w:fldChar w:fldCharType="end"/>
            </w:r>
          </w:hyperlink>
        </w:p>
        <w:p w14:paraId="1830A76E" w14:textId="65805CD8"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3" w:history="1">
            <w:r w:rsidRPr="00495ACB">
              <w:rPr>
                <w:rStyle w:val="Hyperlink"/>
                <w:noProof/>
              </w:rPr>
              <w:t>Service Operations Workspace</w:t>
            </w:r>
            <w:r>
              <w:rPr>
                <w:noProof/>
                <w:webHidden/>
              </w:rPr>
              <w:tab/>
            </w:r>
            <w:r>
              <w:rPr>
                <w:noProof/>
                <w:webHidden/>
              </w:rPr>
              <w:fldChar w:fldCharType="begin"/>
            </w:r>
            <w:r>
              <w:rPr>
                <w:noProof/>
                <w:webHidden/>
              </w:rPr>
              <w:instrText xml:space="preserve"> PAGEREF _Toc229390403 \h </w:instrText>
            </w:r>
            <w:r>
              <w:rPr>
                <w:noProof/>
                <w:webHidden/>
              </w:rPr>
            </w:r>
            <w:r>
              <w:rPr>
                <w:noProof/>
                <w:webHidden/>
              </w:rPr>
              <w:fldChar w:fldCharType="separate"/>
            </w:r>
            <w:r>
              <w:rPr>
                <w:noProof/>
                <w:webHidden/>
              </w:rPr>
              <w:t>35</w:t>
            </w:r>
            <w:r>
              <w:rPr>
                <w:noProof/>
                <w:webHidden/>
              </w:rPr>
              <w:fldChar w:fldCharType="end"/>
            </w:r>
          </w:hyperlink>
        </w:p>
        <w:p w14:paraId="1D93D8A4" w14:textId="4B59330F"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4" w:history="1">
            <w:r w:rsidRPr="00495ACB">
              <w:rPr>
                <w:rStyle w:val="Hyperlink"/>
                <w:noProof/>
              </w:rPr>
              <w:t>Assignment groups</w:t>
            </w:r>
            <w:r>
              <w:rPr>
                <w:noProof/>
                <w:webHidden/>
              </w:rPr>
              <w:tab/>
            </w:r>
            <w:r>
              <w:rPr>
                <w:noProof/>
                <w:webHidden/>
              </w:rPr>
              <w:fldChar w:fldCharType="begin"/>
            </w:r>
            <w:r>
              <w:rPr>
                <w:noProof/>
                <w:webHidden/>
              </w:rPr>
              <w:instrText xml:space="preserve"> PAGEREF _Toc229390404 \h </w:instrText>
            </w:r>
            <w:r>
              <w:rPr>
                <w:noProof/>
                <w:webHidden/>
              </w:rPr>
            </w:r>
            <w:r>
              <w:rPr>
                <w:noProof/>
                <w:webHidden/>
              </w:rPr>
              <w:fldChar w:fldCharType="separate"/>
            </w:r>
            <w:r>
              <w:rPr>
                <w:noProof/>
                <w:webHidden/>
              </w:rPr>
              <w:t>35</w:t>
            </w:r>
            <w:r>
              <w:rPr>
                <w:noProof/>
                <w:webHidden/>
              </w:rPr>
              <w:fldChar w:fldCharType="end"/>
            </w:r>
          </w:hyperlink>
        </w:p>
        <w:p w14:paraId="4BEACF76" w14:textId="3F6FB7BE"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5" w:history="1">
            <w:r w:rsidRPr="00495ACB">
              <w:rPr>
                <w:rStyle w:val="Hyperlink"/>
                <w:noProof/>
              </w:rPr>
              <w:t>ITSM Success Dashboard and reporting</w:t>
            </w:r>
            <w:r>
              <w:rPr>
                <w:noProof/>
                <w:webHidden/>
              </w:rPr>
              <w:tab/>
            </w:r>
            <w:r>
              <w:rPr>
                <w:noProof/>
                <w:webHidden/>
              </w:rPr>
              <w:fldChar w:fldCharType="begin"/>
            </w:r>
            <w:r>
              <w:rPr>
                <w:noProof/>
                <w:webHidden/>
              </w:rPr>
              <w:instrText xml:space="preserve"> PAGEREF _Toc229390405 \h </w:instrText>
            </w:r>
            <w:r>
              <w:rPr>
                <w:noProof/>
                <w:webHidden/>
              </w:rPr>
            </w:r>
            <w:r>
              <w:rPr>
                <w:noProof/>
                <w:webHidden/>
              </w:rPr>
              <w:fldChar w:fldCharType="separate"/>
            </w:r>
            <w:r>
              <w:rPr>
                <w:noProof/>
                <w:webHidden/>
              </w:rPr>
              <w:t>36</w:t>
            </w:r>
            <w:r>
              <w:rPr>
                <w:noProof/>
                <w:webHidden/>
              </w:rPr>
              <w:fldChar w:fldCharType="end"/>
            </w:r>
          </w:hyperlink>
        </w:p>
        <w:p w14:paraId="0A25D170" w14:textId="6D50E767"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6" w:history="1">
            <w:r w:rsidRPr="00495ACB">
              <w:rPr>
                <w:rStyle w:val="Hyperlink"/>
                <w:noProof/>
              </w:rPr>
              <w:t>Response and Outbound notification templates</w:t>
            </w:r>
            <w:r>
              <w:rPr>
                <w:noProof/>
                <w:webHidden/>
              </w:rPr>
              <w:tab/>
            </w:r>
            <w:r>
              <w:rPr>
                <w:noProof/>
                <w:webHidden/>
              </w:rPr>
              <w:fldChar w:fldCharType="begin"/>
            </w:r>
            <w:r>
              <w:rPr>
                <w:noProof/>
                <w:webHidden/>
              </w:rPr>
              <w:instrText xml:space="preserve"> PAGEREF _Toc229390406 \h </w:instrText>
            </w:r>
            <w:r>
              <w:rPr>
                <w:noProof/>
                <w:webHidden/>
              </w:rPr>
            </w:r>
            <w:r>
              <w:rPr>
                <w:noProof/>
                <w:webHidden/>
              </w:rPr>
              <w:fldChar w:fldCharType="separate"/>
            </w:r>
            <w:r>
              <w:rPr>
                <w:noProof/>
                <w:webHidden/>
              </w:rPr>
              <w:t>36</w:t>
            </w:r>
            <w:r>
              <w:rPr>
                <w:noProof/>
                <w:webHidden/>
              </w:rPr>
              <w:fldChar w:fldCharType="end"/>
            </w:r>
          </w:hyperlink>
        </w:p>
        <w:p w14:paraId="67E07AEB" w14:textId="1348AB6D" w:rsidR="00820380" w:rsidRDefault="00820380">
          <w:pPr>
            <w:pStyle w:val="TOC2"/>
            <w:tabs>
              <w:tab w:val="right" w:leader="dot" w:pos="9736"/>
            </w:tabs>
            <w:rPr>
              <w:rFonts w:eastAsiaTheme="minorEastAsia"/>
              <w:noProof/>
              <w:kern w:val="2"/>
              <w:sz w:val="24"/>
              <w:szCs w:val="24"/>
              <w:lang w:val="nb-NO" w:eastAsia="nb-NO"/>
              <w14:ligatures w14:val="standardContextual"/>
            </w:rPr>
          </w:pPr>
          <w:hyperlink w:anchor="_Toc229390407" w:history="1">
            <w:r w:rsidRPr="00495ACB">
              <w:rPr>
                <w:rStyle w:val="Hyperlink"/>
                <w:noProof/>
              </w:rPr>
              <w:t>3.2 Jobs to be done</w:t>
            </w:r>
            <w:r>
              <w:rPr>
                <w:noProof/>
                <w:webHidden/>
              </w:rPr>
              <w:tab/>
            </w:r>
            <w:r>
              <w:rPr>
                <w:noProof/>
                <w:webHidden/>
              </w:rPr>
              <w:fldChar w:fldCharType="begin"/>
            </w:r>
            <w:r>
              <w:rPr>
                <w:noProof/>
                <w:webHidden/>
              </w:rPr>
              <w:instrText xml:space="preserve"> PAGEREF _Toc229390407 \h </w:instrText>
            </w:r>
            <w:r>
              <w:rPr>
                <w:noProof/>
                <w:webHidden/>
              </w:rPr>
            </w:r>
            <w:r>
              <w:rPr>
                <w:noProof/>
                <w:webHidden/>
              </w:rPr>
              <w:fldChar w:fldCharType="separate"/>
            </w:r>
            <w:r>
              <w:rPr>
                <w:noProof/>
                <w:webHidden/>
              </w:rPr>
              <w:t>36</w:t>
            </w:r>
            <w:r>
              <w:rPr>
                <w:noProof/>
                <w:webHidden/>
              </w:rPr>
              <w:fldChar w:fldCharType="end"/>
            </w:r>
          </w:hyperlink>
        </w:p>
        <w:p w14:paraId="29D88348" w14:textId="2758635F"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8" w:history="1">
            <w:r w:rsidRPr="00495ACB">
              <w:rPr>
                <w:rStyle w:val="Hyperlink"/>
                <w:noProof/>
              </w:rPr>
              <w:t>When an issue needs to be reported</w:t>
            </w:r>
            <w:r>
              <w:rPr>
                <w:noProof/>
                <w:webHidden/>
              </w:rPr>
              <w:tab/>
            </w:r>
            <w:r>
              <w:rPr>
                <w:noProof/>
                <w:webHidden/>
              </w:rPr>
              <w:fldChar w:fldCharType="begin"/>
            </w:r>
            <w:r>
              <w:rPr>
                <w:noProof/>
                <w:webHidden/>
              </w:rPr>
              <w:instrText xml:space="preserve"> PAGEREF _Toc229390408 \h </w:instrText>
            </w:r>
            <w:r>
              <w:rPr>
                <w:noProof/>
                <w:webHidden/>
              </w:rPr>
            </w:r>
            <w:r>
              <w:rPr>
                <w:noProof/>
                <w:webHidden/>
              </w:rPr>
              <w:fldChar w:fldCharType="separate"/>
            </w:r>
            <w:r>
              <w:rPr>
                <w:noProof/>
                <w:webHidden/>
              </w:rPr>
              <w:t>36</w:t>
            </w:r>
            <w:r>
              <w:rPr>
                <w:noProof/>
                <w:webHidden/>
              </w:rPr>
              <w:fldChar w:fldCharType="end"/>
            </w:r>
          </w:hyperlink>
        </w:p>
        <w:p w14:paraId="723128EF" w14:textId="7A6D35FA"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09" w:history="1">
            <w:r w:rsidRPr="00495ACB">
              <w:rPr>
                <w:rStyle w:val="Hyperlink"/>
                <w:noProof/>
              </w:rPr>
              <w:t>When an employee needs to order refreshments</w:t>
            </w:r>
            <w:r>
              <w:rPr>
                <w:noProof/>
                <w:webHidden/>
              </w:rPr>
              <w:tab/>
            </w:r>
            <w:r>
              <w:rPr>
                <w:noProof/>
                <w:webHidden/>
              </w:rPr>
              <w:fldChar w:fldCharType="begin"/>
            </w:r>
            <w:r>
              <w:rPr>
                <w:noProof/>
                <w:webHidden/>
              </w:rPr>
              <w:instrText xml:space="preserve"> PAGEREF _Toc229390409 \h </w:instrText>
            </w:r>
            <w:r>
              <w:rPr>
                <w:noProof/>
                <w:webHidden/>
              </w:rPr>
            </w:r>
            <w:r>
              <w:rPr>
                <w:noProof/>
                <w:webHidden/>
              </w:rPr>
              <w:fldChar w:fldCharType="separate"/>
            </w:r>
            <w:r>
              <w:rPr>
                <w:noProof/>
                <w:webHidden/>
              </w:rPr>
              <w:t>36</w:t>
            </w:r>
            <w:r>
              <w:rPr>
                <w:noProof/>
                <w:webHidden/>
              </w:rPr>
              <w:fldChar w:fldCharType="end"/>
            </w:r>
          </w:hyperlink>
        </w:p>
        <w:p w14:paraId="62FC5979" w14:textId="45A76772"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10" w:history="1">
            <w:r w:rsidRPr="00495ACB">
              <w:rPr>
                <w:rStyle w:val="Hyperlink"/>
                <w:noProof/>
              </w:rPr>
              <w:t>When an employee needs to travel</w:t>
            </w:r>
            <w:r>
              <w:rPr>
                <w:noProof/>
                <w:webHidden/>
              </w:rPr>
              <w:tab/>
            </w:r>
            <w:r>
              <w:rPr>
                <w:noProof/>
                <w:webHidden/>
              </w:rPr>
              <w:fldChar w:fldCharType="begin"/>
            </w:r>
            <w:r>
              <w:rPr>
                <w:noProof/>
                <w:webHidden/>
              </w:rPr>
              <w:instrText xml:space="preserve"> PAGEREF _Toc229390410 \h </w:instrText>
            </w:r>
            <w:r>
              <w:rPr>
                <w:noProof/>
                <w:webHidden/>
              </w:rPr>
            </w:r>
            <w:r>
              <w:rPr>
                <w:noProof/>
                <w:webHidden/>
              </w:rPr>
              <w:fldChar w:fldCharType="separate"/>
            </w:r>
            <w:r>
              <w:rPr>
                <w:noProof/>
                <w:webHidden/>
              </w:rPr>
              <w:t>37</w:t>
            </w:r>
            <w:r>
              <w:rPr>
                <w:noProof/>
                <w:webHidden/>
              </w:rPr>
              <w:fldChar w:fldCharType="end"/>
            </w:r>
          </w:hyperlink>
        </w:p>
        <w:p w14:paraId="06017285" w14:textId="06F3E0E7" w:rsidR="00820380" w:rsidRDefault="00820380">
          <w:pPr>
            <w:pStyle w:val="TOC3"/>
            <w:tabs>
              <w:tab w:val="right" w:leader="dot" w:pos="9736"/>
            </w:tabs>
            <w:rPr>
              <w:rFonts w:eastAsiaTheme="minorEastAsia"/>
              <w:noProof/>
              <w:kern w:val="2"/>
              <w:sz w:val="24"/>
              <w:szCs w:val="24"/>
              <w:lang w:val="nb-NO" w:eastAsia="nb-NO"/>
              <w14:ligatures w14:val="standardContextual"/>
            </w:rPr>
          </w:pPr>
          <w:hyperlink w:anchor="_Toc229390411" w:history="1">
            <w:r w:rsidRPr="00495ACB">
              <w:rPr>
                <w:rStyle w:val="Hyperlink"/>
                <w:noProof/>
              </w:rPr>
              <w:t>When an employee needs information about facilities</w:t>
            </w:r>
            <w:r>
              <w:rPr>
                <w:noProof/>
                <w:webHidden/>
              </w:rPr>
              <w:tab/>
            </w:r>
            <w:r>
              <w:rPr>
                <w:noProof/>
                <w:webHidden/>
              </w:rPr>
              <w:fldChar w:fldCharType="begin"/>
            </w:r>
            <w:r>
              <w:rPr>
                <w:noProof/>
                <w:webHidden/>
              </w:rPr>
              <w:instrText xml:space="preserve"> PAGEREF _Toc229390411 \h </w:instrText>
            </w:r>
            <w:r>
              <w:rPr>
                <w:noProof/>
                <w:webHidden/>
              </w:rPr>
            </w:r>
            <w:r>
              <w:rPr>
                <w:noProof/>
                <w:webHidden/>
              </w:rPr>
              <w:fldChar w:fldCharType="separate"/>
            </w:r>
            <w:r>
              <w:rPr>
                <w:noProof/>
                <w:webHidden/>
              </w:rPr>
              <w:t>37</w:t>
            </w:r>
            <w:r>
              <w:rPr>
                <w:noProof/>
                <w:webHidden/>
              </w:rPr>
              <w:fldChar w:fldCharType="end"/>
            </w:r>
          </w:hyperlink>
        </w:p>
        <w:p w14:paraId="0092F997" w14:textId="2141B77B"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412" w:history="1">
            <w:r w:rsidRPr="00495ACB">
              <w:rPr>
                <w:rStyle w:val="Hyperlink"/>
                <w:rFonts w:ascii="Segoe UI" w:eastAsia="Segoe UI" w:hAnsi="Segoe UI" w:cs="Segoe UI"/>
                <w:noProof/>
              </w:rPr>
              <w:t>4. Structure for Delivery Documentation</w:t>
            </w:r>
            <w:r>
              <w:rPr>
                <w:noProof/>
                <w:webHidden/>
              </w:rPr>
              <w:tab/>
            </w:r>
            <w:r>
              <w:rPr>
                <w:noProof/>
                <w:webHidden/>
              </w:rPr>
              <w:fldChar w:fldCharType="begin"/>
            </w:r>
            <w:r>
              <w:rPr>
                <w:noProof/>
                <w:webHidden/>
              </w:rPr>
              <w:instrText xml:space="preserve"> PAGEREF _Toc229390412 \h </w:instrText>
            </w:r>
            <w:r>
              <w:rPr>
                <w:noProof/>
                <w:webHidden/>
              </w:rPr>
            </w:r>
            <w:r>
              <w:rPr>
                <w:noProof/>
                <w:webHidden/>
              </w:rPr>
              <w:fldChar w:fldCharType="separate"/>
            </w:r>
            <w:r>
              <w:rPr>
                <w:noProof/>
                <w:webHidden/>
              </w:rPr>
              <w:t>38</w:t>
            </w:r>
            <w:r>
              <w:rPr>
                <w:noProof/>
                <w:webHidden/>
              </w:rPr>
              <w:fldChar w:fldCharType="end"/>
            </w:r>
          </w:hyperlink>
        </w:p>
        <w:p w14:paraId="217DBBD9" w14:textId="403007E6"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413" w:history="1">
            <w:r w:rsidRPr="00495ACB">
              <w:rPr>
                <w:rStyle w:val="Hyperlink"/>
                <w:rFonts w:ascii="Segoe UI" w:eastAsia="Segoe UI" w:hAnsi="Segoe UI" w:cs="Segoe UI"/>
                <w:noProof/>
              </w:rPr>
              <w:t>5. Assumptions and dependencies</w:t>
            </w:r>
            <w:r>
              <w:rPr>
                <w:noProof/>
                <w:webHidden/>
              </w:rPr>
              <w:tab/>
            </w:r>
            <w:r>
              <w:rPr>
                <w:noProof/>
                <w:webHidden/>
              </w:rPr>
              <w:fldChar w:fldCharType="begin"/>
            </w:r>
            <w:r>
              <w:rPr>
                <w:noProof/>
                <w:webHidden/>
              </w:rPr>
              <w:instrText xml:space="preserve"> PAGEREF _Toc229390413 \h </w:instrText>
            </w:r>
            <w:r>
              <w:rPr>
                <w:noProof/>
                <w:webHidden/>
              </w:rPr>
            </w:r>
            <w:r>
              <w:rPr>
                <w:noProof/>
                <w:webHidden/>
              </w:rPr>
              <w:fldChar w:fldCharType="separate"/>
            </w:r>
            <w:r>
              <w:rPr>
                <w:noProof/>
                <w:webHidden/>
              </w:rPr>
              <w:t>38</w:t>
            </w:r>
            <w:r>
              <w:rPr>
                <w:noProof/>
                <w:webHidden/>
              </w:rPr>
              <w:fldChar w:fldCharType="end"/>
            </w:r>
          </w:hyperlink>
        </w:p>
        <w:p w14:paraId="6F9C2AD4" w14:textId="171B8A61"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414" w:history="1">
            <w:r w:rsidRPr="00495ACB">
              <w:rPr>
                <w:rStyle w:val="Hyperlink"/>
                <w:noProof/>
              </w:rPr>
              <w:t>Employee Service Centre Pro Portal</w:t>
            </w:r>
            <w:r>
              <w:rPr>
                <w:noProof/>
                <w:webHidden/>
              </w:rPr>
              <w:tab/>
            </w:r>
            <w:r>
              <w:rPr>
                <w:noProof/>
                <w:webHidden/>
              </w:rPr>
              <w:fldChar w:fldCharType="begin"/>
            </w:r>
            <w:r>
              <w:rPr>
                <w:noProof/>
                <w:webHidden/>
              </w:rPr>
              <w:instrText xml:space="preserve"> PAGEREF _Toc229390414 \h </w:instrText>
            </w:r>
            <w:r>
              <w:rPr>
                <w:noProof/>
                <w:webHidden/>
              </w:rPr>
            </w:r>
            <w:r>
              <w:rPr>
                <w:noProof/>
                <w:webHidden/>
              </w:rPr>
              <w:fldChar w:fldCharType="separate"/>
            </w:r>
            <w:r>
              <w:rPr>
                <w:noProof/>
                <w:webHidden/>
              </w:rPr>
              <w:t>39</w:t>
            </w:r>
            <w:r>
              <w:rPr>
                <w:noProof/>
                <w:webHidden/>
              </w:rPr>
              <w:fldChar w:fldCharType="end"/>
            </w:r>
          </w:hyperlink>
        </w:p>
        <w:p w14:paraId="5523F8CB" w14:textId="72A3B40A"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415" w:history="1">
            <w:r w:rsidRPr="00495ACB">
              <w:rPr>
                <w:rStyle w:val="Hyperlink"/>
                <w:noProof/>
              </w:rPr>
              <w:t>Technical Governance</w:t>
            </w:r>
            <w:r>
              <w:rPr>
                <w:noProof/>
                <w:webHidden/>
              </w:rPr>
              <w:tab/>
            </w:r>
            <w:r>
              <w:rPr>
                <w:noProof/>
                <w:webHidden/>
              </w:rPr>
              <w:fldChar w:fldCharType="begin"/>
            </w:r>
            <w:r>
              <w:rPr>
                <w:noProof/>
                <w:webHidden/>
              </w:rPr>
              <w:instrText xml:space="preserve"> PAGEREF _Toc229390415 \h </w:instrText>
            </w:r>
            <w:r>
              <w:rPr>
                <w:noProof/>
                <w:webHidden/>
              </w:rPr>
            </w:r>
            <w:r>
              <w:rPr>
                <w:noProof/>
                <w:webHidden/>
              </w:rPr>
              <w:fldChar w:fldCharType="separate"/>
            </w:r>
            <w:r>
              <w:rPr>
                <w:noProof/>
                <w:webHidden/>
              </w:rPr>
              <w:t>40</w:t>
            </w:r>
            <w:r>
              <w:rPr>
                <w:noProof/>
                <w:webHidden/>
              </w:rPr>
              <w:fldChar w:fldCharType="end"/>
            </w:r>
          </w:hyperlink>
        </w:p>
        <w:p w14:paraId="600C6A06" w14:textId="40DF98AE" w:rsidR="00820380" w:rsidRDefault="00820380">
          <w:pPr>
            <w:pStyle w:val="TOC1"/>
            <w:tabs>
              <w:tab w:val="right" w:leader="dot" w:pos="9736"/>
            </w:tabs>
            <w:rPr>
              <w:rFonts w:eastAsiaTheme="minorEastAsia"/>
              <w:noProof/>
              <w:kern w:val="2"/>
              <w:sz w:val="24"/>
              <w:szCs w:val="24"/>
              <w:lang w:val="nb-NO" w:eastAsia="nb-NO"/>
              <w14:ligatures w14:val="standardContextual"/>
            </w:rPr>
          </w:pPr>
          <w:hyperlink w:anchor="_Toc229390416" w:history="1">
            <w:r w:rsidRPr="00495ACB">
              <w:rPr>
                <w:rStyle w:val="Hyperlink"/>
                <w:noProof/>
              </w:rPr>
              <w:t>Approval &amp; Next Steps</w:t>
            </w:r>
            <w:r>
              <w:rPr>
                <w:noProof/>
                <w:webHidden/>
              </w:rPr>
              <w:tab/>
            </w:r>
            <w:r>
              <w:rPr>
                <w:noProof/>
                <w:webHidden/>
              </w:rPr>
              <w:fldChar w:fldCharType="begin"/>
            </w:r>
            <w:r>
              <w:rPr>
                <w:noProof/>
                <w:webHidden/>
              </w:rPr>
              <w:instrText xml:space="preserve"> PAGEREF _Toc229390416 \h </w:instrText>
            </w:r>
            <w:r>
              <w:rPr>
                <w:noProof/>
                <w:webHidden/>
              </w:rPr>
            </w:r>
            <w:r>
              <w:rPr>
                <w:noProof/>
                <w:webHidden/>
              </w:rPr>
              <w:fldChar w:fldCharType="separate"/>
            </w:r>
            <w:r>
              <w:rPr>
                <w:noProof/>
                <w:webHidden/>
              </w:rPr>
              <w:t>42</w:t>
            </w:r>
            <w:r>
              <w:rPr>
                <w:noProof/>
                <w:webHidden/>
              </w:rPr>
              <w:fldChar w:fldCharType="end"/>
            </w:r>
          </w:hyperlink>
        </w:p>
        <w:p w14:paraId="5127EB15" w14:textId="5839E429" w:rsidR="4556EEA4" w:rsidRDefault="4556EEA4" w:rsidP="58525615">
          <w:r w:rsidRPr="58525615">
            <w:rPr>
              <w:b/>
              <w:bCs/>
            </w:rPr>
            <w:fldChar w:fldCharType="end"/>
          </w:r>
        </w:p>
      </w:sdtContent>
    </w:sdt>
    <w:p w14:paraId="2AF76B6E" w14:textId="19769420" w:rsidR="4556EEA4" w:rsidRDefault="4556EEA4" w:rsidP="6E4130EE">
      <w:r>
        <w:br w:type="page"/>
      </w:r>
    </w:p>
    <w:p w14:paraId="09DB58DD" w14:textId="4F2BA478" w:rsidR="4556EEA4" w:rsidRDefault="4556EEA4" w:rsidP="7D43A62A">
      <w:pPr>
        <w:pStyle w:val="Heading1"/>
        <w:rPr>
          <w:sz w:val="44"/>
          <w:szCs w:val="44"/>
        </w:rPr>
      </w:pPr>
      <w:bookmarkStart w:id="0" w:name="_Toc229390317"/>
      <w:r w:rsidRPr="6E4130EE">
        <w:rPr>
          <w:sz w:val="44"/>
          <w:szCs w:val="44"/>
        </w:rPr>
        <w:t>Platform Foundation</w:t>
      </w:r>
      <w:bookmarkEnd w:id="0"/>
    </w:p>
    <w:p w14:paraId="62CE4C9B" w14:textId="1F80C7E7" w:rsidR="4556EEA4" w:rsidRDefault="4556EEA4" w:rsidP="6E4130EE">
      <w:pPr>
        <w:pStyle w:val="Heading1"/>
      </w:pPr>
      <w:bookmarkStart w:id="1" w:name="_Toc229390318"/>
      <w:r>
        <w:t>1. Introduction</w:t>
      </w:r>
      <w:bookmarkEnd w:id="1"/>
    </w:p>
    <w:p w14:paraId="723E8007" w14:textId="5751C49F" w:rsidR="0A19FF7F" w:rsidRDefault="0A19FF7F" w:rsidP="6E4130EE">
      <w:pPr>
        <w:rPr>
          <w:rFonts w:ascii="Arial" w:eastAsia="Arial" w:hAnsi="Arial"/>
        </w:rPr>
      </w:pPr>
      <w:r w:rsidRPr="6E4130EE">
        <w:rPr>
          <w:rFonts w:ascii="Arial" w:eastAsia="Arial" w:hAnsi="Arial"/>
        </w:rPr>
        <w:t xml:space="preserve">This document outlines the </w:t>
      </w:r>
      <w:r w:rsidRPr="6E4130EE">
        <w:rPr>
          <w:rFonts w:ascii="Arial" w:eastAsia="Arial" w:hAnsi="Arial"/>
          <w:b/>
          <w:bCs/>
        </w:rPr>
        <w:t>platform foundation design</w:t>
      </w:r>
      <w:r w:rsidRPr="6E4130EE">
        <w:rPr>
          <w:rFonts w:ascii="Arial" w:eastAsia="Arial" w:hAnsi="Arial"/>
        </w:rPr>
        <w:t xml:space="preserve"> for the ServiceNow implementation, covering core capabilities required to support </w:t>
      </w:r>
      <w:r w:rsidRPr="6E4130EE">
        <w:rPr>
          <w:rFonts w:ascii="Arial" w:eastAsia="Arial" w:hAnsi="Arial"/>
          <w:b/>
          <w:bCs/>
        </w:rPr>
        <w:t xml:space="preserve">ITSM, HR Service Delivery (HRSD), </w:t>
      </w:r>
      <w:r w:rsidR="28F8C151" w:rsidRPr="6E4130EE">
        <w:rPr>
          <w:rFonts w:ascii="Arial" w:eastAsia="Arial" w:hAnsi="Arial"/>
          <w:b/>
          <w:bCs/>
        </w:rPr>
        <w:t xml:space="preserve">Office Management, </w:t>
      </w:r>
      <w:r w:rsidR="410848B7" w:rsidRPr="6E4130EE">
        <w:rPr>
          <w:rFonts w:ascii="Arial" w:eastAsia="Arial" w:hAnsi="Arial"/>
          <w:b/>
          <w:bCs/>
        </w:rPr>
        <w:t>Suppliers Integration</w:t>
      </w:r>
      <w:r w:rsidRPr="6E4130EE">
        <w:rPr>
          <w:rFonts w:ascii="Arial" w:eastAsia="Arial" w:hAnsi="Arial"/>
          <w:b/>
          <w:bCs/>
        </w:rPr>
        <w:t>, and Identity &amp; Access Management (Entra ID &amp; SSO)</w:t>
      </w:r>
      <w:r w:rsidRPr="6E4130EE">
        <w:rPr>
          <w:rFonts w:ascii="Arial" w:eastAsia="Arial" w:hAnsi="Arial"/>
        </w:rPr>
        <w:t>.</w:t>
      </w:r>
    </w:p>
    <w:p w14:paraId="3A8C7020" w14:textId="48C335A7" w:rsidR="0A19FF7F" w:rsidRDefault="0A19FF7F" w:rsidP="6E4130EE">
      <w:pPr>
        <w:rPr>
          <w:rFonts w:ascii="Arial" w:eastAsia="Arial" w:hAnsi="Arial"/>
        </w:rPr>
      </w:pPr>
      <w:r w:rsidRPr="6E4130EE">
        <w:rPr>
          <w:rFonts w:ascii="Arial" w:eastAsia="Arial" w:hAnsi="Arial"/>
        </w:rPr>
        <w:t>The purpose of this document is to:</w:t>
      </w:r>
    </w:p>
    <w:p w14:paraId="788D51F0" w14:textId="4542D1F1" w:rsidR="0A19FF7F" w:rsidRDefault="0A19FF7F" w:rsidP="003907BC">
      <w:pPr>
        <w:numPr>
          <w:ilvl w:val="0"/>
          <w:numId w:val="113"/>
        </w:numPr>
        <w:rPr>
          <w:rFonts w:ascii="Arial" w:eastAsia="Arial" w:hAnsi="Arial"/>
          <w:b/>
          <w:bCs/>
        </w:rPr>
      </w:pPr>
      <w:r w:rsidRPr="6E4130EE">
        <w:rPr>
          <w:rFonts w:ascii="Arial" w:eastAsia="Arial" w:hAnsi="Arial"/>
        </w:rPr>
        <w:t xml:space="preserve">Define the </w:t>
      </w:r>
      <w:r w:rsidRPr="6E4130EE">
        <w:rPr>
          <w:rFonts w:ascii="Arial" w:eastAsia="Arial" w:hAnsi="Arial"/>
          <w:b/>
          <w:bCs/>
        </w:rPr>
        <w:t>overall platform architecture and design principles</w:t>
      </w:r>
    </w:p>
    <w:p w14:paraId="1DFF8E02" w14:textId="235A938C" w:rsidR="0A19FF7F" w:rsidRDefault="0A19FF7F" w:rsidP="003907BC">
      <w:pPr>
        <w:numPr>
          <w:ilvl w:val="0"/>
          <w:numId w:val="113"/>
        </w:numPr>
        <w:rPr>
          <w:rFonts w:ascii="Arial" w:eastAsia="Arial" w:hAnsi="Arial"/>
          <w:b/>
          <w:bCs/>
        </w:rPr>
      </w:pPr>
      <w:r w:rsidRPr="6E4130EE">
        <w:rPr>
          <w:rFonts w:ascii="Arial" w:eastAsia="Arial" w:hAnsi="Arial"/>
        </w:rPr>
        <w:t xml:space="preserve">Establish </w:t>
      </w:r>
      <w:r w:rsidRPr="6E4130EE">
        <w:rPr>
          <w:rFonts w:ascii="Arial" w:eastAsia="Arial" w:hAnsi="Arial"/>
          <w:b/>
          <w:bCs/>
        </w:rPr>
        <w:t>standardized components and reusable frameworks</w:t>
      </w:r>
    </w:p>
    <w:p w14:paraId="62AFF239" w14:textId="432D1D12" w:rsidR="0A19FF7F" w:rsidRDefault="0A19FF7F" w:rsidP="003907BC">
      <w:pPr>
        <w:numPr>
          <w:ilvl w:val="0"/>
          <w:numId w:val="113"/>
        </w:numPr>
        <w:rPr>
          <w:rFonts w:ascii="Arial" w:eastAsia="Arial" w:hAnsi="Arial"/>
          <w:b/>
          <w:bCs/>
        </w:rPr>
      </w:pPr>
      <w:r w:rsidRPr="6E4130EE">
        <w:rPr>
          <w:rFonts w:ascii="Arial" w:eastAsia="Arial" w:hAnsi="Arial"/>
        </w:rPr>
        <w:t xml:space="preserve">Ensure </w:t>
      </w:r>
      <w:r w:rsidRPr="6E4130EE">
        <w:rPr>
          <w:rFonts w:ascii="Arial" w:eastAsia="Arial" w:hAnsi="Arial"/>
          <w:b/>
          <w:bCs/>
        </w:rPr>
        <w:t>scalability, security, and upgrade-safe implementation</w:t>
      </w:r>
    </w:p>
    <w:p w14:paraId="49313322" w14:textId="7544F16B" w:rsidR="0A19FF7F" w:rsidRDefault="0A19FF7F" w:rsidP="003907BC">
      <w:pPr>
        <w:numPr>
          <w:ilvl w:val="0"/>
          <w:numId w:val="113"/>
        </w:numPr>
        <w:rPr>
          <w:rFonts w:ascii="Arial" w:eastAsia="Arial" w:hAnsi="Arial"/>
          <w:b/>
          <w:bCs/>
        </w:rPr>
      </w:pPr>
      <w:r w:rsidRPr="6E4130EE">
        <w:rPr>
          <w:rFonts w:ascii="Arial" w:eastAsia="Arial" w:hAnsi="Arial"/>
        </w:rPr>
        <w:t xml:space="preserve">Provide a baseline for </w:t>
      </w:r>
      <w:r w:rsidRPr="6E4130EE">
        <w:rPr>
          <w:rFonts w:ascii="Arial" w:eastAsia="Arial" w:hAnsi="Arial"/>
          <w:b/>
          <w:bCs/>
        </w:rPr>
        <w:t>consistent development and governance</w:t>
      </w:r>
    </w:p>
    <w:p w14:paraId="78A8E82A" w14:textId="77777777" w:rsidR="4556EEA4" w:rsidRDefault="4556EEA4" w:rsidP="7D43A62A">
      <w:pPr>
        <w:pStyle w:val="Heading1"/>
      </w:pPr>
      <w:bookmarkStart w:id="2" w:name="_Toc229390319"/>
      <w:r>
        <w:t>2. Scope and Objectives</w:t>
      </w:r>
      <w:bookmarkEnd w:id="2"/>
    </w:p>
    <w:p w14:paraId="467EE0F7" w14:textId="09E2484A" w:rsidR="30AEB2BC" w:rsidRDefault="30AEB2BC" w:rsidP="6E4130EE">
      <w:pPr>
        <w:pStyle w:val="Heading2"/>
        <w:rPr>
          <w:rFonts w:ascii="Segoe UI" w:eastAsia="Segoe UI" w:hAnsi="Segoe UI" w:cs="Segoe UI"/>
          <w:sz w:val="24"/>
          <w:szCs w:val="24"/>
        </w:rPr>
      </w:pPr>
      <w:bookmarkStart w:id="3" w:name="_Toc229390320"/>
      <w:r>
        <w:t>Scope</w:t>
      </w:r>
      <w:bookmarkEnd w:id="3"/>
    </w:p>
    <w:p w14:paraId="13B6824F" w14:textId="5544ED9F" w:rsidR="30AEB2BC" w:rsidRDefault="30AEB2BC" w:rsidP="6E4130EE">
      <w:pPr>
        <w:spacing w:line="240" w:lineRule="auto"/>
        <w:rPr>
          <w:rFonts w:ascii="Arial" w:eastAsia="Arial" w:hAnsi="Arial"/>
        </w:rPr>
      </w:pPr>
      <w:r w:rsidRPr="6E4130EE">
        <w:rPr>
          <w:rFonts w:ascii="Arial" w:eastAsia="Arial" w:hAnsi="Arial"/>
        </w:rPr>
        <w:t>The design includes the following in-scope areas:</w:t>
      </w:r>
    </w:p>
    <w:p w14:paraId="672649C1" w14:textId="0EA96C04" w:rsidR="69C1BEC1" w:rsidRDefault="69C1BEC1" w:rsidP="003907BC">
      <w:pPr>
        <w:numPr>
          <w:ilvl w:val="0"/>
          <w:numId w:val="112"/>
        </w:numPr>
        <w:rPr>
          <w:rFonts w:ascii="Arial" w:eastAsia="Arial" w:hAnsi="Arial"/>
        </w:rPr>
      </w:pPr>
      <w:r w:rsidRPr="6E4130EE">
        <w:rPr>
          <w:rFonts w:ascii="Arial" w:eastAsia="Arial" w:hAnsi="Arial"/>
          <w:b/>
          <w:bCs/>
        </w:rPr>
        <w:t>ITSM</w:t>
      </w:r>
      <w:r w:rsidRPr="6E4130EE">
        <w:rPr>
          <w:rFonts w:ascii="Arial" w:eastAsia="Arial" w:hAnsi="Arial"/>
        </w:rPr>
        <w:t>: Incident,</w:t>
      </w:r>
      <w:r w:rsidR="4AFC736B" w:rsidRPr="6E4130EE">
        <w:rPr>
          <w:rFonts w:ascii="Arial" w:eastAsia="Arial" w:hAnsi="Arial"/>
        </w:rPr>
        <w:t xml:space="preserve"> </w:t>
      </w:r>
      <w:r w:rsidRPr="6E4130EE">
        <w:rPr>
          <w:rFonts w:ascii="Arial" w:eastAsia="Arial" w:hAnsi="Arial"/>
        </w:rPr>
        <w:t xml:space="preserve">Problem, Change, Request, </w:t>
      </w:r>
      <w:r w:rsidR="757B57D9" w:rsidRPr="6E4130EE">
        <w:rPr>
          <w:rFonts w:ascii="Arial" w:eastAsia="Arial" w:hAnsi="Arial"/>
        </w:rPr>
        <w:t>Knowledge Management</w:t>
      </w:r>
    </w:p>
    <w:p w14:paraId="29C01174" w14:textId="79DE3D3F" w:rsidR="30AEB2BC" w:rsidRDefault="30AEB2BC" w:rsidP="003907BC">
      <w:pPr>
        <w:numPr>
          <w:ilvl w:val="0"/>
          <w:numId w:val="112"/>
        </w:numPr>
        <w:rPr>
          <w:rFonts w:ascii="Arial" w:eastAsia="Arial" w:hAnsi="Arial"/>
        </w:rPr>
      </w:pPr>
      <w:r w:rsidRPr="6E4130EE">
        <w:rPr>
          <w:rFonts w:ascii="Arial" w:eastAsia="Arial" w:hAnsi="Arial"/>
          <w:b/>
          <w:bCs/>
        </w:rPr>
        <w:t>HRSD</w:t>
      </w:r>
      <w:r w:rsidRPr="6E4130EE">
        <w:rPr>
          <w:rFonts w:ascii="Arial" w:eastAsia="Arial" w:hAnsi="Arial"/>
        </w:rPr>
        <w:t xml:space="preserve">: Case management, Employee </w:t>
      </w:r>
      <w:proofErr w:type="spellStart"/>
      <w:r w:rsidRPr="6E4130EE">
        <w:rPr>
          <w:rFonts w:ascii="Arial" w:eastAsia="Arial" w:hAnsi="Arial"/>
        </w:rPr>
        <w:t>Center</w:t>
      </w:r>
      <w:proofErr w:type="spellEnd"/>
      <w:r w:rsidRPr="6E4130EE">
        <w:rPr>
          <w:rFonts w:ascii="Arial" w:eastAsia="Arial" w:hAnsi="Arial"/>
        </w:rPr>
        <w:t xml:space="preserve">, </w:t>
      </w:r>
      <w:r w:rsidR="1CDBE207" w:rsidRPr="6E4130EE">
        <w:rPr>
          <w:rFonts w:ascii="Arial" w:eastAsia="Arial" w:hAnsi="Arial"/>
        </w:rPr>
        <w:t>L</w:t>
      </w:r>
      <w:r w:rsidRPr="6E4130EE">
        <w:rPr>
          <w:rFonts w:ascii="Arial" w:eastAsia="Arial" w:hAnsi="Arial"/>
        </w:rPr>
        <w:t xml:space="preserve">ifecycle events, </w:t>
      </w:r>
      <w:r w:rsidR="6EB6D85F" w:rsidRPr="6E4130EE">
        <w:rPr>
          <w:rFonts w:ascii="Arial" w:eastAsia="Arial" w:hAnsi="Arial"/>
        </w:rPr>
        <w:t>K</w:t>
      </w:r>
      <w:r w:rsidRPr="6E4130EE">
        <w:rPr>
          <w:rFonts w:ascii="Arial" w:eastAsia="Arial" w:hAnsi="Arial"/>
        </w:rPr>
        <w:t>nowledge</w:t>
      </w:r>
      <w:r w:rsidR="05D80613" w:rsidRPr="6E4130EE">
        <w:rPr>
          <w:rFonts w:ascii="Arial" w:eastAsia="Arial" w:hAnsi="Arial"/>
        </w:rPr>
        <w:t xml:space="preserve"> Management</w:t>
      </w:r>
    </w:p>
    <w:p w14:paraId="056DBB7A" w14:textId="1A6F1BB3" w:rsidR="586FBFA0" w:rsidRDefault="586FBFA0" w:rsidP="003907BC">
      <w:pPr>
        <w:numPr>
          <w:ilvl w:val="0"/>
          <w:numId w:val="112"/>
        </w:numPr>
        <w:rPr>
          <w:rFonts w:ascii="Arial" w:eastAsia="Arial" w:hAnsi="Arial"/>
        </w:rPr>
      </w:pPr>
      <w:r w:rsidRPr="6E4130EE">
        <w:rPr>
          <w:rFonts w:ascii="Arial" w:eastAsia="Arial" w:hAnsi="Arial"/>
          <w:b/>
          <w:bCs/>
        </w:rPr>
        <w:t>Office management:</w:t>
      </w:r>
      <w:r w:rsidRPr="6E4130EE">
        <w:rPr>
          <w:rFonts w:ascii="Arial" w:eastAsia="Arial" w:hAnsi="Arial"/>
        </w:rPr>
        <w:t xml:space="preserve"> Request and Knowledge Management </w:t>
      </w:r>
    </w:p>
    <w:p w14:paraId="1024AA3C" w14:textId="38E15825" w:rsidR="7CF71363" w:rsidRDefault="7CF71363" w:rsidP="003907BC">
      <w:pPr>
        <w:numPr>
          <w:ilvl w:val="0"/>
          <w:numId w:val="112"/>
        </w:numPr>
        <w:rPr>
          <w:rFonts w:ascii="Arial" w:eastAsia="Arial" w:hAnsi="Arial"/>
        </w:rPr>
      </w:pPr>
      <w:r w:rsidRPr="6E4130EE">
        <w:rPr>
          <w:rFonts w:ascii="Arial" w:eastAsia="Arial" w:hAnsi="Arial"/>
          <w:b/>
          <w:bCs/>
        </w:rPr>
        <w:t xml:space="preserve">Suppliers Hub - </w:t>
      </w:r>
      <w:r w:rsidR="3B4CD60A" w:rsidRPr="6E4130EE">
        <w:rPr>
          <w:rFonts w:ascii="Arial" w:eastAsia="Arial" w:hAnsi="Arial"/>
          <w:b/>
          <w:bCs/>
        </w:rPr>
        <w:t>Suppl</w:t>
      </w:r>
      <w:r w:rsidR="042DD641" w:rsidRPr="6E4130EE">
        <w:rPr>
          <w:rFonts w:ascii="Arial" w:eastAsia="Arial" w:hAnsi="Arial"/>
          <w:b/>
          <w:bCs/>
        </w:rPr>
        <w:t>i</w:t>
      </w:r>
      <w:r w:rsidR="3B4CD60A" w:rsidRPr="6E4130EE">
        <w:rPr>
          <w:rFonts w:ascii="Arial" w:eastAsia="Arial" w:hAnsi="Arial"/>
          <w:b/>
          <w:bCs/>
        </w:rPr>
        <w:t>er</w:t>
      </w:r>
      <w:r w:rsidR="3B3C4D88" w:rsidRPr="6E4130EE">
        <w:rPr>
          <w:rFonts w:ascii="Arial" w:eastAsia="Arial" w:hAnsi="Arial"/>
          <w:b/>
          <w:bCs/>
        </w:rPr>
        <w:t>s</w:t>
      </w:r>
      <w:r w:rsidR="30AEB2BC" w:rsidRPr="6E4130EE">
        <w:rPr>
          <w:rFonts w:ascii="Arial" w:eastAsia="Arial" w:hAnsi="Arial"/>
          <w:b/>
          <w:bCs/>
        </w:rPr>
        <w:t xml:space="preserve"> Integration Custom App</w:t>
      </w:r>
      <w:r w:rsidR="26C9F7D9" w:rsidRPr="6E4130EE">
        <w:rPr>
          <w:rFonts w:ascii="Arial" w:eastAsia="Arial" w:hAnsi="Arial"/>
          <w:b/>
          <w:bCs/>
        </w:rPr>
        <w:t>lication</w:t>
      </w:r>
      <w:r w:rsidR="30AEB2BC" w:rsidRPr="6E4130EE">
        <w:rPr>
          <w:rFonts w:ascii="Arial" w:eastAsia="Arial" w:hAnsi="Arial"/>
        </w:rPr>
        <w:t xml:space="preserve">: </w:t>
      </w:r>
      <w:r w:rsidR="03448F2E" w:rsidRPr="6E4130EE">
        <w:rPr>
          <w:rFonts w:ascii="Arial" w:eastAsia="Arial" w:hAnsi="Arial"/>
        </w:rPr>
        <w:t>application that will configure and support i</w:t>
      </w:r>
      <w:r w:rsidR="30AEB2BC" w:rsidRPr="6E4130EE">
        <w:rPr>
          <w:rFonts w:ascii="Arial" w:eastAsia="Arial" w:hAnsi="Arial"/>
        </w:rPr>
        <w:t xml:space="preserve">ntegration with external </w:t>
      </w:r>
      <w:r w:rsidR="4D30BD10" w:rsidRPr="6E4130EE">
        <w:rPr>
          <w:rFonts w:ascii="Arial" w:eastAsia="Arial" w:hAnsi="Arial"/>
        </w:rPr>
        <w:t xml:space="preserve">supplier </w:t>
      </w:r>
      <w:r w:rsidR="30AEB2BC" w:rsidRPr="6E4130EE">
        <w:rPr>
          <w:rFonts w:ascii="Arial" w:eastAsia="Arial" w:hAnsi="Arial"/>
        </w:rPr>
        <w:t>systems for ticket</w:t>
      </w:r>
      <w:r w:rsidR="623D5E5B" w:rsidRPr="6E4130EE">
        <w:rPr>
          <w:rFonts w:ascii="Arial" w:eastAsia="Arial" w:hAnsi="Arial"/>
        </w:rPr>
        <w:t xml:space="preserve">s and </w:t>
      </w:r>
      <w:r w:rsidR="30AEB2BC" w:rsidRPr="6E4130EE">
        <w:rPr>
          <w:rFonts w:ascii="Arial" w:eastAsia="Arial" w:hAnsi="Arial"/>
        </w:rPr>
        <w:t>data exchange</w:t>
      </w:r>
    </w:p>
    <w:p w14:paraId="41D8ACFD" w14:textId="6038FEA3" w:rsidR="30AEB2BC" w:rsidRDefault="30AEB2BC" w:rsidP="003907BC">
      <w:pPr>
        <w:numPr>
          <w:ilvl w:val="0"/>
          <w:numId w:val="112"/>
        </w:numPr>
        <w:rPr>
          <w:rFonts w:ascii="Arial" w:eastAsia="Arial" w:hAnsi="Arial"/>
        </w:rPr>
      </w:pPr>
      <w:r w:rsidRPr="6E4130EE">
        <w:rPr>
          <w:rFonts w:ascii="Arial" w:eastAsia="Arial" w:hAnsi="Arial"/>
          <w:b/>
          <w:bCs/>
        </w:rPr>
        <w:t>Entra ID Integration</w:t>
      </w:r>
      <w:r w:rsidRPr="6E4130EE">
        <w:rPr>
          <w:rFonts w:ascii="Arial" w:eastAsia="Arial" w:hAnsi="Arial"/>
        </w:rPr>
        <w:t>: Identity synchronization and authentication</w:t>
      </w:r>
    </w:p>
    <w:p w14:paraId="21D3580D" w14:textId="6A1EB861" w:rsidR="30AEB2BC" w:rsidRDefault="30AEB2BC" w:rsidP="003907BC">
      <w:pPr>
        <w:numPr>
          <w:ilvl w:val="0"/>
          <w:numId w:val="112"/>
        </w:numPr>
        <w:rPr>
          <w:rFonts w:ascii="Arial" w:eastAsia="Arial" w:hAnsi="Arial"/>
        </w:rPr>
      </w:pPr>
      <w:r w:rsidRPr="6E4130EE">
        <w:rPr>
          <w:rFonts w:ascii="Arial" w:eastAsia="Arial" w:hAnsi="Arial"/>
          <w:b/>
          <w:bCs/>
        </w:rPr>
        <w:t>SSO Integration</w:t>
      </w:r>
      <w:r w:rsidRPr="6E4130EE">
        <w:rPr>
          <w:rFonts w:ascii="Arial" w:eastAsia="Arial" w:hAnsi="Arial"/>
        </w:rPr>
        <w:t>: Seamless login experience (SAML)</w:t>
      </w:r>
      <w:r w:rsidR="3A6CF1BC" w:rsidRPr="28F8B0F8">
        <w:rPr>
          <w:rFonts w:ascii="Arial" w:eastAsia="Arial" w:hAnsi="Arial"/>
        </w:rPr>
        <w:t xml:space="preserve"> with Entra</w:t>
      </w:r>
    </w:p>
    <w:p w14:paraId="254B1798" w14:textId="0B3D8F62" w:rsidR="30AEB2BC" w:rsidRDefault="30AEB2BC" w:rsidP="003907BC">
      <w:pPr>
        <w:numPr>
          <w:ilvl w:val="0"/>
          <w:numId w:val="112"/>
        </w:numPr>
        <w:rPr>
          <w:rFonts w:ascii="Arial" w:eastAsia="Arial" w:hAnsi="Arial"/>
        </w:rPr>
      </w:pPr>
      <w:r w:rsidRPr="6E4130EE">
        <w:rPr>
          <w:rFonts w:ascii="Arial" w:eastAsia="Arial" w:hAnsi="Arial"/>
          <w:b/>
          <w:bCs/>
        </w:rPr>
        <w:t>Platform Foundation</w:t>
      </w:r>
      <w:r w:rsidRPr="6E4130EE">
        <w:rPr>
          <w:rFonts w:ascii="Arial" w:eastAsia="Arial" w:hAnsi="Arial"/>
        </w:rPr>
        <w:t xml:space="preserve">: </w:t>
      </w:r>
    </w:p>
    <w:p w14:paraId="38FE371D" w14:textId="26E4AFC1" w:rsidR="30AEB2BC" w:rsidRDefault="30AEB2BC" w:rsidP="003907BC">
      <w:pPr>
        <w:pStyle w:val="ListParagraph"/>
        <w:numPr>
          <w:ilvl w:val="1"/>
          <w:numId w:val="112"/>
        </w:numPr>
        <w:rPr>
          <w:rFonts w:ascii="Arial" w:eastAsia="Arial" w:hAnsi="Arial"/>
        </w:rPr>
      </w:pPr>
      <w:r>
        <w:t>User and group model</w:t>
      </w:r>
    </w:p>
    <w:p w14:paraId="1D78DCF1" w14:textId="27A42A60" w:rsidR="443E3678" w:rsidRDefault="443E3678" w:rsidP="003907BC">
      <w:pPr>
        <w:pStyle w:val="ListParagraph"/>
        <w:numPr>
          <w:ilvl w:val="1"/>
          <w:numId w:val="112"/>
        </w:numPr>
        <w:rPr>
          <w:rFonts w:ascii="Arial" w:eastAsia="Arial" w:hAnsi="Arial"/>
        </w:rPr>
      </w:pPr>
      <w:r>
        <w:t>Company</w:t>
      </w:r>
    </w:p>
    <w:p w14:paraId="70855446" w14:textId="44FECBAF" w:rsidR="18F0ADB9" w:rsidRDefault="18F0ADB9" w:rsidP="003907BC">
      <w:pPr>
        <w:pStyle w:val="ListParagraph"/>
        <w:numPr>
          <w:ilvl w:val="1"/>
          <w:numId w:val="112"/>
        </w:numPr>
        <w:rPr>
          <w:rFonts w:ascii="Arial" w:eastAsia="Arial" w:hAnsi="Arial"/>
        </w:rPr>
      </w:pPr>
      <w:r>
        <w:t>Departments</w:t>
      </w:r>
    </w:p>
    <w:p w14:paraId="1164DF2A" w14:textId="32EC2CFC" w:rsidR="18F0ADB9" w:rsidRDefault="18F0ADB9" w:rsidP="003907BC">
      <w:pPr>
        <w:pStyle w:val="ListParagraph"/>
        <w:numPr>
          <w:ilvl w:val="1"/>
          <w:numId w:val="112"/>
        </w:numPr>
        <w:rPr>
          <w:rFonts w:ascii="Arial" w:eastAsia="Arial" w:hAnsi="Arial"/>
        </w:rPr>
      </w:pPr>
      <w:r>
        <w:t>Locations</w:t>
      </w:r>
    </w:p>
    <w:p w14:paraId="65E42D0E" w14:textId="36EBF002" w:rsidR="7B075973" w:rsidRDefault="7B075973" w:rsidP="003907BC">
      <w:pPr>
        <w:pStyle w:val="ListParagraph"/>
        <w:numPr>
          <w:ilvl w:val="1"/>
          <w:numId w:val="112"/>
        </w:numPr>
        <w:rPr>
          <w:rFonts w:ascii="Arial" w:eastAsia="Arial" w:hAnsi="Arial"/>
        </w:rPr>
      </w:pPr>
      <w:r>
        <w:t xml:space="preserve">Cost </w:t>
      </w:r>
      <w:proofErr w:type="spellStart"/>
      <w:r>
        <w:t>center</w:t>
      </w:r>
      <w:proofErr w:type="spellEnd"/>
    </w:p>
    <w:p w14:paraId="44CF500B" w14:textId="1569C26E" w:rsidR="30AEB2BC" w:rsidRDefault="30AEB2BC" w:rsidP="003907BC">
      <w:pPr>
        <w:pStyle w:val="ListParagraph"/>
        <w:numPr>
          <w:ilvl w:val="1"/>
          <w:numId w:val="112"/>
        </w:numPr>
        <w:rPr>
          <w:rFonts w:ascii="Arial" w:eastAsia="Arial" w:hAnsi="Arial"/>
        </w:rPr>
      </w:pPr>
      <w:r>
        <w:t>Role-based access control (RBAC)</w:t>
      </w:r>
    </w:p>
    <w:p w14:paraId="7B8BC62F" w14:textId="15E50923" w:rsidR="30AEB2BC" w:rsidRDefault="30AEB2BC" w:rsidP="003907BC">
      <w:pPr>
        <w:pStyle w:val="ListParagraph"/>
        <w:numPr>
          <w:ilvl w:val="1"/>
          <w:numId w:val="112"/>
        </w:numPr>
        <w:rPr>
          <w:rFonts w:ascii="Arial" w:eastAsia="Arial" w:hAnsi="Arial"/>
        </w:rPr>
      </w:pPr>
      <w:r>
        <w:t>Notification framework</w:t>
      </w:r>
    </w:p>
    <w:p w14:paraId="68BEA2F2" w14:textId="64159CC4" w:rsidR="30AEB2BC" w:rsidRDefault="30AEB2BC" w:rsidP="003907BC">
      <w:pPr>
        <w:pStyle w:val="ListParagraph"/>
        <w:numPr>
          <w:ilvl w:val="1"/>
          <w:numId w:val="112"/>
        </w:numPr>
        <w:rPr>
          <w:rFonts w:ascii="Arial" w:eastAsia="Arial" w:hAnsi="Arial"/>
        </w:rPr>
      </w:pPr>
      <w:r>
        <w:t>Integration</w:t>
      </w:r>
      <w:r w:rsidR="508427C1">
        <w:t xml:space="preserve"> </w:t>
      </w:r>
      <w:r>
        <w:t>Hub setup</w:t>
      </w:r>
    </w:p>
    <w:p w14:paraId="1C5B7FE9" w14:textId="592659FA" w:rsidR="34CC456D" w:rsidRDefault="34CC456D" w:rsidP="003907BC">
      <w:pPr>
        <w:pStyle w:val="ListParagraph"/>
        <w:numPr>
          <w:ilvl w:val="1"/>
          <w:numId w:val="112"/>
        </w:numPr>
        <w:rPr>
          <w:rFonts w:ascii="Arial" w:eastAsia="Arial" w:hAnsi="Arial"/>
        </w:rPr>
      </w:pPr>
      <w:r>
        <w:t>Basic CMDB and CSDM d</w:t>
      </w:r>
      <w:r w:rsidR="30AEB2BC">
        <w:t>ata model standardization</w:t>
      </w:r>
    </w:p>
    <w:p w14:paraId="2D77B28D" w14:textId="29A5849E" w:rsidR="7616D9B6" w:rsidRDefault="7616D9B6" w:rsidP="28F8B0F8">
      <w:pPr>
        <w:pStyle w:val="ListParagraph"/>
        <w:numPr>
          <w:ilvl w:val="0"/>
          <w:numId w:val="112"/>
        </w:numPr>
        <w:rPr>
          <w:rFonts w:ascii="Arial" w:eastAsia="Arial" w:hAnsi="Arial"/>
        </w:rPr>
      </w:pPr>
      <w:r w:rsidRPr="28F8B0F8">
        <w:rPr>
          <w:rFonts w:ascii="Arial" w:eastAsia="Arial" w:hAnsi="Arial"/>
          <w:b/>
          <w:bCs/>
        </w:rPr>
        <w:t>HR Integrations:</w:t>
      </w:r>
      <w:r w:rsidRPr="28F8B0F8">
        <w:rPr>
          <w:rFonts w:ascii="Arial" w:eastAsia="Arial" w:hAnsi="Arial"/>
        </w:rPr>
        <w:t xml:space="preserve"> </w:t>
      </w:r>
    </w:p>
    <w:p w14:paraId="6135B2B7" w14:textId="3A0CB33D" w:rsidR="7616D9B6" w:rsidRDefault="7616D9B6" w:rsidP="28F8B0F8">
      <w:pPr>
        <w:pStyle w:val="ListParagraph"/>
        <w:numPr>
          <w:ilvl w:val="1"/>
          <w:numId w:val="112"/>
        </w:numPr>
        <w:rPr>
          <w:rFonts w:ascii="Arial" w:eastAsia="Arial" w:hAnsi="Arial"/>
        </w:rPr>
      </w:pPr>
      <w:r w:rsidRPr="3F3EE734">
        <w:rPr>
          <w:rFonts w:ascii="Arial" w:eastAsia="Arial" w:hAnsi="Arial"/>
          <w:b/>
        </w:rPr>
        <w:t>SuccessFactors</w:t>
      </w:r>
      <w:r w:rsidRPr="28F8B0F8">
        <w:rPr>
          <w:rFonts w:ascii="Arial" w:eastAsia="Arial" w:hAnsi="Arial"/>
        </w:rPr>
        <w:t>: HR profile and Foundation data population</w:t>
      </w:r>
    </w:p>
    <w:p w14:paraId="38B572F1" w14:textId="6F531B51" w:rsidR="7616D9B6" w:rsidRDefault="7616D9B6" w:rsidP="28F8B0F8">
      <w:pPr>
        <w:pStyle w:val="ListParagraph"/>
        <w:numPr>
          <w:ilvl w:val="1"/>
          <w:numId w:val="112"/>
        </w:numPr>
        <w:rPr>
          <w:rFonts w:ascii="Arial" w:eastAsia="Arial" w:hAnsi="Arial"/>
        </w:rPr>
      </w:pPr>
      <w:r w:rsidRPr="3F3EE734">
        <w:rPr>
          <w:rFonts w:ascii="Arial" w:eastAsia="Arial" w:hAnsi="Arial"/>
          <w:b/>
        </w:rPr>
        <w:t>Compendia</w:t>
      </w:r>
      <w:r w:rsidRPr="28F8B0F8">
        <w:rPr>
          <w:rFonts w:ascii="Arial" w:eastAsia="Arial" w:hAnsi="Arial"/>
        </w:rPr>
        <w:t>: Knowledge Management, sync with Handbooks</w:t>
      </w:r>
    </w:p>
    <w:p w14:paraId="50F90E99" w14:textId="4DEE204C" w:rsidR="7616D9B6" w:rsidRDefault="7616D9B6" w:rsidP="28F8B0F8">
      <w:pPr>
        <w:pStyle w:val="ListParagraph"/>
        <w:numPr>
          <w:ilvl w:val="0"/>
          <w:numId w:val="112"/>
        </w:numPr>
        <w:rPr>
          <w:rFonts w:ascii="Arial" w:eastAsia="Arial" w:hAnsi="Arial"/>
        </w:rPr>
      </w:pPr>
      <w:r w:rsidRPr="3F3EE734">
        <w:rPr>
          <w:rFonts w:ascii="Arial" w:eastAsia="Arial" w:hAnsi="Arial"/>
          <w:b/>
          <w:bCs/>
        </w:rPr>
        <w:t>ITSM Integration</w:t>
      </w:r>
      <w:r w:rsidRPr="3F3EE734">
        <w:rPr>
          <w:rFonts w:ascii="Arial" w:eastAsia="Arial" w:hAnsi="Arial"/>
        </w:rPr>
        <w:t>:</w:t>
      </w:r>
    </w:p>
    <w:p w14:paraId="534C5504" w14:textId="6CF3A574" w:rsidR="7616D9B6" w:rsidRDefault="7616D9B6" w:rsidP="28F8B0F8">
      <w:pPr>
        <w:pStyle w:val="ListParagraph"/>
        <w:numPr>
          <w:ilvl w:val="1"/>
          <w:numId w:val="112"/>
        </w:numPr>
        <w:rPr>
          <w:rFonts w:ascii="Arial" w:eastAsia="Arial" w:hAnsi="Arial"/>
        </w:rPr>
      </w:pPr>
      <w:r w:rsidRPr="28F8B0F8">
        <w:rPr>
          <w:rFonts w:ascii="Arial" w:eastAsia="Arial" w:hAnsi="Arial"/>
        </w:rPr>
        <w:t>Cegal ITSM platform: Ticket routing</w:t>
      </w:r>
      <w:r w:rsidRPr="3F3EE734">
        <w:rPr>
          <w:rFonts w:ascii="Arial" w:eastAsia="Arial" w:hAnsi="Arial"/>
        </w:rPr>
        <w:t xml:space="preserve"> and collaboration with supplier</w:t>
      </w:r>
    </w:p>
    <w:p w14:paraId="1852B62E" w14:textId="6B1F08D9" w:rsidR="7616D9B6" w:rsidRDefault="7616D9B6" w:rsidP="3F3EE734">
      <w:pPr>
        <w:pStyle w:val="ListParagraph"/>
        <w:numPr>
          <w:ilvl w:val="0"/>
          <w:numId w:val="112"/>
        </w:numPr>
        <w:rPr>
          <w:rFonts w:ascii="Arial" w:eastAsia="Arial" w:hAnsi="Arial"/>
          <w:b/>
          <w:bCs/>
        </w:rPr>
      </w:pPr>
      <w:r w:rsidRPr="3F3EE734">
        <w:rPr>
          <w:rFonts w:ascii="Arial" w:eastAsia="Arial" w:hAnsi="Arial"/>
          <w:b/>
          <w:bCs/>
        </w:rPr>
        <w:t>Copilot Integration</w:t>
      </w:r>
    </w:p>
    <w:p w14:paraId="58E06D43" w14:textId="2CCC2ADC" w:rsidR="30AEB2BC" w:rsidRDefault="30AEB2BC" w:rsidP="6E4130EE">
      <w:pPr>
        <w:pStyle w:val="Heading2"/>
        <w:rPr>
          <w:rFonts w:ascii="Segoe UI" w:eastAsia="Segoe UI" w:hAnsi="Segoe UI" w:cs="Segoe UI"/>
          <w:sz w:val="24"/>
          <w:szCs w:val="24"/>
        </w:rPr>
      </w:pPr>
      <w:bookmarkStart w:id="4" w:name="_Toc229390321"/>
      <w:r>
        <w:t>Objectives</w:t>
      </w:r>
      <w:bookmarkEnd w:id="4"/>
    </w:p>
    <w:p w14:paraId="7E073D2C" w14:textId="4D5C08FC" w:rsidR="30AEB2BC" w:rsidRDefault="30AEB2BC" w:rsidP="003907BC">
      <w:pPr>
        <w:pStyle w:val="ListParagraph"/>
        <w:numPr>
          <w:ilvl w:val="0"/>
          <w:numId w:val="111"/>
        </w:numPr>
        <w:spacing w:after="0" w:line="300" w:lineRule="auto"/>
        <w:rPr>
          <w:rFonts w:eastAsiaTheme="minorEastAsia"/>
        </w:rPr>
      </w:pPr>
      <w:r w:rsidRPr="6E4130EE">
        <w:rPr>
          <w:rFonts w:eastAsiaTheme="minorEastAsia"/>
        </w:rPr>
        <w:t xml:space="preserve">Enable a </w:t>
      </w:r>
      <w:r w:rsidRPr="6E4130EE">
        <w:rPr>
          <w:rFonts w:eastAsiaTheme="minorEastAsia"/>
          <w:b/>
          <w:bCs/>
        </w:rPr>
        <w:t>unified service experience</w:t>
      </w:r>
      <w:r w:rsidRPr="6E4130EE">
        <w:rPr>
          <w:rFonts w:eastAsiaTheme="minorEastAsia"/>
        </w:rPr>
        <w:t xml:space="preserve"> across HR</w:t>
      </w:r>
      <w:r w:rsidR="102733C2" w:rsidRPr="6E4130EE">
        <w:rPr>
          <w:rFonts w:eastAsiaTheme="minorEastAsia"/>
        </w:rPr>
        <w:t>,</w:t>
      </w:r>
      <w:r w:rsidRPr="6E4130EE">
        <w:rPr>
          <w:rFonts w:eastAsiaTheme="minorEastAsia"/>
        </w:rPr>
        <w:t xml:space="preserve"> IT</w:t>
      </w:r>
      <w:r w:rsidR="5E2BCA76" w:rsidRPr="6E4130EE">
        <w:rPr>
          <w:rFonts w:eastAsiaTheme="minorEastAsia"/>
        </w:rPr>
        <w:t xml:space="preserve"> and Office Management</w:t>
      </w:r>
    </w:p>
    <w:p w14:paraId="3ED075FD" w14:textId="27A9191A" w:rsidR="30AEB2BC" w:rsidRDefault="30AEB2BC" w:rsidP="003907BC">
      <w:pPr>
        <w:pStyle w:val="ListParagraph"/>
        <w:numPr>
          <w:ilvl w:val="0"/>
          <w:numId w:val="111"/>
        </w:numPr>
        <w:spacing w:after="0" w:line="300" w:lineRule="auto"/>
        <w:rPr>
          <w:rFonts w:eastAsiaTheme="minorEastAsia"/>
          <w:b/>
          <w:bCs/>
        </w:rPr>
      </w:pPr>
      <w:r w:rsidRPr="6E4130EE">
        <w:rPr>
          <w:rFonts w:eastAsiaTheme="minorEastAsia"/>
        </w:rPr>
        <w:t xml:space="preserve">Provide a </w:t>
      </w:r>
      <w:r w:rsidRPr="6E4130EE">
        <w:rPr>
          <w:rFonts w:eastAsiaTheme="minorEastAsia"/>
          <w:b/>
          <w:bCs/>
        </w:rPr>
        <w:t>secure and scalable identity and access model</w:t>
      </w:r>
    </w:p>
    <w:p w14:paraId="2D55C313" w14:textId="4AEA5692" w:rsidR="30AEB2BC" w:rsidRDefault="30AEB2BC" w:rsidP="003907BC">
      <w:pPr>
        <w:pStyle w:val="ListParagraph"/>
        <w:numPr>
          <w:ilvl w:val="0"/>
          <w:numId w:val="111"/>
        </w:numPr>
        <w:spacing w:after="0" w:line="300" w:lineRule="auto"/>
        <w:rPr>
          <w:rFonts w:eastAsiaTheme="minorEastAsia"/>
          <w:b/>
          <w:bCs/>
        </w:rPr>
      </w:pPr>
      <w:r w:rsidRPr="6E4130EE">
        <w:rPr>
          <w:rFonts w:eastAsiaTheme="minorEastAsia"/>
        </w:rPr>
        <w:t xml:space="preserve">Establish </w:t>
      </w:r>
      <w:r w:rsidRPr="6E4130EE">
        <w:rPr>
          <w:rFonts w:eastAsiaTheme="minorEastAsia"/>
          <w:b/>
          <w:bCs/>
        </w:rPr>
        <w:t>standard integration patterns and reusable components</w:t>
      </w:r>
    </w:p>
    <w:p w14:paraId="6A021235" w14:textId="69B243DB" w:rsidR="30AEB2BC" w:rsidRDefault="30AEB2BC" w:rsidP="003907BC">
      <w:pPr>
        <w:pStyle w:val="ListParagraph"/>
        <w:numPr>
          <w:ilvl w:val="0"/>
          <w:numId w:val="111"/>
        </w:numPr>
        <w:spacing w:after="0" w:line="300" w:lineRule="auto"/>
        <w:rPr>
          <w:rFonts w:eastAsiaTheme="minorEastAsia"/>
          <w:b/>
          <w:bCs/>
        </w:rPr>
      </w:pPr>
      <w:r w:rsidRPr="6E4130EE">
        <w:rPr>
          <w:rFonts w:eastAsiaTheme="minorEastAsia"/>
        </w:rPr>
        <w:t xml:space="preserve">Ensure </w:t>
      </w:r>
      <w:r w:rsidRPr="6E4130EE">
        <w:rPr>
          <w:rFonts w:eastAsiaTheme="minorEastAsia"/>
          <w:b/>
          <w:bCs/>
        </w:rPr>
        <w:t>upgrade-safe and maintainable configurations</w:t>
      </w:r>
    </w:p>
    <w:p w14:paraId="4C5378DB" w14:textId="720D5031" w:rsidR="30AEB2BC" w:rsidRDefault="30AEB2BC" w:rsidP="003907BC">
      <w:pPr>
        <w:pStyle w:val="ListParagraph"/>
        <w:numPr>
          <w:ilvl w:val="0"/>
          <w:numId w:val="111"/>
        </w:numPr>
        <w:spacing w:after="0" w:line="300" w:lineRule="auto"/>
        <w:rPr>
          <w:rFonts w:eastAsiaTheme="minorEastAsia"/>
          <w:b/>
          <w:bCs/>
        </w:rPr>
      </w:pPr>
      <w:r w:rsidRPr="6E4130EE">
        <w:rPr>
          <w:rFonts w:eastAsiaTheme="minorEastAsia"/>
        </w:rPr>
        <w:t xml:space="preserve">Support </w:t>
      </w:r>
      <w:r w:rsidRPr="6E4130EE">
        <w:rPr>
          <w:rFonts w:eastAsiaTheme="minorEastAsia"/>
          <w:b/>
          <w:bCs/>
        </w:rPr>
        <w:t>governance, auditability, and compliance</w:t>
      </w:r>
    </w:p>
    <w:p w14:paraId="7FD4DD05" w14:textId="77777777" w:rsidR="4556EEA4" w:rsidRDefault="4556EEA4" w:rsidP="7D43A62A">
      <w:pPr>
        <w:pStyle w:val="Heading1"/>
      </w:pPr>
      <w:bookmarkStart w:id="5" w:name="_Toc229390322"/>
      <w:r>
        <w:t>3. Architecture Overview</w:t>
      </w:r>
      <w:bookmarkEnd w:id="5"/>
    </w:p>
    <w:p w14:paraId="0F896399" w14:textId="798F8637" w:rsidR="48626D02" w:rsidRDefault="48626D02" w:rsidP="6E4130EE">
      <w:pPr>
        <w:pStyle w:val="Heading2"/>
      </w:pPr>
      <w:bookmarkStart w:id="6" w:name="_Toc229390323"/>
      <w:r>
        <w:t>High-Level Architecture</w:t>
      </w:r>
      <w:bookmarkEnd w:id="6"/>
    </w:p>
    <w:p w14:paraId="0C846F2E" w14:textId="54314940" w:rsidR="33DAD0BA" w:rsidRDefault="33DAD0BA" w:rsidP="003907BC">
      <w:pPr>
        <w:pStyle w:val="ListParagraph"/>
        <w:numPr>
          <w:ilvl w:val="0"/>
          <w:numId w:val="110"/>
        </w:numPr>
        <w:spacing w:after="0" w:line="300" w:lineRule="auto"/>
        <w:rPr>
          <w:rFonts w:eastAsiaTheme="minorEastAsia"/>
        </w:rPr>
      </w:pPr>
      <w:r w:rsidRPr="6E4130EE">
        <w:rPr>
          <w:rFonts w:eastAsiaTheme="minorEastAsia"/>
        </w:rPr>
        <w:t>Presentation Layer</w:t>
      </w:r>
    </w:p>
    <w:p w14:paraId="0D45CBB3" w14:textId="7FD7F53E"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 xml:space="preserve">Employee </w:t>
      </w:r>
      <w:proofErr w:type="spellStart"/>
      <w:r w:rsidRPr="6E4130EE">
        <w:rPr>
          <w:rFonts w:eastAsiaTheme="minorEastAsia"/>
        </w:rPr>
        <w:t>Center</w:t>
      </w:r>
      <w:proofErr w:type="spellEnd"/>
      <w:r w:rsidRPr="6E4130EE">
        <w:rPr>
          <w:rFonts w:eastAsiaTheme="minorEastAsia"/>
        </w:rPr>
        <w:t xml:space="preserve"> (HR + IT</w:t>
      </w:r>
      <w:r w:rsidR="07887C57" w:rsidRPr="6E4130EE">
        <w:rPr>
          <w:rFonts w:eastAsiaTheme="minorEastAsia"/>
        </w:rPr>
        <w:t xml:space="preserve"> + Office Management</w:t>
      </w:r>
      <w:r w:rsidRPr="6E4130EE">
        <w:rPr>
          <w:rFonts w:eastAsiaTheme="minorEastAsia"/>
        </w:rPr>
        <w:t>)</w:t>
      </w:r>
    </w:p>
    <w:p w14:paraId="56F15AE1" w14:textId="12D7F8FE"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Copilot</w:t>
      </w:r>
    </w:p>
    <w:p w14:paraId="6CEB41E2" w14:textId="1FCDE6D3" w:rsidR="48626D02" w:rsidRDefault="48626D02" w:rsidP="003907BC">
      <w:pPr>
        <w:pStyle w:val="ListParagraph"/>
        <w:numPr>
          <w:ilvl w:val="0"/>
          <w:numId w:val="110"/>
        </w:numPr>
        <w:spacing w:before="210" w:after="210" w:line="300" w:lineRule="auto"/>
        <w:rPr>
          <w:rFonts w:eastAsiaTheme="minorEastAsia"/>
        </w:rPr>
      </w:pPr>
      <w:r w:rsidRPr="6E4130EE">
        <w:rPr>
          <w:rFonts w:eastAsiaTheme="minorEastAsia"/>
        </w:rPr>
        <w:t>Application Layer</w:t>
      </w:r>
    </w:p>
    <w:p w14:paraId="17477B04" w14:textId="772257CA"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HRSD applications</w:t>
      </w:r>
    </w:p>
    <w:p w14:paraId="450FFE5F" w14:textId="2F9A040C"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ITSM applications</w:t>
      </w:r>
    </w:p>
    <w:p w14:paraId="24A96595" w14:textId="56756ED0" w:rsidR="2303EAE8" w:rsidRDefault="2303EAE8" w:rsidP="003907BC">
      <w:pPr>
        <w:pStyle w:val="ListParagraph"/>
        <w:numPr>
          <w:ilvl w:val="1"/>
          <w:numId w:val="110"/>
        </w:numPr>
        <w:spacing w:after="0" w:line="300" w:lineRule="auto"/>
        <w:rPr>
          <w:rFonts w:eastAsiaTheme="minorEastAsia"/>
        </w:rPr>
      </w:pPr>
      <w:r w:rsidRPr="6E4130EE">
        <w:rPr>
          <w:rFonts w:eastAsiaTheme="minorEastAsia"/>
        </w:rPr>
        <w:t>Suppliers Hub (Custom</w:t>
      </w:r>
      <w:r w:rsidR="7D7B9E4E" w:rsidRPr="6E4130EE">
        <w:rPr>
          <w:rFonts w:eastAsiaTheme="minorEastAsia"/>
        </w:rPr>
        <w:t xml:space="preserve"> </w:t>
      </w:r>
      <w:r w:rsidRPr="6E4130EE">
        <w:rPr>
          <w:rFonts w:eastAsiaTheme="minorEastAsia"/>
        </w:rPr>
        <w:t>Suppliers Integration application)</w:t>
      </w:r>
    </w:p>
    <w:p w14:paraId="63DC5E47" w14:textId="0A2E9531"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Flow Designer / Workflow Engine</w:t>
      </w:r>
    </w:p>
    <w:p w14:paraId="27E32248" w14:textId="0E20586C" w:rsidR="48626D02" w:rsidRDefault="48626D02" w:rsidP="003907BC">
      <w:pPr>
        <w:pStyle w:val="ListParagraph"/>
        <w:numPr>
          <w:ilvl w:val="0"/>
          <w:numId w:val="110"/>
        </w:numPr>
        <w:spacing w:before="210" w:after="210" w:line="300" w:lineRule="auto"/>
        <w:rPr>
          <w:rFonts w:eastAsiaTheme="minorEastAsia"/>
        </w:rPr>
      </w:pPr>
      <w:r w:rsidRPr="6E4130EE">
        <w:rPr>
          <w:rFonts w:eastAsiaTheme="minorEastAsia"/>
        </w:rPr>
        <w:t>Integration Layer</w:t>
      </w:r>
    </w:p>
    <w:p w14:paraId="48ADC38A" w14:textId="349B1EE4"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Integration</w:t>
      </w:r>
      <w:r w:rsidR="0B95043A" w:rsidRPr="6E4130EE">
        <w:rPr>
          <w:rFonts w:eastAsiaTheme="minorEastAsia"/>
        </w:rPr>
        <w:t xml:space="preserve"> </w:t>
      </w:r>
      <w:r w:rsidRPr="6E4130EE">
        <w:rPr>
          <w:rFonts w:eastAsiaTheme="minorEastAsia"/>
        </w:rPr>
        <w:t>Hub</w:t>
      </w:r>
    </w:p>
    <w:p w14:paraId="01D178A1" w14:textId="4924B443"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REST/SOAP APIs</w:t>
      </w:r>
    </w:p>
    <w:p w14:paraId="2B83080E" w14:textId="28260583"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 xml:space="preserve">MID Server </w:t>
      </w:r>
    </w:p>
    <w:p w14:paraId="5A24E2DB" w14:textId="60B77813" w:rsidR="48626D02" w:rsidRDefault="48626D02" w:rsidP="003907BC">
      <w:pPr>
        <w:pStyle w:val="ListParagraph"/>
        <w:numPr>
          <w:ilvl w:val="0"/>
          <w:numId w:val="110"/>
        </w:numPr>
        <w:spacing w:before="210" w:after="210" w:line="300" w:lineRule="auto"/>
        <w:rPr>
          <w:rFonts w:eastAsiaTheme="minorEastAsia"/>
        </w:rPr>
      </w:pPr>
      <w:r w:rsidRPr="6E4130EE">
        <w:rPr>
          <w:rFonts w:eastAsiaTheme="minorEastAsia"/>
        </w:rPr>
        <w:t>Identity Layer</w:t>
      </w:r>
    </w:p>
    <w:p w14:paraId="56C60BB0" w14:textId="56EB7A1E" w:rsidR="48626D02" w:rsidRPr="00C049AB" w:rsidRDefault="48626D02" w:rsidP="003907BC">
      <w:pPr>
        <w:pStyle w:val="ListParagraph"/>
        <w:numPr>
          <w:ilvl w:val="1"/>
          <w:numId w:val="110"/>
        </w:numPr>
        <w:spacing w:after="0" w:line="300" w:lineRule="auto"/>
        <w:rPr>
          <w:rFonts w:eastAsiaTheme="minorEastAsia"/>
          <w:lang w:val="it-IT"/>
        </w:rPr>
      </w:pPr>
      <w:r w:rsidRPr="00C049AB">
        <w:rPr>
          <w:rFonts w:eastAsiaTheme="minorEastAsia"/>
          <w:lang w:val="it-IT"/>
        </w:rPr>
        <w:t>Microsoft Entra ID (Azure AD)</w:t>
      </w:r>
    </w:p>
    <w:p w14:paraId="12F35AF8" w14:textId="44D3932F"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SSO via SAML</w:t>
      </w:r>
    </w:p>
    <w:p w14:paraId="08E63330" w14:textId="02CB4987"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SCIM provisioning</w:t>
      </w:r>
    </w:p>
    <w:p w14:paraId="3F0C9699" w14:textId="04008B8A" w:rsidR="48626D02" w:rsidRDefault="48626D02" w:rsidP="003907BC">
      <w:pPr>
        <w:pStyle w:val="ListParagraph"/>
        <w:numPr>
          <w:ilvl w:val="0"/>
          <w:numId w:val="110"/>
        </w:numPr>
        <w:spacing w:before="210" w:after="210" w:line="300" w:lineRule="auto"/>
        <w:rPr>
          <w:rFonts w:eastAsiaTheme="minorEastAsia"/>
        </w:rPr>
      </w:pPr>
      <w:r w:rsidRPr="6E4130EE">
        <w:rPr>
          <w:rFonts w:eastAsiaTheme="minorEastAsia"/>
        </w:rPr>
        <w:t>Data Layer</w:t>
      </w:r>
    </w:p>
    <w:p w14:paraId="2DF94E42" w14:textId="7B91651E"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 xml:space="preserve">ServiceNow CMDB </w:t>
      </w:r>
      <w:r w:rsidR="5FE1ADF5" w:rsidRPr="6E4130EE">
        <w:rPr>
          <w:rFonts w:eastAsiaTheme="minorEastAsia"/>
        </w:rPr>
        <w:t>(basic services mapping according to CSDM</w:t>
      </w:r>
      <w:r w:rsidRPr="6E4130EE">
        <w:rPr>
          <w:rFonts w:eastAsiaTheme="minorEastAsia"/>
        </w:rPr>
        <w:t>)</w:t>
      </w:r>
    </w:p>
    <w:p w14:paraId="4292F9F1" w14:textId="204FA5A3" w:rsidR="48626D02" w:rsidRDefault="48626D02" w:rsidP="003907BC">
      <w:pPr>
        <w:pStyle w:val="ListParagraph"/>
        <w:numPr>
          <w:ilvl w:val="1"/>
          <w:numId w:val="110"/>
        </w:numPr>
        <w:spacing w:after="0" w:line="300" w:lineRule="auto"/>
        <w:rPr>
          <w:rFonts w:eastAsiaTheme="minorEastAsia"/>
        </w:rPr>
      </w:pPr>
      <w:r w:rsidRPr="6E4130EE">
        <w:rPr>
          <w:rFonts w:eastAsiaTheme="minorEastAsia"/>
        </w:rPr>
        <w:t>HR Profiles and User table (</w:t>
      </w:r>
      <w:proofErr w:type="spellStart"/>
      <w:r w:rsidRPr="6E4130EE">
        <w:rPr>
          <w:rFonts w:eastAsiaTheme="minorEastAsia"/>
        </w:rPr>
        <w:t>sys_user</w:t>
      </w:r>
      <w:proofErr w:type="spellEnd"/>
      <w:r w:rsidRPr="6E4130EE">
        <w:rPr>
          <w:rFonts w:eastAsiaTheme="minorEastAsia"/>
        </w:rPr>
        <w:t>)</w:t>
      </w:r>
    </w:p>
    <w:p w14:paraId="390CCA5B" w14:textId="270D4881" w:rsidR="6E4130EE" w:rsidRDefault="6E4130EE" w:rsidP="6E4130EE">
      <w:pPr>
        <w:pStyle w:val="ListParagraph"/>
        <w:spacing w:after="0" w:line="300" w:lineRule="auto"/>
        <w:ind w:left="1440"/>
        <w:rPr>
          <w:rFonts w:eastAsiaTheme="minorEastAsia"/>
        </w:rPr>
      </w:pPr>
    </w:p>
    <w:p w14:paraId="5352C59B" w14:textId="698A3F9A" w:rsidR="48626D02" w:rsidRDefault="48626D02" w:rsidP="6E4130EE">
      <w:pPr>
        <w:pStyle w:val="Heading2"/>
        <w:rPr>
          <w:rFonts w:ascii="Segoe UI" w:eastAsia="Segoe UI" w:hAnsi="Segoe UI" w:cs="Segoe UI"/>
          <w:sz w:val="24"/>
          <w:szCs w:val="24"/>
        </w:rPr>
      </w:pPr>
      <w:bookmarkStart w:id="7" w:name="_Toc229390324"/>
      <w:r>
        <w:t>Key Design Principles</w:t>
      </w:r>
      <w:bookmarkEnd w:id="7"/>
    </w:p>
    <w:p w14:paraId="4293C184" w14:textId="4D1998DE" w:rsidR="48626D02" w:rsidRDefault="48626D02" w:rsidP="003907BC">
      <w:pPr>
        <w:pStyle w:val="ListParagraph"/>
        <w:numPr>
          <w:ilvl w:val="0"/>
          <w:numId w:val="109"/>
        </w:numPr>
        <w:spacing w:after="0" w:line="300" w:lineRule="auto"/>
        <w:rPr>
          <w:rFonts w:eastAsiaTheme="minorEastAsia"/>
        </w:rPr>
      </w:pPr>
      <w:r w:rsidRPr="6E4130EE">
        <w:rPr>
          <w:rFonts w:eastAsiaTheme="minorEastAsia"/>
        </w:rPr>
        <w:t>API-first integration</w:t>
      </w:r>
    </w:p>
    <w:p w14:paraId="1BA36E0C" w14:textId="1C171998" w:rsidR="48626D02" w:rsidRDefault="48626D02" w:rsidP="003907BC">
      <w:pPr>
        <w:pStyle w:val="ListParagraph"/>
        <w:numPr>
          <w:ilvl w:val="0"/>
          <w:numId w:val="109"/>
        </w:numPr>
        <w:spacing w:after="0" w:line="300" w:lineRule="auto"/>
        <w:rPr>
          <w:rFonts w:eastAsiaTheme="minorEastAsia"/>
        </w:rPr>
      </w:pPr>
      <w:r w:rsidRPr="6E4130EE">
        <w:rPr>
          <w:rFonts w:eastAsiaTheme="minorEastAsia"/>
        </w:rPr>
        <w:t xml:space="preserve">Reusability (Script Includes, </w:t>
      </w:r>
      <w:r w:rsidR="5CA48C59" w:rsidRPr="6E4130EE">
        <w:rPr>
          <w:rFonts w:eastAsiaTheme="minorEastAsia"/>
        </w:rPr>
        <w:t>Sub flows</w:t>
      </w:r>
      <w:r w:rsidRPr="6E4130EE">
        <w:rPr>
          <w:rFonts w:eastAsiaTheme="minorEastAsia"/>
        </w:rPr>
        <w:t>)</w:t>
      </w:r>
    </w:p>
    <w:p w14:paraId="41599FF3" w14:textId="54CEAF93" w:rsidR="48626D02" w:rsidRDefault="48626D02" w:rsidP="003907BC">
      <w:pPr>
        <w:pStyle w:val="ListParagraph"/>
        <w:numPr>
          <w:ilvl w:val="0"/>
          <w:numId w:val="109"/>
        </w:numPr>
        <w:spacing w:after="0" w:line="300" w:lineRule="auto"/>
        <w:rPr>
          <w:rFonts w:eastAsiaTheme="minorEastAsia"/>
        </w:rPr>
      </w:pPr>
      <w:r w:rsidRPr="6E4130EE">
        <w:rPr>
          <w:rFonts w:eastAsiaTheme="minorEastAsia"/>
        </w:rPr>
        <w:t>Separation of concerns</w:t>
      </w:r>
      <w:r w:rsidR="415CAB00" w:rsidRPr="6E4130EE">
        <w:rPr>
          <w:rFonts w:eastAsiaTheme="minorEastAsia"/>
        </w:rPr>
        <w:t xml:space="preserve"> (ensures that each component of a system focuses on a single responsibility, improving maintainability, scalability, and clarity.)</w:t>
      </w:r>
    </w:p>
    <w:p w14:paraId="70BEE490" w14:textId="069F347E" w:rsidR="48626D02" w:rsidRDefault="48626D02" w:rsidP="003907BC">
      <w:pPr>
        <w:pStyle w:val="ListParagraph"/>
        <w:numPr>
          <w:ilvl w:val="0"/>
          <w:numId w:val="109"/>
        </w:numPr>
        <w:spacing w:after="0" w:line="300" w:lineRule="auto"/>
        <w:rPr>
          <w:rFonts w:eastAsiaTheme="minorEastAsia"/>
          <w:b/>
          <w:bCs/>
        </w:rPr>
      </w:pPr>
      <w:r w:rsidRPr="6E4130EE">
        <w:rPr>
          <w:rFonts w:eastAsiaTheme="minorEastAsia"/>
          <w:b/>
          <w:bCs/>
        </w:rPr>
        <w:t>Configuration over customization</w:t>
      </w:r>
    </w:p>
    <w:p w14:paraId="7E13904C" w14:textId="00C97436" w:rsidR="48626D02" w:rsidRDefault="48626D02" w:rsidP="003907BC">
      <w:pPr>
        <w:pStyle w:val="ListParagraph"/>
        <w:numPr>
          <w:ilvl w:val="0"/>
          <w:numId w:val="109"/>
        </w:numPr>
        <w:spacing w:after="0" w:line="300" w:lineRule="auto"/>
        <w:rPr>
          <w:rFonts w:eastAsiaTheme="minorEastAsia"/>
        </w:rPr>
      </w:pPr>
      <w:r w:rsidRPr="465DC8A8">
        <w:rPr>
          <w:rFonts w:eastAsiaTheme="minorEastAsia"/>
        </w:rPr>
        <w:t>CSDM alignment</w:t>
      </w:r>
    </w:p>
    <w:p w14:paraId="5D1D073B" w14:textId="200A5C37" w:rsidR="4556EEA4" w:rsidRDefault="4556EEA4" w:rsidP="6E4130EE">
      <w:pPr>
        <w:pStyle w:val="Heading1"/>
        <w:spacing w:before="246" w:after="246" w:line="300" w:lineRule="auto"/>
      </w:pPr>
      <w:bookmarkStart w:id="8" w:name="_Toc229390325"/>
      <w:r>
        <w:t>4. Design Components</w:t>
      </w:r>
      <w:bookmarkEnd w:id="8"/>
    </w:p>
    <w:p w14:paraId="3FD0AF62" w14:textId="3F4A2DF4" w:rsidR="439C9BBA" w:rsidRDefault="439C9BBA" w:rsidP="6E4130EE">
      <w:pPr>
        <w:pStyle w:val="Heading2"/>
      </w:pPr>
      <w:bookmarkStart w:id="9" w:name="_Toc229390326"/>
      <w:r>
        <w:t>4.1 User &amp; Access Model</w:t>
      </w:r>
      <w:bookmarkEnd w:id="9"/>
    </w:p>
    <w:p w14:paraId="77306C6F" w14:textId="289E6799" w:rsidR="439C9BBA" w:rsidRDefault="439C9BBA" w:rsidP="003907BC">
      <w:pPr>
        <w:pStyle w:val="ListParagraph"/>
        <w:numPr>
          <w:ilvl w:val="0"/>
          <w:numId w:val="108"/>
        </w:numPr>
        <w:spacing w:after="0" w:line="300" w:lineRule="auto"/>
        <w:rPr>
          <w:rFonts w:eastAsiaTheme="minorEastAsia"/>
          <w:b/>
          <w:bCs/>
        </w:rPr>
      </w:pPr>
      <w:r w:rsidRPr="6E4130EE">
        <w:rPr>
          <w:rFonts w:eastAsiaTheme="minorEastAsia"/>
        </w:rPr>
        <w:t xml:space="preserve">Users synced from </w:t>
      </w:r>
      <w:r w:rsidRPr="6E4130EE">
        <w:rPr>
          <w:rFonts w:eastAsiaTheme="minorEastAsia"/>
          <w:b/>
          <w:bCs/>
        </w:rPr>
        <w:t>Entra ID</w:t>
      </w:r>
    </w:p>
    <w:p w14:paraId="64F484CF" w14:textId="28D01A61" w:rsidR="439C9BBA" w:rsidRDefault="439C9BBA" w:rsidP="003907BC">
      <w:pPr>
        <w:pStyle w:val="ListParagraph"/>
        <w:numPr>
          <w:ilvl w:val="0"/>
          <w:numId w:val="108"/>
        </w:numPr>
        <w:spacing w:after="0" w:line="300" w:lineRule="auto"/>
        <w:rPr>
          <w:rFonts w:eastAsiaTheme="minorEastAsia"/>
        </w:rPr>
      </w:pPr>
      <w:r w:rsidRPr="6E4130EE">
        <w:rPr>
          <w:rFonts w:eastAsiaTheme="minorEastAsia"/>
          <w:b/>
          <w:bCs/>
        </w:rPr>
        <w:t>User (</w:t>
      </w:r>
      <w:proofErr w:type="spellStart"/>
      <w:r w:rsidRPr="6E4130EE">
        <w:rPr>
          <w:rFonts w:eastAsiaTheme="minorEastAsia"/>
          <w:b/>
          <w:bCs/>
        </w:rPr>
        <w:t>sys_user</w:t>
      </w:r>
      <w:proofErr w:type="spellEnd"/>
      <w:r w:rsidRPr="6E4130EE">
        <w:rPr>
          <w:rFonts w:eastAsiaTheme="minorEastAsia"/>
          <w:b/>
          <w:bCs/>
        </w:rPr>
        <w:t>) governance</w:t>
      </w:r>
      <w:r w:rsidRPr="6E4130EE">
        <w:rPr>
          <w:rFonts w:eastAsiaTheme="minorEastAsia"/>
        </w:rPr>
        <w:t xml:space="preserve">: </w:t>
      </w:r>
    </w:p>
    <w:p w14:paraId="6F645EDD" w14:textId="7EC474EE" w:rsidR="439C9BBA" w:rsidRDefault="439C9BBA" w:rsidP="003907BC">
      <w:pPr>
        <w:pStyle w:val="ListParagraph"/>
        <w:numPr>
          <w:ilvl w:val="1"/>
          <w:numId w:val="108"/>
        </w:numPr>
        <w:spacing w:after="0" w:line="300" w:lineRule="auto"/>
        <w:rPr>
          <w:rFonts w:eastAsiaTheme="minorEastAsia"/>
        </w:rPr>
      </w:pPr>
      <w:r w:rsidRPr="6E4130EE">
        <w:rPr>
          <w:rFonts w:eastAsiaTheme="minorEastAsia"/>
        </w:rPr>
        <w:t>HR attributes from HR system / Entra ID</w:t>
      </w:r>
    </w:p>
    <w:p w14:paraId="2BEFFDF3" w14:textId="1E82FB5F" w:rsidR="439C9BBA" w:rsidRDefault="439C9BBA" w:rsidP="003907BC">
      <w:pPr>
        <w:pStyle w:val="ListParagraph"/>
        <w:numPr>
          <w:ilvl w:val="1"/>
          <w:numId w:val="108"/>
        </w:numPr>
        <w:spacing w:after="0" w:line="300" w:lineRule="auto"/>
        <w:rPr>
          <w:rFonts w:eastAsiaTheme="minorEastAsia"/>
        </w:rPr>
      </w:pPr>
      <w:r w:rsidRPr="6E4130EE">
        <w:rPr>
          <w:rFonts w:eastAsiaTheme="minorEastAsia"/>
        </w:rPr>
        <w:t>Manager hierarchy maintained</w:t>
      </w:r>
    </w:p>
    <w:p w14:paraId="0DF0AEAA" w14:textId="3385B87E" w:rsidR="439C9BBA" w:rsidRDefault="439C9BBA" w:rsidP="003907BC">
      <w:pPr>
        <w:pStyle w:val="ListParagraph"/>
        <w:numPr>
          <w:ilvl w:val="0"/>
          <w:numId w:val="108"/>
        </w:numPr>
        <w:spacing w:after="0" w:line="300" w:lineRule="auto"/>
        <w:rPr>
          <w:rFonts w:eastAsiaTheme="minorEastAsia"/>
        </w:rPr>
      </w:pPr>
      <w:r w:rsidRPr="6E4130EE">
        <w:rPr>
          <w:rFonts w:eastAsiaTheme="minorEastAsia"/>
        </w:rPr>
        <w:t xml:space="preserve">Role-based access: </w:t>
      </w:r>
    </w:p>
    <w:p w14:paraId="4051C3D8" w14:textId="7E5B1BB8" w:rsidR="439C9BBA" w:rsidRDefault="439C9BBA" w:rsidP="003907BC">
      <w:pPr>
        <w:pStyle w:val="ListParagraph"/>
        <w:numPr>
          <w:ilvl w:val="1"/>
          <w:numId w:val="108"/>
        </w:numPr>
        <w:spacing w:after="0" w:line="300" w:lineRule="auto"/>
        <w:rPr>
          <w:rFonts w:eastAsiaTheme="minorEastAsia"/>
        </w:rPr>
      </w:pPr>
      <w:r w:rsidRPr="6E4130EE">
        <w:rPr>
          <w:rFonts w:eastAsiaTheme="minorEastAsia"/>
        </w:rPr>
        <w:t>HR roles (HR Agent, HR Manager)</w:t>
      </w:r>
    </w:p>
    <w:p w14:paraId="485776D1" w14:textId="6E84903A" w:rsidR="439C9BBA" w:rsidRDefault="439C9BBA" w:rsidP="003907BC">
      <w:pPr>
        <w:pStyle w:val="ListParagraph"/>
        <w:numPr>
          <w:ilvl w:val="1"/>
          <w:numId w:val="108"/>
        </w:numPr>
        <w:spacing w:after="0" w:line="300" w:lineRule="auto"/>
        <w:rPr>
          <w:rFonts w:eastAsiaTheme="minorEastAsia"/>
        </w:rPr>
      </w:pPr>
      <w:r w:rsidRPr="6E4130EE">
        <w:rPr>
          <w:rFonts w:eastAsiaTheme="minorEastAsia"/>
        </w:rPr>
        <w:t>IT roles (ITIL roles)</w:t>
      </w:r>
    </w:p>
    <w:p w14:paraId="214A9747" w14:textId="517717F4" w:rsidR="5EE2DFD5" w:rsidRDefault="5EE2DFD5" w:rsidP="003907BC">
      <w:pPr>
        <w:pStyle w:val="ListParagraph"/>
        <w:numPr>
          <w:ilvl w:val="1"/>
          <w:numId w:val="108"/>
        </w:numPr>
        <w:spacing w:after="0" w:line="300" w:lineRule="auto"/>
        <w:rPr>
          <w:rFonts w:eastAsiaTheme="minorEastAsia"/>
        </w:rPr>
      </w:pPr>
      <w:r w:rsidRPr="6E4130EE">
        <w:rPr>
          <w:rFonts w:eastAsiaTheme="minorEastAsia"/>
        </w:rPr>
        <w:t>Office Management roles (ITIL roles)</w:t>
      </w:r>
    </w:p>
    <w:p w14:paraId="5887737A" w14:textId="5D282CFF" w:rsidR="5EE2DFD5" w:rsidRDefault="5EE2DFD5" w:rsidP="003907BC">
      <w:pPr>
        <w:pStyle w:val="ListParagraph"/>
        <w:numPr>
          <w:ilvl w:val="1"/>
          <w:numId w:val="108"/>
        </w:numPr>
        <w:spacing w:after="0" w:line="300" w:lineRule="auto"/>
        <w:rPr>
          <w:rFonts w:eastAsiaTheme="minorEastAsia"/>
        </w:rPr>
      </w:pPr>
      <w:r w:rsidRPr="6E4130EE">
        <w:rPr>
          <w:rFonts w:eastAsiaTheme="minorEastAsia"/>
        </w:rPr>
        <w:t xml:space="preserve">Supplier </w:t>
      </w:r>
      <w:r w:rsidR="439C9BBA" w:rsidRPr="6E4130EE">
        <w:rPr>
          <w:rFonts w:eastAsiaTheme="minorEastAsia"/>
        </w:rPr>
        <w:t>roles (restricted access)</w:t>
      </w:r>
    </w:p>
    <w:p w14:paraId="0DD6F179" w14:textId="69C2AE42" w:rsidR="439C9BBA" w:rsidRDefault="439C9BBA" w:rsidP="6E4130EE">
      <w:pPr>
        <w:pStyle w:val="Heading2"/>
        <w:rPr>
          <w:rFonts w:ascii="Segoe UI" w:eastAsia="Segoe UI" w:hAnsi="Segoe UI" w:cs="Segoe UI"/>
          <w:sz w:val="24"/>
          <w:szCs w:val="24"/>
        </w:rPr>
      </w:pPr>
      <w:bookmarkStart w:id="10" w:name="_Toc229390327"/>
      <w:r>
        <w:t>4.2 Integration Design</w:t>
      </w:r>
      <w:bookmarkEnd w:id="10"/>
    </w:p>
    <w:p w14:paraId="7D489798" w14:textId="017BEFF7" w:rsidR="439C9BBA" w:rsidRDefault="439C9BBA" w:rsidP="003907BC">
      <w:pPr>
        <w:pStyle w:val="ListParagraph"/>
        <w:numPr>
          <w:ilvl w:val="0"/>
          <w:numId w:val="107"/>
        </w:numPr>
        <w:spacing w:after="0" w:line="300" w:lineRule="auto"/>
        <w:rPr>
          <w:rFonts w:eastAsiaTheme="minorEastAsia"/>
        </w:rPr>
      </w:pPr>
      <w:r w:rsidRPr="6E4130EE">
        <w:rPr>
          <w:rFonts w:eastAsiaTheme="minorEastAsia"/>
        </w:rPr>
        <w:t xml:space="preserve">Standard integration patterns: </w:t>
      </w:r>
    </w:p>
    <w:p w14:paraId="0D6993B3" w14:textId="6A9B7B7B" w:rsidR="439C9BBA" w:rsidRDefault="439C9BBA" w:rsidP="003907BC">
      <w:pPr>
        <w:pStyle w:val="ListParagraph"/>
        <w:numPr>
          <w:ilvl w:val="1"/>
          <w:numId w:val="107"/>
        </w:numPr>
        <w:spacing w:after="0" w:line="300" w:lineRule="auto"/>
        <w:rPr>
          <w:rFonts w:eastAsiaTheme="minorEastAsia"/>
        </w:rPr>
      </w:pPr>
      <w:r w:rsidRPr="6E4130EE">
        <w:rPr>
          <w:rFonts w:eastAsiaTheme="minorEastAsia"/>
        </w:rPr>
        <w:t>REST APIs via Integration</w:t>
      </w:r>
      <w:r w:rsidR="12224EB7" w:rsidRPr="6E4130EE">
        <w:rPr>
          <w:rFonts w:eastAsiaTheme="minorEastAsia"/>
        </w:rPr>
        <w:t xml:space="preserve"> </w:t>
      </w:r>
      <w:r w:rsidRPr="6E4130EE">
        <w:rPr>
          <w:rFonts w:eastAsiaTheme="minorEastAsia"/>
        </w:rPr>
        <w:t>Hub</w:t>
      </w:r>
    </w:p>
    <w:p w14:paraId="382C879C" w14:textId="2AC354A7" w:rsidR="439C9BBA" w:rsidRDefault="439C9BBA" w:rsidP="003907BC">
      <w:pPr>
        <w:pStyle w:val="ListParagraph"/>
        <w:numPr>
          <w:ilvl w:val="1"/>
          <w:numId w:val="107"/>
        </w:numPr>
        <w:spacing w:after="0" w:line="300" w:lineRule="auto"/>
        <w:rPr>
          <w:rFonts w:eastAsiaTheme="minorEastAsia"/>
        </w:rPr>
      </w:pPr>
      <w:r w:rsidRPr="6E4130EE">
        <w:rPr>
          <w:rFonts w:eastAsiaTheme="minorEastAsia"/>
        </w:rPr>
        <w:t>Async processing using queues/events</w:t>
      </w:r>
    </w:p>
    <w:p w14:paraId="0A9C0FFA" w14:textId="56EDBF24" w:rsidR="316CF981" w:rsidRDefault="316CF981" w:rsidP="003907BC">
      <w:pPr>
        <w:pStyle w:val="ListParagraph"/>
        <w:numPr>
          <w:ilvl w:val="0"/>
          <w:numId w:val="107"/>
        </w:numPr>
        <w:spacing w:after="0" w:line="300" w:lineRule="auto"/>
        <w:rPr>
          <w:rFonts w:eastAsiaTheme="minorEastAsia"/>
        </w:rPr>
      </w:pPr>
      <w:r w:rsidRPr="6E4130EE">
        <w:rPr>
          <w:rFonts w:eastAsiaTheme="minorEastAsia"/>
        </w:rPr>
        <w:t>Suppliers Hub</w:t>
      </w:r>
      <w:r w:rsidR="439C9BBA" w:rsidRPr="6E4130EE">
        <w:rPr>
          <w:rFonts w:eastAsiaTheme="minorEastAsia"/>
        </w:rPr>
        <w:t xml:space="preserve">: </w:t>
      </w:r>
    </w:p>
    <w:p w14:paraId="0F3BC4E9" w14:textId="7325589D" w:rsidR="439C9BBA" w:rsidRDefault="439C9BBA" w:rsidP="003907BC">
      <w:pPr>
        <w:pStyle w:val="ListParagraph"/>
        <w:numPr>
          <w:ilvl w:val="1"/>
          <w:numId w:val="107"/>
        </w:numPr>
        <w:spacing w:after="0" w:line="300" w:lineRule="auto"/>
        <w:rPr>
          <w:rFonts w:eastAsiaTheme="minorEastAsia"/>
        </w:rPr>
      </w:pPr>
      <w:r w:rsidRPr="6E4130EE">
        <w:rPr>
          <w:rFonts w:eastAsiaTheme="minorEastAsia"/>
        </w:rPr>
        <w:t>Decoupled architecture</w:t>
      </w:r>
    </w:p>
    <w:p w14:paraId="75F50E76" w14:textId="2297ECEF" w:rsidR="439C9BBA" w:rsidRDefault="439C9BBA" w:rsidP="003907BC">
      <w:pPr>
        <w:pStyle w:val="ListParagraph"/>
        <w:numPr>
          <w:ilvl w:val="1"/>
          <w:numId w:val="107"/>
        </w:numPr>
        <w:spacing w:after="0" w:line="300" w:lineRule="auto"/>
        <w:rPr>
          <w:rFonts w:eastAsiaTheme="minorEastAsia"/>
        </w:rPr>
      </w:pPr>
      <w:r w:rsidRPr="6E4130EE">
        <w:rPr>
          <w:rFonts w:eastAsiaTheme="minorEastAsia"/>
        </w:rPr>
        <w:t>Error handling &amp; retry mechanism</w:t>
      </w:r>
    </w:p>
    <w:p w14:paraId="6500C60E" w14:textId="690DB55D" w:rsidR="439C9BBA" w:rsidRDefault="439C9BBA" w:rsidP="003907BC">
      <w:pPr>
        <w:pStyle w:val="ListParagraph"/>
        <w:numPr>
          <w:ilvl w:val="1"/>
          <w:numId w:val="107"/>
        </w:numPr>
        <w:spacing w:after="0" w:line="300" w:lineRule="auto"/>
        <w:rPr>
          <w:rFonts w:eastAsiaTheme="minorEastAsia"/>
        </w:rPr>
      </w:pPr>
      <w:r w:rsidRPr="6E4130EE">
        <w:rPr>
          <w:rFonts w:eastAsiaTheme="minorEastAsia"/>
        </w:rPr>
        <w:t>Logging framework</w:t>
      </w:r>
    </w:p>
    <w:p w14:paraId="1009D3CE" w14:textId="4C099534" w:rsidR="439C9BBA" w:rsidRDefault="439C9BBA" w:rsidP="6E4130EE">
      <w:pPr>
        <w:pStyle w:val="Heading2"/>
        <w:rPr>
          <w:rFonts w:ascii="Segoe UI" w:eastAsia="Segoe UI" w:hAnsi="Segoe UI" w:cs="Segoe UI"/>
          <w:sz w:val="24"/>
          <w:szCs w:val="24"/>
        </w:rPr>
      </w:pPr>
      <w:bookmarkStart w:id="11" w:name="_Toc229390328"/>
      <w:r>
        <w:t>4.3 HRSD Design</w:t>
      </w:r>
      <w:bookmarkEnd w:id="11"/>
    </w:p>
    <w:p w14:paraId="7DEA8370" w14:textId="13774A48" w:rsidR="27A55355" w:rsidRDefault="27A55355" w:rsidP="0049501A">
      <w:pPr>
        <w:pStyle w:val="ListParagraph"/>
        <w:numPr>
          <w:ilvl w:val="0"/>
          <w:numId w:val="106"/>
        </w:numPr>
        <w:spacing w:after="0" w:line="300" w:lineRule="auto"/>
        <w:rPr>
          <w:rFonts w:eastAsiaTheme="minorEastAsia"/>
        </w:rPr>
      </w:pPr>
      <w:r w:rsidRPr="0049501A">
        <w:rPr>
          <w:rFonts w:eastAsiaTheme="minorEastAsia"/>
        </w:rPr>
        <w:t>HR Agent Workspace</w:t>
      </w:r>
    </w:p>
    <w:p w14:paraId="417E9C96" w14:textId="3978C2CD" w:rsidR="4C49FA5D" w:rsidRDefault="439C9BBA" w:rsidP="33C54F3D">
      <w:pPr>
        <w:pStyle w:val="ListParagraph"/>
        <w:numPr>
          <w:ilvl w:val="0"/>
          <w:numId w:val="147"/>
        </w:numPr>
        <w:spacing w:after="0" w:line="300" w:lineRule="auto"/>
        <w:rPr>
          <w:rFonts w:eastAsiaTheme="minorEastAsia"/>
        </w:rPr>
      </w:pPr>
      <w:r w:rsidRPr="6E4130EE">
        <w:rPr>
          <w:rFonts w:eastAsiaTheme="minorEastAsia"/>
        </w:rPr>
        <w:t>HR Knowledge base</w:t>
      </w:r>
    </w:p>
    <w:p w14:paraId="7C839874" w14:textId="28033FD7" w:rsidR="007B5018" w:rsidRPr="007B5018" w:rsidRDefault="007B5018" w:rsidP="007B5018">
      <w:pPr>
        <w:pStyle w:val="ListParagraph"/>
        <w:numPr>
          <w:ilvl w:val="0"/>
          <w:numId w:val="147"/>
        </w:numPr>
        <w:rPr>
          <w:rFonts w:eastAsia="Times New Roman"/>
          <w:bCs/>
        </w:rPr>
      </w:pPr>
      <w:r w:rsidRPr="007B5018">
        <w:rPr>
          <w:rFonts w:eastAsia="Times New Roman"/>
          <w:bCs/>
        </w:rPr>
        <w:t xml:space="preserve">COEs </w:t>
      </w:r>
    </w:p>
    <w:p w14:paraId="5F7C82AA" w14:textId="64065370" w:rsidR="007B5018" w:rsidRPr="007B5018" w:rsidRDefault="007B5018" w:rsidP="007B5018">
      <w:pPr>
        <w:pStyle w:val="ListParagraph"/>
        <w:numPr>
          <w:ilvl w:val="0"/>
          <w:numId w:val="147"/>
        </w:numPr>
        <w:rPr>
          <w:rFonts w:eastAsia="Times New Roman"/>
          <w:bCs/>
        </w:rPr>
      </w:pPr>
      <w:r w:rsidRPr="007B5018">
        <w:rPr>
          <w:rFonts w:eastAsia="Times New Roman"/>
          <w:bCs/>
        </w:rPr>
        <w:t>HR Profiles</w:t>
      </w:r>
    </w:p>
    <w:p w14:paraId="46AD9C95" w14:textId="2E44810C" w:rsidR="007B5018" w:rsidRPr="007B5018" w:rsidRDefault="007B5018" w:rsidP="007B5018">
      <w:pPr>
        <w:pStyle w:val="ListParagraph"/>
        <w:numPr>
          <w:ilvl w:val="0"/>
          <w:numId w:val="147"/>
        </w:numPr>
        <w:rPr>
          <w:rFonts w:eastAsia="Times New Roman"/>
          <w:bCs/>
        </w:rPr>
      </w:pPr>
      <w:r w:rsidRPr="007B5018">
        <w:rPr>
          <w:rFonts w:eastAsia="Times New Roman"/>
          <w:bCs/>
        </w:rPr>
        <w:t>HR Criteria for dynamic visibility and security</w:t>
      </w:r>
    </w:p>
    <w:p w14:paraId="0D5CDE64" w14:textId="042ABC94" w:rsidR="007B5018" w:rsidRPr="007B5018" w:rsidRDefault="007B5018" w:rsidP="007B5018">
      <w:pPr>
        <w:pStyle w:val="ListParagraph"/>
        <w:numPr>
          <w:ilvl w:val="0"/>
          <w:numId w:val="147"/>
        </w:numPr>
        <w:rPr>
          <w:rFonts w:eastAsia="Times New Roman"/>
          <w:bCs/>
        </w:rPr>
      </w:pPr>
      <w:r w:rsidRPr="007B5018">
        <w:rPr>
          <w:rFonts w:eastAsia="Times New Roman"/>
          <w:bCs/>
        </w:rPr>
        <w:t>HR Groups</w:t>
      </w:r>
    </w:p>
    <w:p w14:paraId="3ECC6923" w14:textId="53895907" w:rsidR="007B5018" w:rsidRPr="007B5018" w:rsidRDefault="007B5018" w:rsidP="007B5018">
      <w:pPr>
        <w:pStyle w:val="ListParagraph"/>
        <w:numPr>
          <w:ilvl w:val="0"/>
          <w:numId w:val="147"/>
        </w:numPr>
        <w:rPr>
          <w:rFonts w:eastAsia="Times New Roman"/>
          <w:bCs/>
        </w:rPr>
      </w:pPr>
      <w:r w:rsidRPr="007B5018">
        <w:rPr>
          <w:rFonts w:eastAsia="Times New Roman"/>
          <w:bCs/>
        </w:rPr>
        <w:t>Approval Delegation</w:t>
      </w:r>
    </w:p>
    <w:p w14:paraId="42EA3024" w14:textId="4A97A6FF" w:rsidR="007B5018" w:rsidRPr="007B5018" w:rsidRDefault="007B5018" w:rsidP="007B5018">
      <w:pPr>
        <w:pStyle w:val="ListParagraph"/>
        <w:numPr>
          <w:ilvl w:val="0"/>
          <w:numId w:val="147"/>
        </w:numPr>
        <w:rPr>
          <w:rFonts w:eastAsia="Times New Roman"/>
          <w:bCs/>
        </w:rPr>
      </w:pPr>
      <w:r w:rsidRPr="007B5018">
        <w:rPr>
          <w:rFonts w:eastAsia="Times New Roman"/>
          <w:bCs/>
        </w:rPr>
        <w:t>HR Case form, HR Task form, and Pop-up View</w:t>
      </w:r>
    </w:p>
    <w:p w14:paraId="2D45B969" w14:textId="52ACEAB9" w:rsidR="007B5018" w:rsidRPr="007B5018" w:rsidRDefault="007B5018" w:rsidP="007B5018">
      <w:pPr>
        <w:pStyle w:val="ListParagraph"/>
        <w:numPr>
          <w:ilvl w:val="0"/>
          <w:numId w:val="147"/>
        </w:numPr>
        <w:rPr>
          <w:rFonts w:eastAsia="Times New Roman"/>
          <w:bCs/>
        </w:rPr>
      </w:pPr>
      <w:r w:rsidRPr="007B5018">
        <w:rPr>
          <w:rFonts w:eastAsia="Times New Roman"/>
          <w:bCs/>
        </w:rPr>
        <w:t xml:space="preserve">HR Agent Workspace </w:t>
      </w:r>
    </w:p>
    <w:p w14:paraId="1D05AD04" w14:textId="7E5F21EC" w:rsidR="007B5018" w:rsidRDefault="007B5018" w:rsidP="007B5018">
      <w:pPr>
        <w:pStyle w:val="ListParagraph"/>
        <w:numPr>
          <w:ilvl w:val="0"/>
          <w:numId w:val="147"/>
        </w:numPr>
      </w:pPr>
      <w:r w:rsidRPr="6E4130EE">
        <w:t xml:space="preserve">Case </w:t>
      </w:r>
      <w:r>
        <w:t>L</w:t>
      </w:r>
      <w:r w:rsidRPr="6E4130EE">
        <w:t xml:space="preserve">ifecycle </w:t>
      </w:r>
      <w:r>
        <w:t>M</w:t>
      </w:r>
      <w:r w:rsidRPr="6E4130EE">
        <w:t>anagement</w:t>
      </w:r>
    </w:p>
    <w:p w14:paraId="7DCB2A1F" w14:textId="7124B97A" w:rsidR="007B5018" w:rsidRDefault="007B5018" w:rsidP="007B5018">
      <w:pPr>
        <w:pStyle w:val="ListParagraph"/>
        <w:numPr>
          <w:ilvl w:val="0"/>
          <w:numId w:val="147"/>
        </w:numPr>
      </w:pPr>
      <w:r w:rsidRPr="6E4130EE">
        <w:t>Employee Centre for HR services</w:t>
      </w:r>
    </w:p>
    <w:p w14:paraId="72CF7D45" w14:textId="5AEB57B2" w:rsidR="007B5018" w:rsidRPr="007B5018" w:rsidRDefault="007B5018" w:rsidP="007B5018">
      <w:pPr>
        <w:pStyle w:val="ListParagraph"/>
        <w:numPr>
          <w:ilvl w:val="0"/>
          <w:numId w:val="147"/>
        </w:numPr>
      </w:pPr>
      <w:r w:rsidRPr="6E4130EE">
        <w:t>Lifecycle Events</w:t>
      </w:r>
    </w:p>
    <w:p w14:paraId="66E6ACEF" w14:textId="4F058439" w:rsidR="007B5018" w:rsidRPr="007B5018" w:rsidRDefault="007B5018" w:rsidP="007B5018">
      <w:pPr>
        <w:pStyle w:val="ListParagraph"/>
        <w:numPr>
          <w:ilvl w:val="0"/>
          <w:numId w:val="147"/>
        </w:numPr>
        <w:rPr>
          <w:rFonts w:eastAsia="Times New Roman"/>
          <w:bCs/>
        </w:rPr>
      </w:pPr>
      <w:r w:rsidRPr="007B5018">
        <w:rPr>
          <w:rFonts w:eastAsia="Times New Roman"/>
          <w:bCs/>
        </w:rPr>
        <w:t>Manager Hub</w:t>
      </w:r>
    </w:p>
    <w:p w14:paraId="32FA2299" w14:textId="19A08AB9" w:rsidR="439C9BBA" w:rsidRDefault="439C9BBA" w:rsidP="6E4130EE">
      <w:pPr>
        <w:pStyle w:val="Heading2"/>
        <w:rPr>
          <w:rFonts w:ascii="Segoe UI" w:eastAsia="Segoe UI" w:hAnsi="Segoe UI" w:cs="Segoe UI"/>
          <w:sz w:val="24"/>
          <w:szCs w:val="24"/>
        </w:rPr>
      </w:pPr>
      <w:bookmarkStart w:id="12" w:name="_Toc229390329"/>
      <w:r>
        <w:t>4.4 ITSM Design</w:t>
      </w:r>
      <w:bookmarkEnd w:id="12"/>
    </w:p>
    <w:p w14:paraId="21A8621E" w14:textId="7429EF1E" w:rsidR="439C9BBA" w:rsidRDefault="439C9BBA" w:rsidP="003907BC">
      <w:pPr>
        <w:pStyle w:val="ListParagraph"/>
        <w:numPr>
          <w:ilvl w:val="0"/>
          <w:numId w:val="105"/>
        </w:numPr>
        <w:spacing w:after="0" w:line="300" w:lineRule="auto"/>
        <w:rPr>
          <w:rFonts w:eastAsiaTheme="minorEastAsia"/>
        </w:rPr>
      </w:pPr>
      <w:r w:rsidRPr="6E4130EE">
        <w:rPr>
          <w:rFonts w:eastAsiaTheme="minorEastAsia"/>
        </w:rPr>
        <w:t>Incident, Problem, Change</w:t>
      </w:r>
      <w:r w:rsidR="4819258D" w:rsidRPr="6E4130EE">
        <w:rPr>
          <w:rFonts w:eastAsiaTheme="minorEastAsia"/>
        </w:rPr>
        <w:t xml:space="preserve">, Request </w:t>
      </w:r>
      <w:r w:rsidR="7D47D722" w:rsidRPr="0D3300A0">
        <w:rPr>
          <w:rFonts w:eastAsiaTheme="minorEastAsia"/>
        </w:rPr>
        <w:t xml:space="preserve">and Knowledge </w:t>
      </w:r>
      <w:r w:rsidR="4819258D" w:rsidRPr="0D3300A0">
        <w:rPr>
          <w:rFonts w:eastAsiaTheme="minorEastAsia"/>
        </w:rPr>
        <w:t>Management</w:t>
      </w:r>
      <w:r w:rsidR="4819258D" w:rsidRPr="6E4130EE">
        <w:rPr>
          <w:rFonts w:eastAsiaTheme="minorEastAsia"/>
        </w:rPr>
        <w:t xml:space="preserve"> standard processes according to ITIL4</w:t>
      </w:r>
    </w:p>
    <w:p w14:paraId="5AA11C2C" w14:textId="445D86C2" w:rsidR="4A9CB77C" w:rsidRDefault="4A9CB77C" w:rsidP="0049501A">
      <w:pPr>
        <w:pStyle w:val="ListParagraph"/>
        <w:numPr>
          <w:ilvl w:val="0"/>
          <w:numId w:val="105"/>
        </w:numPr>
        <w:spacing w:after="0" w:line="300" w:lineRule="auto"/>
        <w:rPr>
          <w:rFonts w:eastAsiaTheme="minorEastAsia"/>
        </w:rPr>
      </w:pPr>
      <w:r w:rsidRPr="0049501A">
        <w:rPr>
          <w:rFonts w:eastAsiaTheme="minorEastAsia"/>
        </w:rPr>
        <w:t>Service Operations Workspace</w:t>
      </w:r>
    </w:p>
    <w:p w14:paraId="1C184522" w14:textId="5EFB731D" w:rsidR="4A9CB77C" w:rsidRDefault="4A9CB77C" w:rsidP="0049501A">
      <w:pPr>
        <w:pStyle w:val="ListParagraph"/>
        <w:numPr>
          <w:ilvl w:val="0"/>
          <w:numId w:val="105"/>
        </w:numPr>
        <w:spacing w:after="0" w:line="300" w:lineRule="auto"/>
        <w:rPr>
          <w:rFonts w:eastAsiaTheme="minorEastAsia"/>
        </w:rPr>
      </w:pPr>
      <w:r w:rsidRPr="0049501A">
        <w:rPr>
          <w:rFonts w:eastAsiaTheme="minorEastAsia"/>
        </w:rPr>
        <w:t>ITSM Success Dashboard</w:t>
      </w:r>
    </w:p>
    <w:p w14:paraId="5A1DF487" w14:textId="4577C19C" w:rsidR="4819258D" w:rsidRDefault="4819258D" w:rsidP="003907BC">
      <w:pPr>
        <w:pStyle w:val="ListParagraph"/>
        <w:numPr>
          <w:ilvl w:val="0"/>
          <w:numId w:val="105"/>
        </w:numPr>
        <w:spacing w:after="0" w:line="300" w:lineRule="auto"/>
        <w:rPr>
          <w:rFonts w:eastAsiaTheme="minorEastAsia"/>
        </w:rPr>
      </w:pPr>
      <w:r w:rsidRPr="6E4130EE">
        <w:rPr>
          <w:rFonts w:eastAsiaTheme="minorEastAsia"/>
        </w:rPr>
        <w:t xml:space="preserve">Standard Vår Energi </w:t>
      </w:r>
      <w:r w:rsidR="439C9BBA" w:rsidRPr="6E4130EE">
        <w:rPr>
          <w:rFonts w:eastAsiaTheme="minorEastAsia"/>
        </w:rPr>
        <w:t>SLA definitions</w:t>
      </w:r>
    </w:p>
    <w:p w14:paraId="2D440E5C" w14:textId="4BDCB13D" w:rsidR="7B88C627" w:rsidRDefault="7B88C627" w:rsidP="003907BC">
      <w:pPr>
        <w:pStyle w:val="ListParagraph"/>
        <w:numPr>
          <w:ilvl w:val="0"/>
          <w:numId w:val="105"/>
        </w:numPr>
        <w:spacing w:after="0" w:line="300" w:lineRule="auto"/>
        <w:rPr>
          <w:rFonts w:eastAsiaTheme="minorEastAsia"/>
        </w:rPr>
      </w:pPr>
      <w:r w:rsidRPr="6E4130EE">
        <w:rPr>
          <w:rFonts w:eastAsiaTheme="minorEastAsia"/>
        </w:rPr>
        <w:t>Basic services mapping (business services, business services offerings and business applications) according to CSDM</w:t>
      </w:r>
    </w:p>
    <w:p w14:paraId="2333099F" w14:textId="52DDBDBA" w:rsidR="42DD8FAF" w:rsidRDefault="42DD8FAF" w:rsidP="003907BC">
      <w:pPr>
        <w:pStyle w:val="ListParagraph"/>
        <w:numPr>
          <w:ilvl w:val="0"/>
          <w:numId w:val="105"/>
        </w:numPr>
        <w:spacing w:after="0" w:line="300" w:lineRule="auto"/>
        <w:rPr>
          <w:rFonts w:eastAsiaTheme="minorEastAsia"/>
        </w:rPr>
      </w:pPr>
      <w:r w:rsidRPr="6E4130EE">
        <w:rPr>
          <w:rFonts w:eastAsiaTheme="minorEastAsia"/>
        </w:rPr>
        <w:t xml:space="preserve">Suppliers Hub to support </w:t>
      </w:r>
      <w:r w:rsidR="520C04BE" w:rsidRPr="6E4130EE">
        <w:rPr>
          <w:rFonts w:eastAsiaTheme="minorEastAsia"/>
        </w:rPr>
        <w:t xml:space="preserve">tickets routing </w:t>
      </w:r>
      <w:r w:rsidRPr="6E4130EE">
        <w:rPr>
          <w:rFonts w:eastAsiaTheme="minorEastAsia"/>
        </w:rPr>
        <w:t>and data flow with suppliers' systems starting with Cegal</w:t>
      </w:r>
    </w:p>
    <w:p w14:paraId="063DA827" w14:textId="0F6A9E14" w:rsidR="203CB98B" w:rsidRDefault="439C9BBA" w:rsidP="0049501A">
      <w:pPr>
        <w:pStyle w:val="Heading2"/>
      </w:pPr>
      <w:bookmarkStart w:id="13" w:name="_Toc229390330"/>
      <w:r>
        <w:t xml:space="preserve">4.5 </w:t>
      </w:r>
      <w:r w:rsidR="203CB98B">
        <w:t>Office Management Desi</w:t>
      </w:r>
      <w:r w:rsidR="0F28E1A5">
        <w:t>gn</w:t>
      </w:r>
      <w:bookmarkEnd w:id="13"/>
    </w:p>
    <w:p w14:paraId="3B56208F" w14:textId="528DF83B" w:rsidR="203CB98B" w:rsidRDefault="203CB98B" w:rsidP="0049501A">
      <w:pPr>
        <w:pStyle w:val="ListParagraph"/>
        <w:numPr>
          <w:ilvl w:val="0"/>
          <w:numId w:val="148"/>
        </w:numPr>
        <w:spacing w:after="0" w:line="300" w:lineRule="auto"/>
        <w:rPr>
          <w:rFonts w:eastAsiaTheme="minorEastAsia"/>
        </w:rPr>
      </w:pPr>
      <w:r w:rsidRPr="0049501A">
        <w:rPr>
          <w:rFonts w:eastAsiaTheme="minorEastAsia"/>
        </w:rPr>
        <w:t>Request and Knowledge Management</w:t>
      </w:r>
    </w:p>
    <w:p w14:paraId="5B44BD19" w14:textId="55279859" w:rsidR="203CB98B" w:rsidRDefault="203CB98B" w:rsidP="0049501A">
      <w:pPr>
        <w:pStyle w:val="ListParagraph"/>
        <w:numPr>
          <w:ilvl w:val="0"/>
          <w:numId w:val="148"/>
        </w:numPr>
        <w:spacing w:after="0" w:line="300" w:lineRule="auto"/>
        <w:rPr>
          <w:rFonts w:eastAsiaTheme="minorEastAsia"/>
        </w:rPr>
      </w:pPr>
      <w:r w:rsidRPr="0049501A">
        <w:rPr>
          <w:rFonts w:eastAsiaTheme="minorEastAsia"/>
        </w:rPr>
        <w:t>Service Operations Workspace with custom home page and focused list view</w:t>
      </w:r>
    </w:p>
    <w:p w14:paraId="393B1EFD" w14:textId="3A332A33" w:rsidR="203CB98B" w:rsidRDefault="203CB98B" w:rsidP="226A052B">
      <w:pPr>
        <w:pStyle w:val="ListParagraph"/>
        <w:numPr>
          <w:ilvl w:val="0"/>
          <w:numId w:val="148"/>
        </w:numPr>
        <w:spacing w:after="0" w:line="300" w:lineRule="auto"/>
        <w:rPr>
          <w:rFonts w:eastAsiaTheme="minorEastAsia"/>
        </w:rPr>
      </w:pPr>
      <w:r w:rsidRPr="226A052B">
        <w:rPr>
          <w:rFonts w:eastAsiaTheme="minorEastAsia"/>
        </w:rPr>
        <w:t>ITSM Success Dashboard</w:t>
      </w:r>
    </w:p>
    <w:p w14:paraId="5149E456" w14:textId="6D66902F" w:rsidR="439C9BBA" w:rsidRDefault="439C9BBA" w:rsidP="6E4130EE">
      <w:pPr>
        <w:pStyle w:val="Heading2"/>
        <w:rPr>
          <w:rFonts w:ascii="Segoe UI" w:eastAsia="Segoe UI" w:hAnsi="Segoe UI" w:cs="Segoe UI"/>
          <w:sz w:val="24"/>
          <w:szCs w:val="24"/>
        </w:rPr>
      </w:pPr>
      <w:bookmarkStart w:id="14" w:name="_Toc229390331"/>
      <w:r>
        <w:t>4.</w:t>
      </w:r>
      <w:r w:rsidR="2478EF1E">
        <w:t>6</w:t>
      </w:r>
      <w:r>
        <w:t xml:space="preserve"> SSO &amp; Identity Integration</w:t>
      </w:r>
      <w:bookmarkEnd w:id="14"/>
    </w:p>
    <w:p w14:paraId="1F6392F2" w14:textId="68678A85" w:rsidR="439C9BBA" w:rsidRDefault="439C9BBA" w:rsidP="003907BC">
      <w:pPr>
        <w:pStyle w:val="ListParagraph"/>
        <w:numPr>
          <w:ilvl w:val="0"/>
          <w:numId w:val="104"/>
        </w:numPr>
        <w:spacing w:after="0" w:line="300" w:lineRule="auto"/>
        <w:rPr>
          <w:rFonts w:eastAsiaTheme="minorEastAsia"/>
          <w:b/>
          <w:bCs/>
        </w:rPr>
      </w:pPr>
      <w:r w:rsidRPr="6E4130EE">
        <w:rPr>
          <w:rFonts w:eastAsiaTheme="minorEastAsia"/>
        </w:rPr>
        <w:t xml:space="preserve">SSO using </w:t>
      </w:r>
      <w:r w:rsidRPr="6E4130EE">
        <w:rPr>
          <w:rFonts w:eastAsiaTheme="minorEastAsia"/>
          <w:b/>
          <w:bCs/>
        </w:rPr>
        <w:t>SAML 2.0</w:t>
      </w:r>
    </w:p>
    <w:p w14:paraId="737AB767" w14:textId="7355C500" w:rsidR="439C9BBA" w:rsidRDefault="439C9BBA" w:rsidP="003907BC">
      <w:pPr>
        <w:pStyle w:val="ListParagraph"/>
        <w:numPr>
          <w:ilvl w:val="0"/>
          <w:numId w:val="104"/>
        </w:numPr>
        <w:spacing w:after="0" w:line="300" w:lineRule="auto"/>
        <w:rPr>
          <w:rFonts w:eastAsiaTheme="minorEastAsia"/>
        </w:rPr>
      </w:pPr>
      <w:r w:rsidRPr="6E4130EE">
        <w:rPr>
          <w:rFonts w:eastAsiaTheme="minorEastAsia"/>
        </w:rPr>
        <w:t>Entra ID as primary IdP</w:t>
      </w:r>
    </w:p>
    <w:p w14:paraId="69142CC3" w14:textId="56FE4BF8" w:rsidR="439C9BBA" w:rsidRDefault="439C9BBA" w:rsidP="003907BC">
      <w:pPr>
        <w:pStyle w:val="ListParagraph"/>
        <w:numPr>
          <w:ilvl w:val="0"/>
          <w:numId w:val="104"/>
        </w:numPr>
        <w:spacing w:after="0" w:line="300" w:lineRule="auto"/>
        <w:rPr>
          <w:rFonts w:eastAsiaTheme="minorEastAsia"/>
        </w:rPr>
      </w:pPr>
      <w:r w:rsidRPr="6E4130EE">
        <w:rPr>
          <w:rFonts w:eastAsiaTheme="minorEastAsia"/>
        </w:rPr>
        <w:t>M</w:t>
      </w:r>
      <w:r w:rsidR="7FE4E59D" w:rsidRPr="6E4130EE">
        <w:rPr>
          <w:rFonts w:eastAsiaTheme="minorEastAsia"/>
        </w:rPr>
        <w:t>ulti Factor Authentication (non-Entra Users)</w:t>
      </w:r>
    </w:p>
    <w:p w14:paraId="4E3E0E6A" w14:textId="41DDA452" w:rsidR="439C9BBA" w:rsidRDefault="439C9BBA" w:rsidP="003907BC">
      <w:pPr>
        <w:pStyle w:val="ListParagraph"/>
        <w:numPr>
          <w:ilvl w:val="0"/>
          <w:numId w:val="104"/>
        </w:numPr>
        <w:spacing w:after="0" w:line="300" w:lineRule="auto"/>
        <w:rPr>
          <w:rFonts w:eastAsiaTheme="minorEastAsia"/>
        </w:rPr>
      </w:pPr>
      <w:r w:rsidRPr="6E4130EE">
        <w:rPr>
          <w:rFonts w:eastAsiaTheme="minorEastAsia"/>
        </w:rPr>
        <w:t xml:space="preserve">User provisioning: </w:t>
      </w:r>
    </w:p>
    <w:p w14:paraId="6C460AFB" w14:textId="0BA5E77C" w:rsidR="5473ECCB" w:rsidRDefault="5473ECCB" w:rsidP="003907BC">
      <w:pPr>
        <w:pStyle w:val="ListParagraph"/>
        <w:numPr>
          <w:ilvl w:val="1"/>
          <w:numId w:val="104"/>
        </w:numPr>
        <w:spacing w:after="0" w:line="300" w:lineRule="auto"/>
        <w:rPr>
          <w:rFonts w:eastAsiaTheme="minorEastAsia"/>
        </w:rPr>
      </w:pPr>
      <w:r w:rsidRPr="6E4130EE">
        <w:rPr>
          <w:rFonts w:eastAsiaTheme="minorEastAsia"/>
        </w:rPr>
        <w:t>B</w:t>
      </w:r>
      <w:r w:rsidR="439C9BBA" w:rsidRPr="6E4130EE">
        <w:rPr>
          <w:rFonts w:eastAsiaTheme="minorEastAsia"/>
        </w:rPr>
        <w:t>atch sync</w:t>
      </w:r>
      <w:r w:rsidR="1C471D8D" w:rsidRPr="6E4130EE">
        <w:rPr>
          <w:rFonts w:eastAsiaTheme="minorEastAsia"/>
        </w:rPr>
        <w:t xml:space="preserve"> (every 40 mins)</w:t>
      </w:r>
    </w:p>
    <w:p w14:paraId="56B07351" w14:textId="209F2788" w:rsidR="439C9BBA" w:rsidRDefault="439C9BBA" w:rsidP="003907BC">
      <w:pPr>
        <w:pStyle w:val="ListParagraph"/>
        <w:numPr>
          <w:ilvl w:val="0"/>
          <w:numId w:val="104"/>
        </w:numPr>
        <w:spacing w:after="0" w:line="300" w:lineRule="auto"/>
        <w:rPr>
          <w:rFonts w:eastAsiaTheme="minorEastAsia"/>
        </w:rPr>
      </w:pPr>
      <w:r w:rsidRPr="6E4130EE">
        <w:rPr>
          <w:rFonts w:eastAsiaTheme="minorEastAsia"/>
        </w:rPr>
        <w:t>Group-to-role mapping</w:t>
      </w:r>
    </w:p>
    <w:p w14:paraId="398C8955" w14:textId="0C8B6948" w:rsidR="439C9BBA" w:rsidRDefault="439C9BBA" w:rsidP="6E4130EE">
      <w:pPr>
        <w:pStyle w:val="Heading2"/>
        <w:rPr>
          <w:rFonts w:ascii="Segoe UI" w:eastAsia="Segoe UI" w:hAnsi="Segoe UI" w:cs="Segoe UI"/>
          <w:sz w:val="24"/>
          <w:szCs w:val="24"/>
        </w:rPr>
      </w:pPr>
      <w:bookmarkStart w:id="15" w:name="_Toc229390332"/>
      <w:r>
        <w:t>4.</w:t>
      </w:r>
      <w:r w:rsidR="5C1DC5AB">
        <w:t>7</w:t>
      </w:r>
      <w:r>
        <w:t xml:space="preserve"> Notification &amp; Communication</w:t>
      </w:r>
      <w:bookmarkEnd w:id="15"/>
    </w:p>
    <w:p w14:paraId="66046746" w14:textId="5568084A" w:rsidR="439C9BBA" w:rsidRDefault="439C9BBA" w:rsidP="003907BC">
      <w:pPr>
        <w:pStyle w:val="ListParagraph"/>
        <w:numPr>
          <w:ilvl w:val="0"/>
          <w:numId w:val="103"/>
        </w:numPr>
        <w:spacing w:after="0" w:line="300" w:lineRule="auto"/>
        <w:rPr>
          <w:rFonts w:eastAsiaTheme="minorEastAsia"/>
        </w:rPr>
      </w:pPr>
      <w:r w:rsidRPr="6E4130EE">
        <w:rPr>
          <w:rFonts w:eastAsiaTheme="minorEastAsia"/>
        </w:rPr>
        <w:t>Email notifications centralized</w:t>
      </w:r>
    </w:p>
    <w:p w14:paraId="0FA68F15" w14:textId="2B2E0D11" w:rsidR="2B0FD7A3" w:rsidRDefault="2B0FD7A3" w:rsidP="33C54F3D">
      <w:pPr>
        <w:pStyle w:val="ListParagraph"/>
        <w:numPr>
          <w:ilvl w:val="0"/>
          <w:numId w:val="103"/>
        </w:numPr>
        <w:spacing w:after="0" w:line="300" w:lineRule="auto"/>
        <w:rPr>
          <w:rFonts w:eastAsiaTheme="minorEastAsia"/>
        </w:rPr>
      </w:pPr>
      <w:r w:rsidRPr="4A54F956">
        <w:rPr>
          <w:rFonts w:eastAsiaTheme="minorEastAsia"/>
        </w:rPr>
        <w:t>Email notification templates</w:t>
      </w:r>
      <w:r w:rsidRPr="5F9CB676">
        <w:rPr>
          <w:rFonts w:eastAsiaTheme="minorEastAsia"/>
        </w:rPr>
        <w:t xml:space="preserve"> </w:t>
      </w:r>
      <w:r w:rsidRPr="2477905F">
        <w:rPr>
          <w:rFonts w:eastAsiaTheme="minorEastAsia"/>
        </w:rPr>
        <w:t>with branding</w:t>
      </w:r>
    </w:p>
    <w:p w14:paraId="7D6C3BB2" w14:textId="0A6855FB" w:rsidR="439C9BBA" w:rsidRDefault="439C9BBA" w:rsidP="003907BC">
      <w:pPr>
        <w:pStyle w:val="ListParagraph"/>
        <w:numPr>
          <w:ilvl w:val="0"/>
          <w:numId w:val="103"/>
        </w:numPr>
        <w:spacing w:after="0" w:line="300" w:lineRule="auto"/>
        <w:rPr>
          <w:rFonts w:eastAsiaTheme="minorEastAsia"/>
        </w:rPr>
      </w:pPr>
      <w:r w:rsidRPr="6E4130EE">
        <w:rPr>
          <w:rFonts w:eastAsiaTheme="minorEastAsia"/>
        </w:rPr>
        <w:t>Event-driven notifications</w:t>
      </w:r>
    </w:p>
    <w:p w14:paraId="0575378D" w14:textId="56E6207F" w:rsidR="439C9BBA" w:rsidRDefault="439C9BBA" w:rsidP="6E4130EE">
      <w:pPr>
        <w:pStyle w:val="Heading2"/>
        <w:rPr>
          <w:rFonts w:ascii="Segoe UI" w:eastAsia="Segoe UI" w:hAnsi="Segoe UI" w:cs="Segoe UI"/>
          <w:sz w:val="24"/>
          <w:szCs w:val="24"/>
        </w:rPr>
      </w:pPr>
      <w:bookmarkStart w:id="16" w:name="_Toc229390333"/>
      <w:r>
        <w:t>4.</w:t>
      </w:r>
      <w:r w:rsidR="1A6E51AD">
        <w:t>8</w:t>
      </w:r>
      <w:r>
        <w:t xml:space="preserve"> Logging &amp; Monitoring</w:t>
      </w:r>
      <w:bookmarkEnd w:id="16"/>
    </w:p>
    <w:p w14:paraId="207CC3FA" w14:textId="4E759EC8" w:rsidR="439C9BBA" w:rsidRDefault="439C9BBA" w:rsidP="003907BC">
      <w:pPr>
        <w:pStyle w:val="ListParagraph"/>
        <w:numPr>
          <w:ilvl w:val="0"/>
          <w:numId w:val="102"/>
        </w:numPr>
        <w:spacing w:after="0" w:line="300" w:lineRule="auto"/>
        <w:rPr>
          <w:rFonts w:eastAsiaTheme="minorEastAsia"/>
        </w:rPr>
      </w:pPr>
      <w:r w:rsidRPr="6E4130EE">
        <w:rPr>
          <w:rFonts w:eastAsiaTheme="minorEastAsia"/>
        </w:rPr>
        <w:t>System logs and integration logs</w:t>
      </w:r>
    </w:p>
    <w:p w14:paraId="0BD3F646" w14:textId="0A050995" w:rsidR="439C9BBA" w:rsidRDefault="439C9BBA" w:rsidP="003907BC">
      <w:pPr>
        <w:pStyle w:val="ListParagraph"/>
        <w:numPr>
          <w:ilvl w:val="0"/>
          <w:numId w:val="102"/>
        </w:numPr>
        <w:spacing w:after="0" w:line="300" w:lineRule="auto"/>
        <w:rPr>
          <w:rFonts w:eastAsiaTheme="minorEastAsia"/>
        </w:rPr>
      </w:pPr>
      <w:r w:rsidRPr="6E4130EE">
        <w:rPr>
          <w:rFonts w:eastAsiaTheme="minorEastAsia"/>
        </w:rPr>
        <w:t>Error handling framework</w:t>
      </w:r>
    </w:p>
    <w:p w14:paraId="1F6833A3" w14:textId="548836A0" w:rsidR="439C9BBA" w:rsidRDefault="7A5B445D" w:rsidP="003907BC">
      <w:pPr>
        <w:pStyle w:val="ListParagraph"/>
        <w:numPr>
          <w:ilvl w:val="0"/>
          <w:numId w:val="102"/>
        </w:numPr>
        <w:spacing w:after="0" w:line="300" w:lineRule="auto"/>
        <w:rPr>
          <w:rFonts w:eastAsiaTheme="minorEastAsia"/>
        </w:rPr>
      </w:pPr>
      <w:r w:rsidRPr="60D26073">
        <w:rPr>
          <w:rFonts w:eastAsiaTheme="minorEastAsia"/>
        </w:rPr>
        <w:t>Platform</w:t>
      </w:r>
      <w:r w:rsidRPr="386367B9">
        <w:rPr>
          <w:rFonts w:eastAsiaTheme="minorEastAsia"/>
        </w:rPr>
        <w:t xml:space="preserve"> </w:t>
      </w:r>
      <w:r w:rsidR="439C9BBA" w:rsidRPr="386367B9">
        <w:rPr>
          <w:rFonts w:eastAsiaTheme="minorEastAsia"/>
        </w:rPr>
        <w:t>Health</w:t>
      </w:r>
      <w:r w:rsidR="439C9BBA" w:rsidRPr="6E4130EE">
        <w:rPr>
          <w:rFonts w:eastAsiaTheme="minorEastAsia"/>
        </w:rPr>
        <w:t xml:space="preserve"> dashboards</w:t>
      </w:r>
    </w:p>
    <w:p w14:paraId="11228E63" w14:textId="70B53AE4" w:rsidR="439C9BBA" w:rsidRDefault="439C9BBA" w:rsidP="6E4130EE">
      <w:pPr>
        <w:pStyle w:val="Heading2"/>
        <w:rPr>
          <w:rFonts w:ascii="Segoe UI" w:eastAsia="Segoe UI" w:hAnsi="Segoe UI" w:cs="Segoe UI"/>
          <w:sz w:val="24"/>
          <w:szCs w:val="24"/>
        </w:rPr>
      </w:pPr>
      <w:bookmarkStart w:id="17" w:name="_Toc229390334"/>
      <w:r>
        <w:t>4.</w:t>
      </w:r>
      <w:r w:rsidR="035D014B">
        <w:t>9</w:t>
      </w:r>
      <w:r>
        <w:t xml:space="preserve"> Now Assist (Gen AI)</w:t>
      </w:r>
      <w:bookmarkEnd w:id="17"/>
    </w:p>
    <w:p w14:paraId="0C4E56DA" w14:textId="75B675C6" w:rsidR="439C9BBA" w:rsidRDefault="439C9BBA" w:rsidP="003907BC">
      <w:pPr>
        <w:pStyle w:val="ListParagraph"/>
        <w:numPr>
          <w:ilvl w:val="0"/>
          <w:numId w:val="102"/>
        </w:numPr>
        <w:spacing w:after="0" w:line="300" w:lineRule="auto"/>
        <w:rPr>
          <w:rFonts w:eastAsiaTheme="minorEastAsia"/>
        </w:rPr>
      </w:pPr>
      <w:r w:rsidRPr="6E4130EE">
        <w:rPr>
          <w:rFonts w:eastAsiaTheme="minorEastAsia"/>
        </w:rPr>
        <w:t>Genius Result</w:t>
      </w:r>
    </w:p>
    <w:p w14:paraId="12D5B6E6" w14:textId="61651F06" w:rsidR="01DA07E3" w:rsidRDefault="01DA07E3" w:rsidP="29ECDCA9">
      <w:pPr>
        <w:pStyle w:val="ListParagraph"/>
        <w:numPr>
          <w:ilvl w:val="0"/>
          <w:numId w:val="102"/>
        </w:numPr>
        <w:spacing w:after="0" w:line="300" w:lineRule="auto"/>
        <w:rPr>
          <w:rFonts w:eastAsiaTheme="minorEastAsia"/>
        </w:rPr>
      </w:pPr>
      <w:r w:rsidRPr="29ECDCA9">
        <w:rPr>
          <w:rFonts w:eastAsiaTheme="minorEastAsia"/>
        </w:rPr>
        <w:t>Enable Now Assist for HRSD and ITSM</w:t>
      </w:r>
    </w:p>
    <w:p w14:paraId="3A6654AF" w14:textId="0A68AB1B" w:rsidR="439C9BBA" w:rsidRDefault="439C9BBA" w:rsidP="10B0F49B">
      <w:pPr>
        <w:pStyle w:val="ListParagraph"/>
        <w:numPr>
          <w:ilvl w:val="1"/>
          <w:numId w:val="102"/>
        </w:numPr>
        <w:spacing w:after="0" w:line="300" w:lineRule="auto"/>
        <w:rPr>
          <w:rFonts w:eastAsiaTheme="minorEastAsia"/>
        </w:rPr>
      </w:pPr>
      <w:r w:rsidRPr="6E4130EE">
        <w:rPr>
          <w:rFonts w:eastAsiaTheme="minorEastAsia"/>
        </w:rPr>
        <w:t>Case Summarization</w:t>
      </w:r>
    </w:p>
    <w:p w14:paraId="30B85196" w14:textId="5E7A87C7" w:rsidR="439C9BBA" w:rsidRDefault="439C9BBA" w:rsidP="10B0F49B">
      <w:pPr>
        <w:pStyle w:val="ListParagraph"/>
        <w:numPr>
          <w:ilvl w:val="1"/>
          <w:numId w:val="102"/>
        </w:numPr>
        <w:spacing w:after="0" w:line="300" w:lineRule="auto"/>
        <w:rPr>
          <w:rFonts w:eastAsiaTheme="minorEastAsia"/>
        </w:rPr>
      </w:pPr>
      <w:r w:rsidRPr="6E4130EE">
        <w:rPr>
          <w:rFonts w:eastAsiaTheme="minorEastAsia"/>
        </w:rPr>
        <w:t>Chat Summarization</w:t>
      </w:r>
    </w:p>
    <w:p w14:paraId="6CAF4DF1" w14:textId="2A08C5D5" w:rsidR="439C9BBA" w:rsidRDefault="439C9BBA" w:rsidP="705B1057">
      <w:pPr>
        <w:pStyle w:val="ListParagraph"/>
        <w:numPr>
          <w:ilvl w:val="1"/>
          <w:numId w:val="102"/>
        </w:numPr>
        <w:spacing w:after="0" w:line="300" w:lineRule="auto"/>
        <w:rPr>
          <w:rFonts w:eastAsiaTheme="minorEastAsia"/>
        </w:rPr>
      </w:pPr>
      <w:r w:rsidRPr="6E4130EE">
        <w:rPr>
          <w:rFonts w:eastAsiaTheme="minorEastAsia"/>
        </w:rPr>
        <w:t>Incident</w:t>
      </w:r>
      <w:r w:rsidR="576D300F" w:rsidRPr="31D7DC53">
        <w:rPr>
          <w:rFonts w:eastAsiaTheme="minorEastAsia"/>
        </w:rPr>
        <w:t>,</w:t>
      </w:r>
      <w:r w:rsidRPr="6E4130EE">
        <w:rPr>
          <w:rFonts w:eastAsiaTheme="minorEastAsia"/>
        </w:rPr>
        <w:t xml:space="preserve"> </w:t>
      </w:r>
      <w:r w:rsidR="576D300F" w:rsidRPr="5486F8B8">
        <w:rPr>
          <w:rFonts w:eastAsiaTheme="minorEastAsia"/>
        </w:rPr>
        <w:t>Problem and Change</w:t>
      </w:r>
      <w:r w:rsidRPr="5486F8B8">
        <w:rPr>
          <w:rFonts w:eastAsiaTheme="minorEastAsia"/>
        </w:rPr>
        <w:t xml:space="preserve"> </w:t>
      </w:r>
      <w:r w:rsidRPr="6E4130EE">
        <w:rPr>
          <w:rFonts w:eastAsiaTheme="minorEastAsia"/>
        </w:rPr>
        <w:t>Summarization</w:t>
      </w:r>
    </w:p>
    <w:p w14:paraId="1AD6C1B4" w14:textId="44735EC0" w:rsidR="439C9BBA" w:rsidRDefault="439C9BBA" w:rsidP="29ECDCA9">
      <w:pPr>
        <w:pStyle w:val="ListParagraph"/>
        <w:numPr>
          <w:ilvl w:val="1"/>
          <w:numId w:val="102"/>
        </w:numPr>
        <w:spacing w:after="0" w:line="300" w:lineRule="auto"/>
        <w:rPr>
          <w:rFonts w:eastAsiaTheme="minorEastAsia"/>
        </w:rPr>
      </w:pPr>
      <w:r w:rsidRPr="6E4130EE">
        <w:rPr>
          <w:rFonts w:eastAsiaTheme="minorEastAsia"/>
        </w:rPr>
        <w:t>Knowledge Creation</w:t>
      </w:r>
    </w:p>
    <w:p w14:paraId="64A40CBF" w14:textId="7CDDD782" w:rsidR="4556EEA4" w:rsidRDefault="05784ACC" w:rsidP="6E4130EE">
      <w:pPr>
        <w:pStyle w:val="Heading1"/>
        <w:rPr>
          <w:highlight w:val="yellow"/>
        </w:rPr>
      </w:pPr>
      <w:bookmarkStart w:id="18" w:name="_Toc229390335"/>
      <w:r>
        <w:t>5</w:t>
      </w:r>
      <w:r w:rsidR="664A465B">
        <w:t>.</w:t>
      </w:r>
      <w:r w:rsidR="4556EEA4">
        <w:t xml:space="preserve"> Employee </w:t>
      </w:r>
      <w:proofErr w:type="spellStart"/>
      <w:r w:rsidR="4556EEA4">
        <w:t>Center</w:t>
      </w:r>
      <w:bookmarkEnd w:id="18"/>
      <w:proofErr w:type="spellEnd"/>
    </w:p>
    <w:p w14:paraId="00616030" w14:textId="15A2F132" w:rsidR="4DAC683E" w:rsidRDefault="4DAC683E" w:rsidP="6E4130EE">
      <w:pPr>
        <w:spacing w:after="0" w:line="300" w:lineRule="auto"/>
        <w:rPr>
          <w:rFonts w:eastAsiaTheme="minorEastAsia"/>
        </w:rPr>
      </w:pPr>
      <w:r w:rsidRPr="6E4130EE">
        <w:rPr>
          <w:rFonts w:eastAsiaTheme="minorEastAsia"/>
        </w:rPr>
        <w:t xml:space="preserve">Positions Employee </w:t>
      </w:r>
      <w:proofErr w:type="spellStart"/>
      <w:r w:rsidRPr="6E4130EE">
        <w:rPr>
          <w:rFonts w:eastAsiaTheme="minorEastAsia"/>
        </w:rPr>
        <w:t>Center</w:t>
      </w:r>
      <w:proofErr w:type="spellEnd"/>
      <w:r w:rsidRPr="6E4130EE">
        <w:rPr>
          <w:rFonts w:eastAsiaTheme="minorEastAsia"/>
        </w:rPr>
        <w:t xml:space="preserve"> as the </w:t>
      </w:r>
      <w:r w:rsidR="6E498376" w:rsidRPr="45FB8182">
        <w:rPr>
          <w:rFonts w:eastAsiaTheme="minorEastAsia"/>
          <w:b/>
          <w:bCs/>
        </w:rPr>
        <w:t>One Front Door</w:t>
      </w:r>
      <w:r w:rsidRPr="6E4130EE">
        <w:rPr>
          <w:rFonts w:eastAsiaTheme="minorEastAsia"/>
        </w:rPr>
        <w:t xml:space="preserve"> delivering a unified and intuitive service experience across HR</w:t>
      </w:r>
      <w:r w:rsidR="5628F199" w:rsidRPr="45FB8182">
        <w:rPr>
          <w:rFonts w:eastAsiaTheme="minorEastAsia"/>
        </w:rPr>
        <w:t xml:space="preserve">, </w:t>
      </w:r>
      <w:r w:rsidRPr="45FB8182">
        <w:rPr>
          <w:rFonts w:eastAsiaTheme="minorEastAsia"/>
        </w:rPr>
        <w:t>IT</w:t>
      </w:r>
      <w:r w:rsidRPr="6E4130EE">
        <w:rPr>
          <w:rFonts w:eastAsiaTheme="minorEastAsia"/>
        </w:rPr>
        <w:t xml:space="preserve"> and </w:t>
      </w:r>
      <w:r w:rsidR="0C7B580B" w:rsidRPr="45FB8182">
        <w:rPr>
          <w:rFonts w:eastAsiaTheme="minorEastAsia"/>
        </w:rPr>
        <w:t>Office Management.</w:t>
      </w:r>
    </w:p>
    <w:p w14:paraId="47C0D30A" w14:textId="222F2878" w:rsidR="710A1C1E" w:rsidRDefault="710A1C1E" w:rsidP="6E4130EE">
      <w:pPr>
        <w:pStyle w:val="Heading2"/>
        <w:rPr>
          <w:rFonts w:ascii="Segoe UI" w:eastAsia="Segoe UI" w:hAnsi="Segoe UI" w:cs="Segoe UI"/>
          <w:sz w:val="24"/>
          <w:szCs w:val="24"/>
        </w:rPr>
      </w:pPr>
      <w:bookmarkStart w:id="19" w:name="_Toc229390336"/>
      <w:r>
        <w:t>Experience Goals</w:t>
      </w:r>
      <w:bookmarkEnd w:id="19"/>
    </w:p>
    <w:p w14:paraId="60F1C43F" w14:textId="4C09F2B7" w:rsidR="628C0C71" w:rsidRDefault="628C0C71" w:rsidP="003907BC">
      <w:pPr>
        <w:pStyle w:val="ListParagraph"/>
        <w:numPr>
          <w:ilvl w:val="0"/>
          <w:numId w:val="48"/>
        </w:numPr>
        <w:spacing w:after="0" w:line="240" w:lineRule="auto"/>
        <w:rPr>
          <w:rFonts w:eastAsiaTheme="minorEastAsia"/>
        </w:rPr>
      </w:pPr>
      <w:r w:rsidRPr="6E4130EE">
        <w:rPr>
          <w:rFonts w:eastAsiaTheme="minorEastAsia"/>
        </w:rPr>
        <w:t>O</w:t>
      </w:r>
      <w:r w:rsidR="710A1C1E" w:rsidRPr="6E4130EE">
        <w:rPr>
          <w:rFonts w:eastAsiaTheme="minorEastAsia"/>
        </w:rPr>
        <w:t>ne front door for employees (HR + IT</w:t>
      </w:r>
      <w:r w:rsidR="1A09296D" w:rsidRPr="45FB8182">
        <w:rPr>
          <w:rFonts w:eastAsiaTheme="minorEastAsia"/>
        </w:rPr>
        <w:t xml:space="preserve"> </w:t>
      </w:r>
      <w:r w:rsidR="1A09296D" w:rsidRPr="4CA44144">
        <w:rPr>
          <w:rFonts w:eastAsiaTheme="minorEastAsia"/>
        </w:rPr>
        <w:t>+ Office Management</w:t>
      </w:r>
      <w:r w:rsidR="710A1C1E" w:rsidRPr="6E4130EE">
        <w:rPr>
          <w:rFonts w:eastAsiaTheme="minorEastAsia"/>
        </w:rPr>
        <w:t>)</w:t>
      </w:r>
    </w:p>
    <w:p w14:paraId="7861A6AC" w14:textId="1A6D4A25" w:rsidR="710A1C1E" w:rsidRDefault="710A1C1E" w:rsidP="003907BC">
      <w:pPr>
        <w:pStyle w:val="ListParagraph"/>
        <w:numPr>
          <w:ilvl w:val="0"/>
          <w:numId w:val="48"/>
        </w:numPr>
        <w:spacing w:after="0" w:line="240" w:lineRule="auto"/>
        <w:rPr>
          <w:rFonts w:eastAsiaTheme="minorEastAsia"/>
        </w:rPr>
      </w:pPr>
      <w:r w:rsidRPr="6E4130EE">
        <w:rPr>
          <w:rFonts w:eastAsiaTheme="minorEastAsia"/>
        </w:rPr>
        <w:t>Search-first, knowledge-first experience</w:t>
      </w:r>
    </w:p>
    <w:p w14:paraId="3C5F3359" w14:textId="54FF564D" w:rsidR="5B2B0995" w:rsidRDefault="5B2B0995" w:rsidP="003907BC">
      <w:pPr>
        <w:pStyle w:val="ListParagraph"/>
        <w:numPr>
          <w:ilvl w:val="0"/>
          <w:numId w:val="48"/>
        </w:numPr>
        <w:spacing w:after="0" w:line="240" w:lineRule="auto"/>
        <w:rPr>
          <w:rFonts w:eastAsiaTheme="minorEastAsia"/>
        </w:rPr>
      </w:pPr>
      <w:r w:rsidRPr="6E4130EE">
        <w:rPr>
          <w:rFonts w:eastAsiaTheme="minorEastAsia"/>
        </w:rPr>
        <w:t xml:space="preserve">Together with a UX designer, we will create a personalized Employee </w:t>
      </w:r>
      <w:proofErr w:type="spellStart"/>
      <w:r w:rsidRPr="6E4130EE">
        <w:rPr>
          <w:rFonts w:eastAsiaTheme="minorEastAsia"/>
        </w:rPr>
        <w:t>Center</w:t>
      </w:r>
      <w:proofErr w:type="spellEnd"/>
      <w:r w:rsidRPr="6E4130EE">
        <w:rPr>
          <w:rFonts w:eastAsiaTheme="minorEastAsia"/>
        </w:rPr>
        <w:t xml:space="preserve"> experience with controlled access and a governed content publishing process</w:t>
      </w:r>
    </w:p>
    <w:p w14:paraId="0CB312A9" w14:textId="16944620" w:rsidR="710A1C1E" w:rsidRDefault="710A1C1E" w:rsidP="6E4130EE">
      <w:pPr>
        <w:pStyle w:val="Heading2"/>
        <w:rPr>
          <w:rFonts w:ascii="Segoe UI" w:eastAsia="Segoe UI" w:hAnsi="Segoe UI" w:cs="Segoe UI"/>
          <w:sz w:val="24"/>
          <w:szCs w:val="24"/>
        </w:rPr>
      </w:pPr>
      <w:bookmarkStart w:id="20" w:name="_Toc229390337"/>
      <w:r>
        <w:t>Experience Design Components</w:t>
      </w:r>
      <w:bookmarkEnd w:id="20"/>
    </w:p>
    <w:p w14:paraId="69A7AD57" w14:textId="20DA07DD" w:rsidR="710A1C1E" w:rsidRDefault="710A1C1E" w:rsidP="003907BC">
      <w:pPr>
        <w:pStyle w:val="ListParagraph"/>
        <w:numPr>
          <w:ilvl w:val="0"/>
          <w:numId w:val="48"/>
        </w:numPr>
        <w:spacing w:after="0" w:line="300" w:lineRule="auto"/>
        <w:rPr>
          <w:rFonts w:eastAsiaTheme="minorEastAsia"/>
        </w:rPr>
      </w:pPr>
      <w:r w:rsidRPr="6E4130EE">
        <w:rPr>
          <w:rFonts w:eastAsiaTheme="minorEastAsia"/>
        </w:rPr>
        <w:t>Information architecture (</w:t>
      </w:r>
      <w:proofErr w:type="spellStart"/>
      <w:r w:rsidRPr="6E4130EE">
        <w:rPr>
          <w:rFonts w:eastAsiaTheme="minorEastAsia"/>
        </w:rPr>
        <w:t>catalog</w:t>
      </w:r>
      <w:proofErr w:type="spellEnd"/>
      <w:r w:rsidRPr="6E4130EE">
        <w:rPr>
          <w:rFonts w:eastAsiaTheme="minorEastAsia"/>
        </w:rPr>
        <w:t xml:space="preserve"> categories, </w:t>
      </w:r>
      <w:r w:rsidR="675BC8BD" w:rsidRPr="6603E27B">
        <w:rPr>
          <w:rFonts w:eastAsiaTheme="minorEastAsia"/>
        </w:rPr>
        <w:t xml:space="preserve">taxonomies, </w:t>
      </w:r>
      <w:r w:rsidRPr="6603E27B">
        <w:rPr>
          <w:rFonts w:eastAsiaTheme="minorEastAsia"/>
        </w:rPr>
        <w:t>topics</w:t>
      </w:r>
      <w:r w:rsidRPr="6E4130EE">
        <w:rPr>
          <w:rFonts w:eastAsiaTheme="minorEastAsia"/>
        </w:rPr>
        <w:t>, journeys)</w:t>
      </w:r>
    </w:p>
    <w:p w14:paraId="7A4B1F28" w14:textId="7F8C94B9" w:rsidR="710A1C1E" w:rsidRDefault="710A1C1E" w:rsidP="003907BC">
      <w:pPr>
        <w:pStyle w:val="ListParagraph"/>
        <w:numPr>
          <w:ilvl w:val="0"/>
          <w:numId w:val="48"/>
        </w:numPr>
        <w:spacing w:after="0" w:line="300" w:lineRule="auto"/>
        <w:rPr>
          <w:rFonts w:eastAsiaTheme="minorEastAsia"/>
        </w:rPr>
      </w:pPr>
      <w:r w:rsidRPr="6E4130EE">
        <w:rPr>
          <w:rFonts w:eastAsiaTheme="minorEastAsia"/>
        </w:rPr>
        <w:t>Knowledge strategy: HR KB vs IT KB</w:t>
      </w:r>
      <w:r w:rsidR="71DE7002" w:rsidRPr="3413DC07">
        <w:rPr>
          <w:rFonts w:eastAsiaTheme="minorEastAsia"/>
        </w:rPr>
        <w:t xml:space="preserve"> vs </w:t>
      </w:r>
      <w:r w:rsidR="71DE7002" w:rsidRPr="0652533B">
        <w:rPr>
          <w:rFonts w:eastAsiaTheme="minorEastAsia"/>
        </w:rPr>
        <w:t>Office Management</w:t>
      </w:r>
      <w:r w:rsidRPr="6E4130EE">
        <w:rPr>
          <w:rFonts w:eastAsiaTheme="minorEastAsia"/>
        </w:rPr>
        <w:t>, publishing workflow, approvals</w:t>
      </w:r>
    </w:p>
    <w:p w14:paraId="468036FA" w14:textId="18E8AA0B" w:rsidR="710A1C1E" w:rsidRDefault="710A1C1E" w:rsidP="6E4130EE">
      <w:pPr>
        <w:pStyle w:val="Heading2"/>
        <w:rPr>
          <w:rFonts w:ascii="Segoe UI" w:eastAsia="Segoe UI" w:hAnsi="Segoe UI" w:cs="Segoe UI"/>
          <w:sz w:val="24"/>
          <w:szCs w:val="24"/>
        </w:rPr>
      </w:pPr>
      <w:bookmarkStart w:id="21" w:name="_Toc229390338"/>
      <w:r>
        <w:t>Segmentation &amp; Security</w:t>
      </w:r>
      <w:bookmarkEnd w:id="21"/>
    </w:p>
    <w:p w14:paraId="6BD797CF" w14:textId="48070828" w:rsidR="710A1C1E" w:rsidRDefault="710A1C1E" w:rsidP="003907BC">
      <w:pPr>
        <w:pStyle w:val="ListParagraph"/>
        <w:numPr>
          <w:ilvl w:val="0"/>
          <w:numId w:val="48"/>
        </w:numPr>
        <w:spacing w:after="0" w:line="300" w:lineRule="auto"/>
        <w:rPr>
          <w:rFonts w:eastAsiaTheme="minorEastAsia"/>
        </w:rPr>
      </w:pPr>
      <w:r w:rsidRPr="6E4130EE">
        <w:rPr>
          <w:rFonts w:eastAsiaTheme="minorEastAsia"/>
        </w:rPr>
        <w:t>Role/user criteria-based visibility</w:t>
      </w:r>
    </w:p>
    <w:p w14:paraId="5806D0D8" w14:textId="2978D304" w:rsidR="710A1C1E" w:rsidRDefault="710A1C1E" w:rsidP="003907BC">
      <w:pPr>
        <w:pStyle w:val="ListParagraph"/>
        <w:numPr>
          <w:ilvl w:val="0"/>
          <w:numId w:val="48"/>
        </w:numPr>
        <w:spacing w:after="0" w:line="300" w:lineRule="auto"/>
        <w:rPr>
          <w:rFonts w:eastAsiaTheme="minorEastAsia"/>
        </w:rPr>
      </w:pPr>
      <w:r w:rsidRPr="6E4130EE">
        <w:rPr>
          <w:rFonts w:eastAsiaTheme="minorEastAsia"/>
        </w:rPr>
        <w:t>HR privacy guardrails for content and case visibility</w:t>
      </w:r>
    </w:p>
    <w:p w14:paraId="37C43D11" w14:textId="080B3111" w:rsidR="3B3C630D" w:rsidRDefault="3B3C630D" w:rsidP="6E4130EE">
      <w:pPr>
        <w:pStyle w:val="Heading1"/>
      </w:pPr>
      <w:bookmarkStart w:id="22" w:name="_Toc229390339"/>
      <w:r>
        <w:t>6</w:t>
      </w:r>
      <w:r w:rsidR="4556EEA4">
        <w:t>. Structure for Delivery Documentation</w:t>
      </w:r>
      <w:bookmarkEnd w:id="22"/>
    </w:p>
    <w:p w14:paraId="278D17DB" w14:textId="3AF09723" w:rsidR="6F46AE3E" w:rsidRDefault="6F46AE3E" w:rsidP="3C11537A">
      <w:r>
        <w:t>This section defines the “delivery system”—critical for traceability</w:t>
      </w:r>
      <w:r w:rsidR="672B8D7B">
        <w:t xml:space="preserve"> which is relevant for each solution (HR SD, ITSM, Suppliers Hub):</w:t>
      </w:r>
    </w:p>
    <w:p w14:paraId="235A60F4" w14:textId="2B006DEC" w:rsidR="4E235DF4" w:rsidRDefault="4E235DF4" w:rsidP="003907BC">
      <w:pPr>
        <w:pStyle w:val="ListParagraph"/>
        <w:numPr>
          <w:ilvl w:val="0"/>
          <w:numId w:val="46"/>
        </w:numPr>
        <w:rPr>
          <w:rFonts w:ascii="Arial" w:eastAsia="Arial" w:hAnsi="Arial"/>
        </w:rPr>
      </w:pPr>
      <w:r>
        <w:t>Solution Design Document (this document)</w:t>
      </w:r>
    </w:p>
    <w:p w14:paraId="7928E287" w14:textId="7E206262" w:rsidR="4E235DF4" w:rsidRPr="00943442" w:rsidRDefault="4E235DF4" w:rsidP="003907BC">
      <w:pPr>
        <w:pStyle w:val="ListParagraph"/>
        <w:numPr>
          <w:ilvl w:val="0"/>
          <w:numId w:val="46"/>
        </w:numPr>
        <w:rPr>
          <w:rFonts w:ascii="Arial" w:eastAsia="Arial" w:hAnsi="Arial"/>
        </w:rPr>
      </w:pPr>
      <w:r w:rsidRPr="00943442">
        <w:t>Technical Design Documents (TDDs)</w:t>
      </w:r>
      <w:r w:rsidR="0422DFBD" w:rsidRPr="00943442">
        <w:t>/Low Level Design Documents (LLDs)</w:t>
      </w:r>
    </w:p>
    <w:p w14:paraId="2AD6C8B3" w14:textId="4E3FED3C" w:rsidR="4E235DF4" w:rsidRPr="00943442" w:rsidRDefault="4E235DF4" w:rsidP="6ED3342C">
      <w:pPr>
        <w:pStyle w:val="ListParagraph"/>
        <w:numPr>
          <w:ilvl w:val="1"/>
          <w:numId w:val="46"/>
        </w:numPr>
        <w:rPr>
          <w:rFonts w:ascii="Arial" w:eastAsia="Arial" w:hAnsi="Arial"/>
        </w:rPr>
      </w:pPr>
      <w:r w:rsidRPr="00943442">
        <w:t>Integration Design Specifications</w:t>
      </w:r>
      <w:r w:rsidR="4596FB22" w:rsidRPr="00943442">
        <w:t xml:space="preserve"> (if relevant)</w:t>
      </w:r>
    </w:p>
    <w:p w14:paraId="10BCDF68" w14:textId="1CAA8C98" w:rsidR="4E235DF4" w:rsidRDefault="4E235DF4" w:rsidP="6ED3342C">
      <w:pPr>
        <w:pStyle w:val="ListParagraph"/>
        <w:numPr>
          <w:ilvl w:val="1"/>
          <w:numId w:val="46"/>
        </w:numPr>
        <w:rPr>
          <w:rFonts w:ascii="Arial" w:eastAsia="Arial" w:hAnsi="Arial"/>
        </w:rPr>
      </w:pPr>
      <w:r w:rsidRPr="00943442">
        <w:t>Data</w:t>
      </w:r>
      <w:r>
        <w:t xml:space="preserve"> Mapping Documents</w:t>
      </w:r>
      <w:r w:rsidR="6DD04F9E">
        <w:t xml:space="preserve"> (if relevant)</w:t>
      </w:r>
    </w:p>
    <w:p w14:paraId="4F302598" w14:textId="314EB593" w:rsidR="4E235DF4" w:rsidRDefault="4E235DF4" w:rsidP="6ED3342C">
      <w:pPr>
        <w:pStyle w:val="ListParagraph"/>
        <w:numPr>
          <w:ilvl w:val="1"/>
          <w:numId w:val="46"/>
        </w:numPr>
        <w:rPr>
          <w:rFonts w:ascii="Arial" w:eastAsia="Arial" w:hAnsi="Arial"/>
        </w:rPr>
      </w:pPr>
      <w:r>
        <w:t>Deployment Plan</w:t>
      </w:r>
      <w:r w:rsidR="7112E8C0">
        <w:t xml:space="preserve"> (if relevant)</w:t>
      </w:r>
    </w:p>
    <w:p w14:paraId="72994C2B" w14:textId="1B23DF67" w:rsidR="7112E8C0" w:rsidRDefault="7112E8C0" w:rsidP="6ED3342C">
      <w:pPr>
        <w:pStyle w:val="ListParagraph"/>
        <w:numPr>
          <w:ilvl w:val="0"/>
          <w:numId w:val="46"/>
        </w:numPr>
        <w:rPr>
          <w:rFonts w:ascii="Arial" w:eastAsia="Arial" w:hAnsi="Arial"/>
        </w:rPr>
      </w:pPr>
      <w:r>
        <w:t xml:space="preserve">Test Strategy </w:t>
      </w:r>
    </w:p>
    <w:p w14:paraId="70577336" w14:textId="79EA7D02" w:rsidR="4E235DF4" w:rsidRDefault="4E235DF4" w:rsidP="003907BC">
      <w:pPr>
        <w:pStyle w:val="ListParagraph"/>
        <w:numPr>
          <w:ilvl w:val="0"/>
          <w:numId w:val="46"/>
        </w:numPr>
        <w:rPr>
          <w:rFonts w:ascii="Arial" w:eastAsia="Arial" w:hAnsi="Arial"/>
        </w:rPr>
      </w:pPr>
      <w:r>
        <w:t>Runbook / Operational Guide</w:t>
      </w:r>
    </w:p>
    <w:p w14:paraId="4B92B7FF" w14:textId="600C9D52" w:rsidR="4556EEA4" w:rsidRDefault="596D0139" w:rsidP="7D43A62A">
      <w:pPr>
        <w:pStyle w:val="Heading1"/>
      </w:pPr>
      <w:bookmarkStart w:id="23" w:name="_Toc229390340"/>
      <w:r>
        <w:t>7</w:t>
      </w:r>
      <w:r w:rsidR="4556EEA4">
        <w:t>. Assumptions and dependencies</w:t>
      </w:r>
      <w:bookmarkEnd w:id="23"/>
      <w:r w:rsidR="4556EEA4">
        <w:t xml:space="preserve"> </w:t>
      </w:r>
    </w:p>
    <w:p w14:paraId="345C0E5C" w14:textId="02E3AA3A" w:rsidR="008703C0" w:rsidRPr="00C93553" w:rsidRDefault="54339BD1" w:rsidP="6E4130EE">
      <w:pPr>
        <w:pStyle w:val="Heading2"/>
        <w:rPr>
          <w:rFonts w:ascii="Segoe UI" w:eastAsia="Segoe UI" w:hAnsi="Segoe UI" w:cs="Segoe UI"/>
          <w:sz w:val="24"/>
          <w:szCs w:val="24"/>
        </w:rPr>
      </w:pPr>
      <w:bookmarkStart w:id="24" w:name="_Toc229390341"/>
      <w:r>
        <w:t>Assumptions</w:t>
      </w:r>
      <w:bookmarkEnd w:id="24"/>
    </w:p>
    <w:p w14:paraId="26DCC36B" w14:textId="3E2DEBFF" w:rsidR="008703C0" w:rsidRPr="00C93553" w:rsidRDefault="54339BD1" w:rsidP="003907BC">
      <w:pPr>
        <w:pStyle w:val="ListParagraph"/>
        <w:numPr>
          <w:ilvl w:val="0"/>
          <w:numId w:val="44"/>
        </w:numPr>
        <w:rPr>
          <w:rFonts w:ascii="Arial" w:eastAsia="Arial" w:hAnsi="Arial"/>
        </w:rPr>
      </w:pPr>
      <w:r>
        <w:t xml:space="preserve">Entra ID is the single </w:t>
      </w:r>
      <w:r w:rsidRPr="5DDEAE3B">
        <w:rPr>
          <w:b/>
          <w:bCs/>
        </w:rPr>
        <w:t>source of truth for identity</w:t>
      </w:r>
    </w:p>
    <w:p w14:paraId="26CBEB5A" w14:textId="50F26728" w:rsidR="008703C0" w:rsidRPr="00C93553" w:rsidRDefault="54339BD1" w:rsidP="003907BC">
      <w:pPr>
        <w:pStyle w:val="ListParagraph"/>
        <w:numPr>
          <w:ilvl w:val="0"/>
          <w:numId w:val="44"/>
        </w:numPr>
        <w:rPr>
          <w:rFonts w:ascii="Arial" w:eastAsia="Arial" w:hAnsi="Arial"/>
        </w:rPr>
      </w:pPr>
      <w:r>
        <w:t>Standard ServiceNow capabilities are acceptable</w:t>
      </w:r>
    </w:p>
    <w:p w14:paraId="6850DB29" w14:textId="0A838326" w:rsidR="008703C0" w:rsidRPr="00C93553" w:rsidRDefault="54339BD1" w:rsidP="6E4130EE">
      <w:pPr>
        <w:pStyle w:val="Heading2"/>
        <w:rPr>
          <w:rFonts w:ascii="Segoe UI" w:eastAsia="Segoe UI" w:hAnsi="Segoe UI" w:cs="Segoe UI"/>
          <w:sz w:val="24"/>
          <w:szCs w:val="24"/>
        </w:rPr>
      </w:pPr>
      <w:bookmarkStart w:id="25" w:name="_Toc229390342"/>
      <w:r>
        <w:t>Dependencies</w:t>
      </w:r>
      <w:bookmarkEnd w:id="25"/>
    </w:p>
    <w:p w14:paraId="1283A0FA" w14:textId="559EDF9F" w:rsidR="008703C0" w:rsidRPr="00C93553" w:rsidRDefault="54339BD1" w:rsidP="003907BC">
      <w:pPr>
        <w:pStyle w:val="ListParagraph"/>
        <w:numPr>
          <w:ilvl w:val="0"/>
          <w:numId w:val="43"/>
        </w:numPr>
        <w:rPr>
          <w:rFonts w:ascii="Arial" w:eastAsia="Arial" w:hAnsi="Arial"/>
        </w:rPr>
      </w:pPr>
      <w:r>
        <w:t>External HR system for employee data</w:t>
      </w:r>
    </w:p>
    <w:p w14:paraId="74BDC6A7" w14:textId="5074D0A3" w:rsidR="008703C0" w:rsidRPr="00C93553" w:rsidRDefault="76AEFA48" w:rsidP="5DDEAE3B">
      <w:pPr>
        <w:pStyle w:val="ListParagraph"/>
        <w:numPr>
          <w:ilvl w:val="0"/>
          <w:numId w:val="43"/>
        </w:numPr>
      </w:pPr>
      <w:r>
        <w:t>Suppliers</w:t>
      </w:r>
      <w:r w:rsidR="54339BD1">
        <w:t xml:space="preserve"> systems </w:t>
      </w:r>
      <w:r w:rsidR="677976B1">
        <w:t>integrations</w:t>
      </w:r>
      <w:r w:rsidR="54339BD1">
        <w:t xml:space="preserve"> </w:t>
      </w:r>
      <w:r w:rsidR="677976B1">
        <w:t>capabilities</w:t>
      </w:r>
    </w:p>
    <w:p w14:paraId="311CD12F" w14:textId="27AEE4D0" w:rsidR="008703C0" w:rsidRPr="00C93553" w:rsidRDefault="54339BD1" w:rsidP="003907BC">
      <w:pPr>
        <w:pStyle w:val="ListParagraph"/>
        <w:numPr>
          <w:ilvl w:val="0"/>
          <w:numId w:val="43"/>
        </w:numPr>
        <w:rPr>
          <w:rFonts w:ascii="Arial" w:eastAsia="Arial" w:hAnsi="Arial"/>
        </w:rPr>
      </w:pPr>
      <w:r>
        <w:t>Network connectivity (MID Server if needed)</w:t>
      </w:r>
    </w:p>
    <w:p w14:paraId="5109422D" w14:textId="1C97A4F5" w:rsidR="008703C0" w:rsidRPr="00C93553" w:rsidRDefault="54339BD1" w:rsidP="5DDEAE3B">
      <w:pPr>
        <w:pStyle w:val="ListParagraph"/>
        <w:numPr>
          <w:ilvl w:val="0"/>
          <w:numId w:val="43"/>
        </w:numPr>
      </w:pPr>
      <w:r>
        <w:t xml:space="preserve">Security approvals </w:t>
      </w:r>
      <w:r w:rsidR="0B66B485">
        <w:t xml:space="preserve">for </w:t>
      </w:r>
      <w:r>
        <w:t>integrations (if needed)</w:t>
      </w:r>
    </w:p>
    <w:p w14:paraId="6089BBA9" w14:textId="791DD567" w:rsidR="008703C0" w:rsidRPr="00C93553" w:rsidRDefault="4E443DD4" w:rsidP="6E4130EE">
      <w:r>
        <w:br w:type="page"/>
      </w:r>
    </w:p>
    <w:p w14:paraId="09F373D2" w14:textId="7B02417B" w:rsidR="008703C0" w:rsidRPr="00C93553" w:rsidRDefault="008703C0" w:rsidP="008703C0">
      <w:pPr>
        <w:pStyle w:val="Heading1"/>
        <w:rPr>
          <w:sz w:val="44"/>
          <w:szCs w:val="44"/>
        </w:rPr>
      </w:pPr>
      <w:bookmarkStart w:id="26" w:name="_Toc229390343"/>
      <w:r w:rsidRPr="00C93553">
        <w:rPr>
          <w:sz w:val="44"/>
          <w:szCs w:val="44"/>
        </w:rPr>
        <w:t>HR Service Delivery</w:t>
      </w:r>
      <w:r w:rsidR="00E872CE" w:rsidRPr="00C93553">
        <w:rPr>
          <w:sz w:val="44"/>
          <w:szCs w:val="44"/>
        </w:rPr>
        <w:t xml:space="preserve"> (HRSD</w:t>
      </w:r>
      <w:r w:rsidR="00F87801" w:rsidRPr="00C93553">
        <w:rPr>
          <w:sz w:val="44"/>
          <w:szCs w:val="44"/>
        </w:rPr>
        <w:t>)</w:t>
      </w:r>
      <w:bookmarkEnd w:id="26"/>
    </w:p>
    <w:p w14:paraId="6DD44C5C" w14:textId="536CBDAA" w:rsidR="005A2881" w:rsidRPr="00C93553" w:rsidRDefault="005B37E3" w:rsidP="005B37E3">
      <w:pPr>
        <w:pStyle w:val="Heading1"/>
      </w:pPr>
      <w:bookmarkStart w:id="27" w:name="_Toc229390344"/>
      <w:r w:rsidRPr="00C93553">
        <w:t xml:space="preserve">1. </w:t>
      </w:r>
      <w:r w:rsidR="005A2881" w:rsidRPr="00C93553">
        <w:t>Introduction</w:t>
      </w:r>
      <w:bookmarkEnd w:id="27"/>
    </w:p>
    <w:p w14:paraId="54B9A5D8" w14:textId="431F8758" w:rsidR="007D6B84" w:rsidRPr="00C93553" w:rsidRDefault="007D6B84" w:rsidP="00FD4C22">
      <w:r>
        <w:t xml:space="preserve">This document describes the overall design, solution, and integration approach for the ServiceNow HR Service Delivery (HRSD) implementation based on discovery in the </w:t>
      </w:r>
      <w:r w:rsidR="00E872CE">
        <w:t xml:space="preserve">vision &amp; validate </w:t>
      </w:r>
      <w:r>
        <w:t xml:space="preserve">phase. It focuses on enabling two HR services, automation to </w:t>
      </w:r>
      <w:r w:rsidR="002F26C1">
        <w:t>synchronize</w:t>
      </w:r>
      <w:r>
        <w:t xml:space="preserve"> HR profiles, enablement of AI capabilities</w:t>
      </w:r>
      <w:r w:rsidR="008D1E79">
        <w:t xml:space="preserve"> (Now Assist)</w:t>
      </w:r>
      <w:r w:rsidR="000C4218">
        <w:t>,</w:t>
      </w:r>
      <w:r>
        <w:t xml:space="preserve"> integrations, and governance for scalable HR operations according to the vision and goals </w:t>
      </w:r>
      <w:r w:rsidR="00697EAB">
        <w:t xml:space="preserve">defined </w:t>
      </w:r>
      <w:r w:rsidR="248615DA">
        <w:t xml:space="preserve">in </w:t>
      </w:r>
      <w:r w:rsidR="006E4A33">
        <w:t>the kick-off</w:t>
      </w:r>
      <w:r w:rsidR="00E872CE">
        <w:t>.</w:t>
      </w:r>
    </w:p>
    <w:p w14:paraId="7D9E1727" w14:textId="2F01ABD6" w:rsidR="002B6102" w:rsidRPr="00C93553" w:rsidRDefault="69BFB69B" w:rsidP="682FA2DF">
      <w:pPr>
        <w:pStyle w:val="Heading1"/>
      </w:pPr>
      <w:bookmarkStart w:id="28" w:name="_Toc229390345"/>
      <w:r>
        <w:t xml:space="preserve">2. </w:t>
      </w:r>
      <w:r w:rsidR="560AD8CE">
        <w:t>Scope and Objectives</w:t>
      </w:r>
      <w:bookmarkEnd w:id="28"/>
    </w:p>
    <w:p w14:paraId="2012112A" w14:textId="40401768" w:rsidR="006B45DA" w:rsidRPr="00C93553" w:rsidRDefault="006B45DA" w:rsidP="00FD4C22">
      <w:r w:rsidRPr="00C93553">
        <w:t xml:space="preserve">The Scope of this design </w:t>
      </w:r>
      <w:r w:rsidR="003B7013" w:rsidRPr="00C93553">
        <w:t>includes enablement and configuration of ServiceNow HR Service Delivery (</w:t>
      </w:r>
      <w:r w:rsidR="1D18EB42">
        <w:t>HR</w:t>
      </w:r>
      <w:r w:rsidR="709406C4">
        <w:t xml:space="preserve"> </w:t>
      </w:r>
      <w:r w:rsidR="1D18EB42">
        <w:t>SD</w:t>
      </w:r>
      <w:r w:rsidR="003B7013" w:rsidRPr="00C93553">
        <w:t xml:space="preserve">) capabilities to support a unified, intelligent, and scalable HR operations </w:t>
      </w:r>
      <w:r w:rsidR="00727269" w:rsidRPr="00C93553">
        <w:t xml:space="preserve">platform. </w:t>
      </w:r>
    </w:p>
    <w:p w14:paraId="4D0BD36C" w14:textId="73069847" w:rsidR="00727269" w:rsidRPr="00C93553" w:rsidRDefault="00727269" w:rsidP="00FD4C22">
      <w:r w:rsidRPr="00C93553">
        <w:t>This includes the following key areas:</w:t>
      </w:r>
    </w:p>
    <w:p w14:paraId="3A16D1D3" w14:textId="2FCB132E" w:rsidR="0045327E" w:rsidRPr="00C93553" w:rsidRDefault="0045327E" w:rsidP="003907BC">
      <w:pPr>
        <w:pStyle w:val="ListParagraph"/>
        <w:numPr>
          <w:ilvl w:val="0"/>
          <w:numId w:val="12"/>
        </w:numPr>
      </w:pPr>
      <w:r w:rsidRPr="00C93553">
        <w:rPr>
          <w:b/>
        </w:rPr>
        <w:t xml:space="preserve">Core </w:t>
      </w:r>
      <w:r w:rsidR="3356BA05" w:rsidRPr="6E4130EE">
        <w:rPr>
          <w:b/>
          <w:bCs/>
        </w:rPr>
        <w:t>HR</w:t>
      </w:r>
      <w:r w:rsidR="7FAE26ED" w:rsidRPr="6E4130EE">
        <w:rPr>
          <w:b/>
          <w:bCs/>
        </w:rPr>
        <w:t xml:space="preserve"> </w:t>
      </w:r>
      <w:r w:rsidR="3356BA05" w:rsidRPr="6E4130EE">
        <w:rPr>
          <w:b/>
          <w:bCs/>
        </w:rPr>
        <w:t>SD</w:t>
      </w:r>
      <w:r w:rsidRPr="00C93553">
        <w:rPr>
          <w:b/>
        </w:rPr>
        <w:t xml:space="preserve"> Enablement</w:t>
      </w:r>
      <w:r w:rsidRPr="00C93553">
        <w:t xml:space="preserve"> – Implementation of foundational components including HR Core, </w:t>
      </w:r>
      <w:r w:rsidR="004303A3" w:rsidRPr="00C93553">
        <w:t xml:space="preserve">Case Management, </w:t>
      </w:r>
      <w:r w:rsidRPr="00C93553">
        <w:t xml:space="preserve">HR </w:t>
      </w:r>
      <w:r w:rsidR="0090DF1C" w:rsidRPr="00C93553">
        <w:t xml:space="preserve">Agent Workspace, </w:t>
      </w:r>
      <w:r w:rsidR="7D138D29">
        <w:t>Manager Hub,</w:t>
      </w:r>
      <w:r w:rsidR="65C01307">
        <w:t xml:space="preserve"> </w:t>
      </w:r>
      <w:r w:rsidRPr="00C93553">
        <w:t xml:space="preserve">HR Services, and </w:t>
      </w:r>
      <w:proofErr w:type="spellStart"/>
      <w:r w:rsidRPr="00C93553">
        <w:t>Centers</w:t>
      </w:r>
      <w:proofErr w:type="spellEnd"/>
      <w:r w:rsidRPr="00C93553">
        <w:t xml:space="preserve"> of Excellence (COEs).</w:t>
      </w:r>
    </w:p>
    <w:p w14:paraId="75CA55E7" w14:textId="1C24AF0B" w:rsidR="0045327E" w:rsidRPr="00C93553" w:rsidRDefault="0045327E" w:rsidP="003907BC">
      <w:pPr>
        <w:pStyle w:val="ListParagraph"/>
        <w:numPr>
          <w:ilvl w:val="0"/>
          <w:numId w:val="12"/>
        </w:numPr>
      </w:pPr>
      <w:r w:rsidRPr="297FF395">
        <w:rPr>
          <w:b/>
          <w:bCs/>
        </w:rPr>
        <w:t>AI and Automation Setup</w:t>
      </w:r>
      <w:r>
        <w:t xml:space="preserve"> – Enablement of Now Assist for HR Case Summarization and </w:t>
      </w:r>
      <w:r w:rsidR="00EC4A9B">
        <w:t>G</w:t>
      </w:r>
      <w:r w:rsidR="00C745CD">
        <w:t>enius search</w:t>
      </w:r>
      <w:r w:rsidR="0019510F">
        <w:t xml:space="preserve"> for search summarization</w:t>
      </w:r>
      <w:r>
        <w:t>.</w:t>
      </w:r>
    </w:p>
    <w:p w14:paraId="51815BD6" w14:textId="709B7E3A" w:rsidR="0045327E" w:rsidRPr="00C93553" w:rsidRDefault="0045327E" w:rsidP="003907BC">
      <w:pPr>
        <w:pStyle w:val="ListParagraph"/>
        <w:numPr>
          <w:ilvl w:val="0"/>
          <w:numId w:val="12"/>
        </w:numPr>
      </w:pPr>
      <w:r w:rsidRPr="00C93553">
        <w:rPr>
          <w:b/>
        </w:rPr>
        <w:t xml:space="preserve">Employee </w:t>
      </w:r>
      <w:proofErr w:type="spellStart"/>
      <w:r w:rsidRPr="00C93553">
        <w:rPr>
          <w:b/>
        </w:rPr>
        <w:t>Center</w:t>
      </w:r>
      <w:proofErr w:type="spellEnd"/>
      <w:r w:rsidRPr="00C93553">
        <w:rPr>
          <w:b/>
        </w:rPr>
        <w:t xml:space="preserve"> </w:t>
      </w:r>
      <w:r w:rsidR="00713858" w:rsidRPr="00C93553">
        <w:rPr>
          <w:b/>
        </w:rPr>
        <w:t xml:space="preserve">Pro </w:t>
      </w:r>
      <w:r w:rsidRPr="00C93553">
        <w:rPr>
          <w:b/>
        </w:rPr>
        <w:t>Enablement</w:t>
      </w:r>
      <w:r w:rsidRPr="00C93553">
        <w:t xml:space="preserve"> – Configuration of Employee </w:t>
      </w:r>
      <w:proofErr w:type="spellStart"/>
      <w:r w:rsidRPr="00C93553">
        <w:t>Center</w:t>
      </w:r>
      <w:proofErr w:type="spellEnd"/>
      <w:r w:rsidRPr="00C93553">
        <w:t xml:space="preserve"> </w:t>
      </w:r>
      <w:r w:rsidR="147E183D" w:rsidRPr="00C93553">
        <w:t>Pro</w:t>
      </w:r>
      <w:r w:rsidRPr="00C93553">
        <w:t xml:space="preserve"> for centralized employee access to HR services.</w:t>
      </w:r>
      <w:r w:rsidR="2F47073F" w:rsidRPr="00C93553">
        <w:t xml:space="preserve"> </w:t>
      </w:r>
    </w:p>
    <w:p w14:paraId="0B54DDF0" w14:textId="26B91474" w:rsidR="0045327E" w:rsidRPr="00C93553" w:rsidRDefault="0045327E" w:rsidP="003907BC">
      <w:pPr>
        <w:pStyle w:val="ListParagraph"/>
        <w:numPr>
          <w:ilvl w:val="0"/>
          <w:numId w:val="12"/>
        </w:numPr>
      </w:pPr>
      <w:r w:rsidRPr="6E4130EE">
        <w:rPr>
          <w:b/>
        </w:rPr>
        <w:t>Communication Enablement</w:t>
      </w:r>
      <w:r>
        <w:t xml:space="preserve"> – Implementation of outbound communication for case </w:t>
      </w:r>
      <w:r w:rsidR="00330D1F">
        <w:t>notifications</w:t>
      </w:r>
      <w:r>
        <w:t>.</w:t>
      </w:r>
    </w:p>
    <w:p w14:paraId="0DCAF5BB" w14:textId="496C75A8" w:rsidR="00776042" w:rsidRPr="00C93553" w:rsidRDefault="00885735" w:rsidP="003907BC">
      <w:pPr>
        <w:pStyle w:val="ListParagraph"/>
        <w:numPr>
          <w:ilvl w:val="0"/>
          <w:numId w:val="12"/>
        </w:numPr>
      </w:pPr>
      <w:r w:rsidRPr="00C93553">
        <w:rPr>
          <w:b/>
        </w:rPr>
        <w:t>HR In</w:t>
      </w:r>
      <w:r w:rsidR="0045327E" w:rsidRPr="00C93553">
        <w:rPr>
          <w:b/>
        </w:rPr>
        <w:t>tegrations</w:t>
      </w:r>
      <w:r w:rsidR="315177B1" w:rsidRPr="00C93553">
        <w:rPr>
          <w:b/>
          <w:bCs/>
        </w:rPr>
        <w:t>:</w:t>
      </w:r>
      <w:r w:rsidR="0045327E" w:rsidRPr="00C93553">
        <w:t xml:space="preserve"> </w:t>
      </w:r>
    </w:p>
    <w:p w14:paraId="0935AFF9" w14:textId="634776E3" w:rsidR="00776042" w:rsidRPr="00C93553" w:rsidRDefault="00885735" w:rsidP="003907BC">
      <w:pPr>
        <w:pStyle w:val="ListParagraph"/>
        <w:numPr>
          <w:ilvl w:val="1"/>
          <w:numId w:val="12"/>
        </w:numPr>
      </w:pPr>
      <w:r w:rsidRPr="00C93553">
        <w:t>SAP SuccessFactors</w:t>
      </w:r>
      <w:r w:rsidR="0019510F" w:rsidRPr="00C93553">
        <w:t xml:space="preserve"> </w:t>
      </w:r>
      <w:r w:rsidR="3664B6FA">
        <w:t>- S</w:t>
      </w:r>
      <w:r w:rsidR="1D7832E3">
        <w:t xml:space="preserve">ystem of record </w:t>
      </w:r>
      <w:r w:rsidR="0019510F" w:rsidRPr="00C93553">
        <w:t xml:space="preserve">for HR </w:t>
      </w:r>
      <w:r w:rsidR="2205852E">
        <w:t xml:space="preserve">master data </w:t>
      </w:r>
    </w:p>
    <w:p w14:paraId="7978E39F" w14:textId="2CA4C42F" w:rsidR="00D6647E" w:rsidRDefault="7DE90EDD" w:rsidP="003907BC">
      <w:pPr>
        <w:pStyle w:val="ListParagraph"/>
        <w:numPr>
          <w:ilvl w:val="1"/>
          <w:numId w:val="12"/>
        </w:numPr>
      </w:pPr>
      <w:r>
        <w:t xml:space="preserve">Compendia – </w:t>
      </w:r>
      <w:r w:rsidR="76FBE98B">
        <w:t>Single site i</w:t>
      </w:r>
      <w:r w:rsidR="2EFE6B97">
        <w:t xml:space="preserve">ntegration </w:t>
      </w:r>
      <w:r w:rsidR="2B03C755">
        <w:t xml:space="preserve">to the </w:t>
      </w:r>
      <w:r w:rsidR="2EFE6B97">
        <w:t>e</w:t>
      </w:r>
      <w:r>
        <w:t xml:space="preserve">mployee handbook </w:t>
      </w:r>
      <w:r w:rsidR="19B8522A">
        <w:t>for knowledge</w:t>
      </w:r>
    </w:p>
    <w:p w14:paraId="2DC1372F" w14:textId="258EC112" w:rsidR="00D6647E" w:rsidRDefault="00D6647E" w:rsidP="003907BC">
      <w:pPr>
        <w:pStyle w:val="ListParagraph"/>
        <w:numPr>
          <w:ilvl w:val="1"/>
          <w:numId w:val="12"/>
        </w:numPr>
      </w:pPr>
      <w:r>
        <w:t>ServiceNow Teams</w:t>
      </w:r>
      <w:r w:rsidR="60DF1482">
        <w:t>/</w:t>
      </w:r>
      <w:r w:rsidR="61A8F5D2">
        <w:t>C</w:t>
      </w:r>
      <w:r w:rsidR="60DF1482">
        <w:t>opilot</w:t>
      </w:r>
      <w:r>
        <w:t xml:space="preserve"> Integration: </w:t>
      </w:r>
      <w:r w:rsidR="5FEE7CBA">
        <w:t>Will be explored f</w:t>
      </w:r>
      <w:r w:rsidR="330AA86E">
        <w:t>or</w:t>
      </w:r>
      <w:r>
        <w:t xml:space="preserve"> end-users to create and update cases</w:t>
      </w:r>
      <w:r w:rsidR="52B66C2D">
        <w:t>,</w:t>
      </w:r>
      <w:r w:rsidR="330AA86E">
        <w:t xml:space="preserve"> </w:t>
      </w:r>
      <w:r w:rsidR="77F0904E">
        <w:t xml:space="preserve">and </w:t>
      </w:r>
      <w:r w:rsidR="483F9949">
        <w:t xml:space="preserve">to </w:t>
      </w:r>
      <w:r w:rsidR="77F0904E">
        <w:t xml:space="preserve">access </w:t>
      </w:r>
      <w:r w:rsidR="02210CB0">
        <w:t xml:space="preserve">ServiceNow </w:t>
      </w:r>
      <w:r w:rsidR="77F0904E">
        <w:t>knowledge</w:t>
      </w:r>
      <w:r w:rsidR="063C64E6">
        <w:t>.</w:t>
      </w:r>
    </w:p>
    <w:p w14:paraId="5DAFA23C" w14:textId="31BC79DC" w:rsidR="0045327E" w:rsidRPr="00C93553" w:rsidRDefault="0045327E" w:rsidP="003907BC">
      <w:pPr>
        <w:pStyle w:val="ListParagraph"/>
        <w:numPr>
          <w:ilvl w:val="0"/>
          <w:numId w:val="12"/>
        </w:numPr>
      </w:pPr>
      <w:r w:rsidRPr="6E4130EE">
        <w:rPr>
          <w:b/>
        </w:rPr>
        <w:t>Analytics and Reporting</w:t>
      </w:r>
      <w:r>
        <w:t xml:space="preserve"> – </w:t>
      </w:r>
      <w:r w:rsidR="6A45D96C">
        <w:t>OOTB data visualizations</w:t>
      </w:r>
      <w:r>
        <w:t xml:space="preserve"> and </w:t>
      </w:r>
      <w:r w:rsidR="3356BA05">
        <w:t>dashboard</w:t>
      </w:r>
      <w:r w:rsidR="5D46AD91">
        <w:t>s</w:t>
      </w:r>
      <w:r>
        <w:t xml:space="preserve"> to provide actionable HR insights and </w:t>
      </w:r>
      <w:r w:rsidR="002F26C1">
        <w:t>KPIs.</w:t>
      </w:r>
    </w:p>
    <w:p w14:paraId="463B232F" w14:textId="6BDE232F" w:rsidR="0045327E" w:rsidRPr="00C93553" w:rsidRDefault="0045327E" w:rsidP="003907BC">
      <w:pPr>
        <w:pStyle w:val="ListParagraph"/>
        <w:numPr>
          <w:ilvl w:val="0"/>
          <w:numId w:val="12"/>
        </w:numPr>
      </w:pPr>
      <w:r w:rsidRPr="6E4130EE">
        <w:rPr>
          <w:b/>
        </w:rPr>
        <w:t>Technical Governance</w:t>
      </w:r>
      <w:r>
        <w:t xml:space="preserve"> – Establishment of platform governance, development standards, and security controls to ensure compliance, maintainability, and data integrity.</w:t>
      </w:r>
    </w:p>
    <w:p w14:paraId="462D2447" w14:textId="55C8E2B9" w:rsidR="00BC1DF3" w:rsidRPr="00C93553" w:rsidRDefault="002B6102" w:rsidP="00EA4034">
      <w:pPr>
        <w:pStyle w:val="Heading1"/>
      </w:pPr>
      <w:bookmarkStart w:id="29" w:name="_Toc229390346"/>
      <w:r w:rsidRPr="00C93553">
        <w:t xml:space="preserve">3. </w:t>
      </w:r>
      <w:r w:rsidR="00991334" w:rsidRPr="00C93553">
        <w:t>Design Components</w:t>
      </w:r>
      <w:bookmarkEnd w:id="29"/>
    </w:p>
    <w:p w14:paraId="090809A1" w14:textId="7286D9D2" w:rsidR="001B1591" w:rsidRPr="00C93553" w:rsidRDefault="217CB410" w:rsidP="001B1591">
      <w:pPr>
        <w:pStyle w:val="Heading2"/>
      </w:pPr>
      <w:bookmarkStart w:id="30" w:name="_Toc229390347"/>
      <w:r>
        <w:t>3</w:t>
      </w:r>
      <w:r w:rsidR="00B94C18" w:rsidRPr="00C93553">
        <w:t>.1 HR Core Base Setup</w:t>
      </w:r>
      <w:bookmarkEnd w:id="30"/>
    </w:p>
    <w:p w14:paraId="1466222F" w14:textId="1B545D7A" w:rsidR="00B94C18" w:rsidRPr="00C93553" w:rsidRDefault="00B94C18" w:rsidP="00BA348B">
      <w:pPr>
        <w:rPr>
          <w:rFonts w:eastAsia="Times New Roman"/>
        </w:rPr>
      </w:pPr>
      <w:r w:rsidRPr="6E4130EE">
        <w:rPr>
          <w:rFonts w:eastAsia="Times New Roman"/>
          <w:b/>
        </w:rPr>
        <w:t>Objective:</w:t>
      </w:r>
      <w:r w:rsidRPr="6E4130EE">
        <w:rPr>
          <w:rFonts w:eastAsia="Times New Roman"/>
        </w:rPr>
        <w:t xml:space="preserve"> Establish foundational HRSD configuration.</w:t>
      </w:r>
    </w:p>
    <w:p w14:paraId="2D3A1D7F" w14:textId="51EB9107" w:rsidR="00B94C18" w:rsidRPr="00C93553" w:rsidRDefault="00B94C18" w:rsidP="00C27FD2">
      <w:pPr>
        <w:rPr>
          <w:b/>
        </w:rPr>
      </w:pPr>
      <w:r w:rsidRPr="6E4130EE">
        <w:rPr>
          <w:b/>
        </w:rPr>
        <w:t>Key Setup Activities:</w:t>
      </w:r>
    </w:p>
    <w:p w14:paraId="298A625C" w14:textId="5986B67B" w:rsidR="00B94C18" w:rsidRPr="00C93553" w:rsidRDefault="00B94C18" w:rsidP="003907BC">
      <w:pPr>
        <w:numPr>
          <w:ilvl w:val="0"/>
          <w:numId w:val="7"/>
        </w:numPr>
        <w:spacing w:before="100" w:beforeAutospacing="1" w:after="100" w:afterAutospacing="1" w:line="240" w:lineRule="auto"/>
        <w:rPr>
          <w:rFonts w:eastAsia="Times New Roman"/>
        </w:rPr>
      </w:pPr>
      <w:r w:rsidRPr="6E4130EE">
        <w:rPr>
          <w:rFonts w:eastAsia="Times New Roman"/>
        </w:rPr>
        <w:t xml:space="preserve">Activate </w:t>
      </w:r>
      <w:r w:rsidRPr="6E4130EE">
        <w:rPr>
          <w:rFonts w:eastAsia="Times New Roman"/>
          <w:b/>
        </w:rPr>
        <w:t>HR Core</w:t>
      </w:r>
      <w:r w:rsidRPr="6E4130EE">
        <w:rPr>
          <w:rFonts w:eastAsia="Times New Roman"/>
        </w:rPr>
        <w:t xml:space="preserve"> plugin.</w:t>
      </w:r>
    </w:p>
    <w:p w14:paraId="3CEC395D" w14:textId="2EB33500" w:rsidR="007B5018" w:rsidRPr="007B5018" w:rsidRDefault="076D24D2" w:rsidP="007B5018">
      <w:pPr>
        <w:numPr>
          <w:ilvl w:val="0"/>
          <w:numId w:val="7"/>
        </w:numPr>
        <w:spacing w:before="100" w:beforeAutospacing="1" w:after="100" w:afterAutospacing="1" w:line="240" w:lineRule="auto"/>
        <w:rPr>
          <w:rFonts w:eastAsia="Times New Roman"/>
        </w:rPr>
      </w:pPr>
      <w:r w:rsidRPr="6E4130EE">
        <w:rPr>
          <w:rFonts w:eastAsia="Times New Roman"/>
        </w:rPr>
        <w:t>Configure</w:t>
      </w:r>
      <w:r w:rsidR="5C7E5678" w:rsidRPr="6E4130EE">
        <w:rPr>
          <w:rFonts w:eastAsia="Times New Roman"/>
        </w:rPr>
        <w:t xml:space="preserve"> OOTB HR</w:t>
      </w:r>
      <w:r w:rsidR="2B442822" w:rsidRPr="6E4130EE">
        <w:rPr>
          <w:rFonts w:eastAsia="Times New Roman"/>
        </w:rPr>
        <w:t xml:space="preserve"> </w:t>
      </w:r>
      <w:r w:rsidR="5C7E5678" w:rsidRPr="6E4130EE">
        <w:rPr>
          <w:rFonts w:eastAsia="Times New Roman"/>
        </w:rPr>
        <w:t>SD features:</w:t>
      </w:r>
    </w:p>
    <w:p w14:paraId="4D618BBC" w14:textId="3EA6C997" w:rsidR="007B5018" w:rsidRPr="007B5018" w:rsidRDefault="007B5018" w:rsidP="007B5018">
      <w:pPr>
        <w:pStyle w:val="ListParagraph"/>
        <w:numPr>
          <w:ilvl w:val="1"/>
          <w:numId w:val="7"/>
        </w:numPr>
        <w:rPr>
          <w:rFonts w:eastAsia="Times New Roman"/>
          <w:bCs/>
        </w:rPr>
      </w:pPr>
      <w:r w:rsidRPr="007B5018">
        <w:rPr>
          <w:rFonts w:eastAsia="Times New Roman"/>
          <w:bCs/>
        </w:rPr>
        <w:t xml:space="preserve">COEs </w:t>
      </w:r>
    </w:p>
    <w:p w14:paraId="323A9B2A" w14:textId="5F098047" w:rsidR="007B5018" w:rsidRPr="007B5018" w:rsidRDefault="007B5018" w:rsidP="007B5018">
      <w:pPr>
        <w:pStyle w:val="ListParagraph"/>
        <w:numPr>
          <w:ilvl w:val="1"/>
          <w:numId w:val="7"/>
        </w:numPr>
        <w:rPr>
          <w:rFonts w:eastAsia="Times New Roman"/>
          <w:bCs/>
        </w:rPr>
      </w:pPr>
      <w:r w:rsidRPr="007B5018">
        <w:rPr>
          <w:rFonts w:eastAsia="Times New Roman"/>
          <w:bCs/>
        </w:rPr>
        <w:t>HR Profiles</w:t>
      </w:r>
    </w:p>
    <w:p w14:paraId="0D5F7B5E" w14:textId="46411E7A" w:rsidR="007B5018" w:rsidRPr="007B5018" w:rsidRDefault="007B5018" w:rsidP="007B5018">
      <w:pPr>
        <w:pStyle w:val="ListParagraph"/>
        <w:numPr>
          <w:ilvl w:val="1"/>
          <w:numId w:val="7"/>
        </w:numPr>
        <w:rPr>
          <w:rFonts w:eastAsia="Times New Roman"/>
          <w:bCs/>
        </w:rPr>
      </w:pPr>
      <w:r w:rsidRPr="007B5018">
        <w:rPr>
          <w:rFonts w:eastAsia="Times New Roman"/>
          <w:bCs/>
        </w:rPr>
        <w:t>HR Criteria for dynamic visibility and security</w:t>
      </w:r>
    </w:p>
    <w:p w14:paraId="2A27F62F" w14:textId="53BAD236" w:rsidR="007B5018" w:rsidRPr="007B5018" w:rsidRDefault="007B5018" w:rsidP="007B5018">
      <w:pPr>
        <w:pStyle w:val="ListParagraph"/>
        <w:numPr>
          <w:ilvl w:val="1"/>
          <w:numId w:val="7"/>
        </w:numPr>
        <w:rPr>
          <w:rFonts w:eastAsia="Times New Roman"/>
          <w:bCs/>
        </w:rPr>
      </w:pPr>
      <w:r w:rsidRPr="007B5018">
        <w:rPr>
          <w:rFonts w:eastAsia="Times New Roman"/>
          <w:bCs/>
        </w:rPr>
        <w:t>HR Groups</w:t>
      </w:r>
    </w:p>
    <w:p w14:paraId="49B2E9AF" w14:textId="19C37B1B" w:rsidR="007B5018" w:rsidRPr="007B5018" w:rsidRDefault="007B5018" w:rsidP="007B5018">
      <w:pPr>
        <w:pStyle w:val="ListParagraph"/>
        <w:numPr>
          <w:ilvl w:val="1"/>
          <w:numId w:val="7"/>
        </w:numPr>
        <w:rPr>
          <w:rFonts w:eastAsia="Times New Roman"/>
          <w:bCs/>
        </w:rPr>
      </w:pPr>
      <w:r w:rsidRPr="007B5018">
        <w:rPr>
          <w:rFonts w:eastAsia="Times New Roman"/>
          <w:bCs/>
        </w:rPr>
        <w:t>Approval Delegation</w:t>
      </w:r>
    </w:p>
    <w:p w14:paraId="32D248E6" w14:textId="7D43C0C2" w:rsidR="007B5018" w:rsidRPr="007B5018" w:rsidRDefault="007B5018" w:rsidP="007B5018">
      <w:pPr>
        <w:pStyle w:val="ListParagraph"/>
        <w:numPr>
          <w:ilvl w:val="1"/>
          <w:numId w:val="7"/>
        </w:numPr>
        <w:rPr>
          <w:rFonts w:eastAsia="Times New Roman"/>
          <w:bCs/>
        </w:rPr>
      </w:pPr>
      <w:r w:rsidRPr="007B5018">
        <w:rPr>
          <w:rFonts w:eastAsia="Times New Roman"/>
          <w:bCs/>
        </w:rPr>
        <w:t>HR Case form, HR Task form, and Pop-up View</w:t>
      </w:r>
    </w:p>
    <w:p w14:paraId="00DD4605" w14:textId="18381C17" w:rsidR="007B5018" w:rsidRPr="007B5018" w:rsidRDefault="007B5018" w:rsidP="007B5018">
      <w:pPr>
        <w:pStyle w:val="ListParagraph"/>
        <w:numPr>
          <w:ilvl w:val="1"/>
          <w:numId w:val="7"/>
        </w:numPr>
        <w:rPr>
          <w:rFonts w:eastAsia="Times New Roman"/>
          <w:bCs/>
        </w:rPr>
      </w:pPr>
      <w:r w:rsidRPr="007B5018">
        <w:rPr>
          <w:rFonts w:eastAsia="Times New Roman"/>
          <w:bCs/>
        </w:rPr>
        <w:t xml:space="preserve">HR Agent Workspace </w:t>
      </w:r>
    </w:p>
    <w:p w14:paraId="7ACA116B" w14:textId="7CC1A0D4" w:rsidR="007B5018" w:rsidRDefault="007B5018" w:rsidP="007B5018">
      <w:pPr>
        <w:pStyle w:val="ListParagraph"/>
        <w:numPr>
          <w:ilvl w:val="1"/>
          <w:numId w:val="7"/>
        </w:numPr>
      </w:pPr>
      <w:r w:rsidRPr="6E4130EE">
        <w:t xml:space="preserve">Case </w:t>
      </w:r>
      <w:r>
        <w:t>L</w:t>
      </w:r>
      <w:r w:rsidRPr="6E4130EE">
        <w:t xml:space="preserve">ifecycle </w:t>
      </w:r>
      <w:r>
        <w:t>M</w:t>
      </w:r>
      <w:r w:rsidRPr="6E4130EE">
        <w:t>anagement</w:t>
      </w:r>
    </w:p>
    <w:p w14:paraId="350B218B" w14:textId="369D8799" w:rsidR="007B5018" w:rsidRDefault="007B5018" w:rsidP="007B5018">
      <w:pPr>
        <w:pStyle w:val="ListParagraph"/>
        <w:numPr>
          <w:ilvl w:val="1"/>
          <w:numId w:val="7"/>
        </w:numPr>
      </w:pPr>
      <w:r w:rsidRPr="6E4130EE">
        <w:t>Employee Centre for HR services</w:t>
      </w:r>
    </w:p>
    <w:p w14:paraId="0712AC17" w14:textId="72E5C037" w:rsidR="007B5018" w:rsidRPr="007B5018" w:rsidRDefault="007B5018" w:rsidP="007B5018">
      <w:pPr>
        <w:pStyle w:val="ListParagraph"/>
        <w:numPr>
          <w:ilvl w:val="1"/>
          <w:numId w:val="7"/>
        </w:numPr>
      </w:pPr>
      <w:r w:rsidRPr="6E4130EE">
        <w:t>Lifecycle Events</w:t>
      </w:r>
    </w:p>
    <w:p w14:paraId="142C8055" w14:textId="1A62E36E" w:rsidR="007B5018" w:rsidRPr="007B5018" w:rsidRDefault="007B5018" w:rsidP="007B5018">
      <w:pPr>
        <w:pStyle w:val="ListParagraph"/>
        <w:numPr>
          <w:ilvl w:val="1"/>
          <w:numId w:val="7"/>
        </w:numPr>
        <w:rPr>
          <w:rFonts w:eastAsia="Times New Roman"/>
          <w:bCs/>
        </w:rPr>
      </w:pPr>
      <w:r w:rsidRPr="007B5018">
        <w:rPr>
          <w:rFonts w:eastAsia="Times New Roman"/>
          <w:bCs/>
        </w:rPr>
        <w:t>Manager Hub</w:t>
      </w:r>
    </w:p>
    <w:p w14:paraId="04476999" w14:textId="036D9ADB" w:rsidR="00953934" w:rsidRPr="004C1D6E" w:rsidRDefault="4D08F1C6" w:rsidP="7D43A62A">
      <w:pPr>
        <w:pStyle w:val="Heading3"/>
        <w:rPr>
          <w:rFonts w:ascii="Segoe UI" w:hAnsi="Segoe UI" w:cs="Segoe UI"/>
          <w:sz w:val="18"/>
          <w:szCs w:val="18"/>
          <w:lang w:val="en-US"/>
        </w:rPr>
      </w:pPr>
      <w:bookmarkStart w:id="31" w:name="_Toc229390348"/>
      <w:r w:rsidRPr="004C1D6E">
        <w:rPr>
          <w:lang w:val="en-US"/>
        </w:rPr>
        <w:t>HR Agent Workspace</w:t>
      </w:r>
      <w:bookmarkEnd w:id="31"/>
    </w:p>
    <w:p w14:paraId="7BF25CAD" w14:textId="6BE26A54" w:rsidR="00953934" w:rsidRPr="004C1D6E" w:rsidRDefault="516B4F61" w:rsidP="7D43A62A">
      <w:pPr>
        <w:pStyle w:val="paragraph"/>
        <w:spacing w:beforeAutospacing="0" w:after="0" w:afterAutospacing="0"/>
        <w:textAlignment w:val="baseline"/>
        <w:rPr>
          <w:rStyle w:val="normaltextrun"/>
          <w:rFonts w:ascii="Arial" w:hAnsi="Arial" w:cs="Arial"/>
          <w:sz w:val="22"/>
          <w:szCs w:val="22"/>
          <w:lang w:val="en-US"/>
        </w:rPr>
      </w:pPr>
      <w:r w:rsidRPr="004C1D6E">
        <w:rPr>
          <w:rStyle w:val="normaltextrun"/>
          <w:rFonts w:ascii="Arial" w:hAnsi="Arial" w:cs="Arial"/>
          <w:sz w:val="22"/>
          <w:szCs w:val="22"/>
          <w:lang w:val="en-US"/>
        </w:rPr>
        <w:t>HR Agent Workspace will be configured as a workspace for efficient case handling</w:t>
      </w:r>
      <w:r w:rsidR="791C89F0" w:rsidRPr="004C1D6E">
        <w:rPr>
          <w:rStyle w:val="normaltextrun"/>
          <w:rFonts w:ascii="Arial" w:hAnsi="Arial" w:cs="Arial"/>
          <w:sz w:val="22"/>
          <w:szCs w:val="22"/>
          <w:lang w:val="en-US"/>
        </w:rPr>
        <w:t xml:space="preserve"> of HR cases</w:t>
      </w:r>
      <w:r w:rsidR="45CB649A" w:rsidRPr="004C1D6E">
        <w:rPr>
          <w:rStyle w:val="normaltextrun"/>
          <w:rFonts w:ascii="Arial" w:hAnsi="Arial" w:cs="Arial"/>
          <w:sz w:val="22"/>
          <w:szCs w:val="22"/>
          <w:lang w:val="en-US"/>
        </w:rPr>
        <w:t>.</w:t>
      </w:r>
    </w:p>
    <w:p w14:paraId="49D0DF2F" w14:textId="0D6C624D" w:rsidR="00953934" w:rsidRPr="004C1D6E" w:rsidRDefault="00953934" w:rsidP="7D43A62A">
      <w:pPr>
        <w:rPr>
          <w:lang w:val="en-US"/>
        </w:rPr>
      </w:pPr>
    </w:p>
    <w:p w14:paraId="0C7048CF" w14:textId="35185B7D" w:rsidR="00953934" w:rsidRPr="004C1D6E" w:rsidRDefault="516B4F61" w:rsidP="7D43A62A">
      <w:pPr>
        <w:pStyle w:val="paragraph"/>
        <w:spacing w:beforeAutospacing="0" w:after="0" w:afterAutospacing="0"/>
        <w:textAlignment w:val="baseline"/>
        <w:rPr>
          <w:rStyle w:val="normaltextrun"/>
          <w:rFonts w:ascii="Arial" w:hAnsi="Arial" w:cs="Arial"/>
          <w:b/>
          <w:bCs/>
          <w:sz w:val="22"/>
          <w:szCs w:val="22"/>
          <w:lang w:val="en-US"/>
        </w:rPr>
      </w:pPr>
      <w:r w:rsidRPr="004C1D6E">
        <w:rPr>
          <w:rStyle w:val="normaltextrun"/>
          <w:rFonts w:ascii="Arial" w:hAnsi="Arial" w:cs="Arial"/>
          <w:b/>
          <w:bCs/>
          <w:sz w:val="22"/>
          <w:szCs w:val="22"/>
          <w:lang w:val="en-US"/>
        </w:rPr>
        <w:t>Decisions:</w:t>
      </w:r>
    </w:p>
    <w:p w14:paraId="1592479D" w14:textId="32CC88C1" w:rsidR="00953934" w:rsidRPr="004C1D6E" w:rsidRDefault="516B4F61" w:rsidP="003907BC">
      <w:pPr>
        <w:pStyle w:val="paragraph"/>
        <w:numPr>
          <w:ilvl w:val="0"/>
          <w:numId w:val="137"/>
        </w:numPr>
        <w:spacing w:beforeAutospacing="0" w:after="0" w:afterAutospacing="0"/>
        <w:textAlignment w:val="baseline"/>
        <w:rPr>
          <w:rStyle w:val="eop"/>
          <w:rFonts w:ascii="Arial" w:hAnsi="Arial" w:cs="Arial"/>
          <w:sz w:val="22"/>
          <w:szCs w:val="22"/>
          <w:lang w:val="en-US"/>
        </w:rPr>
      </w:pPr>
      <w:r w:rsidRPr="004C1D6E">
        <w:rPr>
          <w:rStyle w:val="normaltextrun"/>
          <w:rFonts w:ascii="Arial" w:hAnsi="Arial" w:cs="Arial"/>
          <w:sz w:val="22"/>
          <w:szCs w:val="22"/>
          <w:lang w:val="en-US"/>
        </w:rPr>
        <w:t>The</w:t>
      </w:r>
      <w:r w:rsidRPr="004C1D6E">
        <w:rPr>
          <w:rStyle w:val="normaltextrun"/>
          <w:rFonts w:ascii="Arial" w:hAnsi="Arial" w:cs="Arial"/>
          <w:b/>
          <w:bCs/>
          <w:sz w:val="22"/>
          <w:szCs w:val="22"/>
          <w:lang w:val="en-US"/>
        </w:rPr>
        <w:t xml:space="preserve"> </w:t>
      </w:r>
      <w:r w:rsidR="6E7BDB7A" w:rsidRPr="004C1D6E">
        <w:rPr>
          <w:rStyle w:val="normaltextrun"/>
          <w:rFonts w:ascii="Arial" w:hAnsi="Arial" w:cs="Arial"/>
          <w:b/>
          <w:bCs/>
          <w:sz w:val="22"/>
          <w:szCs w:val="22"/>
          <w:lang w:val="en-US"/>
        </w:rPr>
        <w:t>“</w:t>
      </w:r>
      <w:r w:rsidRPr="004C1D6E">
        <w:rPr>
          <w:rStyle w:val="normaltextrun"/>
          <w:rFonts w:ascii="Arial" w:hAnsi="Arial" w:cs="Arial"/>
          <w:b/>
          <w:bCs/>
          <w:sz w:val="22"/>
          <w:szCs w:val="22"/>
          <w:lang w:val="en-US"/>
        </w:rPr>
        <w:t>at a glance</w:t>
      </w:r>
      <w:r w:rsidR="462B8CFA" w:rsidRPr="004C1D6E">
        <w:rPr>
          <w:rStyle w:val="normaltextrun"/>
          <w:rFonts w:ascii="Arial" w:hAnsi="Arial" w:cs="Arial"/>
          <w:b/>
          <w:bCs/>
          <w:sz w:val="22"/>
          <w:szCs w:val="22"/>
          <w:lang w:val="en-US"/>
        </w:rPr>
        <w:t>”</w:t>
      </w:r>
      <w:r w:rsidRPr="004C1D6E">
        <w:rPr>
          <w:rStyle w:val="normaltextrun"/>
          <w:rFonts w:ascii="Arial" w:hAnsi="Arial" w:cs="Arial"/>
          <w:b/>
          <w:bCs/>
          <w:sz w:val="22"/>
          <w:szCs w:val="22"/>
          <w:lang w:val="en-US"/>
        </w:rPr>
        <w:t xml:space="preserve"> </w:t>
      </w:r>
      <w:r w:rsidRPr="004C1D6E">
        <w:rPr>
          <w:rStyle w:val="normaltextrun"/>
          <w:rFonts w:ascii="Arial" w:hAnsi="Arial" w:cs="Arial"/>
          <w:sz w:val="22"/>
          <w:szCs w:val="22"/>
          <w:lang w:val="en-US"/>
        </w:rPr>
        <w:t xml:space="preserve">card in HR Agent Workspace highlights important employee information relevant for case handling. The card will contain the OOTB fields. Discussions in workshops also emphasized the need to </w:t>
      </w:r>
      <w:r w:rsidR="33B66FAA" w:rsidRPr="004C1D6E">
        <w:rPr>
          <w:rStyle w:val="normaltextrun"/>
          <w:rFonts w:ascii="Arial" w:hAnsi="Arial" w:cs="Arial"/>
          <w:sz w:val="22"/>
          <w:szCs w:val="22"/>
          <w:lang w:val="en-US"/>
        </w:rPr>
        <w:t xml:space="preserve">display the </w:t>
      </w:r>
      <w:r w:rsidRPr="004C1D6E">
        <w:rPr>
          <w:rStyle w:val="normaltextrun"/>
          <w:rFonts w:ascii="Arial" w:hAnsi="Arial" w:cs="Arial"/>
          <w:sz w:val="22"/>
          <w:szCs w:val="22"/>
          <w:lang w:val="en-US"/>
        </w:rPr>
        <w:t>“Manager” of the employee.</w:t>
      </w:r>
    </w:p>
    <w:p w14:paraId="52CA522D" w14:textId="18BD8593" w:rsidR="00953934" w:rsidRPr="004C1D6E" w:rsidRDefault="516B4F61" w:rsidP="003907BC">
      <w:pPr>
        <w:pStyle w:val="paragraph"/>
        <w:numPr>
          <w:ilvl w:val="0"/>
          <w:numId w:val="137"/>
        </w:numPr>
        <w:spacing w:beforeAutospacing="0" w:after="0" w:afterAutospacing="0"/>
        <w:rPr>
          <w:rStyle w:val="normaltextrun"/>
          <w:rFonts w:ascii="Arial" w:hAnsi="Arial" w:cs="Arial"/>
          <w:sz w:val="22"/>
          <w:szCs w:val="22"/>
          <w:lang w:val="en-US"/>
        </w:rPr>
      </w:pPr>
      <w:r w:rsidRPr="004C1D6E">
        <w:rPr>
          <w:rStyle w:val="normaltextrun"/>
          <w:rFonts w:ascii="Arial" w:hAnsi="Arial" w:cs="Arial"/>
          <w:sz w:val="22"/>
          <w:szCs w:val="22"/>
          <w:lang w:val="en-US"/>
        </w:rPr>
        <w:t xml:space="preserve">One field for </w:t>
      </w:r>
      <w:r w:rsidRPr="004C1D6E">
        <w:rPr>
          <w:rStyle w:val="normaltextrun"/>
          <w:rFonts w:ascii="Arial" w:hAnsi="Arial" w:cs="Arial"/>
          <w:b/>
          <w:bCs/>
          <w:sz w:val="22"/>
          <w:szCs w:val="22"/>
          <w:lang w:val="en-US"/>
        </w:rPr>
        <w:t>Category</w:t>
      </w:r>
      <w:r w:rsidRPr="004C1D6E">
        <w:rPr>
          <w:rStyle w:val="normaltextrun"/>
          <w:rFonts w:ascii="Arial" w:hAnsi="Arial" w:cs="Arial"/>
          <w:sz w:val="22"/>
          <w:szCs w:val="22"/>
          <w:lang w:val="en-US"/>
        </w:rPr>
        <w:t xml:space="preserve"> will be configured </w:t>
      </w:r>
      <w:r w:rsidR="7815319D" w:rsidRPr="004C1D6E">
        <w:rPr>
          <w:rStyle w:val="normaltextrun"/>
          <w:rFonts w:ascii="Arial" w:hAnsi="Arial" w:cs="Arial"/>
          <w:sz w:val="22"/>
          <w:szCs w:val="22"/>
          <w:lang w:val="en-US"/>
        </w:rPr>
        <w:t xml:space="preserve">for General HR cases </w:t>
      </w:r>
      <w:r w:rsidRPr="004C1D6E">
        <w:rPr>
          <w:rStyle w:val="normaltextrun"/>
          <w:rFonts w:ascii="Arial" w:hAnsi="Arial" w:cs="Arial"/>
          <w:sz w:val="22"/>
          <w:szCs w:val="22"/>
          <w:lang w:val="en-US"/>
        </w:rPr>
        <w:t>to populate the categorization made by the end-user</w:t>
      </w:r>
      <w:r w:rsidR="5B4B8BB9" w:rsidRPr="004C1D6E">
        <w:rPr>
          <w:rStyle w:val="normaltextrun"/>
          <w:rFonts w:ascii="Arial" w:hAnsi="Arial" w:cs="Arial"/>
          <w:sz w:val="22"/>
          <w:szCs w:val="22"/>
          <w:lang w:val="en-US"/>
        </w:rPr>
        <w:t>.</w:t>
      </w:r>
    </w:p>
    <w:p w14:paraId="3ACE9D63" w14:textId="72BBA954" w:rsidR="242044CC" w:rsidRPr="004C1D6E" w:rsidRDefault="242044CC" w:rsidP="003907BC">
      <w:pPr>
        <w:pStyle w:val="paragraph"/>
        <w:numPr>
          <w:ilvl w:val="0"/>
          <w:numId w:val="137"/>
        </w:numPr>
        <w:spacing w:beforeAutospacing="0" w:after="0" w:afterAutospacing="0"/>
        <w:rPr>
          <w:rStyle w:val="normaltextrun"/>
          <w:rFonts w:ascii="Arial" w:hAnsi="Arial" w:cs="Arial"/>
          <w:sz w:val="22"/>
          <w:szCs w:val="22"/>
          <w:lang w:val="en-US"/>
        </w:rPr>
      </w:pPr>
      <w:r w:rsidRPr="004C1D6E">
        <w:rPr>
          <w:rStyle w:val="normaltextrun"/>
          <w:rFonts w:ascii="Arial" w:hAnsi="Arial" w:cs="Arial"/>
          <w:sz w:val="22"/>
          <w:szCs w:val="22"/>
          <w:lang w:val="en-US"/>
        </w:rPr>
        <w:t xml:space="preserve">Excess fields on the </w:t>
      </w:r>
      <w:r w:rsidR="004C1D6E" w:rsidRPr="004C1D6E">
        <w:rPr>
          <w:rStyle w:val="normaltextrun"/>
          <w:rFonts w:ascii="Arial" w:hAnsi="Arial" w:cs="Arial"/>
          <w:sz w:val="22"/>
          <w:szCs w:val="22"/>
          <w:lang w:val="en-US"/>
        </w:rPr>
        <w:t>employees’</w:t>
      </w:r>
      <w:r w:rsidR="76A57655" w:rsidRPr="004C1D6E">
        <w:rPr>
          <w:rStyle w:val="normaltextrun"/>
          <w:rFonts w:ascii="Arial" w:hAnsi="Arial" w:cs="Arial"/>
          <w:sz w:val="22"/>
          <w:szCs w:val="22"/>
          <w:lang w:val="en-US"/>
        </w:rPr>
        <w:t xml:space="preserve"> HR</w:t>
      </w:r>
      <w:r w:rsidRPr="004C1D6E">
        <w:rPr>
          <w:rStyle w:val="normaltextrun"/>
          <w:rFonts w:ascii="Arial" w:hAnsi="Arial" w:cs="Arial"/>
          <w:sz w:val="22"/>
          <w:szCs w:val="22"/>
          <w:lang w:val="en-US"/>
        </w:rPr>
        <w:t xml:space="preserve"> profile will be hidden and not included in the integration from the HR master data system. These are fields validated during workshops and</w:t>
      </w:r>
      <w:r w:rsidR="5C0F7727" w:rsidRPr="004C1D6E">
        <w:rPr>
          <w:rStyle w:val="normaltextrun"/>
          <w:rFonts w:ascii="Arial" w:hAnsi="Arial" w:cs="Arial"/>
          <w:sz w:val="22"/>
          <w:szCs w:val="22"/>
          <w:lang w:val="en-US"/>
        </w:rPr>
        <w:t xml:space="preserve"> that does not provide relevant information for</w:t>
      </w:r>
      <w:r w:rsidR="51A1BCAE" w:rsidRPr="004C1D6E">
        <w:rPr>
          <w:rStyle w:val="normaltextrun"/>
          <w:rFonts w:ascii="Arial" w:hAnsi="Arial" w:cs="Arial"/>
          <w:sz w:val="22"/>
          <w:szCs w:val="22"/>
          <w:lang w:val="en-US"/>
        </w:rPr>
        <w:t xml:space="preserve"> case handling.</w:t>
      </w:r>
    </w:p>
    <w:p w14:paraId="5DCD575F" w14:textId="7DD4B419" w:rsidR="00953934" w:rsidRPr="004C1D6E" w:rsidRDefault="00953934" w:rsidP="7D43A62A">
      <w:pPr>
        <w:rPr>
          <w:lang w:val="en-US"/>
        </w:rPr>
      </w:pPr>
    </w:p>
    <w:p w14:paraId="42A98EEC" w14:textId="47D6FBA4" w:rsidR="00953934" w:rsidRPr="004C1D6E" w:rsidRDefault="7E9FD3C1" w:rsidP="7D43A62A">
      <w:pPr>
        <w:pStyle w:val="Heading3"/>
        <w:rPr>
          <w:b/>
          <w:bCs/>
          <w:lang w:val="en-US"/>
        </w:rPr>
      </w:pPr>
      <w:bookmarkStart w:id="32" w:name="_Toc229390349"/>
      <w:r w:rsidRPr="004C1D6E">
        <w:rPr>
          <w:lang w:val="en-US"/>
        </w:rPr>
        <w:t>Case Management</w:t>
      </w:r>
      <w:bookmarkEnd w:id="32"/>
      <w:r w:rsidR="00953934" w:rsidRPr="004C1D6E">
        <w:rPr>
          <w:lang w:val="en-US"/>
        </w:rPr>
        <w:tab/>
      </w:r>
    </w:p>
    <w:p w14:paraId="2347DEB2" w14:textId="2245850A" w:rsidR="00953934" w:rsidRPr="004C1D6E" w:rsidRDefault="66AC1AFA" w:rsidP="6E4130EE">
      <w:pPr>
        <w:pStyle w:val="paragraph"/>
        <w:spacing w:beforeAutospacing="0" w:after="0" w:afterAutospacing="0"/>
        <w:textAlignment w:val="baseline"/>
        <w:rPr>
          <w:rStyle w:val="normaltextrun"/>
          <w:rFonts w:ascii="Arial" w:hAnsi="Arial" w:cs="Arial"/>
          <w:sz w:val="22"/>
          <w:szCs w:val="22"/>
          <w:lang w:val="en-US"/>
        </w:rPr>
      </w:pPr>
      <w:r w:rsidRPr="004C1D6E">
        <w:rPr>
          <w:rStyle w:val="normaltextrun"/>
          <w:rFonts w:ascii="Arial" w:hAnsi="Arial" w:cs="Arial"/>
          <w:sz w:val="22"/>
          <w:szCs w:val="22"/>
          <w:lang w:val="en-US"/>
        </w:rPr>
        <w:t>Cases should be a</w:t>
      </w:r>
      <w:r w:rsidR="60C9CC89" w:rsidRPr="004C1D6E">
        <w:rPr>
          <w:rStyle w:val="normaltextrun"/>
          <w:rFonts w:ascii="Arial" w:hAnsi="Arial" w:cs="Arial"/>
          <w:sz w:val="22"/>
          <w:szCs w:val="22"/>
          <w:lang w:val="en-US"/>
        </w:rPr>
        <w:t>utomatically close</w:t>
      </w:r>
      <w:r w:rsidR="66665A9B" w:rsidRPr="004C1D6E">
        <w:rPr>
          <w:rStyle w:val="normaltextrun"/>
          <w:rFonts w:ascii="Arial" w:hAnsi="Arial" w:cs="Arial"/>
          <w:sz w:val="22"/>
          <w:szCs w:val="22"/>
          <w:lang w:val="en-US"/>
        </w:rPr>
        <w:t>d</w:t>
      </w:r>
      <w:r w:rsidR="60C9CC89" w:rsidRPr="004C1D6E">
        <w:rPr>
          <w:rStyle w:val="normaltextrun"/>
          <w:rFonts w:ascii="Arial" w:hAnsi="Arial" w:cs="Arial"/>
          <w:sz w:val="22"/>
          <w:szCs w:val="22"/>
          <w:lang w:val="en-US"/>
        </w:rPr>
        <w:t xml:space="preserve"> </w:t>
      </w:r>
      <w:r w:rsidR="74D8B5E9" w:rsidRPr="004C1D6E">
        <w:rPr>
          <w:rStyle w:val="normaltextrun"/>
          <w:rFonts w:ascii="Arial" w:hAnsi="Arial" w:cs="Arial"/>
          <w:sz w:val="22"/>
          <w:szCs w:val="22"/>
          <w:lang w:val="en-US"/>
        </w:rPr>
        <w:t>when</w:t>
      </w:r>
      <w:r w:rsidR="1C7845C1" w:rsidRPr="004C1D6E">
        <w:rPr>
          <w:rStyle w:val="normaltextrun"/>
          <w:rFonts w:ascii="Arial" w:hAnsi="Arial" w:cs="Arial"/>
          <w:sz w:val="22"/>
          <w:szCs w:val="22"/>
          <w:lang w:val="en-US"/>
        </w:rPr>
        <w:t xml:space="preserve"> a</w:t>
      </w:r>
      <w:r w:rsidR="60C9CC89" w:rsidRPr="004C1D6E">
        <w:rPr>
          <w:rStyle w:val="normaltextrun"/>
          <w:rFonts w:ascii="Arial" w:hAnsi="Arial" w:cs="Arial"/>
          <w:sz w:val="22"/>
          <w:szCs w:val="22"/>
          <w:lang w:val="en-US"/>
        </w:rPr>
        <w:t xml:space="preserve"> </w:t>
      </w:r>
      <w:r w:rsidR="3397B733" w:rsidRPr="004C1D6E">
        <w:rPr>
          <w:rStyle w:val="normaltextrun"/>
          <w:rFonts w:ascii="Arial" w:hAnsi="Arial" w:cs="Arial"/>
          <w:sz w:val="22"/>
          <w:szCs w:val="22"/>
          <w:lang w:val="en-US"/>
        </w:rPr>
        <w:t xml:space="preserve">solution is </w:t>
      </w:r>
      <w:r w:rsidR="01C72101" w:rsidRPr="004C1D6E">
        <w:rPr>
          <w:rStyle w:val="normaltextrun"/>
          <w:rFonts w:ascii="Arial" w:hAnsi="Arial" w:cs="Arial"/>
          <w:sz w:val="22"/>
          <w:szCs w:val="22"/>
          <w:lang w:val="en-US"/>
        </w:rPr>
        <w:t>proposed:</w:t>
      </w:r>
    </w:p>
    <w:p w14:paraId="17370CA9" w14:textId="198B065C" w:rsidR="00953934" w:rsidRPr="004C1D6E" w:rsidRDefault="01C72101" w:rsidP="5DDEAE3B">
      <w:pPr>
        <w:pStyle w:val="paragraph"/>
        <w:spacing w:beforeAutospacing="0" w:after="0" w:afterAutospacing="0"/>
        <w:textAlignment w:val="baseline"/>
        <w:rPr>
          <w:rFonts w:ascii="Segoe UI" w:hAnsi="Segoe UI" w:cs="Segoe UI"/>
          <w:sz w:val="18"/>
          <w:szCs w:val="18"/>
          <w:lang w:val="en-US"/>
        </w:rPr>
      </w:pPr>
      <w:r w:rsidRPr="5DDEAE3B">
        <w:rPr>
          <w:rStyle w:val="normaltextrun"/>
          <w:rFonts w:ascii="Arial" w:hAnsi="Arial" w:cs="Arial"/>
          <w:sz w:val="22"/>
          <w:szCs w:val="22"/>
          <w:lang w:val="en-US"/>
        </w:rPr>
        <w:t>Automatically c</w:t>
      </w:r>
      <w:r w:rsidR="4D08F1C6" w:rsidRPr="5DDEAE3B">
        <w:rPr>
          <w:rStyle w:val="normaltextrun"/>
          <w:rFonts w:ascii="Arial" w:hAnsi="Arial" w:cs="Arial"/>
          <w:sz w:val="22"/>
          <w:szCs w:val="22"/>
          <w:lang w:val="en-US"/>
        </w:rPr>
        <w:t>lose</w:t>
      </w:r>
      <w:r w:rsidR="00953934" w:rsidRPr="5DDEAE3B">
        <w:rPr>
          <w:rStyle w:val="normaltextrun"/>
          <w:rFonts w:ascii="Arial" w:hAnsi="Arial" w:cs="Arial"/>
          <w:sz w:val="22"/>
          <w:szCs w:val="22"/>
          <w:lang w:val="en-US"/>
        </w:rPr>
        <w:t> the case </w:t>
      </w:r>
      <w:r w:rsidR="4CB80F2F" w:rsidRPr="5DDEAE3B">
        <w:rPr>
          <w:rStyle w:val="normaltextrun"/>
          <w:rFonts w:ascii="Arial" w:hAnsi="Arial" w:cs="Arial"/>
          <w:sz w:val="22"/>
          <w:szCs w:val="22"/>
          <w:lang w:val="en-US"/>
        </w:rPr>
        <w:t>7</w:t>
      </w:r>
      <w:r w:rsidR="00953934" w:rsidRPr="5DDEAE3B">
        <w:rPr>
          <w:rStyle w:val="normaltextrun"/>
          <w:rFonts w:ascii="Arial" w:hAnsi="Arial" w:cs="Arial"/>
          <w:sz w:val="22"/>
          <w:szCs w:val="22"/>
          <w:lang w:val="en-US"/>
        </w:rPr>
        <w:t xml:space="preserve"> business days after a proposed solution is sent, if the employee does not respond</w:t>
      </w:r>
      <w:r w:rsidR="4D08F1C6" w:rsidRPr="5DDEAE3B">
        <w:rPr>
          <w:rStyle w:val="normaltextrun"/>
          <w:rFonts w:ascii="Arial" w:hAnsi="Arial" w:cs="Arial"/>
          <w:sz w:val="22"/>
          <w:szCs w:val="22"/>
          <w:lang w:val="en-US"/>
        </w:rPr>
        <w:t>.</w:t>
      </w:r>
      <w:r w:rsidR="00953934" w:rsidRPr="5DDEAE3B">
        <w:rPr>
          <w:rStyle w:val="normaltextrun"/>
          <w:rFonts w:ascii="Arial" w:hAnsi="Arial" w:cs="Arial"/>
          <w:sz w:val="22"/>
          <w:szCs w:val="22"/>
          <w:lang w:val="en-US"/>
        </w:rPr>
        <w:t> This provides the most commonly accepted balance between giving the employee enough time to reach and avoiding HR case backlog and stale cases</w:t>
      </w:r>
      <w:r w:rsidR="00953934" w:rsidRPr="5DDEAE3B">
        <w:rPr>
          <w:rStyle w:val="eop"/>
          <w:rFonts w:ascii="Arial" w:hAnsi="Arial" w:cs="Arial"/>
          <w:sz w:val="22"/>
          <w:szCs w:val="22"/>
          <w:lang w:val="en-US"/>
        </w:rPr>
        <w:t> </w:t>
      </w:r>
    </w:p>
    <w:p w14:paraId="54B7AC92" w14:textId="77777777" w:rsidR="00953934" w:rsidRPr="004C1D6E" w:rsidRDefault="00953934" w:rsidP="6E4130EE">
      <w:pPr>
        <w:pStyle w:val="paragraph"/>
        <w:spacing w:beforeAutospacing="0" w:after="0" w:afterAutospacing="0"/>
        <w:textAlignment w:val="baseline"/>
        <w:rPr>
          <w:rStyle w:val="normaltextrun"/>
          <w:rFonts w:ascii="Arial" w:hAnsi="Arial" w:cs="Arial"/>
          <w:b/>
          <w:sz w:val="22"/>
          <w:szCs w:val="22"/>
          <w:lang w:val="en-US"/>
        </w:rPr>
      </w:pPr>
    </w:p>
    <w:p w14:paraId="35ED7980" w14:textId="3910CDE5" w:rsidR="00953934" w:rsidRPr="004C1D6E" w:rsidRDefault="00953934" w:rsidP="6E4130EE">
      <w:pPr>
        <w:pStyle w:val="paragraph"/>
        <w:spacing w:beforeAutospacing="0" w:after="0" w:afterAutospacing="0"/>
        <w:textAlignment w:val="baseline"/>
        <w:rPr>
          <w:rFonts w:ascii="Segoe UI" w:hAnsi="Segoe UI" w:cs="Segoe UI"/>
          <w:sz w:val="18"/>
          <w:szCs w:val="18"/>
          <w:lang w:val="en-US"/>
        </w:rPr>
      </w:pPr>
      <w:r w:rsidRPr="004C1D6E">
        <w:rPr>
          <w:rStyle w:val="normaltextrun"/>
          <w:rFonts w:ascii="Arial" w:hAnsi="Arial" w:cs="Arial"/>
          <w:b/>
          <w:sz w:val="22"/>
          <w:szCs w:val="22"/>
          <w:lang w:val="en-US"/>
        </w:rPr>
        <w:t>Design approach:</w:t>
      </w:r>
      <w:r w:rsidRPr="004C1D6E">
        <w:rPr>
          <w:rStyle w:val="eop"/>
          <w:rFonts w:ascii="Arial" w:hAnsi="Arial" w:cs="Arial"/>
          <w:sz w:val="22"/>
          <w:szCs w:val="22"/>
          <w:lang w:val="en-US"/>
        </w:rPr>
        <w:t> </w:t>
      </w:r>
    </w:p>
    <w:p w14:paraId="725AEFA0" w14:textId="77777777" w:rsidR="00953934" w:rsidRPr="004C1D6E" w:rsidRDefault="00953934" w:rsidP="6E4130EE">
      <w:pPr>
        <w:pStyle w:val="paragraph"/>
        <w:spacing w:beforeAutospacing="0" w:after="0" w:afterAutospacing="0"/>
        <w:textAlignment w:val="baseline"/>
        <w:rPr>
          <w:rFonts w:ascii="Segoe UI" w:hAnsi="Segoe UI" w:cs="Segoe UI"/>
          <w:sz w:val="18"/>
          <w:szCs w:val="18"/>
          <w:lang w:val="en-US"/>
        </w:rPr>
      </w:pPr>
      <w:r w:rsidRPr="004C1D6E">
        <w:rPr>
          <w:rStyle w:val="normaltextrun"/>
          <w:rFonts w:ascii="Arial" w:hAnsi="Arial" w:cs="Arial"/>
          <w:sz w:val="22"/>
          <w:szCs w:val="22"/>
          <w:lang w:val="en-US"/>
        </w:rPr>
        <w:t>Step 1 – When solution is proposed</w:t>
      </w:r>
      <w:r w:rsidRPr="004C1D6E">
        <w:rPr>
          <w:rStyle w:val="eop"/>
          <w:rFonts w:ascii="Arial" w:hAnsi="Arial" w:cs="Arial"/>
          <w:sz w:val="22"/>
          <w:szCs w:val="22"/>
          <w:lang w:val="en-US"/>
        </w:rPr>
        <w:t> </w:t>
      </w:r>
    </w:p>
    <w:p w14:paraId="2EE1FF44" w14:textId="3D72D6DD" w:rsidR="00953934" w:rsidRPr="004C1D6E" w:rsidRDefault="00953934" w:rsidP="003907BC">
      <w:pPr>
        <w:pStyle w:val="paragraph"/>
        <w:numPr>
          <w:ilvl w:val="0"/>
          <w:numId w:val="26"/>
        </w:numPr>
        <w:spacing w:beforeAutospacing="0" w:after="0" w:afterAutospacing="0"/>
        <w:ind w:left="1080" w:firstLine="0"/>
        <w:textAlignment w:val="baseline"/>
        <w:rPr>
          <w:rFonts w:ascii="Arial" w:hAnsi="Arial" w:cs="Arial"/>
          <w:sz w:val="22"/>
          <w:szCs w:val="22"/>
          <w:lang w:val="en-US"/>
        </w:rPr>
      </w:pPr>
      <w:r w:rsidRPr="004C1D6E">
        <w:rPr>
          <w:rStyle w:val="normaltextrun"/>
          <w:rFonts w:ascii="Arial" w:hAnsi="Arial" w:cs="Arial"/>
          <w:sz w:val="21"/>
          <w:szCs w:val="21"/>
          <w:lang w:val="en-US"/>
        </w:rPr>
        <w:t>Send notification: “We’ve proposed a solution. Please respond if you need further help.</w:t>
      </w:r>
      <w:r w:rsidRPr="004C1D6E">
        <w:rPr>
          <w:rStyle w:val="scxw225862616"/>
          <w:rFonts w:ascii="Arial" w:eastAsiaTheme="majorEastAsia" w:hAnsi="Arial" w:cs="Arial"/>
          <w:sz w:val="21"/>
          <w:szCs w:val="21"/>
          <w:lang w:val="en-US"/>
        </w:rPr>
        <w:t> </w:t>
      </w:r>
      <w:r w:rsidRPr="004C1D6E">
        <w:rPr>
          <w:lang w:val="en-US"/>
        </w:rPr>
        <w:br/>
      </w:r>
      <w:r w:rsidRPr="004C1D6E">
        <w:rPr>
          <w:rStyle w:val="normaltextrun"/>
          <w:rFonts w:ascii="Arial" w:hAnsi="Arial" w:cs="Arial"/>
          <w:sz w:val="21"/>
          <w:szCs w:val="21"/>
          <w:lang w:val="en-US"/>
        </w:rPr>
        <w:t>If we don’t hear from you, the case will close automatically.”</w:t>
      </w:r>
      <w:r w:rsidRPr="004C1D6E">
        <w:rPr>
          <w:rStyle w:val="eop"/>
          <w:rFonts w:ascii="Arial" w:hAnsi="Arial" w:cs="Arial"/>
          <w:sz w:val="21"/>
          <w:szCs w:val="21"/>
          <w:lang w:val="en-US"/>
        </w:rPr>
        <w:t> </w:t>
      </w:r>
      <w:r w:rsidR="60C9CC89" w:rsidRPr="004C1D6E">
        <w:rPr>
          <w:lang w:val="en-US"/>
        </w:rPr>
        <w:br/>
      </w:r>
    </w:p>
    <w:p w14:paraId="2F0AB111" w14:textId="1A67C6E2" w:rsidR="00953934" w:rsidRPr="004C1D6E" w:rsidRDefault="00953934" w:rsidP="7D43A62A">
      <w:pPr>
        <w:pStyle w:val="paragraph"/>
        <w:spacing w:beforeAutospacing="0" w:after="0" w:afterAutospacing="0"/>
        <w:textAlignment w:val="baseline"/>
        <w:rPr>
          <w:rStyle w:val="eop"/>
          <w:rFonts w:ascii="Arial" w:hAnsi="Arial" w:cs="Arial"/>
          <w:sz w:val="22"/>
          <w:szCs w:val="22"/>
          <w:lang w:val="en-US"/>
        </w:rPr>
      </w:pPr>
      <w:r w:rsidRPr="004C1D6E">
        <w:rPr>
          <w:rStyle w:val="normaltextrun"/>
          <w:rFonts w:ascii="Arial" w:hAnsi="Arial" w:cs="Arial"/>
          <w:sz w:val="22"/>
          <w:szCs w:val="22"/>
          <w:lang w:val="en-US"/>
        </w:rPr>
        <w:t xml:space="preserve">Step 2 – Reminder </w:t>
      </w:r>
    </w:p>
    <w:p w14:paraId="48379917" w14:textId="77777777" w:rsidR="00953934" w:rsidRPr="004C1D6E" w:rsidRDefault="00953934" w:rsidP="003907BC">
      <w:pPr>
        <w:pStyle w:val="paragraph"/>
        <w:numPr>
          <w:ilvl w:val="0"/>
          <w:numId w:val="27"/>
        </w:numPr>
        <w:spacing w:beforeAutospacing="0" w:after="0" w:afterAutospacing="0"/>
        <w:ind w:left="1080" w:firstLine="0"/>
        <w:textAlignment w:val="baseline"/>
        <w:rPr>
          <w:rFonts w:ascii="Arial" w:hAnsi="Arial" w:cs="Arial"/>
          <w:sz w:val="27"/>
          <w:szCs w:val="27"/>
          <w:lang w:val="en-US"/>
        </w:rPr>
      </w:pPr>
      <w:r w:rsidRPr="004C1D6E">
        <w:rPr>
          <w:rStyle w:val="normaltextrun"/>
          <w:rFonts w:ascii="Arial" w:hAnsi="Arial" w:cs="Arial"/>
          <w:sz w:val="21"/>
          <w:szCs w:val="21"/>
          <w:lang w:val="en-US"/>
        </w:rPr>
        <w:t>After </w:t>
      </w:r>
      <w:r w:rsidRPr="004C1D6E">
        <w:rPr>
          <w:rStyle w:val="normaltextrun"/>
          <w:rFonts w:ascii="Arial" w:hAnsi="Arial" w:cs="Arial"/>
          <w:b/>
          <w:sz w:val="21"/>
          <w:szCs w:val="21"/>
          <w:lang w:val="en-US"/>
        </w:rPr>
        <w:t>3 business days</w:t>
      </w:r>
      <w:r w:rsidRPr="004C1D6E">
        <w:rPr>
          <w:rStyle w:val="eop"/>
          <w:rFonts w:ascii="Arial" w:hAnsi="Arial" w:cs="Arial"/>
          <w:sz w:val="21"/>
          <w:szCs w:val="21"/>
          <w:lang w:val="en-US"/>
        </w:rPr>
        <w:t> </w:t>
      </w:r>
    </w:p>
    <w:p w14:paraId="17F8DEE0" w14:textId="77777777" w:rsidR="00953934" w:rsidRPr="004C1D6E" w:rsidRDefault="00953934" w:rsidP="003907BC">
      <w:pPr>
        <w:pStyle w:val="paragraph"/>
        <w:numPr>
          <w:ilvl w:val="0"/>
          <w:numId w:val="28"/>
        </w:numPr>
        <w:spacing w:beforeAutospacing="0" w:after="0" w:afterAutospacing="0"/>
        <w:ind w:left="1080" w:firstLine="0"/>
        <w:textAlignment w:val="baseline"/>
        <w:rPr>
          <w:rFonts w:ascii="Arial" w:hAnsi="Arial" w:cs="Arial"/>
          <w:sz w:val="27"/>
          <w:szCs w:val="27"/>
          <w:lang w:val="en-US"/>
        </w:rPr>
      </w:pPr>
      <w:r w:rsidRPr="004C1D6E">
        <w:rPr>
          <w:rStyle w:val="normaltextrun"/>
          <w:rFonts w:ascii="Arial" w:hAnsi="Arial" w:cs="Arial"/>
          <w:sz w:val="21"/>
          <w:szCs w:val="21"/>
          <w:lang w:val="en-US"/>
        </w:rPr>
        <w:t>Friendly reminder notification</w:t>
      </w:r>
      <w:r w:rsidRPr="004C1D6E">
        <w:rPr>
          <w:rStyle w:val="eop"/>
          <w:rFonts w:ascii="Arial" w:hAnsi="Arial" w:cs="Arial"/>
          <w:sz w:val="21"/>
          <w:szCs w:val="21"/>
          <w:lang w:val="en-US"/>
        </w:rPr>
        <w:t> </w:t>
      </w:r>
    </w:p>
    <w:p w14:paraId="61AB5624" w14:textId="236BB044" w:rsidR="7D43A62A" w:rsidRPr="004C1D6E" w:rsidRDefault="7D43A62A" w:rsidP="7D43A62A">
      <w:pPr>
        <w:pStyle w:val="paragraph"/>
        <w:spacing w:beforeAutospacing="0" w:after="0" w:afterAutospacing="0"/>
        <w:ind w:left="1080"/>
        <w:rPr>
          <w:rFonts w:ascii="Arial" w:hAnsi="Arial" w:cs="Arial"/>
          <w:sz w:val="27"/>
          <w:szCs w:val="27"/>
          <w:lang w:val="en-US"/>
        </w:rPr>
      </w:pPr>
    </w:p>
    <w:p w14:paraId="418AF0D8" w14:textId="77777777" w:rsidR="00953934" w:rsidRPr="004C1D6E" w:rsidRDefault="00953934" w:rsidP="6E4130EE">
      <w:pPr>
        <w:pStyle w:val="paragraph"/>
        <w:spacing w:beforeAutospacing="0" w:after="0" w:afterAutospacing="0"/>
        <w:textAlignment w:val="baseline"/>
        <w:rPr>
          <w:rFonts w:ascii="Segoe UI" w:hAnsi="Segoe UI" w:cs="Segoe UI"/>
          <w:sz w:val="18"/>
          <w:szCs w:val="18"/>
          <w:lang w:val="en-US"/>
        </w:rPr>
      </w:pPr>
      <w:r w:rsidRPr="004C1D6E">
        <w:rPr>
          <w:rStyle w:val="normaltextrun"/>
          <w:rFonts w:ascii="Arial" w:hAnsi="Arial" w:cs="Arial"/>
          <w:sz w:val="22"/>
          <w:szCs w:val="22"/>
          <w:lang w:val="en-US"/>
        </w:rPr>
        <w:t>Step 3 – Auto</w:t>
      </w:r>
      <w:r w:rsidRPr="004C1D6E">
        <w:rPr>
          <w:lang w:val="en-US"/>
        </w:rPr>
        <w:noBreakHyphen/>
      </w:r>
      <w:r w:rsidRPr="004C1D6E">
        <w:rPr>
          <w:rStyle w:val="normaltextrun"/>
          <w:rFonts w:ascii="Arial" w:hAnsi="Arial" w:cs="Arial"/>
          <w:sz w:val="22"/>
          <w:szCs w:val="22"/>
          <w:lang w:val="en-US"/>
        </w:rPr>
        <w:t>close</w:t>
      </w:r>
      <w:r w:rsidRPr="004C1D6E">
        <w:rPr>
          <w:rStyle w:val="eop"/>
          <w:rFonts w:ascii="Arial" w:hAnsi="Arial" w:cs="Arial"/>
          <w:sz w:val="22"/>
          <w:szCs w:val="22"/>
          <w:lang w:val="en-US"/>
        </w:rPr>
        <w:t> </w:t>
      </w:r>
    </w:p>
    <w:p w14:paraId="0A467486" w14:textId="1C46903A" w:rsidR="00953934" w:rsidRPr="004C1D6E" w:rsidRDefault="00953934" w:rsidP="5DDEAE3B">
      <w:pPr>
        <w:pStyle w:val="paragraph"/>
        <w:numPr>
          <w:ilvl w:val="0"/>
          <w:numId w:val="29"/>
        </w:numPr>
        <w:spacing w:beforeAutospacing="0" w:after="0" w:afterAutospacing="0"/>
        <w:ind w:left="1080" w:firstLine="0"/>
        <w:textAlignment w:val="baseline"/>
        <w:rPr>
          <w:rFonts w:ascii="Arial" w:hAnsi="Arial" w:cs="Arial"/>
          <w:sz w:val="27"/>
          <w:szCs w:val="27"/>
          <w:lang w:val="en-US"/>
        </w:rPr>
      </w:pPr>
      <w:r w:rsidRPr="5DDEAE3B">
        <w:rPr>
          <w:rStyle w:val="normaltextrun"/>
          <w:rFonts w:ascii="Arial" w:hAnsi="Arial" w:cs="Arial"/>
          <w:sz w:val="21"/>
          <w:szCs w:val="21"/>
          <w:lang w:val="en-US"/>
        </w:rPr>
        <w:t>After </w:t>
      </w:r>
      <w:r w:rsidR="226B34BD" w:rsidRPr="5DDEAE3B">
        <w:rPr>
          <w:rStyle w:val="normaltextrun"/>
          <w:rFonts w:ascii="Arial" w:hAnsi="Arial" w:cs="Arial"/>
          <w:b/>
          <w:bCs/>
          <w:sz w:val="21"/>
          <w:szCs w:val="21"/>
          <w:lang w:val="en-US"/>
        </w:rPr>
        <w:t>7</w:t>
      </w:r>
      <w:r w:rsidRPr="5DDEAE3B">
        <w:rPr>
          <w:rStyle w:val="normaltextrun"/>
          <w:rFonts w:ascii="Arial" w:hAnsi="Arial" w:cs="Arial"/>
          <w:b/>
          <w:bCs/>
          <w:sz w:val="21"/>
          <w:szCs w:val="21"/>
          <w:lang w:val="en-US"/>
        </w:rPr>
        <w:t xml:space="preserve"> business days</w:t>
      </w:r>
      <w:r w:rsidRPr="5DDEAE3B">
        <w:rPr>
          <w:rStyle w:val="eop"/>
          <w:rFonts w:ascii="Arial" w:hAnsi="Arial" w:cs="Arial"/>
          <w:sz w:val="21"/>
          <w:szCs w:val="21"/>
          <w:lang w:val="en-US"/>
        </w:rPr>
        <w:t> </w:t>
      </w:r>
    </w:p>
    <w:p w14:paraId="4BF0FB4A" w14:textId="77777777" w:rsidR="00953934" w:rsidRPr="004C1D6E" w:rsidRDefault="00953934" w:rsidP="003907BC">
      <w:pPr>
        <w:pStyle w:val="paragraph"/>
        <w:numPr>
          <w:ilvl w:val="0"/>
          <w:numId w:val="30"/>
        </w:numPr>
        <w:spacing w:beforeAutospacing="0" w:after="0" w:afterAutospacing="0"/>
        <w:ind w:left="1080" w:firstLine="0"/>
        <w:textAlignment w:val="baseline"/>
        <w:rPr>
          <w:rFonts w:ascii="Arial" w:hAnsi="Arial" w:cs="Arial"/>
          <w:sz w:val="27"/>
          <w:szCs w:val="27"/>
          <w:lang w:val="en-US"/>
        </w:rPr>
      </w:pPr>
      <w:r w:rsidRPr="004C1D6E">
        <w:rPr>
          <w:rStyle w:val="normaltextrun"/>
          <w:rFonts w:ascii="Arial" w:hAnsi="Arial" w:cs="Arial"/>
          <w:sz w:val="21"/>
          <w:szCs w:val="21"/>
          <w:lang w:val="en-US"/>
        </w:rPr>
        <w:t>Condition: </w:t>
      </w:r>
      <w:r w:rsidRPr="004C1D6E">
        <w:rPr>
          <w:rStyle w:val="eop"/>
          <w:rFonts w:ascii="Arial" w:hAnsi="Arial" w:cs="Arial"/>
          <w:sz w:val="21"/>
          <w:szCs w:val="21"/>
          <w:lang w:val="en-US"/>
        </w:rPr>
        <w:t> </w:t>
      </w:r>
    </w:p>
    <w:p w14:paraId="76E53214" w14:textId="77777777" w:rsidR="00953934" w:rsidRPr="004C1D6E" w:rsidRDefault="00953934" w:rsidP="003907BC">
      <w:pPr>
        <w:pStyle w:val="paragraph"/>
        <w:numPr>
          <w:ilvl w:val="0"/>
          <w:numId w:val="31"/>
        </w:numPr>
        <w:spacing w:beforeAutospacing="0" w:after="0" w:afterAutospacing="0"/>
        <w:ind w:left="1800" w:firstLine="0"/>
        <w:textAlignment w:val="baseline"/>
        <w:rPr>
          <w:rFonts w:ascii="Arial" w:hAnsi="Arial" w:cs="Arial"/>
          <w:sz w:val="27"/>
          <w:szCs w:val="27"/>
          <w:lang w:val="en-US"/>
        </w:rPr>
      </w:pPr>
      <w:r w:rsidRPr="004C1D6E">
        <w:rPr>
          <w:rStyle w:val="normaltextrun"/>
          <w:rFonts w:ascii="Arial" w:hAnsi="Arial" w:cs="Arial"/>
          <w:sz w:val="21"/>
          <w:szCs w:val="21"/>
          <w:lang w:val="en-US"/>
        </w:rPr>
        <w:t>No employee comment</w:t>
      </w:r>
      <w:r w:rsidRPr="004C1D6E">
        <w:rPr>
          <w:rStyle w:val="eop"/>
          <w:rFonts w:ascii="Arial" w:hAnsi="Arial" w:cs="Arial"/>
          <w:sz w:val="21"/>
          <w:szCs w:val="21"/>
          <w:lang w:val="en-US"/>
        </w:rPr>
        <w:t> </w:t>
      </w:r>
    </w:p>
    <w:p w14:paraId="2990616B" w14:textId="77777777" w:rsidR="00953934" w:rsidRPr="004C1D6E" w:rsidRDefault="00953934" w:rsidP="003907BC">
      <w:pPr>
        <w:pStyle w:val="paragraph"/>
        <w:numPr>
          <w:ilvl w:val="0"/>
          <w:numId w:val="32"/>
        </w:numPr>
        <w:spacing w:beforeAutospacing="0" w:after="0" w:afterAutospacing="0"/>
        <w:ind w:left="1080" w:firstLine="0"/>
        <w:textAlignment w:val="baseline"/>
        <w:rPr>
          <w:rFonts w:ascii="Arial" w:hAnsi="Arial" w:cs="Arial"/>
          <w:sz w:val="27"/>
          <w:szCs w:val="27"/>
          <w:lang w:val="en-US"/>
        </w:rPr>
      </w:pPr>
      <w:r w:rsidRPr="004C1D6E">
        <w:rPr>
          <w:rStyle w:val="normaltextrun"/>
          <w:rFonts w:ascii="Arial" w:hAnsi="Arial" w:cs="Arial"/>
          <w:sz w:val="21"/>
          <w:szCs w:val="21"/>
          <w:lang w:val="en-US"/>
        </w:rPr>
        <w:t>Action: </w:t>
      </w:r>
      <w:r w:rsidRPr="004C1D6E">
        <w:rPr>
          <w:rStyle w:val="eop"/>
          <w:rFonts w:ascii="Arial" w:hAnsi="Arial" w:cs="Arial"/>
          <w:sz w:val="21"/>
          <w:szCs w:val="21"/>
          <w:lang w:val="en-US"/>
        </w:rPr>
        <w:t> </w:t>
      </w:r>
    </w:p>
    <w:p w14:paraId="22F603C4" w14:textId="77777777" w:rsidR="00953934" w:rsidRPr="004C1D6E" w:rsidRDefault="00953934" w:rsidP="003907BC">
      <w:pPr>
        <w:pStyle w:val="paragraph"/>
        <w:numPr>
          <w:ilvl w:val="0"/>
          <w:numId w:val="33"/>
        </w:numPr>
        <w:spacing w:beforeAutospacing="0" w:after="0" w:afterAutospacing="0"/>
        <w:ind w:left="1800" w:firstLine="0"/>
        <w:textAlignment w:val="baseline"/>
        <w:rPr>
          <w:rFonts w:ascii="Arial" w:hAnsi="Arial" w:cs="Arial"/>
          <w:sz w:val="27"/>
          <w:szCs w:val="27"/>
          <w:lang w:val="en-US"/>
        </w:rPr>
      </w:pPr>
      <w:r w:rsidRPr="004C1D6E">
        <w:rPr>
          <w:rStyle w:val="normaltextrun"/>
          <w:rFonts w:ascii="Arial" w:hAnsi="Arial" w:cs="Arial"/>
          <w:sz w:val="21"/>
          <w:szCs w:val="21"/>
          <w:lang w:val="en-US"/>
        </w:rPr>
        <w:t>Close case</w:t>
      </w:r>
      <w:r w:rsidRPr="004C1D6E">
        <w:rPr>
          <w:rStyle w:val="eop"/>
          <w:rFonts w:ascii="Arial" w:hAnsi="Arial" w:cs="Arial"/>
          <w:sz w:val="21"/>
          <w:szCs w:val="21"/>
          <w:lang w:val="en-US"/>
        </w:rPr>
        <w:t> </w:t>
      </w:r>
    </w:p>
    <w:p w14:paraId="41357C65" w14:textId="0CF77E05" w:rsidR="00953934" w:rsidRPr="004C1D6E" w:rsidRDefault="00953934" w:rsidP="003907BC">
      <w:pPr>
        <w:pStyle w:val="paragraph"/>
        <w:numPr>
          <w:ilvl w:val="0"/>
          <w:numId w:val="34"/>
        </w:numPr>
        <w:spacing w:beforeAutospacing="0" w:after="0" w:afterAutospacing="0"/>
        <w:ind w:left="1800" w:firstLine="0"/>
        <w:textAlignment w:val="baseline"/>
        <w:rPr>
          <w:rFonts w:ascii="Arial" w:hAnsi="Arial" w:cs="Arial"/>
          <w:sz w:val="27"/>
          <w:szCs w:val="27"/>
          <w:lang w:val="en-US"/>
        </w:rPr>
      </w:pPr>
      <w:r w:rsidRPr="004C1D6E">
        <w:rPr>
          <w:rStyle w:val="normaltextrun"/>
          <w:rFonts w:ascii="Arial" w:hAnsi="Arial" w:cs="Arial"/>
          <w:sz w:val="21"/>
          <w:szCs w:val="21"/>
          <w:lang w:val="en-US"/>
        </w:rPr>
        <w:t>Close notes added automatically</w:t>
      </w:r>
      <w:r w:rsidRPr="004C1D6E">
        <w:rPr>
          <w:rStyle w:val="eop"/>
          <w:rFonts w:ascii="Arial" w:hAnsi="Arial" w:cs="Arial"/>
          <w:sz w:val="21"/>
          <w:szCs w:val="21"/>
          <w:lang w:val="en-US"/>
        </w:rPr>
        <w:t> </w:t>
      </w:r>
    </w:p>
    <w:p w14:paraId="579FD75C" w14:textId="3D7B68EB" w:rsidR="00DF56F3" w:rsidRPr="004C1D6E" w:rsidRDefault="6B72BEB0" w:rsidP="001C2FDB">
      <w:pPr>
        <w:pStyle w:val="Heading2"/>
        <w:rPr>
          <w:lang w:val="en-US"/>
        </w:rPr>
      </w:pPr>
      <w:bookmarkStart w:id="33" w:name="_Toc229390350"/>
      <w:r w:rsidRPr="004C1D6E">
        <w:rPr>
          <w:lang w:val="en-US"/>
        </w:rPr>
        <w:t>3</w:t>
      </w:r>
      <w:r w:rsidR="001C2FDB" w:rsidRPr="004C1D6E">
        <w:rPr>
          <w:lang w:val="en-US"/>
        </w:rPr>
        <w:t xml:space="preserve">.2 Jobs to </w:t>
      </w:r>
      <w:r w:rsidR="0483AC1F" w:rsidRPr="004C1D6E">
        <w:rPr>
          <w:lang w:val="en-US"/>
        </w:rPr>
        <w:t>be</w:t>
      </w:r>
      <w:r w:rsidR="3BD46597" w:rsidRPr="004C1D6E">
        <w:rPr>
          <w:lang w:val="en-US"/>
        </w:rPr>
        <w:t xml:space="preserve"> </w:t>
      </w:r>
      <w:r w:rsidR="001C2FDB" w:rsidRPr="004C1D6E">
        <w:rPr>
          <w:lang w:val="en-US"/>
        </w:rPr>
        <w:t>done</w:t>
      </w:r>
      <w:bookmarkEnd w:id="33"/>
    </w:p>
    <w:p w14:paraId="53F056B5" w14:textId="6379895C" w:rsidR="001C2FDB" w:rsidRPr="004C1D6E" w:rsidRDefault="001C2FDB" w:rsidP="6E4130EE">
      <w:pPr>
        <w:pStyle w:val="Heading3"/>
        <w:rPr>
          <w:lang w:val="en-US"/>
        </w:rPr>
      </w:pPr>
      <w:r w:rsidRPr="004C1D6E">
        <w:rPr>
          <w:lang w:val="en-US"/>
        </w:rPr>
        <w:t xml:space="preserve"> </w:t>
      </w:r>
      <w:bookmarkStart w:id="34" w:name="_Toc229390351"/>
      <w:r w:rsidRPr="004C1D6E">
        <w:rPr>
          <w:lang w:val="en-US"/>
        </w:rPr>
        <w:t>When I Need Help or Have an Issue</w:t>
      </w:r>
      <w:bookmarkEnd w:id="34"/>
    </w:p>
    <w:p w14:paraId="463B5125" w14:textId="4D4DA3AE" w:rsidR="001C2FDB" w:rsidRPr="004C1D6E" w:rsidRDefault="001C2FDB" w:rsidP="6E4130EE">
      <w:pPr>
        <w:pStyle w:val="Heading4"/>
        <w:rPr>
          <w:lang w:val="en-US"/>
        </w:rPr>
      </w:pPr>
      <w:r w:rsidRPr="004C1D6E">
        <w:rPr>
          <w:lang w:val="en-US"/>
        </w:rPr>
        <w:t>a. HR Service: General HR Inquiry</w:t>
      </w:r>
    </w:p>
    <w:p w14:paraId="6CA4C7CA" w14:textId="119C49BF" w:rsidR="001C2FDB" w:rsidRPr="00C93553" w:rsidRDefault="001C2FDB" w:rsidP="001C2FDB">
      <w:r w:rsidRPr="004C1D6E">
        <w:rPr>
          <w:b/>
          <w:lang w:val="en-US"/>
        </w:rPr>
        <w:t>Objective:</w:t>
      </w:r>
      <w:r w:rsidRPr="004C1D6E">
        <w:rPr>
          <w:lang w:val="en-US"/>
        </w:rPr>
        <w:t xml:space="preserve"> This service allows employees to raise general HR-related questions or clarifications that are not covered </w:t>
      </w:r>
      <w:r w:rsidR="00963DB7" w:rsidRPr="004C1D6E">
        <w:rPr>
          <w:lang w:val="en-US"/>
        </w:rPr>
        <w:t xml:space="preserve">by knowledge. </w:t>
      </w:r>
      <w:r w:rsidRPr="004C1D6E">
        <w:rPr>
          <w:lang w:val="en-US"/>
        </w:rPr>
        <w:t xml:space="preserve">It helps centralize ad-hoc employee queries, streamline HR case management, and provide </w:t>
      </w:r>
      <w:r w:rsidR="0053186C" w:rsidRPr="004C1D6E">
        <w:rPr>
          <w:lang w:val="en-US"/>
        </w:rPr>
        <w:t>consistent</w:t>
      </w:r>
      <w:r w:rsidRPr="004C1D6E">
        <w:rPr>
          <w:lang w:val="en-US"/>
        </w:rPr>
        <w:t xml:space="preserve"> employee experience</w:t>
      </w:r>
      <w:r>
        <w:t>.</w:t>
      </w:r>
      <w:r w:rsidR="24AF3FB2">
        <w:t xml:space="preserve"> </w:t>
      </w:r>
      <w:r w:rsidR="3D6C0EBC">
        <w:t>T</w:t>
      </w:r>
      <w:r w:rsidR="24AF3FB2">
        <w:t xml:space="preserve">his service serves as an effective mechanism for capturing and </w:t>
      </w:r>
      <w:r w:rsidR="651FD4BC">
        <w:t>analysing</w:t>
      </w:r>
      <w:r w:rsidR="24AF3FB2">
        <w:t xml:space="preserve"> incoming HR demand. As data accumulates, it enables HR to identify trends, pinpoint recurring challenges, and proactively assess </w:t>
      </w:r>
      <w:r w:rsidR="21AF92AF">
        <w:t>if</w:t>
      </w:r>
      <w:r w:rsidR="24AF3FB2">
        <w:t xml:space="preserve"> new or improved HR services, knowledge or processes are needed.</w:t>
      </w:r>
    </w:p>
    <w:p w14:paraId="089177F0" w14:textId="77777777" w:rsidR="001C2FDB" w:rsidRPr="00C93553" w:rsidRDefault="001C2FDB" w:rsidP="001C2FDB">
      <w:pPr>
        <w:rPr>
          <w:b/>
        </w:rPr>
      </w:pPr>
      <w:r w:rsidRPr="6E4130EE">
        <w:rPr>
          <w:b/>
        </w:rPr>
        <w:t>Design Approach:</w:t>
      </w:r>
    </w:p>
    <w:p w14:paraId="4FB2E6DD" w14:textId="77777777" w:rsidR="001C2FDB" w:rsidRPr="00C93553" w:rsidRDefault="001C2FDB" w:rsidP="003907BC">
      <w:pPr>
        <w:pStyle w:val="ListParagraph"/>
        <w:numPr>
          <w:ilvl w:val="0"/>
          <w:numId w:val="23"/>
        </w:numPr>
      </w:pPr>
      <w:r>
        <w:t xml:space="preserve">Enable the OOTB </w:t>
      </w:r>
      <w:r w:rsidRPr="6E4130EE">
        <w:rPr>
          <w:b/>
        </w:rPr>
        <w:t>General Inquiry</w:t>
      </w:r>
      <w:r>
        <w:t xml:space="preserve"> HR Service</w:t>
      </w:r>
    </w:p>
    <w:p w14:paraId="1D4F7A5D" w14:textId="77777777" w:rsidR="001C2FDB" w:rsidRPr="00C93553" w:rsidRDefault="001C2FDB" w:rsidP="003907BC">
      <w:pPr>
        <w:pStyle w:val="ListParagraph"/>
        <w:numPr>
          <w:ilvl w:val="0"/>
          <w:numId w:val="23"/>
        </w:numPr>
      </w:pPr>
      <w:r>
        <w:t>Record producer: General Inquiry</w:t>
      </w:r>
    </w:p>
    <w:p w14:paraId="0D15FF9B" w14:textId="1C39062A" w:rsidR="001C2FDB" w:rsidRPr="00C93553" w:rsidRDefault="415746AC" w:rsidP="003907BC">
      <w:pPr>
        <w:pStyle w:val="ListParagraph"/>
        <w:numPr>
          <w:ilvl w:val="0"/>
          <w:numId w:val="23"/>
        </w:numPr>
      </w:pPr>
      <w:r>
        <w:t>Goes directly to HR operations tier 1 for dispatch</w:t>
      </w:r>
    </w:p>
    <w:p w14:paraId="1FFB8B2B" w14:textId="77777777" w:rsidR="001C2FDB" w:rsidRPr="00C93553" w:rsidRDefault="001C2FDB" w:rsidP="003907BC">
      <w:pPr>
        <w:pStyle w:val="ListParagraph"/>
        <w:numPr>
          <w:ilvl w:val="0"/>
          <w:numId w:val="23"/>
        </w:numPr>
      </w:pPr>
      <w:r>
        <w:t>COE: HR Case</w:t>
      </w:r>
    </w:p>
    <w:p w14:paraId="1016AA65" w14:textId="77777777" w:rsidR="001C2FDB" w:rsidRPr="00C93553" w:rsidRDefault="001C2FDB" w:rsidP="003907BC">
      <w:pPr>
        <w:pStyle w:val="ListParagraph"/>
        <w:numPr>
          <w:ilvl w:val="0"/>
          <w:numId w:val="23"/>
        </w:numPr>
      </w:pPr>
      <w:r>
        <w:t>Standard Notifications</w:t>
      </w:r>
    </w:p>
    <w:p w14:paraId="509399E4" w14:textId="77777777" w:rsidR="001C2FDB" w:rsidRPr="00C93553" w:rsidRDefault="001C2FDB" w:rsidP="003907BC">
      <w:pPr>
        <w:pStyle w:val="ListParagraph"/>
        <w:numPr>
          <w:ilvl w:val="0"/>
          <w:numId w:val="23"/>
        </w:numPr>
      </w:pPr>
      <w:r>
        <w:t xml:space="preserve">Record Producer will be enabled on Employee </w:t>
      </w:r>
      <w:proofErr w:type="spellStart"/>
      <w:r>
        <w:t>Center</w:t>
      </w:r>
      <w:proofErr w:type="spellEnd"/>
    </w:p>
    <w:p w14:paraId="04A2978C" w14:textId="34374DCC" w:rsidR="005176AF" w:rsidRPr="00C93553" w:rsidRDefault="00F84A87" w:rsidP="005706A6">
      <w:pPr>
        <w:rPr>
          <w:b/>
        </w:rPr>
      </w:pPr>
      <w:r w:rsidRPr="6E4130EE">
        <w:rPr>
          <w:b/>
        </w:rPr>
        <w:t>Design principles</w:t>
      </w:r>
      <w:r w:rsidR="005176AF" w:rsidRPr="6E4130EE">
        <w:rPr>
          <w:b/>
        </w:rPr>
        <w:t>:</w:t>
      </w:r>
    </w:p>
    <w:tbl>
      <w:tblPr>
        <w:tblStyle w:val="TableGrid"/>
        <w:tblW w:w="9736" w:type="dxa"/>
        <w:tblLook w:val="04A0" w:firstRow="1" w:lastRow="0" w:firstColumn="1" w:lastColumn="0" w:noHBand="0" w:noVBand="1"/>
      </w:tblPr>
      <w:tblGrid>
        <w:gridCol w:w="3105"/>
        <w:gridCol w:w="6631"/>
      </w:tblGrid>
      <w:tr w:rsidR="00950F1B" w14:paraId="39A0C7E8" w14:textId="77777777" w:rsidTr="6E4130EE">
        <w:trPr>
          <w:trHeight w:val="300"/>
        </w:trPr>
        <w:tc>
          <w:tcPr>
            <w:tcW w:w="3105" w:type="dxa"/>
          </w:tcPr>
          <w:p w14:paraId="43EE6529" w14:textId="6978231A" w:rsidR="08B49B70" w:rsidRDefault="38B54AA4" w:rsidP="7D43A62A">
            <w:pPr>
              <w:rPr>
                <w:b/>
                <w:bCs/>
              </w:rPr>
            </w:pPr>
            <w:r w:rsidRPr="6E4130EE">
              <w:rPr>
                <w:b/>
                <w:bCs/>
              </w:rPr>
              <w:t>Form</w:t>
            </w:r>
          </w:p>
        </w:tc>
        <w:tc>
          <w:tcPr>
            <w:tcW w:w="6631" w:type="dxa"/>
          </w:tcPr>
          <w:p w14:paraId="7559108A" w14:textId="2ECD6CFE" w:rsidR="08B49B70" w:rsidRDefault="02EE85AC" w:rsidP="6E4130EE">
            <w:pPr>
              <w:rPr>
                <w:rFonts w:ascii="Arial" w:eastAsia="Arial" w:hAnsi="Arial"/>
                <w:b/>
                <w:bCs/>
              </w:rPr>
            </w:pPr>
            <w:r w:rsidRPr="6E4130EE">
              <w:rPr>
                <w:b/>
                <w:bCs/>
              </w:rPr>
              <w:t>Suggested i</w:t>
            </w:r>
            <w:r w:rsidR="38B54AA4" w:rsidRPr="6E4130EE">
              <w:rPr>
                <w:b/>
                <w:bCs/>
              </w:rPr>
              <w:t>ntroduction</w:t>
            </w:r>
            <w:r w:rsidR="660890D8" w:rsidRPr="6E4130EE">
              <w:rPr>
                <w:b/>
                <w:bCs/>
              </w:rPr>
              <w:t xml:space="preserve"> text</w:t>
            </w:r>
            <w:r w:rsidR="6035C7F8" w:rsidRPr="6E4130EE">
              <w:rPr>
                <w:b/>
                <w:bCs/>
              </w:rPr>
              <w:t xml:space="preserve"> (informative &amp; guiding)</w:t>
            </w:r>
            <w:r w:rsidR="660890D8">
              <w:t>:</w:t>
            </w:r>
            <w:r w:rsidR="08B49B70">
              <w:br/>
            </w:r>
            <w:r w:rsidR="08B49B70">
              <w:br/>
            </w:r>
            <w:r w:rsidR="4A57409E" w:rsidRPr="6E4130EE">
              <w:rPr>
                <w:rFonts w:ascii="Arial" w:eastAsia="Arial" w:hAnsi="Arial"/>
                <w:b/>
                <w:bCs/>
              </w:rPr>
              <w:t>Need help from HR?</w:t>
            </w:r>
          </w:p>
          <w:p w14:paraId="760CC7CD" w14:textId="2314AC5B" w:rsidR="4E55BEBF" w:rsidRDefault="4A57409E" w:rsidP="6E4130EE">
            <w:pPr>
              <w:rPr>
                <w:rFonts w:ascii="Arial" w:eastAsia="Arial" w:hAnsi="Arial"/>
              </w:rPr>
            </w:pPr>
            <w:r w:rsidRPr="6E4130EE">
              <w:rPr>
                <w:rFonts w:ascii="Arial" w:eastAsia="Arial" w:hAnsi="Arial"/>
              </w:rPr>
              <w:t>Use this form if you have a question or need support from HR. We</w:t>
            </w:r>
            <w:r w:rsidR="646A0870" w:rsidRPr="6E4130EE">
              <w:rPr>
                <w:rFonts w:ascii="Arial" w:eastAsia="Arial" w:hAnsi="Arial"/>
              </w:rPr>
              <w:t xml:space="preserve"> wi</w:t>
            </w:r>
            <w:r w:rsidRPr="6E4130EE">
              <w:rPr>
                <w:rFonts w:ascii="Arial" w:eastAsia="Arial" w:hAnsi="Arial"/>
              </w:rPr>
              <w:t>ll get back to you as soon as possible.</w:t>
            </w:r>
          </w:p>
          <w:p w14:paraId="152C2609" w14:textId="6A1C5CDC" w:rsidR="7D43A62A" w:rsidRDefault="7D43A62A" w:rsidP="6E4130EE">
            <w:pPr>
              <w:rPr>
                <w:rFonts w:ascii="Arial" w:eastAsia="Arial" w:hAnsi="Arial"/>
              </w:rPr>
            </w:pPr>
          </w:p>
          <w:p w14:paraId="296CDD22" w14:textId="05B6EFBC" w:rsidR="4E55BEBF" w:rsidRDefault="4A57409E" w:rsidP="6E4130EE">
            <w:pPr>
              <w:rPr>
                <w:rFonts w:ascii="Arial" w:eastAsia="Arial" w:hAnsi="Arial"/>
              </w:rPr>
            </w:pPr>
            <w:r w:rsidRPr="6E4130EE">
              <w:rPr>
                <w:rFonts w:ascii="Arial" w:eastAsia="Arial" w:hAnsi="Arial"/>
              </w:rPr>
              <w:t>Before submitting a request, we recommend checking the HR portal—your answer may already be available there.</w:t>
            </w:r>
          </w:p>
          <w:p w14:paraId="34257FFB" w14:textId="4091D889" w:rsidR="7D43A62A" w:rsidRDefault="7D43A62A" w:rsidP="6E4130EE">
            <w:pPr>
              <w:rPr>
                <w:rFonts w:ascii="Arial" w:eastAsia="Arial" w:hAnsi="Arial"/>
              </w:rPr>
            </w:pPr>
          </w:p>
          <w:p w14:paraId="0B6E6F78" w14:textId="0664C9AD" w:rsidR="4E55BEBF" w:rsidRDefault="4A57409E" w:rsidP="6E4130EE">
            <w:pPr>
              <w:rPr>
                <w:rFonts w:ascii="Arial" w:eastAsia="Arial" w:hAnsi="Arial"/>
              </w:rPr>
            </w:pPr>
            <w:r w:rsidRPr="6E4130EE">
              <w:rPr>
                <w:rFonts w:ascii="Arial" w:eastAsia="Arial" w:hAnsi="Arial"/>
                <w:b/>
                <w:bCs/>
              </w:rPr>
              <w:t>How to submit your request</w:t>
            </w:r>
          </w:p>
          <w:p w14:paraId="29CC2C8B" w14:textId="68F24E8D" w:rsidR="4E55BEBF" w:rsidRDefault="4A57409E" w:rsidP="003907BC">
            <w:pPr>
              <w:pStyle w:val="ListParagraph"/>
              <w:numPr>
                <w:ilvl w:val="0"/>
                <w:numId w:val="138"/>
              </w:numPr>
              <w:rPr>
                <w:rFonts w:ascii="Arial" w:eastAsia="Arial" w:hAnsi="Arial"/>
              </w:rPr>
            </w:pPr>
            <w:r w:rsidRPr="6E4130EE">
              <w:rPr>
                <w:rFonts w:ascii="Arial" w:eastAsia="Arial" w:hAnsi="Arial"/>
              </w:rPr>
              <w:t>Choose the category that best matches your question.</w:t>
            </w:r>
          </w:p>
          <w:p w14:paraId="7C6113CD" w14:textId="06920B03" w:rsidR="4E55BEBF" w:rsidRDefault="4A57409E" w:rsidP="003907BC">
            <w:pPr>
              <w:pStyle w:val="ListParagraph"/>
              <w:numPr>
                <w:ilvl w:val="0"/>
                <w:numId w:val="138"/>
              </w:numPr>
              <w:rPr>
                <w:rFonts w:ascii="Arial" w:eastAsia="Arial" w:hAnsi="Arial"/>
              </w:rPr>
            </w:pPr>
            <w:r w:rsidRPr="6E4130EE">
              <w:rPr>
                <w:rFonts w:ascii="Arial" w:eastAsia="Arial" w:hAnsi="Arial"/>
              </w:rPr>
              <w:t>Briefly describe what you need help with.</w:t>
            </w:r>
          </w:p>
          <w:p w14:paraId="7BA4E4A8" w14:textId="440A0201" w:rsidR="7D43A62A" w:rsidRDefault="7D43A62A" w:rsidP="6E4130EE">
            <w:pPr>
              <w:pStyle w:val="ListParagraph"/>
              <w:rPr>
                <w:rFonts w:ascii="Arial" w:eastAsia="Arial" w:hAnsi="Arial"/>
              </w:rPr>
            </w:pPr>
          </w:p>
          <w:p w14:paraId="3576E04F" w14:textId="0651FFC0" w:rsidR="4E55BEBF" w:rsidRDefault="4A57409E" w:rsidP="6E4130EE">
            <w:pPr>
              <w:rPr>
                <w:rFonts w:ascii="Arial" w:eastAsia="Arial" w:hAnsi="Arial"/>
              </w:rPr>
            </w:pPr>
            <w:r w:rsidRPr="6E4130EE">
              <w:rPr>
                <w:rFonts w:ascii="Arial" w:eastAsia="Arial" w:hAnsi="Arial"/>
              </w:rPr>
              <w:t>The information you provide is handled confidentially by HR. Please avoid sharing sensitive personal details unless they are necessary to resolve your request.</w:t>
            </w:r>
          </w:p>
          <w:p w14:paraId="499EF409" w14:textId="201A24DA" w:rsidR="7D43A62A" w:rsidRDefault="7D43A62A" w:rsidP="6E4130EE">
            <w:pPr>
              <w:rPr>
                <w:rFonts w:ascii="Arial" w:eastAsia="Arial" w:hAnsi="Arial"/>
              </w:rPr>
            </w:pPr>
          </w:p>
          <w:p w14:paraId="3EE68A31" w14:textId="10F50A19" w:rsidR="4E55BEBF" w:rsidRDefault="4A57409E" w:rsidP="6E4130EE">
            <w:pPr>
              <w:rPr>
                <w:rFonts w:ascii="Arial" w:eastAsia="Arial" w:hAnsi="Arial"/>
              </w:rPr>
            </w:pPr>
            <w:r w:rsidRPr="6E4130EE">
              <w:rPr>
                <w:rFonts w:ascii="Arial" w:eastAsia="Arial" w:hAnsi="Arial"/>
              </w:rPr>
              <w:t>Your request will be sent to the HR</w:t>
            </w:r>
            <w:r w:rsidR="1CF51F4C" w:rsidRPr="6E4130EE">
              <w:rPr>
                <w:rFonts w:ascii="Arial" w:eastAsia="Arial" w:hAnsi="Arial"/>
              </w:rPr>
              <w:t>.</w:t>
            </w:r>
            <w:r w:rsidRPr="6E4130EE">
              <w:rPr>
                <w:rFonts w:ascii="Arial" w:eastAsia="Arial" w:hAnsi="Arial"/>
              </w:rPr>
              <w:t xml:space="preserve"> If your question requires specialist expertise, it will be forwarded to the right team for follow</w:t>
            </w:r>
            <w:r w:rsidR="4E55BEBF">
              <w:noBreakHyphen/>
            </w:r>
            <w:r w:rsidRPr="6E4130EE">
              <w:rPr>
                <w:rFonts w:ascii="Arial" w:eastAsia="Arial" w:hAnsi="Arial"/>
              </w:rPr>
              <w:t>up.</w:t>
            </w:r>
          </w:p>
          <w:p w14:paraId="4EF171B2" w14:textId="1230EF96" w:rsidR="7D43A62A" w:rsidRDefault="7D43A62A" w:rsidP="7D43A62A"/>
          <w:p w14:paraId="5C847C44" w14:textId="2332F872" w:rsidR="370D81A9" w:rsidRDefault="25F0E356" w:rsidP="6E4130EE">
            <w:pPr>
              <w:rPr>
                <w:b/>
                <w:bCs/>
              </w:rPr>
            </w:pPr>
            <w:r w:rsidRPr="6E4130EE">
              <w:rPr>
                <w:b/>
                <w:bCs/>
              </w:rPr>
              <w:t>Variables</w:t>
            </w:r>
            <w:r w:rsidR="5446ED3E" w:rsidRPr="6E4130EE">
              <w:rPr>
                <w:b/>
                <w:bCs/>
              </w:rPr>
              <w:t>:</w:t>
            </w:r>
          </w:p>
          <w:p w14:paraId="724250D1" w14:textId="17BBC2F2" w:rsidR="370D81A9" w:rsidRDefault="5446ED3E" w:rsidP="003907BC">
            <w:pPr>
              <w:pStyle w:val="ListParagraph"/>
              <w:numPr>
                <w:ilvl w:val="0"/>
                <w:numId w:val="136"/>
              </w:numPr>
            </w:pPr>
            <w:r>
              <w:t>What is the inquiry about? (mandatory)</w:t>
            </w:r>
          </w:p>
          <w:p w14:paraId="7A0D8907" w14:textId="7F94AC41" w:rsidR="370D81A9" w:rsidRDefault="6E139549" w:rsidP="003907BC">
            <w:pPr>
              <w:pStyle w:val="ListParagraph"/>
              <w:numPr>
                <w:ilvl w:val="1"/>
                <w:numId w:val="135"/>
              </w:numPr>
            </w:pPr>
            <w:r>
              <w:t>Choice list of</w:t>
            </w:r>
            <w:r w:rsidR="5446ED3E">
              <w:t xml:space="preserve"> predefined categories</w:t>
            </w:r>
            <w:r w:rsidR="6EAB4407">
              <w:t xml:space="preserve"> (see next section)</w:t>
            </w:r>
          </w:p>
          <w:p w14:paraId="23E88153" w14:textId="093CAF40" w:rsidR="370D81A9" w:rsidRDefault="09D51DCA" w:rsidP="003907BC">
            <w:pPr>
              <w:pStyle w:val="ListParagraph"/>
              <w:numPr>
                <w:ilvl w:val="1"/>
                <w:numId w:val="135"/>
              </w:numPr>
              <w:rPr>
                <w:lang w:val="en-US"/>
              </w:rPr>
            </w:pPr>
            <w:r>
              <w:t xml:space="preserve">Condition: </w:t>
            </w:r>
            <w:r w:rsidR="5446ED3E">
              <w:t>If</w:t>
            </w:r>
            <w:r w:rsidR="37B4F9B5">
              <w:t xml:space="preserve"> the</w:t>
            </w:r>
            <w:r w:rsidR="5446ED3E">
              <w:t xml:space="preserve"> </w:t>
            </w:r>
            <w:r w:rsidR="693754FA">
              <w:t>“</w:t>
            </w:r>
            <w:r w:rsidR="5446ED3E">
              <w:t>payroll</w:t>
            </w:r>
            <w:r w:rsidR="536DDC65">
              <w:t>” category</w:t>
            </w:r>
            <w:r w:rsidR="5446ED3E">
              <w:t xml:space="preserve"> is selected. The user </w:t>
            </w:r>
            <w:r w:rsidR="00741457">
              <w:t>can</w:t>
            </w:r>
            <w:r w:rsidR="5446ED3E">
              <w:t xml:space="preserve"> be provided with a link to </w:t>
            </w:r>
            <w:proofErr w:type="spellStart"/>
            <w:r w:rsidR="5446ED3E">
              <w:t>Zalaris</w:t>
            </w:r>
            <w:proofErr w:type="spellEnd"/>
            <w:r w:rsidR="5446ED3E">
              <w:t xml:space="preserve"> to create a case directly there</w:t>
            </w:r>
          </w:p>
          <w:p w14:paraId="27B42EEF" w14:textId="38E85D2D" w:rsidR="370D81A9" w:rsidRDefault="5446ED3E" w:rsidP="003907BC">
            <w:pPr>
              <w:pStyle w:val="ListParagraph"/>
              <w:numPr>
                <w:ilvl w:val="0"/>
                <w:numId w:val="136"/>
              </w:numPr>
            </w:pPr>
            <w:r>
              <w:t>What is your question? (mandatory)</w:t>
            </w:r>
          </w:p>
          <w:p w14:paraId="739CBDD6" w14:textId="170FA932" w:rsidR="7136AE1C" w:rsidRDefault="7136AE1C" w:rsidP="003907BC">
            <w:pPr>
              <w:pStyle w:val="ListParagraph"/>
              <w:numPr>
                <w:ilvl w:val="1"/>
                <w:numId w:val="25"/>
              </w:numPr>
            </w:pPr>
            <w:r>
              <w:t>Free text</w:t>
            </w:r>
          </w:p>
          <w:p w14:paraId="3A5F751F" w14:textId="275ABAF8" w:rsidR="7D43A62A" w:rsidRDefault="7D43A62A" w:rsidP="7D43A62A"/>
        </w:tc>
      </w:tr>
      <w:tr w:rsidR="00DA2510" w:rsidRPr="00C93553" w14:paraId="2C6852CE" w14:textId="77777777" w:rsidTr="6E4130EE">
        <w:tc>
          <w:tcPr>
            <w:tcW w:w="3105" w:type="dxa"/>
          </w:tcPr>
          <w:p w14:paraId="68A60753" w14:textId="6C754B42" w:rsidR="005B0927" w:rsidRPr="00C93553" w:rsidRDefault="005B0927" w:rsidP="000829CC">
            <w:pPr>
              <w:rPr>
                <w:b/>
              </w:rPr>
            </w:pPr>
            <w:r w:rsidRPr="6E4130EE">
              <w:rPr>
                <w:b/>
              </w:rPr>
              <w:t>Categories</w:t>
            </w:r>
          </w:p>
        </w:tc>
        <w:tc>
          <w:tcPr>
            <w:tcW w:w="6631" w:type="dxa"/>
          </w:tcPr>
          <w:p w14:paraId="0EA39D10" w14:textId="77777777" w:rsidR="00963DB7" w:rsidRPr="00C93553" w:rsidRDefault="005B0927" w:rsidP="003907BC">
            <w:pPr>
              <w:pStyle w:val="ListParagraph"/>
              <w:numPr>
                <w:ilvl w:val="0"/>
                <w:numId w:val="24"/>
              </w:numPr>
            </w:pPr>
            <w:r>
              <w:t>Payroll</w:t>
            </w:r>
          </w:p>
          <w:p w14:paraId="7D1896BB" w14:textId="77777777" w:rsidR="00963DB7" w:rsidRPr="00C93553" w:rsidRDefault="005B0927" w:rsidP="003907BC">
            <w:pPr>
              <w:pStyle w:val="ListParagraph"/>
              <w:numPr>
                <w:ilvl w:val="0"/>
                <w:numId w:val="24"/>
              </w:numPr>
            </w:pPr>
            <w:r>
              <w:t>Vacation and Leave</w:t>
            </w:r>
          </w:p>
          <w:p w14:paraId="311C49EB" w14:textId="77777777" w:rsidR="00963DB7" w:rsidRPr="00C93553" w:rsidRDefault="005B0927" w:rsidP="003907BC">
            <w:pPr>
              <w:pStyle w:val="ListParagraph"/>
              <w:numPr>
                <w:ilvl w:val="0"/>
                <w:numId w:val="24"/>
              </w:numPr>
            </w:pPr>
            <w:r>
              <w:t>Benefits and Rewards</w:t>
            </w:r>
          </w:p>
          <w:p w14:paraId="343C4974" w14:textId="77777777" w:rsidR="00963DB7" w:rsidRPr="00C93553" w:rsidRDefault="005B0927" w:rsidP="003907BC">
            <w:pPr>
              <w:pStyle w:val="ListParagraph"/>
              <w:numPr>
                <w:ilvl w:val="0"/>
                <w:numId w:val="24"/>
              </w:numPr>
            </w:pPr>
            <w:r>
              <w:t>Pension &amp; Insurance</w:t>
            </w:r>
          </w:p>
          <w:p w14:paraId="1A20F265" w14:textId="77777777" w:rsidR="00963DB7" w:rsidRPr="00C93553" w:rsidRDefault="005B0927" w:rsidP="003907BC">
            <w:pPr>
              <w:pStyle w:val="ListParagraph"/>
              <w:numPr>
                <w:ilvl w:val="0"/>
                <w:numId w:val="24"/>
              </w:numPr>
            </w:pPr>
            <w:r>
              <w:t>Onboarding</w:t>
            </w:r>
          </w:p>
          <w:p w14:paraId="3CABD80E" w14:textId="77777777" w:rsidR="00963DB7" w:rsidRPr="00C93553" w:rsidRDefault="005B0927" w:rsidP="003907BC">
            <w:pPr>
              <w:pStyle w:val="ListParagraph"/>
              <w:numPr>
                <w:ilvl w:val="0"/>
                <w:numId w:val="24"/>
              </w:numPr>
            </w:pPr>
            <w:r>
              <w:t>Offboarding</w:t>
            </w:r>
          </w:p>
          <w:p w14:paraId="3FAFD5C0" w14:textId="3BBCCF02" w:rsidR="00963DB7" w:rsidRPr="00C93553" w:rsidRDefault="75676B29" w:rsidP="003907BC">
            <w:pPr>
              <w:pStyle w:val="ListParagraph"/>
              <w:numPr>
                <w:ilvl w:val="0"/>
                <w:numId w:val="24"/>
              </w:numPr>
            </w:pPr>
            <w:r w:rsidRPr="297FF395">
              <w:t xml:space="preserve">HR </w:t>
            </w:r>
            <w:r w:rsidR="570E27E0" w:rsidRPr="297FF395">
              <w:t>S</w:t>
            </w:r>
            <w:r w:rsidRPr="297FF395">
              <w:t>ystems/</w:t>
            </w:r>
            <w:r w:rsidR="570E27E0" w:rsidRPr="297FF395">
              <w:t>A</w:t>
            </w:r>
            <w:r w:rsidRPr="297FF395">
              <w:t>ccess</w:t>
            </w:r>
            <w:r w:rsidR="6A647B09" w:rsidRPr="297FF395">
              <w:t xml:space="preserve"> </w:t>
            </w:r>
          </w:p>
          <w:p w14:paraId="3F112CD1" w14:textId="47023109" w:rsidR="00963DB7" w:rsidRPr="00C93553" w:rsidRDefault="005B0927" w:rsidP="003907BC">
            <w:pPr>
              <w:pStyle w:val="ListParagraph"/>
              <w:numPr>
                <w:ilvl w:val="0"/>
                <w:numId w:val="24"/>
              </w:numPr>
            </w:pPr>
            <w:r>
              <w:t xml:space="preserve">Learning and </w:t>
            </w:r>
            <w:r w:rsidR="005E00E8">
              <w:t>D</w:t>
            </w:r>
            <w:r>
              <w:t>evelopment</w:t>
            </w:r>
          </w:p>
          <w:p w14:paraId="4A76667C" w14:textId="10A0B49A" w:rsidR="00963DB7" w:rsidRPr="00C93553" w:rsidRDefault="005B0927" w:rsidP="003907BC">
            <w:pPr>
              <w:pStyle w:val="ListParagraph"/>
              <w:numPr>
                <w:ilvl w:val="0"/>
                <w:numId w:val="24"/>
              </w:numPr>
            </w:pPr>
            <w:r>
              <w:t xml:space="preserve">Recruitment and </w:t>
            </w:r>
            <w:r w:rsidR="005E00E8">
              <w:t>Internal M</w:t>
            </w:r>
            <w:r>
              <w:t>obility</w:t>
            </w:r>
          </w:p>
          <w:p w14:paraId="23ADEF7C" w14:textId="2AC8D274" w:rsidR="00AB50C2" w:rsidRPr="00C93553" w:rsidRDefault="005B0927" w:rsidP="003907BC">
            <w:pPr>
              <w:pStyle w:val="ListParagraph"/>
              <w:numPr>
                <w:ilvl w:val="0"/>
                <w:numId w:val="24"/>
              </w:numPr>
            </w:pPr>
            <w:r>
              <w:t xml:space="preserve">Travel &amp; </w:t>
            </w:r>
            <w:r w:rsidR="005E00E8">
              <w:t>E</w:t>
            </w:r>
            <w:r>
              <w:t>xpenses</w:t>
            </w:r>
          </w:p>
          <w:p w14:paraId="4473E015" w14:textId="577D26FF" w:rsidR="00AD368D" w:rsidRPr="00C93553" w:rsidRDefault="005B0927" w:rsidP="003907BC">
            <w:pPr>
              <w:pStyle w:val="ListParagraph"/>
              <w:numPr>
                <w:ilvl w:val="0"/>
                <w:numId w:val="24"/>
              </w:numPr>
            </w:pPr>
            <w:r>
              <w:t>Other</w:t>
            </w:r>
          </w:p>
        </w:tc>
      </w:tr>
      <w:tr w:rsidR="00DA2510" w:rsidRPr="00C93553" w14:paraId="6153E6AD" w14:textId="77777777" w:rsidTr="6E4130EE">
        <w:tc>
          <w:tcPr>
            <w:tcW w:w="3105" w:type="dxa"/>
          </w:tcPr>
          <w:p w14:paraId="393D861F" w14:textId="7C60A78B" w:rsidR="005B0927" w:rsidRPr="00C93553" w:rsidRDefault="005B0927" w:rsidP="000829CC">
            <w:pPr>
              <w:rPr>
                <w:b/>
              </w:rPr>
            </w:pPr>
            <w:r w:rsidRPr="6E4130EE">
              <w:rPr>
                <w:b/>
              </w:rPr>
              <w:t>Assignment Groups</w:t>
            </w:r>
          </w:p>
        </w:tc>
        <w:tc>
          <w:tcPr>
            <w:tcW w:w="6631" w:type="dxa"/>
          </w:tcPr>
          <w:p w14:paraId="6BF7E26F" w14:textId="77777777" w:rsidR="005B0927" w:rsidRPr="00C93553" w:rsidRDefault="005B0927" w:rsidP="005B0927">
            <w:pPr>
              <w:rPr>
                <w:b/>
              </w:rPr>
            </w:pPr>
            <w:r w:rsidRPr="6E4130EE">
              <w:rPr>
                <w:b/>
              </w:rPr>
              <w:t>Tier 1 – HR Operations</w:t>
            </w:r>
          </w:p>
          <w:p w14:paraId="13A62E8B" w14:textId="77777777" w:rsidR="005B0927" w:rsidRPr="00C93553" w:rsidRDefault="005B0927" w:rsidP="005B0927">
            <w:pPr>
              <w:rPr>
                <w:b/>
              </w:rPr>
            </w:pPr>
            <w:r w:rsidRPr="6E4130EE">
              <w:rPr>
                <w:b/>
              </w:rPr>
              <w:t>Tier 2 – HR Discipline Areas</w:t>
            </w:r>
          </w:p>
          <w:p w14:paraId="57A5BF9B" w14:textId="55CF993E" w:rsidR="005B0927" w:rsidRPr="00C93553" w:rsidRDefault="00994A16" w:rsidP="003907BC">
            <w:pPr>
              <w:pStyle w:val="ListParagraph"/>
              <w:numPr>
                <w:ilvl w:val="0"/>
                <w:numId w:val="24"/>
              </w:numPr>
            </w:pPr>
            <w:r>
              <w:t xml:space="preserve">HR - </w:t>
            </w:r>
            <w:r w:rsidR="00A7010F">
              <w:t>Workforce and organization</w:t>
            </w:r>
          </w:p>
          <w:p w14:paraId="5EDD25C0" w14:textId="63D7758E" w:rsidR="00A7010F" w:rsidRPr="00C93553" w:rsidRDefault="00994A16" w:rsidP="003907BC">
            <w:pPr>
              <w:pStyle w:val="ListParagraph"/>
              <w:numPr>
                <w:ilvl w:val="0"/>
                <w:numId w:val="24"/>
              </w:numPr>
            </w:pPr>
            <w:r>
              <w:t xml:space="preserve">HR - </w:t>
            </w:r>
            <w:r w:rsidR="00A7010F">
              <w:t>Learning and development</w:t>
            </w:r>
          </w:p>
          <w:p w14:paraId="65644BF7" w14:textId="5FFFD2A0" w:rsidR="00A7010F" w:rsidRPr="00C93553" w:rsidRDefault="00994A16" w:rsidP="003907BC">
            <w:pPr>
              <w:pStyle w:val="ListParagraph"/>
              <w:numPr>
                <w:ilvl w:val="0"/>
                <w:numId w:val="24"/>
              </w:numPr>
            </w:pPr>
            <w:r>
              <w:t xml:space="preserve">HR - </w:t>
            </w:r>
            <w:r w:rsidR="00A7010F">
              <w:t>Reward, employee and industrial relations</w:t>
            </w:r>
          </w:p>
          <w:p w14:paraId="381A8A69" w14:textId="22863F52" w:rsidR="005B0927" w:rsidRPr="00C93553" w:rsidRDefault="32D4FBAD" w:rsidP="003907BC">
            <w:pPr>
              <w:pStyle w:val="ListParagraph"/>
              <w:numPr>
                <w:ilvl w:val="0"/>
                <w:numId w:val="24"/>
              </w:numPr>
              <w:rPr>
                <w:b/>
                <w:bCs/>
              </w:rPr>
            </w:pPr>
            <w:r w:rsidRPr="682FA2DF">
              <w:t>HRIT</w:t>
            </w:r>
            <w:r w:rsidR="1B97065F" w:rsidRPr="682FA2DF">
              <w:t xml:space="preserve"> </w:t>
            </w:r>
            <w:r w:rsidRPr="682FA2DF">
              <w:t xml:space="preserve">- </w:t>
            </w:r>
            <w:r w:rsidR="1B97065F" w:rsidRPr="682FA2DF">
              <w:t>HR Tech Team</w:t>
            </w:r>
          </w:p>
          <w:p w14:paraId="084F3293" w14:textId="61C9DD87" w:rsidR="005B0927" w:rsidRPr="00C93553" w:rsidRDefault="4D366522" w:rsidP="003907BC">
            <w:pPr>
              <w:pStyle w:val="ListParagraph"/>
              <w:numPr>
                <w:ilvl w:val="0"/>
                <w:numId w:val="24"/>
              </w:numPr>
            </w:pPr>
            <w:r>
              <w:t>HR</w:t>
            </w:r>
            <w:r w:rsidR="5D07AD3E">
              <w:t xml:space="preserve"> – Global Mobility</w:t>
            </w:r>
          </w:p>
        </w:tc>
      </w:tr>
      <w:tr w:rsidR="00DA2510" w:rsidRPr="00C93553" w14:paraId="3155B7C3" w14:textId="77777777" w:rsidTr="6E4130EE">
        <w:tc>
          <w:tcPr>
            <w:tcW w:w="3105" w:type="dxa"/>
          </w:tcPr>
          <w:p w14:paraId="0996F0D8" w14:textId="2F9391D6" w:rsidR="00435890" w:rsidRPr="00C93553" w:rsidRDefault="00435890" w:rsidP="000829CC">
            <w:pPr>
              <w:rPr>
                <w:b/>
              </w:rPr>
            </w:pPr>
            <w:r w:rsidRPr="6E4130EE">
              <w:rPr>
                <w:b/>
              </w:rPr>
              <w:t>Email Notifications</w:t>
            </w:r>
          </w:p>
        </w:tc>
        <w:tc>
          <w:tcPr>
            <w:tcW w:w="6631" w:type="dxa"/>
          </w:tcPr>
          <w:p w14:paraId="5964AFC8" w14:textId="0BDEEDC0" w:rsidR="00435890" w:rsidRPr="00C93553" w:rsidRDefault="00435890" w:rsidP="003907BC">
            <w:pPr>
              <w:pStyle w:val="ListParagraph"/>
              <w:numPr>
                <w:ilvl w:val="0"/>
                <w:numId w:val="134"/>
              </w:numPr>
              <w:rPr>
                <w:b/>
              </w:rPr>
            </w:pPr>
            <w:r>
              <w:t>Changes relevant to users</w:t>
            </w:r>
            <w:r w:rsidR="00AE359E">
              <w:t xml:space="preserve"> (Case created, </w:t>
            </w:r>
            <w:r w:rsidR="4118F453">
              <w:t>updat</w:t>
            </w:r>
            <w:r w:rsidR="4EF7A3AE">
              <w:t>ed</w:t>
            </w:r>
            <w:r w:rsidR="00AE359E">
              <w:t>, resolved</w:t>
            </w:r>
            <w:r w:rsidR="00C463DF">
              <w:t xml:space="preserve"> and for workflow approvals)</w:t>
            </w:r>
          </w:p>
          <w:p w14:paraId="7EA23EF2" w14:textId="353BC550" w:rsidR="00393D95" w:rsidRPr="00C93553" w:rsidRDefault="00D979BB" w:rsidP="003907BC">
            <w:pPr>
              <w:pStyle w:val="ListParagraph"/>
              <w:numPr>
                <w:ilvl w:val="0"/>
                <w:numId w:val="134"/>
              </w:numPr>
              <w:rPr>
                <w:b/>
              </w:rPr>
            </w:pPr>
            <w:r>
              <w:t>Make the user log-in to the portal</w:t>
            </w:r>
          </w:p>
        </w:tc>
      </w:tr>
      <w:tr w:rsidR="00DA2510" w:rsidRPr="00C93553" w14:paraId="3DD50C36" w14:textId="77777777" w:rsidTr="6E4130EE">
        <w:tc>
          <w:tcPr>
            <w:tcW w:w="3105" w:type="dxa"/>
          </w:tcPr>
          <w:p w14:paraId="49E8EDE2" w14:textId="2EC878FF" w:rsidR="00435890" w:rsidRPr="00C93553" w:rsidRDefault="00435890" w:rsidP="000829CC">
            <w:pPr>
              <w:rPr>
                <w:b/>
              </w:rPr>
            </w:pPr>
            <w:r w:rsidRPr="6E4130EE">
              <w:rPr>
                <w:b/>
              </w:rPr>
              <w:t>SLAs</w:t>
            </w:r>
          </w:p>
        </w:tc>
        <w:tc>
          <w:tcPr>
            <w:tcW w:w="6631" w:type="dxa"/>
          </w:tcPr>
          <w:p w14:paraId="67F10EA7" w14:textId="0EE26FE0" w:rsidR="00316127" w:rsidRPr="00316127" w:rsidRDefault="00316127" w:rsidP="00316127">
            <w:r>
              <w:t>General Inquiry – </w:t>
            </w:r>
            <w:r w:rsidR="7F9EEED4" w:rsidRPr="6E4130EE">
              <w:rPr>
                <w:b/>
                <w:bCs/>
              </w:rPr>
              <w:t>G</w:t>
            </w:r>
            <w:r w:rsidR="476FCD75" w:rsidRPr="6E4130EE">
              <w:rPr>
                <w:b/>
                <w:bCs/>
              </w:rPr>
              <w:t>eneral</w:t>
            </w:r>
            <w:r w:rsidRPr="6E4130EE">
              <w:rPr>
                <w:b/>
              </w:rPr>
              <w:t> cases:</w:t>
            </w:r>
            <w:r>
              <w:t> </w:t>
            </w:r>
          </w:p>
          <w:p w14:paraId="07FADBF5" w14:textId="699966D0" w:rsidR="000D12FA" w:rsidRPr="00893941" w:rsidRDefault="2D7E840B" w:rsidP="003907BC">
            <w:pPr>
              <w:pStyle w:val="ListParagraph"/>
              <w:numPr>
                <w:ilvl w:val="0"/>
                <w:numId w:val="25"/>
              </w:numPr>
            </w:pPr>
            <w:r>
              <w:t>SLA: 5 days response time</w:t>
            </w:r>
          </w:p>
        </w:tc>
      </w:tr>
      <w:tr w:rsidR="00DA2510" w:rsidRPr="00C93553" w14:paraId="76FFB34D" w14:textId="77777777" w:rsidTr="6E4130EE">
        <w:tc>
          <w:tcPr>
            <w:tcW w:w="3105" w:type="dxa"/>
          </w:tcPr>
          <w:p w14:paraId="46700A06" w14:textId="1B9BABEE" w:rsidR="005706A6" w:rsidRPr="00C93553" w:rsidRDefault="005706A6" w:rsidP="000829CC">
            <w:pPr>
              <w:rPr>
                <w:b/>
              </w:rPr>
            </w:pPr>
            <w:r w:rsidRPr="6E4130EE">
              <w:rPr>
                <w:b/>
              </w:rPr>
              <w:t>Features:</w:t>
            </w:r>
          </w:p>
        </w:tc>
        <w:tc>
          <w:tcPr>
            <w:tcW w:w="6631" w:type="dxa"/>
          </w:tcPr>
          <w:p w14:paraId="533D7008" w14:textId="7F23EF41" w:rsidR="005706A6" w:rsidRPr="00C93553" w:rsidRDefault="005706A6" w:rsidP="003907BC">
            <w:pPr>
              <w:pStyle w:val="ListParagraph"/>
              <w:numPr>
                <w:ilvl w:val="0"/>
                <w:numId w:val="25"/>
              </w:numPr>
            </w:pPr>
            <w:r>
              <w:t>Enable contextual search. Employees should get suggestions for knowledge when writing in the description field</w:t>
            </w:r>
          </w:p>
        </w:tc>
      </w:tr>
      <w:tr w:rsidR="00DA2510" w:rsidRPr="00C93553" w14:paraId="328663C4" w14:textId="77777777" w:rsidTr="6E4130EE">
        <w:tc>
          <w:tcPr>
            <w:tcW w:w="3105" w:type="dxa"/>
          </w:tcPr>
          <w:p w14:paraId="58096940" w14:textId="54C52FB5" w:rsidR="008A6804" w:rsidRPr="00C93553" w:rsidRDefault="008A6804" w:rsidP="000829CC">
            <w:pPr>
              <w:rPr>
                <w:b/>
              </w:rPr>
            </w:pPr>
            <w:r w:rsidRPr="6E4130EE">
              <w:rPr>
                <w:b/>
              </w:rPr>
              <w:t>Look &amp; feel</w:t>
            </w:r>
          </w:p>
        </w:tc>
        <w:tc>
          <w:tcPr>
            <w:tcW w:w="6631" w:type="dxa"/>
          </w:tcPr>
          <w:p w14:paraId="7C17A79E" w14:textId="724180A6" w:rsidR="008A6804" w:rsidRPr="00C93553" w:rsidRDefault="113D90A6" w:rsidP="003907BC">
            <w:pPr>
              <w:pStyle w:val="ListParagraph"/>
              <w:numPr>
                <w:ilvl w:val="0"/>
                <w:numId w:val="25"/>
              </w:numPr>
            </w:pPr>
            <w:r>
              <w:t xml:space="preserve">In line with </w:t>
            </w:r>
            <w:r w:rsidR="358A2768">
              <w:t>Vår Energi</w:t>
            </w:r>
            <w:r w:rsidR="15D151E7">
              <w:t>’</w:t>
            </w:r>
            <w:r w:rsidR="358A2768">
              <w:t xml:space="preserve">s </w:t>
            </w:r>
            <w:r w:rsidR="5173968D">
              <w:t>brand</w:t>
            </w:r>
            <w:r>
              <w:t xml:space="preserve"> guide: </w:t>
            </w:r>
            <w:r w:rsidR="00D55CAB">
              <w:br/>
            </w:r>
            <w:hyperlink r:id="rId13">
              <w:r w:rsidRPr="682FA2DF">
                <w:rPr>
                  <w:rStyle w:val="Hyperlink"/>
                </w:rPr>
                <w:t>Introduction · Vår Design</w:t>
              </w:r>
            </w:hyperlink>
          </w:p>
        </w:tc>
      </w:tr>
    </w:tbl>
    <w:p w14:paraId="07ECA6C7" w14:textId="41A16BA3" w:rsidR="00BC727E" w:rsidRPr="00C93553" w:rsidRDefault="00BC727E" w:rsidP="00CB2506">
      <w:pPr>
        <w:rPr>
          <w:b/>
        </w:rPr>
      </w:pPr>
    </w:p>
    <w:p w14:paraId="49839851" w14:textId="5E6A7796" w:rsidR="001C2FDB" w:rsidRDefault="001C2FDB" w:rsidP="6E4130EE">
      <w:pPr>
        <w:pStyle w:val="Heading3"/>
      </w:pPr>
      <w:bookmarkStart w:id="35" w:name="_Toc229390352"/>
      <w:r w:rsidRPr="00C93553">
        <w:t>When I Need to Hire</w:t>
      </w:r>
      <w:bookmarkEnd w:id="35"/>
    </w:p>
    <w:p w14:paraId="74A07924" w14:textId="0ED2A960" w:rsidR="074E348D" w:rsidRDefault="5D3C4225" w:rsidP="7D43A62A">
      <w:pPr>
        <w:pStyle w:val="Heading4"/>
      </w:pPr>
      <w:r>
        <w:t>a. Enable Manager Hub</w:t>
      </w:r>
    </w:p>
    <w:p w14:paraId="725C9BFF" w14:textId="1F67724C" w:rsidR="6528CFF5" w:rsidRDefault="0789943E" w:rsidP="7D43A62A">
      <w:r>
        <w:t xml:space="preserve">The Manager Hub will serve as a single, dedicated entry point in Employee </w:t>
      </w:r>
      <w:r w:rsidR="00741457">
        <w:t>Centre</w:t>
      </w:r>
      <w:r>
        <w:t xml:space="preserve"> for managers who need to initiate, follow up on, or gain insight into hiring and workforce planning activities.</w:t>
      </w:r>
    </w:p>
    <w:p w14:paraId="4E118627" w14:textId="0F5889D0" w:rsidR="6528CFF5" w:rsidRDefault="0789943E" w:rsidP="7D43A62A">
      <w:r>
        <w:t xml:space="preserve">The primary goal of enabling the Manager Hub is to improve usability and reduce complexity for managers by consolidating relevant information, actions, and guidance in one place. Instead of navigating multiple services, </w:t>
      </w:r>
      <w:r w:rsidR="00741457">
        <w:t>catalogues</w:t>
      </w:r>
      <w:r>
        <w:t>, or knowledge bases, managers are presented with a role</w:t>
      </w:r>
      <w:r w:rsidR="6528CFF5">
        <w:noBreakHyphen/>
      </w:r>
      <w:r>
        <w:t>tailored experience that supports their responsibilities in the hiring process.</w:t>
      </w:r>
    </w:p>
    <w:p w14:paraId="548D3CD7" w14:textId="13838DC0" w:rsidR="6528CFF5" w:rsidRDefault="0789943E" w:rsidP="7D43A62A">
      <w:pPr>
        <w:rPr>
          <w:b/>
          <w:bCs/>
        </w:rPr>
      </w:pPr>
      <w:r w:rsidRPr="6E4130EE">
        <w:rPr>
          <w:b/>
          <w:bCs/>
        </w:rPr>
        <w:t>Key design principles include:</w:t>
      </w:r>
    </w:p>
    <w:p w14:paraId="119520C8" w14:textId="22445104" w:rsidR="6528CFF5" w:rsidRDefault="7AC8E9A3" w:rsidP="003907BC">
      <w:pPr>
        <w:pStyle w:val="ListParagraph"/>
        <w:numPr>
          <w:ilvl w:val="0"/>
          <w:numId w:val="143"/>
        </w:numPr>
      </w:pPr>
      <w:r>
        <w:t>User centric</w:t>
      </w:r>
      <w:r w:rsidR="0789943E">
        <w:t xml:space="preserve"> design: Content and actions are</w:t>
      </w:r>
      <w:r w:rsidR="0C537844">
        <w:t xml:space="preserve"> selected by Vår and</w:t>
      </w:r>
      <w:r w:rsidR="0789943E">
        <w:t xml:space="preserve"> presented from a manager’s perspective, using clear language.</w:t>
      </w:r>
    </w:p>
    <w:p w14:paraId="33637A70" w14:textId="58CF1D61" w:rsidR="6528CFF5" w:rsidRDefault="62A8F842" w:rsidP="003907BC">
      <w:pPr>
        <w:pStyle w:val="ListParagraph"/>
        <w:numPr>
          <w:ilvl w:val="0"/>
          <w:numId w:val="143"/>
        </w:numPr>
      </w:pPr>
      <w:r>
        <w:t>Role based</w:t>
      </w:r>
      <w:r w:rsidR="0789943E">
        <w:t xml:space="preserve"> access control: Only users with a manager role are granted access to </w:t>
      </w:r>
      <w:r w:rsidR="58C42BD6">
        <w:t>hiring related</w:t>
      </w:r>
      <w:r w:rsidR="0789943E">
        <w:t xml:space="preserve"> functionality and content, ensuring</w:t>
      </w:r>
      <w:r w:rsidR="59A0B6A0">
        <w:t xml:space="preserve"> role</w:t>
      </w:r>
      <w:r w:rsidR="0789943E">
        <w:t xml:space="preserve"> </w:t>
      </w:r>
      <w:r w:rsidR="7AF35530">
        <w:t xml:space="preserve">relevancy, and </w:t>
      </w:r>
      <w:r w:rsidR="0789943E">
        <w:t>that sensitive information and actions are appropriately restricted.</w:t>
      </w:r>
    </w:p>
    <w:p w14:paraId="6EE4E0E2" w14:textId="7B2CCE44" w:rsidR="6528CFF5" w:rsidRDefault="0789943E" w:rsidP="003907BC">
      <w:pPr>
        <w:pStyle w:val="ListParagraph"/>
        <w:numPr>
          <w:ilvl w:val="0"/>
          <w:numId w:val="143"/>
        </w:numPr>
      </w:pPr>
      <w:r>
        <w:t>Reduced cognitive load: Managers see only what is relevant to hiring and workforce planning, avoiding unnecessary options or HR</w:t>
      </w:r>
      <w:r w:rsidR="2FF44391">
        <w:t xml:space="preserve"> </w:t>
      </w:r>
      <w:r>
        <w:t>internal details.</w:t>
      </w:r>
    </w:p>
    <w:p w14:paraId="5EED7EE7" w14:textId="2ED14BA8" w:rsidR="7987118E" w:rsidRDefault="6BC44EC6" w:rsidP="003907BC">
      <w:pPr>
        <w:pStyle w:val="ListParagraph"/>
        <w:numPr>
          <w:ilvl w:val="0"/>
          <w:numId w:val="143"/>
        </w:numPr>
      </w:pPr>
      <w:r>
        <w:t xml:space="preserve">Adjust the team-configuration to include work anniversary and </w:t>
      </w:r>
      <w:r w:rsidR="65D3DAA3">
        <w:t>birthdays and</w:t>
      </w:r>
      <w:r>
        <w:t xml:space="preserve"> remove unnecessary content/widgets that </w:t>
      </w:r>
      <w:r w:rsidR="5C721C7E">
        <w:t>do</w:t>
      </w:r>
      <w:r>
        <w:t xml:space="preserve"> not fit </w:t>
      </w:r>
      <w:r w:rsidR="77214718">
        <w:t>the overall design of the portal.</w:t>
      </w:r>
    </w:p>
    <w:p w14:paraId="581EC1D1" w14:textId="79CCA764" w:rsidR="00C23C6A" w:rsidRDefault="0789943E" w:rsidP="00C23C6A">
      <w:r>
        <w:t xml:space="preserve">The Manager Hub leverages </w:t>
      </w:r>
      <w:r w:rsidR="2CAC0025">
        <w:t>OOTB</w:t>
      </w:r>
      <w:r>
        <w:t xml:space="preserve"> ServiceNow capabilities and is configured to act as the primary access point for all manager</w:t>
      </w:r>
      <w:r w:rsidR="382C5450">
        <w:t xml:space="preserve"> </w:t>
      </w:r>
      <w:r>
        <w:t>initiated hiring activities. The</w:t>
      </w:r>
      <w:r w:rsidR="49F5A54B">
        <w:t xml:space="preserve"> HR-service form</w:t>
      </w:r>
      <w:r>
        <w:t xml:space="preserve"> </w:t>
      </w:r>
      <w:r w:rsidR="089CBA81">
        <w:t xml:space="preserve">to </w:t>
      </w:r>
      <w:r>
        <w:t>“</w:t>
      </w:r>
      <w:r w:rsidR="3F54BEE4">
        <w:t>position change</w:t>
      </w:r>
      <w:r>
        <w:t xml:space="preserve">” will </w:t>
      </w:r>
      <w:r w:rsidR="760E823D">
        <w:t>be exposed</w:t>
      </w:r>
      <w:r>
        <w:t xml:space="preserve"> here</w:t>
      </w:r>
    </w:p>
    <w:p w14:paraId="13B1384E" w14:textId="1926533E" w:rsidR="512C25A2" w:rsidRDefault="39D69056" w:rsidP="6E4130EE">
      <w:pPr>
        <w:pStyle w:val="Heading4"/>
        <w:rPr>
          <w:highlight w:val="yellow"/>
        </w:rPr>
      </w:pPr>
      <w:r>
        <w:t>b. Knowledge</w:t>
      </w:r>
    </w:p>
    <w:p w14:paraId="2B1880A2" w14:textId="3BB35E59" w:rsidR="1ED6DF0F" w:rsidRDefault="30515D6D" w:rsidP="7D43A62A">
      <w:r w:rsidRPr="6E4130EE">
        <w:rPr>
          <w:b/>
          <w:bCs/>
        </w:rPr>
        <w:t xml:space="preserve">1. </w:t>
      </w:r>
      <w:r w:rsidR="4B2EA284" w:rsidRPr="6E4130EE">
        <w:rPr>
          <w:b/>
          <w:bCs/>
        </w:rPr>
        <w:t>An internal HR knowledge base</w:t>
      </w:r>
      <w:r w:rsidR="4B2EA284">
        <w:t xml:space="preserve"> will be established to support HR professionals involved in the hiring process. This knowledge base focuses on standardizing how HR handles hiring</w:t>
      </w:r>
      <w:r w:rsidR="1ED6DF0F">
        <w:noBreakHyphen/>
      </w:r>
      <w:r w:rsidR="4B2EA284">
        <w:t>related inquiries and cases, ensuring consistent and accurate responses across the organization.</w:t>
      </w:r>
    </w:p>
    <w:p w14:paraId="366A7AF4" w14:textId="3BDD832D" w:rsidR="38CA80AE" w:rsidRDefault="4B2EA284" w:rsidP="7D43A62A">
      <w:r>
        <w:t>The internal knowledge base:</w:t>
      </w:r>
    </w:p>
    <w:p w14:paraId="0351C3B5" w14:textId="7E683CF6" w:rsidR="38CA80AE" w:rsidRDefault="4B2EA284" w:rsidP="003907BC">
      <w:pPr>
        <w:pStyle w:val="ListParagraph"/>
        <w:numPr>
          <w:ilvl w:val="0"/>
          <w:numId w:val="142"/>
        </w:numPr>
      </w:pPr>
      <w:r>
        <w:t>Contains authoritative guidance on the hiring process, roles, responsibilities, and policies</w:t>
      </w:r>
    </w:p>
    <w:p w14:paraId="32316AAA" w14:textId="1B69692C" w:rsidR="38CA80AE" w:rsidRDefault="4B2EA284" w:rsidP="003907BC">
      <w:pPr>
        <w:pStyle w:val="ListParagraph"/>
        <w:numPr>
          <w:ilvl w:val="0"/>
          <w:numId w:val="142"/>
        </w:numPr>
      </w:pPr>
      <w:r>
        <w:t>Clearly defines HR’s role in each stage of the hiring lifecycle</w:t>
      </w:r>
    </w:p>
    <w:p w14:paraId="14E1165D" w14:textId="261108D4" w:rsidR="38CA80AE" w:rsidRDefault="4B2EA284" w:rsidP="003907BC">
      <w:pPr>
        <w:pStyle w:val="ListParagraph"/>
        <w:numPr>
          <w:ilvl w:val="0"/>
          <w:numId w:val="142"/>
        </w:numPr>
      </w:pPr>
      <w:r>
        <w:t>Supports case handlers in providing uniform answers and decisions</w:t>
      </w:r>
    </w:p>
    <w:p w14:paraId="135D2823" w14:textId="64CB26FB" w:rsidR="38CA80AE" w:rsidRDefault="4B2EA284" w:rsidP="003907BC">
      <w:pPr>
        <w:pStyle w:val="ListParagraph"/>
        <w:numPr>
          <w:ilvl w:val="0"/>
          <w:numId w:val="142"/>
        </w:numPr>
      </w:pPr>
      <w:r>
        <w:t>Reduces dependency on individual expertise and informal knowledge sharing</w:t>
      </w:r>
    </w:p>
    <w:p w14:paraId="090B53EB" w14:textId="5B58EFBB" w:rsidR="38CA80AE" w:rsidRDefault="4B2EA284" w:rsidP="7D43A62A">
      <w:r>
        <w:t>Access to this knowledge base is restricted to HR users through role</w:t>
      </w:r>
      <w:r w:rsidR="38CA80AE">
        <w:noBreakHyphen/>
      </w:r>
      <w:r>
        <w:t>based access control, ensuring that internal process details and interpretations are not exposed to end users.</w:t>
      </w:r>
    </w:p>
    <w:p w14:paraId="1341ED09" w14:textId="475C4EBB" w:rsidR="512C25A2" w:rsidRDefault="7BD54540" w:rsidP="7D43A62A">
      <w:r w:rsidRPr="6E4130EE">
        <w:rPr>
          <w:b/>
          <w:bCs/>
        </w:rPr>
        <w:t xml:space="preserve">2. </w:t>
      </w:r>
      <w:r w:rsidR="3F00F3DD" w:rsidRPr="6E4130EE">
        <w:rPr>
          <w:b/>
          <w:bCs/>
        </w:rPr>
        <w:t>Knowledge</w:t>
      </w:r>
      <w:r w:rsidRPr="6E4130EE">
        <w:rPr>
          <w:b/>
          <w:bCs/>
        </w:rPr>
        <w:t xml:space="preserve"> base for end use</w:t>
      </w:r>
      <w:r w:rsidR="1FE96709" w:rsidRPr="6E4130EE">
        <w:rPr>
          <w:b/>
          <w:bCs/>
        </w:rPr>
        <w:t>rs (</w:t>
      </w:r>
      <w:r w:rsidR="69D2BE4F" w:rsidRPr="6E4130EE">
        <w:rPr>
          <w:b/>
          <w:bCs/>
        </w:rPr>
        <w:t>Managers only</w:t>
      </w:r>
      <w:r w:rsidR="1FE96709" w:rsidRPr="6E4130EE">
        <w:rPr>
          <w:b/>
          <w:bCs/>
        </w:rPr>
        <w:t>):</w:t>
      </w:r>
      <w:r w:rsidR="39D69056">
        <w:br/>
      </w:r>
      <w:r w:rsidR="3226939B">
        <w:t>A separate knowledge base will be made available to end users, with access limited to managers only. This knowledge base is designed to provide clear, concise, and actionable information that helps managers understand their role in the recruitment process without exposing internal HR procedures.</w:t>
      </w:r>
    </w:p>
    <w:p w14:paraId="3C5AB453" w14:textId="7583F4B6" w:rsidR="512C25A2" w:rsidRDefault="3226939B" w:rsidP="7D43A62A">
      <w:r>
        <w:t>Key characteristics:</w:t>
      </w:r>
    </w:p>
    <w:p w14:paraId="7185A62F" w14:textId="2F177F0F" w:rsidR="512C25A2" w:rsidRDefault="3226939B" w:rsidP="003907BC">
      <w:pPr>
        <w:pStyle w:val="ListParagraph"/>
        <w:numPr>
          <w:ilvl w:val="0"/>
          <w:numId w:val="141"/>
        </w:numPr>
      </w:pPr>
      <w:r>
        <w:t>Targeted content: Articles are written specifically for managers and focus on what they need to know and do.</w:t>
      </w:r>
    </w:p>
    <w:p w14:paraId="271A14E5" w14:textId="48D067A6" w:rsidR="512C25A2" w:rsidRDefault="3226939B" w:rsidP="003907BC">
      <w:pPr>
        <w:pStyle w:val="ListParagraph"/>
        <w:numPr>
          <w:ilvl w:val="0"/>
          <w:numId w:val="141"/>
        </w:numPr>
      </w:pPr>
      <w:r>
        <w:t>Usability and clarity: Content is structured in simple language, avoiding HR or system</w:t>
      </w:r>
      <w:r w:rsidR="76F0F078">
        <w:t xml:space="preserve"> </w:t>
      </w:r>
      <w:r>
        <w:t>specific jargon where possible.</w:t>
      </w:r>
    </w:p>
    <w:p w14:paraId="0961A70B" w14:textId="227DED84" w:rsidR="512C25A2" w:rsidRDefault="3226939B" w:rsidP="003907BC">
      <w:pPr>
        <w:pStyle w:val="ListParagraph"/>
        <w:numPr>
          <w:ilvl w:val="0"/>
          <w:numId w:val="141"/>
        </w:numPr>
      </w:pPr>
      <w:r>
        <w:t>Guided decision</w:t>
      </w:r>
      <w:r w:rsidR="07A5DC3F">
        <w:t xml:space="preserve"> </w:t>
      </w:r>
      <w:r>
        <w:t>making: Articles help managers determine eligibility and next steps, reducing incorrect or unnecessary requests.</w:t>
      </w:r>
    </w:p>
    <w:p w14:paraId="75E8F274" w14:textId="5DD47DD1" w:rsidR="512C25A2" w:rsidRDefault="3226939B" w:rsidP="7D43A62A">
      <w:r>
        <w:t>Typical articles include:</w:t>
      </w:r>
    </w:p>
    <w:p w14:paraId="6FE4B5D3" w14:textId="7B9C0C17" w:rsidR="512C25A2" w:rsidRDefault="3226939B" w:rsidP="003907BC">
      <w:pPr>
        <w:pStyle w:val="ListParagraph"/>
        <w:numPr>
          <w:ilvl w:val="0"/>
          <w:numId w:val="140"/>
        </w:numPr>
      </w:pPr>
      <w:r>
        <w:t>“How is hiring initiated?”</w:t>
      </w:r>
    </w:p>
    <w:p w14:paraId="54D3EF59" w14:textId="67CF0EB3" w:rsidR="512C25A2" w:rsidRDefault="3226939B" w:rsidP="003907BC">
      <w:pPr>
        <w:pStyle w:val="ListParagraph"/>
        <w:numPr>
          <w:ilvl w:val="0"/>
          <w:numId w:val="140"/>
        </w:numPr>
      </w:pPr>
      <w:r>
        <w:t>“Am I allowed to hire?”</w:t>
      </w:r>
    </w:p>
    <w:p w14:paraId="0395F0B3" w14:textId="0674756D" w:rsidR="512C25A2" w:rsidRDefault="3226939B" w:rsidP="003907BC">
      <w:pPr>
        <w:pStyle w:val="ListParagraph"/>
        <w:numPr>
          <w:ilvl w:val="0"/>
          <w:numId w:val="140"/>
        </w:numPr>
      </w:pPr>
      <w:r>
        <w:t>“Overview of the end</w:t>
      </w:r>
      <w:r w:rsidR="02441E72">
        <w:noBreakHyphen/>
      </w:r>
      <w:r>
        <w:t>to</w:t>
      </w:r>
      <w:r w:rsidR="02441E72">
        <w:noBreakHyphen/>
      </w:r>
      <w:r>
        <w:t>end hiring process”</w:t>
      </w:r>
    </w:p>
    <w:p w14:paraId="03577F59" w14:textId="569C7545" w:rsidR="512C25A2" w:rsidRDefault="3226939B" w:rsidP="003907BC">
      <w:pPr>
        <w:pStyle w:val="ListParagraph"/>
        <w:numPr>
          <w:ilvl w:val="0"/>
          <w:numId w:val="140"/>
        </w:numPr>
      </w:pPr>
      <w:r>
        <w:t>“What information do I need before starting a hiring request?”</w:t>
      </w:r>
    </w:p>
    <w:p w14:paraId="2489F904" w14:textId="0E5474A9" w:rsidR="512C25A2" w:rsidRDefault="3226939B" w:rsidP="7D43A62A">
      <w:r>
        <w:t>Access is enforced through ServiceNow’s standard role and user criteria mechanisms, ensuring that:</w:t>
      </w:r>
    </w:p>
    <w:p w14:paraId="04C4BA8F" w14:textId="75F0BE24" w:rsidR="512C25A2" w:rsidRDefault="3226939B" w:rsidP="003907BC">
      <w:pPr>
        <w:pStyle w:val="ListParagraph"/>
        <w:numPr>
          <w:ilvl w:val="0"/>
          <w:numId w:val="139"/>
        </w:numPr>
      </w:pPr>
      <w:r>
        <w:t>Only authorized managers can view hiring</w:t>
      </w:r>
      <w:r w:rsidR="6614516A">
        <w:t xml:space="preserve"> </w:t>
      </w:r>
      <w:r>
        <w:t>related knowledge</w:t>
      </w:r>
    </w:p>
    <w:p w14:paraId="53A9DAD8" w14:textId="416751E1" w:rsidR="512C25A2" w:rsidRDefault="3226939B" w:rsidP="003907BC">
      <w:pPr>
        <w:pStyle w:val="ListParagraph"/>
        <w:numPr>
          <w:ilvl w:val="0"/>
          <w:numId w:val="139"/>
        </w:numPr>
      </w:pPr>
      <w:r>
        <w:t>Content is consistent with what managers are allowed to see and act upon</w:t>
      </w:r>
    </w:p>
    <w:p w14:paraId="77E23F4E" w14:textId="3B536885" w:rsidR="3226939B" w:rsidRDefault="3226939B" w:rsidP="003907BC">
      <w:pPr>
        <w:pStyle w:val="ListParagraph"/>
        <w:numPr>
          <w:ilvl w:val="0"/>
          <w:numId w:val="139"/>
        </w:numPr>
      </w:pPr>
      <w:r>
        <w:t>Governance and data privacy requirements are met by design</w:t>
      </w:r>
    </w:p>
    <w:p w14:paraId="6D091552" w14:textId="6DCFF803" w:rsidR="21FB58C4" w:rsidRPr="00C93553" w:rsidRDefault="396E6E90" w:rsidP="7D43A62A">
      <w:pPr>
        <w:pStyle w:val="Heading3"/>
      </w:pPr>
      <w:bookmarkStart w:id="36" w:name="_Toc229390353"/>
      <w:r w:rsidRPr="00C93553">
        <w:t xml:space="preserve">When </w:t>
      </w:r>
      <w:r w:rsidR="57A4237A" w:rsidRPr="00C93553">
        <w:t>Employment Changes</w:t>
      </w:r>
      <w:bookmarkEnd w:id="36"/>
    </w:p>
    <w:p w14:paraId="0A544F73" w14:textId="24EA0FF0" w:rsidR="6E79C788" w:rsidRDefault="6E79C788" w:rsidP="7D43A62A">
      <w:r>
        <w:t xml:space="preserve">Vision &amp; validate workshops </w:t>
      </w:r>
      <w:r w:rsidR="576EF1EF">
        <w:t xml:space="preserve">revealed the need for a formal </w:t>
      </w:r>
      <w:proofErr w:type="spellStart"/>
      <w:r w:rsidR="576EF1EF">
        <w:t>crossboarding</w:t>
      </w:r>
      <w:proofErr w:type="spellEnd"/>
      <w:r w:rsidR="576EF1EF">
        <w:t xml:space="preserve"> process.</w:t>
      </w:r>
    </w:p>
    <w:p w14:paraId="5CEE957C" w14:textId="22BF4DA6" w:rsidR="21FB58C4" w:rsidRPr="00C93553" w:rsidRDefault="396E6E90" w:rsidP="6E4130EE">
      <w:pPr>
        <w:pStyle w:val="Heading4"/>
      </w:pPr>
      <w:r w:rsidRPr="00C93553">
        <w:t xml:space="preserve">a. HR Service: </w:t>
      </w:r>
      <w:r w:rsidR="0DEE2AD5" w:rsidRPr="00C93553">
        <w:t>Position Change</w:t>
      </w:r>
    </w:p>
    <w:p w14:paraId="6D9AAA72" w14:textId="72F2A236" w:rsidR="21FB58C4" w:rsidRPr="00C93553" w:rsidRDefault="7FFD2FE8" w:rsidP="682FA2DF">
      <w:r w:rsidRPr="6E4130EE">
        <w:rPr>
          <w:b/>
        </w:rPr>
        <w:t>Overall purpose</w:t>
      </w:r>
      <w:r w:rsidR="48FBE23C" w:rsidRPr="6E4130EE">
        <w:rPr>
          <w:b/>
          <w:bCs/>
        </w:rPr>
        <w:t xml:space="preserve">: </w:t>
      </w:r>
      <w:r>
        <w:t>The purpose of establishing an HR Service for Position Change is to create one standardized, controlled entry point for all employee position changes, ensuring consistent handling across the organization.</w:t>
      </w:r>
      <w:r w:rsidR="290006F6">
        <w:t xml:space="preserve"> </w:t>
      </w:r>
    </w:p>
    <w:p w14:paraId="5BAF07FD" w14:textId="1C091EAA" w:rsidR="21FB58C4" w:rsidRPr="00C93553" w:rsidRDefault="7FFD2FE8" w:rsidP="682FA2DF">
      <w:pPr>
        <w:rPr>
          <w:highlight w:val="yellow"/>
        </w:rPr>
      </w:pPr>
      <w:r>
        <w:t xml:space="preserve">The service is designed to orchestrate </w:t>
      </w:r>
      <w:r w:rsidR="1B8656E8">
        <w:t>cross boarding</w:t>
      </w:r>
      <w:r>
        <w:t xml:space="preserve">, covering the </w:t>
      </w:r>
      <w:r w:rsidR="4A5B915C">
        <w:t>triggering of</w:t>
      </w:r>
      <w:r w:rsidR="71A06B30">
        <w:t xml:space="preserve"> a </w:t>
      </w:r>
      <w:proofErr w:type="spellStart"/>
      <w:r w:rsidR="6ED6AB2D">
        <w:t>crossboarding</w:t>
      </w:r>
      <w:proofErr w:type="spellEnd"/>
      <w:r w:rsidR="71A06B30">
        <w:t xml:space="preserve"> journey</w:t>
      </w:r>
      <w:r w:rsidR="4A5B915C">
        <w:t xml:space="preserve"> (</w:t>
      </w:r>
      <w:r>
        <w:t>exit from an old role and entry into a new role</w:t>
      </w:r>
      <w:r w:rsidR="1247D27B">
        <w:t>)</w:t>
      </w:r>
      <w:r w:rsidR="03E420DA">
        <w:t>.</w:t>
      </w:r>
      <w:r w:rsidR="0FFF7731">
        <w:t xml:space="preserve"> The Position change form could be initiated either by manager or by HR</w:t>
      </w:r>
      <w:r w:rsidR="166E40F3">
        <w:t xml:space="preserve"> from the employee portal. </w:t>
      </w:r>
      <w:r w:rsidR="0F35B2DD">
        <w:t>Or bulk updated in cases of reorganization where multiple employees are affected</w:t>
      </w:r>
    </w:p>
    <w:p w14:paraId="3351EA03" w14:textId="735B5D68" w:rsidR="21FB58C4" w:rsidRPr="00C93553" w:rsidRDefault="3444B5D5" w:rsidP="682FA2DF">
      <w:r w:rsidRPr="6E4130EE">
        <w:rPr>
          <w:b/>
        </w:rPr>
        <w:t>Objective:</w:t>
      </w:r>
      <w:r>
        <w:t xml:space="preserve"> </w:t>
      </w:r>
      <w:r w:rsidR="3F37CF87">
        <w:t>The service enables ServiceNow HRSD to act as the process engine and orchestration layer by:</w:t>
      </w:r>
    </w:p>
    <w:p w14:paraId="60DBE7B3" w14:textId="4EA3D9C8" w:rsidR="21FB58C4" w:rsidRPr="00C93553" w:rsidRDefault="3F37CF87" w:rsidP="003907BC">
      <w:pPr>
        <w:pStyle w:val="ListParagraph"/>
        <w:numPr>
          <w:ilvl w:val="0"/>
          <w:numId w:val="6"/>
        </w:numPr>
      </w:pPr>
      <w:r>
        <w:t>Capturing all required information (who, what, why, when) in one request</w:t>
      </w:r>
    </w:p>
    <w:p w14:paraId="4125BB44" w14:textId="4AB3E06E" w:rsidR="46D00B63" w:rsidRDefault="46D00B63" w:rsidP="003907BC">
      <w:pPr>
        <w:pStyle w:val="ListParagraph"/>
        <w:numPr>
          <w:ilvl w:val="0"/>
          <w:numId w:val="6"/>
        </w:numPr>
      </w:pPr>
      <w:r>
        <w:t>Using effective dates to</w:t>
      </w:r>
      <w:r w:rsidR="2D779E73">
        <w:t xml:space="preserve"> trigger </w:t>
      </w:r>
      <w:r w:rsidR="07C42176">
        <w:t>cross boarding</w:t>
      </w:r>
      <w:r w:rsidR="2D779E73">
        <w:t xml:space="preserve"> journey for relevant stakeholders</w:t>
      </w:r>
    </w:p>
    <w:p w14:paraId="041E4C4F" w14:textId="3EB953E7" w:rsidR="21FB58C4" w:rsidRPr="00C93553" w:rsidRDefault="3F37CF87" w:rsidP="003907BC">
      <w:pPr>
        <w:pStyle w:val="ListParagraph"/>
        <w:numPr>
          <w:ilvl w:val="0"/>
          <w:numId w:val="6"/>
        </w:numPr>
      </w:pPr>
      <w:r>
        <w:t>Coordinating parallel activities across multiple stakeholders</w:t>
      </w:r>
    </w:p>
    <w:p w14:paraId="7A5D211B" w14:textId="044B2071" w:rsidR="21FB58C4" w:rsidRPr="00C812C7" w:rsidRDefault="3F37CF87" w:rsidP="660BE4BB">
      <w:r>
        <w:t>This ensures that no critical steps are missed during a position transition.</w:t>
      </w:r>
    </w:p>
    <w:p w14:paraId="0F5A489C" w14:textId="77777777" w:rsidR="21FB58C4" w:rsidRPr="00C93553" w:rsidRDefault="0DEE2AD5" w:rsidP="660BE4BB">
      <w:pPr>
        <w:rPr>
          <w:b/>
        </w:rPr>
      </w:pPr>
      <w:r w:rsidRPr="00C93553">
        <w:rPr>
          <w:b/>
          <w:bCs/>
        </w:rPr>
        <w:t>Design Approach:</w:t>
      </w:r>
    </w:p>
    <w:p w14:paraId="2B9D6AD2" w14:textId="137C4F00" w:rsidR="21FB58C4" w:rsidRPr="00C93553" w:rsidRDefault="0DEE2AD5" w:rsidP="003907BC">
      <w:pPr>
        <w:pStyle w:val="ListParagraph"/>
        <w:numPr>
          <w:ilvl w:val="0"/>
          <w:numId w:val="35"/>
        </w:numPr>
      </w:pPr>
      <w:r w:rsidRPr="00C93553">
        <w:t>Enable the HR Service for Position Change</w:t>
      </w:r>
    </w:p>
    <w:p w14:paraId="21926F57" w14:textId="6366DDCB" w:rsidR="21FB58C4" w:rsidRPr="00C93553" w:rsidRDefault="0DEE2AD5" w:rsidP="003907BC">
      <w:pPr>
        <w:pStyle w:val="ListParagraph"/>
        <w:numPr>
          <w:ilvl w:val="0"/>
          <w:numId w:val="35"/>
        </w:numPr>
      </w:pPr>
      <w:r w:rsidRPr="00C93553">
        <w:t>Record producer: Position Change</w:t>
      </w:r>
    </w:p>
    <w:p w14:paraId="48A19E77" w14:textId="77777777" w:rsidR="21FB58C4" w:rsidRPr="00C93553" w:rsidRDefault="0DEE2AD5" w:rsidP="003907BC">
      <w:pPr>
        <w:pStyle w:val="ListParagraph"/>
        <w:numPr>
          <w:ilvl w:val="0"/>
          <w:numId w:val="35"/>
        </w:numPr>
      </w:pPr>
      <w:r w:rsidRPr="00C93553">
        <w:t>Configure the auto assignment</w:t>
      </w:r>
    </w:p>
    <w:p w14:paraId="7673BABD" w14:textId="7B4912FB" w:rsidR="21FB58C4" w:rsidRPr="00C93553" w:rsidRDefault="711F3E34" w:rsidP="003907BC">
      <w:pPr>
        <w:pStyle w:val="ListParagraph"/>
        <w:numPr>
          <w:ilvl w:val="0"/>
          <w:numId w:val="35"/>
        </w:numPr>
      </w:pPr>
      <w:r>
        <w:t xml:space="preserve">COE: </w:t>
      </w:r>
      <w:r w:rsidR="0B228721">
        <w:t>Position Change</w:t>
      </w:r>
    </w:p>
    <w:p w14:paraId="6762DBE3" w14:textId="7325D998" w:rsidR="21FB58C4" w:rsidRPr="00C93553" w:rsidRDefault="0DEE2AD5" w:rsidP="003907BC">
      <w:pPr>
        <w:pStyle w:val="ListParagraph"/>
        <w:numPr>
          <w:ilvl w:val="0"/>
          <w:numId w:val="35"/>
        </w:numPr>
      </w:pPr>
      <w:r>
        <w:t>Standard Notifications</w:t>
      </w:r>
    </w:p>
    <w:p w14:paraId="47F1D77C" w14:textId="6F176526" w:rsidR="21FB58C4" w:rsidRPr="00C93553" w:rsidRDefault="0DEE2AD5" w:rsidP="003907BC">
      <w:pPr>
        <w:pStyle w:val="ListParagraph"/>
        <w:numPr>
          <w:ilvl w:val="0"/>
          <w:numId w:val="35"/>
        </w:numPr>
      </w:pPr>
      <w:r w:rsidRPr="00C93553">
        <w:t xml:space="preserve">Record Producer will be enabled on Employee </w:t>
      </w:r>
      <w:proofErr w:type="spellStart"/>
      <w:r w:rsidRPr="00C93553">
        <w:t>Center</w:t>
      </w:r>
      <w:proofErr w:type="spellEnd"/>
    </w:p>
    <w:p w14:paraId="305BA968" w14:textId="0C7EAD37" w:rsidR="004B5452" w:rsidRPr="00C93553" w:rsidRDefault="0DEE2AD5" w:rsidP="6E4130EE">
      <w:pPr>
        <w:pStyle w:val="Heading4"/>
      </w:pPr>
      <w:r w:rsidRPr="00C93553">
        <w:t xml:space="preserve">b. </w:t>
      </w:r>
      <w:r w:rsidR="00D42AD9" w:rsidRPr="00C93553">
        <w:t xml:space="preserve">Life Cycle </w:t>
      </w:r>
      <w:r w:rsidR="004B5452" w:rsidRPr="00C93553">
        <w:t>Journ</w:t>
      </w:r>
      <w:r w:rsidR="00D42AD9" w:rsidRPr="00C93553">
        <w:t>ey</w:t>
      </w:r>
      <w:r w:rsidR="44F4B448">
        <w:t xml:space="preserve"> – </w:t>
      </w:r>
      <w:r w:rsidR="5D4C3EF2">
        <w:t>Cross boarding</w:t>
      </w:r>
      <w:r w:rsidR="44F4B448">
        <w:t xml:space="preserve"> journey </w:t>
      </w:r>
    </w:p>
    <w:p w14:paraId="068057AD" w14:textId="29F99875" w:rsidR="00D42AD9" w:rsidRPr="00C93553" w:rsidRDefault="2ED4D42D" w:rsidP="00D42AD9">
      <w:r w:rsidRPr="6E4130EE">
        <w:rPr>
          <w:b/>
        </w:rPr>
        <w:t xml:space="preserve">Enable playbooks: </w:t>
      </w:r>
      <w:r>
        <w:t>A Playbook provides guided, step</w:t>
      </w:r>
      <w:r w:rsidR="00D42AD9">
        <w:noBreakHyphen/>
      </w:r>
      <w:r>
        <w:t>by</w:t>
      </w:r>
      <w:r w:rsidR="00D42AD9">
        <w:noBreakHyphen/>
      </w:r>
      <w:r>
        <w:t>step support to HR agents during complex Journeys, helping them work consistently and confidently without replacing automation or process logic.</w:t>
      </w:r>
    </w:p>
    <w:p w14:paraId="75360527" w14:textId="31A68198" w:rsidR="007B103D" w:rsidRPr="00C93553" w:rsidRDefault="03EC1E9A" w:rsidP="7D43A62A">
      <w:pPr>
        <w:pStyle w:val="Heading4"/>
      </w:pPr>
      <w:r>
        <w:t xml:space="preserve">C. Trigger </w:t>
      </w:r>
      <w:r w:rsidR="0EDCFBF2">
        <w:t>cross boarding</w:t>
      </w:r>
      <w:r w:rsidR="2885A967">
        <w:t xml:space="preserve"> journey </w:t>
      </w:r>
      <w:r>
        <w:t>in relation to the position change</w:t>
      </w:r>
      <w:r w:rsidR="48416F69">
        <w:t>.</w:t>
      </w:r>
    </w:p>
    <w:p w14:paraId="12BEED39" w14:textId="40BD665B" w:rsidR="007B103D" w:rsidRPr="00C93553" w:rsidRDefault="19D61378" w:rsidP="00C23C6A">
      <w:pPr>
        <w:rPr>
          <w:highlight w:val="yellow"/>
        </w:rPr>
      </w:pPr>
      <w:r>
        <w:t xml:space="preserve">Trigger </w:t>
      </w:r>
      <w:r w:rsidR="42448CA7">
        <w:t>cross boarding</w:t>
      </w:r>
      <w:r>
        <w:t xml:space="preserve"> journey based on effective end date plotted in the position change form.</w:t>
      </w:r>
    </w:p>
    <w:p w14:paraId="666BD165" w14:textId="030BD0C3" w:rsidR="007B103D" w:rsidRPr="00C93553" w:rsidRDefault="2C21839D" w:rsidP="7D43A62A">
      <w:r>
        <w:t>When an employee transitions to a new internal role, we must ensure that:</w:t>
      </w:r>
    </w:p>
    <w:p w14:paraId="44C381E0" w14:textId="23B32E7D" w:rsidR="007B103D" w:rsidRPr="00C93553" w:rsidRDefault="2C21839D" w:rsidP="003907BC">
      <w:pPr>
        <w:pStyle w:val="ListParagraph"/>
        <w:numPr>
          <w:ilvl w:val="0"/>
          <w:numId w:val="146"/>
        </w:numPr>
      </w:pPr>
      <w:r>
        <w:t>The previous role is closed in a structured and orderly manner</w:t>
      </w:r>
    </w:p>
    <w:p w14:paraId="60FDF95D" w14:textId="2A877FDE" w:rsidR="007B103D" w:rsidRPr="00C93553" w:rsidRDefault="2C21839D" w:rsidP="003907BC">
      <w:pPr>
        <w:pStyle w:val="ListParagraph"/>
        <w:numPr>
          <w:ilvl w:val="1"/>
          <w:numId w:val="146"/>
        </w:numPr>
      </w:pPr>
      <w:r>
        <w:t>Knowledge is transferred</w:t>
      </w:r>
    </w:p>
    <w:p w14:paraId="72E86CC5" w14:textId="258DC86D" w:rsidR="007B103D" w:rsidRPr="00C93553" w:rsidRDefault="2C21839D" w:rsidP="003907BC">
      <w:pPr>
        <w:pStyle w:val="ListParagraph"/>
        <w:numPr>
          <w:ilvl w:val="1"/>
          <w:numId w:val="146"/>
        </w:numPr>
      </w:pPr>
      <w:r>
        <w:t>Access and equipment are correctly revoked or adjusted</w:t>
      </w:r>
    </w:p>
    <w:p w14:paraId="24A8B2A7" w14:textId="44DA9146" w:rsidR="007B103D" w:rsidRPr="00C93553" w:rsidRDefault="2C21839D" w:rsidP="003907BC">
      <w:pPr>
        <w:pStyle w:val="ListParagraph"/>
        <w:numPr>
          <w:ilvl w:val="1"/>
          <w:numId w:val="146"/>
        </w:numPr>
      </w:pPr>
      <w:r>
        <w:t>Expectations are formally closed</w:t>
      </w:r>
    </w:p>
    <w:p w14:paraId="33593323" w14:textId="632242BA" w:rsidR="007B103D" w:rsidRPr="00C93553" w:rsidRDefault="2C21839D" w:rsidP="003907BC">
      <w:pPr>
        <w:pStyle w:val="ListParagraph"/>
        <w:numPr>
          <w:ilvl w:val="0"/>
          <w:numId w:val="145"/>
        </w:numPr>
      </w:pPr>
      <w:r>
        <w:t>The new role gets off to an effective start</w:t>
      </w:r>
    </w:p>
    <w:p w14:paraId="6705426F" w14:textId="744E7132" w:rsidR="007B103D" w:rsidRPr="00C93553" w:rsidRDefault="2C21839D" w:rsidP="003907BC">
      <w:pPr>
        <w:pStyle w:val="ListParagraph"/>
        <w:numPr>
          <w:ilvl w:val="1"/>
          <w:numId w:val="145"/>
        </w:numPr>
      </w:pPr>
      <w:r>
        <w:t>The right access, equipment, and training from day one</w:t>
      </w:r>
    </w:p>
    <w:p w14:paraId="3B695EED" w14:textId="6F178A1E" w:rsidR="007B103D" w:rsidRPr="004B5331" w:rsidRDefault="2C21839D" w:rsidP="003907BC">
      <w:pPr>
        <w:pStyle w:val="ListParagraph"/>
        <w:numPr>
          <w:ilvl w:val="1"/>
          <w:numId w:val="145"/>
        </w:numPr>
      </w:pPr>
      <w:r w:rsidRPr="004B5331">
        <w:t>Clear goals, responsibilities, and expectations</w:t>
      </w:r>
    </w:p>
    <w:p w14:paraId="50F75F84" w14:textId="2E55A5E6" w:rsidR="007B103D" w:rsidRPr="004B5331" w:rsidRDefault="2C21839D" w:rsidP="003907BC">
      <w:pPr>
        <w:pStyle w:val="ListParagraph"/>
        <w:numPr>
          <w:ilvl w:val="1"/>
          <w:numId w:val="145"/>
        </w:numPr>
      </w:pPr>
      <w:r w:rsidRPr="004B5331">
        <w:t>Managers and employees know what to do – and when</w:t>
      </w:r>
    </w:p>
    <w:p w14:paraId="167A0355" w14:textId="090FD69B" w:rsidR="007B103D" w:rsidRPr="004B5331" w:rsidRDefault="2C6B2AE1" w:rsidP="003907BC">
      <w:pPr>
        <w:pStyle w:val="ListParagraph"/>
        <w:numPr>
          <w:ilvl w:val="0"/>
          <w:numId w:val="144"/>
        </w:numPr>
      </w:pPr>
      <w:r w:rsidRPr="004B5331">
        <w:t xml:space="preserve">Taks for </w:t>
      </w:r>
      <w:r w:rsidR="2C21839D" w:rsidRPr="004B5331">
        <w:t>HR and support functions (IT, Facilities, etc.) are triggered automatically</w:t>
      </w:r>
    </w:p>
    <w:p w14:paraId="4413B6A1" w14:textId="1CEAA276" w:rsidR="007B103D" w:rsidRPr="000C27EB" w:rsidRDefault="665258AF" w:rsidP="007B103D">
      <w:r w:rsidRPr="004B5331">
        <w:rPr>
          <w:rFonts w:eastAsiaTheme="minorEastAsia"/>
        </w:rPr>
        <w:t xml:space="preserve">The </w:t>
      </w:r>
      <w:proofErr w:type="spellStart"/>
      <w:r w:rsidR="7EDD97CA" w:rsidRPr="004B5331">
        <w:rPr>
          <w:rFonts w:eastAsiaTheme="minorEastAsia"/>
        </w:rPr>
        <w:t>cross</w:t>
      </w:r>
      <w:r w:rsidR="7EDD97CA" w:rsidRPr="6E4130EE">
        <w:rPr>
          <w:rFonts w:eastAsiaTheme="minorEastAsia"/>
        </w:rPr>
        <w:t>boarding</w:t>
      </w:r>
      <w:proofErr w:type="spellEnd"/>
      <w:r w:rsidRPr="6E4130EE">
        <w:rPr>
          <w:rFonts w:eastAsiaTheme="minorEastAsia"/>
        </w:rPr>
        <w:t xml:space="preserve"> journey will be </w:t>
      </w:r>
      <w:r w:rsidR="736468E3" w:rsidRPr="6E4130EE">
        <w:rPr>
          <w:rFonts w:eastAsiaTheme="minorEastAsia"/>
        </w:rPr>
        <w:t>separated</w:t>
      </w:r>
      <w:r w:rsidRPr="6E4130EE">
        <w:rPr>
          <w:rFonts w:eastAsiaTheme="minorEastAsia"/>
        </w:rPr>
        <w:t xml:space="preserve"> into three stages to ensure the above. Offboarding old role, preboarding new role and onboarding new role</w:t>
      </w:r>
      <w:r w:rsidR="35B4B40C" w:rsidRPr="6E4130EE">
        <w:rPr>
          <w:rFonts w:eastAsiaTheme="minorEastAsia"/>
        </w:rPr>
        <w:t>.</w:t>
      </w:r>
      <w:r w:rsidRPr="6E4130EE">
        <w:rPr>
          <w:rFonts w:eastAsiaTheme="minorEastAsia"/>
        </w:rPr>
        <w:t xml:space="preserve"> </w:t>
      </w:r>
      <w:r w:rsidR="0AA48AD7" w:rsidRPr="6E4130EE">
        <w:rPr>
          <w:rFonts w:eastAsiaTheme="minorEastAsia"/>
        </w:rPr>
        <w:t xml:space="preserve">Relevant tasks </w:t>
      </w:r>
      <w:r w:rsidR="1D6B1FC6" w:rsidRPr="6E4130EE">
        <w:rPr>
          <w:rFonts w:eastAsiaTheme="minorEastAsia"/>
        </w:rPr>
        <w:t>f</w:t>
      </w:r>
      <w:r w:rsidR="0AA48AD7" w:rsidRPr="6E4130EE">
        <w:rPr>
          <w:rFonts w:eastAsiaTheme="minorEastAsia"/>
        </w:rPr>
        <w:t xml:space="preserve">or all stakeholders relevant for the different stages in the </w:t>
      </w:r>
      <w:proofErr w:type="spellStart"/>
      <w:r w:rsidR="0AA48AD7" w:rsidRPr="6E4130EE">
        <w:rPr>
          <w:rFonts w:eastAsiaTheme="minorEastAsia"/>
        </w:rPr>
        <w:t>crossboarding</w:t>
      </w:r>
      <w:proofErr w:type="spellEnd"/>
      <w:r w:rsidR="0AA48AD7" w:rsidRPr="6E4130EE">
        <w:rPr>
          <w:rFonts w:eastAsiaTheme="minorEastAsia"/>
        </w:rPr>
        <w:t xml:space="preserve"> journey must be defined with Vår based on their needs. This will be defined </w:t>
      </w:r>
      <w:r w:rsidR="2ED0BC9A" w:rsidRPr="6E4130EE">
        <w:rPr>
          <w:rFonts w:eastAsiaTheme="minorEastAsia"/>
        </w:rPr>
        <w:t>during the construct phase</w:t>
      </w:r>
      <w:r w:rsidR="3DB5B243" w:rsidRPr="6E4130EE">
        <w:rPr>
          <w:rFonts w:eastAsiaTheme="minorEastAsia"/>
        </w:rPr>
        <w:t xml:space="preserve"> and</w:t>
      </w:r>
      <w:r w:rsidR="5B29073F" w:rsidRPr="6E4130EE">
        <w:rPr>
          <w:rFonts w:eastAsiaTheme="minorEastAsia"/>
        </w:rPr>
        <w:t xml:space="preserve"> will be</w:t>
      </w:r>
      <w:r w:rsidR="3412D71E" w:rsidRPr="6E4130EE">
        <w:rPr>
          <w:rFonts w:eastAsiaTheme="minorEastAsia"/>
        </w:rPr>
        <w:t xml:space="preserve"> defined before the building of the journey starts. </w:t>
      </w:r>
      <w:r w:rsidR="0EB84C9A" w:rsidRPr="6E4130EE">
        <w:rPr>
          <w:rFonts w:eastAsiaTheme="minorEastAsia"/>
        </w:rPr>
        <w:t>T</w:t>
      </w:r>
      <w:r w:rsidR="44AE361B" w:rsidRPr="6E4130EE">
        <w:rPr>
          <w:rFonts w:eastAsiaTheme="minorEastAsia"/>
        </w:rPr>
        <w:t xml:space="preserve">asks and notification for the </w:t>
      </w:r>
      <w:proofErr w:type="spellStart"/>
      <w:r w:rsidR="42E16F9D" w:rsidRPr="6E4130EE">
        <w:rPr>
          <w:rFonts w:eastAsiaTheme="minorEastAsia"/>
        </w:rPr>
        <w:t>crossboarding</w:t>
      </w:r>
      <w:proofErr w:type="spellEnd"/>
      <w:r w:rsidR="44AE361B" w:rsidRPr="6E4130EE">
        <w:rPr>
          <w:rFonts w:eastAsiaTheme="minorEastAsia"/>
        </w:rPr>
        <w:t xml:space="preserve"> journey</w:t>
      </w:r>
      <w:r w:rsidR="7A374CBD" w:rsidRPr="6E4130EE">
        <w:rPr>
          <w:rFonts w:eastAsiaTheme="minorEastAsia"/>
        </w:rPr>
        <w:t xml:space="preserve"> will be</w:t>
      </w:r>
      <w:r w:rsidR="44AE361B" w:rsidRPr="6E4130EE">
        <w:rPr>
          <w:rFonts w:eastAsiaTheme="minorEastAsia"/>
        </w:rPr>
        <w:t xml:space="preserve"> based on best practice for set-up in journeys in </w:t>
      </w:r>
      <w:r w:rsidR="1FF3A1A5" w:rsidRPr="6E4130EE">
        <w:rPr>
          <w:rFonts w:eastAsiaTheme="minorEastAsia"/>
        </w:rPr>
        <w:t>ServiceNow and</w:t>
      </w:r>
      <w:r w:rsidR="44AE361B" w:rsidRPr="6E4130EE">
        <w:rPr>
          <w:rFonts w:eastAsiaTheme="minorEastAsia"/>
        </w:rPr>
        <w:t xml:space="preserve"> based on input from worksho</w:t>
      </w:r>
      <w:r w:rsidR="608E162A" w:rsidRPr="6E4130EE">
        <w:rPr>
          <w:rFonts w:eastAsiaTheme="minorEastAsia"/>
        </w:rPr>
        <w:t>ps with Vår</w:t>
      </w:r>
      <w:r w:rsidR="0AC45FDE" w:rsidRPr="6E4130EE">
        <w:rPr>
          <w:rFonts w:eastAsiaTheme="minorEastAsia"/>
        </w:rPr>
        <w:t xml:space="preserve"> Energi</w:t>
      </w:r>
      <w:r w:rsidR="608E162A" w:rsidRPr="6E4130EE">
        <w:rPr>
          <w:rFonts w:eastAsiaTheme="minorEastAsia"/>
        </w:rPr>
        <w:t>. We also ma</w:t>
      </w:r>
      <w:r w:rsidR="08CE901F" w:rsidRPr="6E4130EE">
        <w:rPr>
          <w:rFonts w:eastAsiaTheme="minorEastAsia"/>
        </w:rPr>
        <w:t>ke</w:t>
      </w:r>
      <w:r w:rsidR="608E162A" w:rsidRPr="6E4130EE">
        <w:rPr>
          <w:rFonts w:eastAsiaTheme="minorEastAsia"/>
        </w:rPr>
        <w:t xml:space="preserve"> sure to align this content with the </w:t>
      </w:r>
      <w:r w:rsidR="7B12A81C" w:rsidRPr="6E4130EE">
        <w:rPr>
          <w:rFonts w:eastAsiaTheme="minorEastAsia"/>
        </w:rPr>
        <w:t>parallel</w:t>
      </w:r>
      <w:r w:rsidR="608E162A" w:rsidRPr="6E4130EE">
        <w:rPr>
          <w:rFonts w:eastAsiaTheme="minorEastAsia"/>
        </w:rPr>
        <w:t xml:space="preserve"> Accenture project. </w:t>
      </w:r>
      <w:r w:rsidR="7EC2D4A7" w:rsidRPr="6E4130EE">
        <w:rPr>
          <w:rFonts w:eastAsiaTheme="minorEastAsia"/>
        </w:rPr>
        <w:t>T</w:t>
      </w:r>
      <w:r w:rsidR="608E162A" w:rsidRPr="6E4130EE">
        <w:rPr>
          <w:rFonts w:eastAsiaTheme="minorEastAsia"/>
        </w:rPr>
        <w:t>a</w:t>
      </w:r>
      <w:r w:rsidR="6CD4B47E" w:rsidRPr="6E4130EE">
        <w:rPr>
          <w:rFonts w:eastAsiaTheme="minorEastAsia"/>
        </w:rPr>
        <w:t xml:space="preserve">sks and content </w:t>
      </w:r>
      <w:r w:rsidR="5257548B" w:rsidRPr="6E4130EE">
        <w:rPr>
          <w:rFonts w:eastAsiaTheme="minorEastAsia"/>
        </w:rPr>
        <w:t>can be changed and</w:t>
      </w:r>
      <w:r w:rsidR="626A165D" w:rsidRPr="6E4130EE">
        <w:rPr>
          <w:rFonts w:eastAsiaTheme="minorEastAsia"/>
        </w:rPr>
        <w:t xml:space="preserve"> </w:t>
      </w:r>
      <w:r w:rsidR="2615ECCF" w:rsidRPr="6E4130EE">
        <w:rPr>
          <w:rFonts w:eastAsiaTheme="minorEastAsia"/>
        </w:rPr>
        <w:t xml:space="preserve">adjusted based on feedback </w:t>
      </w:r>
      <w:r w:rsidR="5257548B" w:rsidRPr="6E4130EE">
        <w:rPr>
          <w:rFonts w:eastAsiaTheme="minorEastAsia"/>
        </w:rPr>
        <w:t xml:space="preserve">before journey build start. </w:t>
      </w:r>
    </w:p>
    <w:p w14:paraId="5877491F" w14:textId="156D162F" w:rsidR="001C2FDB" w:rsidRPr="00C93553" w:rsidRDefault="4C3FA815" w:rsidP="6E4130EE">
      <w:pPr>
        <w:pStyle w:val="Heading3"/>
      </w:pPr>
      <w:bookmarkStart w:id="37" w:name="_Toc229390354"/>
      <w:r>
        <w:t>When I Get Paid</w:t>
      </w:r>
      <w:bookmarkEnd w:id="37"/>
    </w:p>
    <w:p w14:paraId="1A028AC4" w14:textId="0725A893" w:rsidR="001C42D0" w:rsidRPr="00047CAC" w:rsidRDefault="6D4B594B" w:rsidP="6E4130EE">
      <w:pPr>
        <w:pStyle w:val="Heading4"/>
        <w:rPr>
          <w:rFonts w:asciiTheme="minorHAnsi" w:eastAsiaTheme="minorEastAsia" w:hAnsiTheme="minorHAnsi" w:cstheme="minorBidi"/>
          <w:color w:val="auto"/>
        </w:rPr>
      </w:pPr>
      <w:r>
        <w:t>a. Microsite/</w:t>
      </w:r>
      <w:r w:rsidR="7A454678">
        <w:t>t</w:t>
      </w:r>
      <w:r>
        <w:t>opic site</w:t>
      </w:r>
      <w:r w:rsidR="071320CE">
        <w:t>s</w:t>
      </w:r>
      <w:r>
        <w:t xml:space="preserve"> for “Pay compensation &amp; expenses</w:t>
      </w:r>
      <w:r w:rsidR="59C6DECF">
        <w:t>”</w:t>
      </w:r>
      <w:r>
        <w:t>:</w:t>
      </w:r>
    </w:p>
    <w:p w14:paraId="711597F6" w14:textId="5D7CA04F" w:rsidR="001C42D0" w:rsidRPr="00047CAC" w:rsidRDefault="79365C3E" w:rsidP="6E4130EE">
      <w:pPr>
        <w:rPr>
          <w:rFonts w:eastAsiaTheme="minorEastAsia"/>
        </w:rPr>
      </w:pPr>
      <w:r>
        <w:t xml:space="preserve">One dedicated entry point from employee </w:t>
      </w:r>
      <w:r w:rsidR="7FC3C099">
        <w:t>centre</w:t>
      </w:r>
      <w:r w:rsidR="11FEE256">
        <w:t xml:space="preserve"> that structures and highlights relevant information on t</w:t>
      </w:r>
      <w:r w:rsidR="1D7040AA">
        <w:t xml:space="preserve">he topic with the goal of: </w:t>
      </w:r>
    </w:p>
    <w:p w14:paraId="6557172E" w14:textId="2833085E" w:rsidR="001C42D0" w:rsidRPr="00047CAC" w:rsidRDefault="184668A3" w:rsidP="003907BC">
      <w:pPr>
        <w:pStyle w:val="ListParagraph"/>
        <w:numPr>
          <w:ilvl w:val="0"/>
          <w:numId w:val="47"/>
        </w:numPr>
        <w:rPr>
          <w:rFonts w:eastAsiaTheme="minorEastAsia"/>
        </w:rPr>
      </w:pPr>
      <w:r>
        <w:t>R</w:t>
      </w:r>
      <w:r w:rsidR="473E0D74">
        <w:t xml:space="preserve">educing </w:t>
      </w:r>
      <w:r w:rsidR="0FE1F1CE">
        <w:t>inquiries</w:t>
      </w:r>
      <w:r w:rsidR="473E0D74">
        <w:t xml:space="preserve"> to both HR operations and </w:t>
      </w:r>
      <w:proofErr w:type="spellStart"/>
      <w:r w:rsidR="473E0D74">
        <w:t>Zalaris</w:t>
      </w:r>
      <w:proofErr w:type="spellEnd"/>
    </w:p>
    <w:p w14:paraId="1BB6E34C" w14:textId="7DA0BE66" w:rsidR="001C42D0" w:rsidRPr="00047CAC" w:rsidRDefault="38DCE618" w:rsidP="003907BC">
      <w:pPr>
        <w:pStyle w:val="ListParagraph"/>
        <w:numPr>
          <w:ilvl w:val="0"/>
          <w:numId w:val="47"/>
        </w:numPr>
        <w:rPr>
          <w:rFonts w:eastAsiaTheme="minorEastAsia"/>
        </w:rPr>
      </w:pPr>
      <w:r>
        <w:t>M</w:t>
      </w:r>
      <w:r w:rsidR="3BBA97AF">
        <w:t xml:space="preserve">ake information </w:t>
      </w:r>
      <w:r w:rsidR="7DFDA45F">
        <w:t>more visible and clearer</w:t>
      </w:r>
    </w:p>
    <w:p w14:paraId="6C9BE5CC" w14:textId="5FC8BF43" w:rsidR="1E9AD483" w:rsidRDefault="1E9AD483" w:rsidP="003907BC">
      <w:pPr>
        <w:pStyle w:val="ListParagraph"/>
        <w:numPr>
          <w:ilvl w:val="0"/>
          <w:numId w:val="47"/>
        </w:numPr>
        <w:rPr>
          <w:rFonts w:eastAsiaTheme="minorEastAsia"/>
        </w:rPr>
      </w:pPr>
      <w:r>
        <w:t>M</w:t>
      </w:r>
      <w:r w:rsidR="4C078C3A">
        <w:t>ake different roles understand their responsibilities related to the “When I get paid” journey.</w:t>
      </w:r>
    </w:p>
    <w:p w14:paraId="06D27995" w14:textId="7B523998" w:rsidR="41A2C724" w:rsidRDefault="41A2C724" w:rsidP="7D43A62A">
      <w:pPr>
        <w:rPr>
          <w:rFonts w:eastAsiaTheme="minorEastAsia"/>
        </w:rPr>
      </w:pPr>
      <w:r>
        <w:t>The setup of the site</w:t>
      </w:r>
      <w:r w:rsidR="11BEB49B">
        <w:t xml:space="preserve"> and the naming</w:t>
      </w:r>
      <w:r>
        <w:t xml:space="preserve"> </w:t>
      </w:r>
      <w:r w:rsidR="464699A8">
        <w:t xml:space="preserve">will </w:t>
      </w:r>
      <w:r>
        <w:t xml:space="preserve">be aligned with the overall taxonomy strategy. </w:t>
      </w:r>
    </w:p>
    <w:p w14:paraId="1C861FB0" w14:textId="6700D000" w:rsidR="36C987BF" w:rsidRDefault="20099CF2" w:rsidP="7D43A62A">
      <w:pPr>
        <w:pStyle w:val="Heading4"/>
      </w:pPr>
      <w:r>
        <w:t>b. Knowledge</w:t>
      </w:r>
      <w:r w:rsidR="5D740D8F">
        <w:t xml:space="preserve"> </w:t>
      </w:r>
      <w:r w:rsidR="4095D836">
        <w:t>articles</w:t>
      </w:r>
      <w:r w:rsidR="68E12C49">
        <w:t xml:space="preserve"> for both internal (HR) and External (</w:t>
      </w:r>
      <w:r w:rsidR="5A2D88EC">
        <w:t>e</w:t>
      </w:r>
      <w:r w:rsidR="4095D836">
        <w:t>nd</w:t>
      </w:r>
      <w:r w:rsidR="68E12C49">
        <w:t xml:space="preserve"> users) on the “Pay</w:t>
      </w:r>
      <w:r w:rsidR="006175FE">
        <w:t>,</w:t>
      </w:r>
      <w:r w:rsidR="68E12C49">
        <w:t xml:space="preserve"> compensation &amp; Expenses topic</w:t>
      </w:r>
      <w:r w:rsidR="00047CAC">
        <w:t>”</w:t>
      </w:r>
      <w:r w:rsidR="36C987BF">
        <w:t xml:space="preserve"> </w:t>
      </w:r>
    </w:p>
    <w:p w14:paraId="64A07D68" w14:textId="54314A3F" w:rsidR="00047CAC" w:rsidRPr="00047CAC" w:rsidRDefault="28E7E7D8" w:rsidP="003907BC">
      <w:pPr>
        <w:pStyle w:val="ListParagraph"/>
        <w:numPr>
          <w:ilvl w:val="0"/>
          <w:numId w:val="42"/>
        </w:numPr>
      </w:pPr>
      <w:r>
        <w:t>Knowledge for end</w:t>
      </w:r>
      <w:r w:rsidR="00047CAC">
        <w:t>-</w:t>
      </w:r>
      <w:r>
        <w:t>users under category “Pa</w:t>
      </w:r>
      <w:r w:rsidR="006175FE">
        <w:t>y,</w:t>
      </w:r>
      <w:r>
        <w:t xml:space="preserve"> </w:t>
      </w:r>
      <w:r w:rsidR="00932224">
        <w:t>benefits</w:t>
      </w:r>
      <w:r>
        <w:t xml:space="preserve"> &amp; expenses</w:t>
      </w:r>
      <w:r w:rsidR="6593F1D7">
        <w:t xml:space="preserve">”. </w:t>
      </w:r>
      <w:r w:rsidR="049DE988">
        <w:t xml:space="preserve">Article topics </w:t>
      </w:r>
      <w:r w:rsidR="4AF53418">
        <w:t xml:space="preserve">and content </w:t>
      </w:r>
      <w:r w:rsidR="6B749606">
        <w:t>need</w:t>
      </w:r>
      <w:r w:rsidR="049DE988">
        <w:t xml:space="preserve"> to be defined.</w:t>
      </w:r>
    </w:p>
    <w:p w14:paraId="44AD8FDD" w14:textId="6EB7E74E" w:rsidR="00047CAC" w:rsidRPr="00047CAC" w:rsidRDefault="6593F1D7" w:rsidP="003907BC">
      <w:pPr>
        <w:pStyle w:val="ListParagraph"/>
        <w:numPr>
          <w:ilvl w:val="0"/>
          <w:numId w:val="42"/>
        </w:numPr>
      </w:pPr>
      <w:r>
        <w:t>Role</w:t>
      </w:r>
      <w:r w:rsidR="00047CAC">
        <w:t>-</w:t>
      </w:r>
      <w:r>
        <w:t xml:space="preserve">based knowledge for managers. </w:t>
      </w:r>
      <w:r w:rsidR="47871C6C">
        <w:t>Article topics and content need to be defined based on Vår</w:t>
      </w:r>
      <w:r w:rsidR="4BB87F65">
        <w:t xml:space="preserve"> Energi’</w:t>
      </w:r>
      <w:r w:rsidR="47871C6C">
        <w:t>s needs.</w:t>
      </w:r>
      <w:r w:rsidR="52C6C796">
        <w:t xml:space="preserve"> </w:t>
      </w:r>
      <w:r>
        <w:t>E.g</w:t>
      </w:r>
      <w:r w:rsidR="40D93400">
        <w:t>.</w:t>
      </w:r>
      <w:r w:rsidR="52C6C796">
        <w:t xml:space="preserve">: </w:t>
      </w:r>
    </w:p>
    <w:p w14:paraId="090B9013" w14:textId="03261DE8" w:rsidR="00047CAC" w:rsidRPr="00047CAC" w:rsidRDefault="6593F1D7" w:rsidP="003907BC">
      <w:pPr>
        <w:pStyle w:val="ListParagraph"/>
        <w:numPr>
          <w:ilvl w:val="1"/>
          <w:numId w:val="42"/>
        </w:numPr>
      </w:pPr>
      <w:r>
        <w:t xml:space="preserve">“What approvals impact pay”, </w:t>
      </w:r>
    </w:p>
    <w:p w14:paraId="48236167" w14:textId="3D1CF30C" w:rsidR="00047CAC" w:rsidRPr="00047CAC" w:rsidRDefault="699AE461" w:rsidP="003907BC">
      <w:pPr>
        <w:pStyle w:val="ListParagraph"/>
        <w:numPr>
          <w:ilvl w:val="1"/>
          <w:numId w:val="42"/>
        </w:numPr>
      </w:pPr>
      <w:r>
        <w:t>“</w:t>
      </w:r>
      <w:r w:rsidR="636B5C41">
        <w:t>C</w:t>
      </w:r>
      <w:r>
        <w:t>ommon</w:t>
      </w:r>
      <w:r w:rsidR="6593F1D7">
        <w:t xml:space="preserve"> mistakes in workforce”</w:t>
      </w:r>
      <w:r w:rsidR="00E6D3CA">
        <w:t xml:space="preserve">, </w:t>
      </w:r>
    </w:p>
    <w:p w14:paraId="5058982C" w14:textId="7EE69AE6" w:rsidR="00047CAC" w:rsidRPr="00047CAC" w:rsidRDefault="7F2E2109" w:rsidP="003907BC">
      <w:pPr>
        <w:pStyle w:val="ListParagraph"/>
        <w:numPr>
          <w:ilvl w:val="1"/>
          <w:numId w:val="42"/>
        </w:numPr>
      </w:pPr>
      <w:r>
        <w:t>“</w:t>
      </w:r>
      <w:r w:rsidR="0B44A8E6">
        <w:t>A</w:t>
      </w:r>
      <w:r>
        <w:t>pproval</w:t>
      </w:r>
      <w:r w:rsidR="00E6D3CA">
        <w:t xml:space="preserve"> deadlines” </w:t>
      </w:r>
    </w:p>
    <w:p w14:paraId="71529A40" w14:textId="53D8CA3B" w:rsidR="682FA2DF" w:rsidRPr="00047CAC" w:rsidRDefault="7B4D59C0" w:rsidP="003907BC">
      <w:pPr>
        <w:pStyle w:val="ListParagraph"/>
        <w:numPr>
          <w:ilvl w:val="0"/>
          <w:numId w:val="42"/>
        </w:numPr>
      </w:pPr>
      <w:r>
        <w:t xml:space="preserve">Knowledge </w:t>
      </w:r>
      <w:r w:rsidR="49234091">
        <w:t>of</w:t>
      </w:r>
      <w:r>
        <w:t xml:space="preserve"> internal use for HR operations. E.g. </w:t>
      </w:r>
    </w:p>
    <w:p w14:paraId="273AF6FD" w14:textId="6115B01A" w:rsidR="682FA2DF" w:rsidRPr="00047CAC" w:rsidRDefault="737697E2" w:rsidP="003907BC">
      <w:pPr>
        <w:pStyle w:val="ListParagraph"/>
        <w:numPr>
          <w:ilvl w:val="1"/>
          <w:numId w:val="42"/>
        </w:numPr>
      </w:pPr>
      <w:r>
        <w:t>“</w:t>
      </w:r>
      <w:r w:rsidR="511D3CA6">
        <w:t>R</w:t>
      </w:r>
      <w:r>
        <w:t>outing</w:t>
      </w:r>
      <w:r w:rsidR="7B4D59C0">
        <w:t xml:space="preserve"> and escalation rules for pay, compensation &amp; expense cases</w:t>
      </w:r>
      <w:r>
        <w:t>”</w:t>
      </w:r>
    </w:p>
    <w:p w14:paraId="4917098C" w14:textId="2E849C12" w:rsidR="682FA2DF" w:rsidRPr="00047CAC" w:rsidRDefault="5FD4C362" w:rsidP="003907BC">
      <w:pPr>
        <w:pStyle w:val="ListParagraph"/>
        <w:numPr>
          <w:ilvl w:val="1"/>
          <w:numId w:val="42"/>
        </w:numPr>
      </w:pPr>
      <w:r>
        <w:t>“S</w:t>
      </w:r>
      <w:r w:rsidR="737697E2">
        <w:t>ta</w:t>
      </w:r>
      <w:r w:rsidR="58B7AC32">
        <w:t>ndard</w:t>
      </w:r>
      <w:r w:rsidR="27CCF282">
        <w:t xml:space="preserve"> answers” </w:t>
      </w:r>
    </w:p>
    <w:p w14:paraId="23F9DA63" w14:textId="34482017" w:rsidR="682FA2DF" w:rsidRPr="00047CAC" w:rsidRDefault="132DBA3F" w:rsidP="003907BC">
      <w:pPr>
        <w:pStyle w:val="ListParagraph"/>
        <w:numPr>
          <w:ilvl w:val="1"/>
          <w:numId w:val="42"/>
        </w:numPr>
      </w:pPr>
      <w:r>
        <w:t>“C</w:t>
      </w:r>
      <w:r w:rsidR="58B7AC32">
        <w:t>ommon</w:t>
      </w:r>
      <w:r w:rsidR="27CCF282">
        <w:t xml:space="preserve"> procedures”</w:t>
      </w:r>
    </w:p>
    <w:p w14:paraId="733D011A" w14:textId="34896178" w:rsidR="001C2FDB" w:rsidRPr="00C93553" w:rsidRDefault="001C2FDB" w:rsidP="6E4130EE">
      <w:pPr>
        <w:pStyle w:val="Heading3"/>
      </w:pPr>
      <w:bookmarkStart w:id="38" w:name="_Toc229390355"/>
      <w:r w:rsidRPr="00C93553">
        <w:t>When the Business Needs Insight or Control</w:t>
      </w:r>
      <w:bookmarkEnd w:id="38"/>
    </w:p>
    <w:p w14:paraId="0660304B" w14:textId="3C425FC0" w:rsidR="001C2FDB" w:rsidRPr="00C93553" w:rsidRDefault="001C2FDB" w:rsidP="001C2FDB">
      <w:r w:rsidRPr="00C93553">
        <w:rPr>
          <w:b/>
        </w:rPr>
        <w:t>Objective</w:t>
      </w:r>
      <w:r w:rsidRPr="00C93553">
        <w:t>: Provide visibility into HR operations and facilitate more data driven decisions</w:t>
      </w:r>
      <w:r w:rsidR="44E5B750">
        <w:t xml:space="preserve"> through </w:t>
      </w:r>
      <w:r w:rsidR="675358BA">
        <w:t>enabling</w:t>
      </w:r>
      <w:r w:rsidR="44E5B750">
        <w:t xml:space="preserve"> OOTB </w:t>
      </w:r>
      <w:r w:rsidR="7039ED5C">
        <w:t>HR data visualizations, KPIs</w:t>
      </w:r>
      <w:r w:rsidR="44E5B750">
        <w:t xml:space="preserve"> and dashboards</w:t>
      </w:r>
      <w:r w:rsidRPr="00C93553">
        <w:t>.</w:t>
      </w:r>
    </w:p>
    <w:p w14:paraId="5E9AFE53" w14:textId="1001A676" w:rsidR="2F4185F1" w:rsidRDefault="4272B23B" w:rsidP="7D43A62A">
      <w:r>
        <w:t>OO</w:t>
      </w:r>
      <w:r w:rsidR="37EA20C7">
        <w:t>T</w:t>
      </w:r>
      <w:r>
        <w:t>B dashboards act as a starting point for operational insight, ensuring that the organization can monitor key activities consistently across the employee lifecycle</w:t>
      </w:r>
      <w:r w:rsidR="444247A0">
        <w:t>.</w:t>
      </w:r>
      <w:r w:rsidR="523536CC">
        <w:t xml:space="preserve"> </w:t>
      </w:r>
    </w:p>
    <w:p w14:paraId="33296BD0" w14:textId="77777777" w:rsidR="001C2FDB" w:rsidRPr="00AD09E7" w:rsidRDefault="001C2FDB" w:rsidP="001C2FDB">
      <w:pPr>
        <w:rPr>
          <w:b/>
        </w:rPr>
      </w:pPr>
      <w:r w:rsidRPr="6E4130EE">
        <w:rPr>
          <w:b/>
        </w:rPr>
        <w:t>Design Approach:</w:t>
      </w:r>
    </w:p>
    <w:p w14:paraId="5E7CBDF5" w14:textId="2B34CBD8" w:rsidR="4B8A33C8" w:rsidRDefault="4B8A33C8" w:rsidP="003907BC">
      <w:pPr>
        <w:pStyle w:val="ListParagraph"/>
        <w:numPr>
          <w:ilvl w:val="0"/>
          <w:numId w:val="8"/>
        </w:numPr>
      </w:pPr>
      <w:r>
        <w:t xml:space="preserve">Enable </w:t>
      </w:r>
      <w:r w:rsidR="6A106729">
        <w:t xml:space="preserve">and configure </w:t>
      </w:r>
      <w:r w:rsidR="5CF84608">
        <w:t xml:space="preserve">the </w:t>
      </w:r>
      <w:r>
        <w:t xml:space="preserve">OOTB </w:t>
      </w:r>
      <w:r w:rsidR="577F5640">
        <w:t xml:space="preserve">HR </w:t>
      </w:r>
      <w:r w:rsidR="776132E9">
        <w:t>data visualizations, KPIs &amp;</w:t>
      </w:r>
      <w:r>
        <w:t xml:space="preserve"> dashboard</w:t>
      </w:r>
      <w:r w:rsidR="6480661B">
        <w:t>s</w:t>
      </w:r>
      <w:r w:rsidR="70CFDB01">
        <w:t xml:space="preserve"> </w:t>
      </w:r>
      <w:r w:rsidR="0516FB9B">
        <w:t xml:space="preserve">in Analytics </w:t>
      </w:r>
      <w:r w:rsidR="456EB684">
        <w:t>Centre</w:t>
      </w:r>
      <w:r w:rsidR="0516FB9B">
        <w:t>:</w:t>
      </w:r>
    </w:p>
    <w:p w14:paraId="37DBC2A7" w14:textId="7DB4EBD1" w:rsidR="27D1A85A" w:rsidRDefault="27D1A85A" w:rsidP="003907BC">
      <w:pPr>
        <w:pStyle w:val="ListParagraph"/>
        <w:numPr>
          <w:ilvl w:val="1"/>
          <w:numId w:val="8"/>
        </w:numPr>
      </w:pPr>
      <w:r>
        <w:t>HR Agent</w:t>
      </w:r>
    </w:p>
    <w:p w14:paraId="55C8F6BA" w14:textId="6BDAD3BA" w:rsidR="27D1A85A" w:rsidRDefault="27D1A85A" w:rsidP="003907BC">
      <w:pPr>
        <w:pStyle w:val="ListParagraph"/>
        <w:numPr>
          <w:ilvl w:val="1"/>
          <w:numId w:val="8"/>
        </w:numPr>
      </w:pPr>
      <w:r>
        <w:t>HR Case Dashboard</w:t>
      </w:r>
    </w:p>
    <w:p w14:paraId="5E4A0D6D" w14:textId="6A7EE9E9" w:rsidR="27D1A85A" w:rsidRDefault="27D1A85A" w:rsidP="003907BC">
      <w:pPr>
        <w:pStyle w:val="ListParagraph"/>
        <w:numPr>
          <w:ilvl w:val="1"/>
          <w:numId w:val="8"/>
        </w:numPr>
      </w:pPr>
      <w:r>
        <w:t>HR Manager</w:t>
      </w:r>
    </w:p>
    <w:p w14:paraId="0DA213F9" w14:textId="20471787" w:rsidR="27D1A85A" w:rsidRDefault="27D1A85A" w:rsidP="003907BC">
      <w:pPr>
        <w:pStyle w:val="ListParagraph"/>
        <w:numPr>
          <w:ilvl w:val="1"/>
          <w:numId w:val="8"/>
        </w:numPr>
      </w:pPr>
      <w:r>
        <w:t>Human Resource Overview</w:t>
      </w:r>
    </w:p>
    <w:p w14:paraId="6C02A0FE" w14:textId="5981E9D4" w:rsidR="27D1A85A" w:rsidRDefault="27D1A85A" w:rsidP="003907BC">
      <w:pPr>
        <w:pStyle w:val="ListParagraph"/>
        <w:numPr>
          <w:ilvl w:val="1"/>
          <w:numId w:val="8"/>
        </w:numPr>
      </w:pPr>
      <w:r>
        <w:t>Manager Dashboard</w:t>
      </w:r>
    </w:p>
    <w:p w14:paraId="73146B58" w14:textId="26C993DE" w:rsidR="27D1A85A" w:rsidRDefault="27D1A85A" w:rsidP="003907BC">
      <w:pPr>
        <w:pStyle w:val="ListParagraph"/>
        <w:numPr>
          <w:ilvl w:val="1"/>
          <w:numId w:val="8"/>
        </w:numPr>
      </w:pPr>
      <w:r>
        <w:t>SLA Dashboard</w:t>
      </w:r>
    </w:p>
    <w:p w14:paraId="23A38E8A" w14:textId="3E56E5B6" w:rsidR="5DEF0576" w:rsidRDefault="5DEF0576" w:rsidP="003907BC">
      <w:pPr>
        <w:pStyle w:val="ListParagraph"/>
        <w:numPr>
          <w:ilvl w:val="0"/>
          <w:numId w:val="8"/>
        </w:numPr>
      </w:pPr>
      <w:r>
        <w:t>Publish Dashboard to restricted users.</w:t>
      </w:r>
    </w:p>
    <w:p w14:paraId="5C46E6A7" w14:textId="1E122B43" w:rsidR="00C23C6A" w:rsidRDefault="62D2D34D" w:rsidP="00DA2510">
      <w:pPr>
        <w:pStyle w:val="ListParagraph"/>
        <w:numPr>
          <w:ilvl w:val="0"/>
          <w:numId w:val="8"/>
        </w:numPr>
      </w:pPr>
      <w:r>
        <w:t xml:space="preserve">Enable and configure the OOTB </w:t>
      </w:r>
      <w:r w:rsidR="6480661B">
        <w:t>Success Dashboard to measure case deflection</w:t>
      </w:r>
      <w:r w:rsidR="695F0626">
        <w:t xml:space="preserve">. There is an option to opt in to benchmarks. </w:t>
      </w:r>
      <w:r w:rsidR="52ADDC52">
        <w:t>This will provide access to comparable companies</w:t>
      </w:r>
      <w:r w:rsidR="50DB75FC">
        <w:t>.</w:t>
      </w:r>
      <w:r w:rsidR="52ADDC52">
        <w:t xml:space="preserve"> To opt in require that information from Vår Energi</w:t>
      </w:r>
      <w:r w:rsidR="6323386A">
        <w:t>’</w:t>
      </w:r>
      <w:r w:rsidR="52ADDC52">
        <w:t xml:space="preserve">s system </w:t>
      </w:r>
      <w:r w:rsidR="695F0626">
        <w:t>is anonymously sen</w:t>
      </w:r>
      <w:r w:rsidR="320070B0">
        <w:t>t</w:t>
      </w:r>
      <w:r w:rsidR="695F0626">
        <w:t xml:space="preserve"> </w:t>
      </w:r>
      <w:r w:rsidR="5D70808F">
        <w:t>to ServiceNow as well. The decision</w:t>
      </w:r>
      <w:r w:rsidR="16C0989B">
        <w:t xml:space="preserve"> can be clarified later.</w:t>
      </w:r>
    </w:p>
    <w:p w14:paraId="64EA5474" w14:textId="7860E45F" w:rsidR="001C2FDB" w:rsidRPr="00C93553" w:rsidRDefault="4C3FA815" w:rsidP="6E4130EE">
      <w:pPr>
        <w:pStyle w:val="Heading3"/>
      </w:pPr>
      <w:bookmarkStart w:id="39" w:name="_Toc229390356"/>
      <w:r>
        <w:t xml:space="preserve">When </w:t>
      </w:r>
      <w:r w:rsidR="123F580D">
        <w:t>Som</w:t>
      </w:r>
      <w:r w:rsidR="129F15CE">
        <w:t>ebody</w:t>
      </w:r>
      <w:r>
        <w:t xml:space="preserve"> Joins the Company</w:t>
      </w:r>
      <w:bookmarkEnd w:id="39"/>
    </w:p>
    <w:p w14:paraId="7355D00C" w14:textId="69E1828B" w:rsidR="682FA2DF" w:rsidRPr="00AD09E7" w:rsidRDefault="2774B7C2" w:rsidP="00F61493">
      <w:r w:rsidRPr="00AD09E7">
        <w:rPr>
          <w:b/>
          <w:bCs/>
        </w:rPr>
        <w:t xml:space="preserve">Objective: </w:t>
      </w:r>
      <w:r w:rsidR="00DF52E2" w:rsidRPr="00AD09E7">
        <w:t xml:space="preserve">Vision and validate exploration identified that onboard tasks are currently handled in SAP SuccessFactors. The onboarding process is </w:t>
      </w:r>
      <w:r w:rsidR="19BB5F1E">
        <w:t>triggered and</w:t>
      </w:r>
      <w:r w:rsidR="00DF52E2" w:rsidRPr="00AD09E7">
        <w:t xml:space="preserve"> automated following the end of the recruitment process in the recruiting module. Adding extra steps to go into ServiceNow will add </w:t>
      </w:r>
      <w:r w:rsidR="00F045AD" w:rsidRPr="00AD09E7">
        <w:t>an extra</w:t>
      </w:r>
      <w:r w:rsidR="00DF52E2" w:rsidRPr="00AD09E7">
        <w:t xml:space="preserve"> layer of manual work and </w:t>
      </w:r>
      <w:r w:rsidR="005F6840" w:rsidRPr="00AD09E7">
        <w:t>make the process more cumbersome. Hence,</w:t>
      </w:r>
      <w:r w:rsidR="40716F8E">
        <w:t xml:space="preserve"> to start</w:t>
      </w:r>
      <w:r w:rsidR="005F6840" w:rsidRPr="00AD09E7">
        <w:t xml:space="preserve"> we recommend </w:t>
      </w:r>
      <w:r w:rsidR="00F61493" w:rsidRPr="00AD09E7">
        <w:t>gathering process related information to support the end-user with microsites and knowledge in ServiceNow</w:t>
      </w:r>
      <w:r w:rsidR="31AED069">
        <w:t>, then explore more integration opportunities later</w:t>
      </w:r>
      <w:r w:rsidR="00F61493" w:rsidRPr="00AD09E7">
        <w:t xml:space="preserve">. </w:t>
      </w:r>
    </w:p>
    <w:p w14:paraId="6E7569BD" w14:textId="06E03C22" w:rsidR="2774B7C2" w:rsidRPr="00AD09E7" w:rsidRDefault="0AD951B9" w:rsidP="6E4130EE">
      <w:pPr>
        <w:pStyle w:val="Heading4"/>
        <w:rPr>
          <w:b/>
          <w:bCs/>
        </w:rPr>
      </w:pPr>
      <w:r>
        <w:t xml:space="preserve">Onboarding </w:t>
      </w:r>
      <w:r w:rsidR="26B5908C">
        <w:t>m</w:t>
      </w:r>
      <w:r>
        <w:t>icrosite</w:t>
      </w:r>
      <w:r w:rsidR="77A059F4">
        <w:t>/topic site</w:t>
      </w:r>
      <w:r>
        <w:t xml:space="preserve"> (</w:t>
      </w:r>
      <w:r w:rsidR="14ECA903">
        <w:t>s</w:t>
      </w:r>
      <w:r>
        <w:t xml:space="preserve">ingle </w:t>
      </w:r>
      <w:r w:rsidR="13CB66A6">
        <w:t>e</w:t>
      </w:r>
      <w:r>
        <w:t xml:space="preserve">ntry </w:t>
      </w:r>
      <w:r w:rsidR="1B7B7A18">
        <w:t>p</w:t>
      </w:r>
      <w:r>
        <w:t>oint)</w:t>
      </w:r>
    </w:p>
    <w:p w14:paraId="79DD5EC4" w14:textId="7F07B699" w:rsidR="5F0CD776" w:rsidRPr="00AD09E7" w:rsidRDefault="5F0CD776" w:rsidP="682FA2DF">
      <w:r w:rsidRPr="00AD09E7">
        <w:t xml:space="preserve">An </w:t>
      </w:r>
      <w:r w:rsidR="7450F66E">
        <w:t>o</w:t>
      </w:r>
      <w:r w:rsidR="709E7762">
        <w:t xml:space="preserve">nboarding </w:t>
      </w:r>
      <w:r w:rsidR="3BB4C501">
        <w:t>m</w:t>
      </w:r>
      <w:r w:rsidR="709E7762">
        <w:t>icrosite</w:t>
      </w:r>
      <w:r w:rsidR="18FE6A6A">
        <w:t>/topic site</w:t>
      </w:r>
      <w:r w:rsidRPr="00AD09E7">
        <w:t xml:space="preserve"> will be created to act as a </w:t>
      </w:r>
      <w:r w:rsidR="00AD09E7" w:rsidRPr="00AD09E7">
        <w:t>single-entry</w:t>
      </w:r>
      <w:r w:rsidRPr="00AD09E7">
        <w:t xml:space="preserve"> point for onboarding-related information.</w:t>
      </w:r>
    </w:p>
    <w:p w14:paraId="28BFFBF4" w14:textId="2332E02F" w:rsidR="5F0CD776" w:rsidRPr="00AD09E7" w:rsidRDefault="5F0CD776" w:rsidP="682FA2DF">
      <w:r w:rsidRPr="00AD09E7">
        <w:t>The microsite</w:t>
      </w:r>
      <w:r w:rsidR="7052338C">
        <w:t>/topic site</w:t>
      </w:r>
      <w:r w:rsidRPr="00AD09E7">
        <w:t xml:space="preserve"> ensures that:</w:t>
      </w:r>
    </w:p>
    <w:p w14:paraId="57E38226" w14:textId="194591D7" w:rsidR="5F0CD776" w:rsidRPr="00AD09E7" w:rsidRDefault="5F0CD776" w:rsidP="682FA2DF">
      <w:pPr>
        <w:pStyle w:val="ListParagraph"/>
        <w:numPr>
          <w:ilvl w:val="0"/>
          <w:numId w:val="5"/>
        </w:numPr>
      </w:pPr>
      <w:r w:rsidRPr="00AD09E7">
        <w:t>All onboarding information is available in one place</w:t>
      </w:r>
    </w:p>
    <w:p w14:paraId="31DC5EB7" w14:textId="143AAD91" w:rsidR="5F0CD776" w:rsidRPr="00AD09E7" w:rsidRDefault="5F0CD776" w:rsidP="682FA2DF">
      <w:pPr>
        <w:pStyle w:val="ListParagraph"/>
        <w:numPr>
          <w:ilvl w:val="0"/>
          <w:numId w:val="5"/>
        </w:numPr>
      </w:pPr>
      <w:r w:rsidRPr="00AD09E7">
        <w:t xml:space="preserve">Each role clearly understands: </w:t>
      </w:r>
    </w:p>
    <w:p w14:paraId="144E31CB" w14:textId="7DB250B1" w:rsidR="5F0CD776" w:rsidRPr="00AD09E7" w:rsidRDefault="00AD09E7" w:rsidP="00AD09E7">
      <w:pPr>
        <w:pStyle w:val="ListParagraph"/>
        <w:numPr>
          <w:ilvl w:val="1"/>
          <w:numId w:val="5"/>
        </w:numPr>
      </w:pPr>
      <w:r w:rsidRPr="00AD09E7">
        <w:t>W</w:t>
      </w:r>
      <w:r w:rsidR="5F0CD776" w:rsidRPr="00AD09E7">
        <w:t>hat they are responsible for</w:t>
      </w:r>
    </w:p>
    <w:p w14:paraId="727474F1" w14:textId="5A121FD2" w:rsidR="5F0CD776" w:rsidRPr="00AD09E7" w:rsidRDefault="00AD09E7" w:rsidP="00AD09E7">
      <w:pPr>
        <w:pStyle w:val="ListParagraph"/>
        <w:numPr>
          <w:ilvl w:val="1"/>
          <w:numId w:val="5"/>
        </w:numPr>
      </w:pPr>
      <w:r w:rsidRPr="00AD09E7">
        <w:t>W</w:t>
      </w:r>
      <w:r w:rsidR="5F0CD776" w:rsidRPr="00AD09E7">
        <w:t>here tasks are performed</w:t>
      </w:r>
    </w:p>
    <w:p w14:paraId="34260480" w14:textId="4C37D956" w:rsidR="682FA2DF" w:rsidRPr="00AD09E7" w:rsidRDefault="00AD09E7" w:rsidP="00AD09E7">
      <w:pPr>
        <w:pStyle w:val="ListParagraph"/>
        <w:numPr>
          <w:ilvl w:val="1"/>
          <w:numId w:val="5"/>
        </w:numPr>
      </w:pPr>
      <w:r w:rsidRPr="00AD09E7">
        <w:t>W</w:t>
      </w:r>
      <w:r w:rsidR="5F0CD776" w:rsidRPr="00AD09E7">
        <w:t>here to find help and guidance</w:t>
      </w:r>
    </w:p>
    <w:p w14:paraId="62D231D8" w14:textId="4AE2A5A0" w:rsidR="2774B7C2" w:rsidRPr="00AD09E7" w:rsidRDefault="2774B7C2" w:rsidP="6E4130EE">
      <w:pPr>
        <w:pStyle w:val="Heading4"/>
        <w:rPr>
          <w:b/>
          <w:bCs/>
        </w:rPr>
      </w:pPr>
      <w:r>
        <w:t>Knowledge articles (</w:t>
      </w:r>
      <w:r w:rsidR="14BBD211">
        <w:t>s</w:t>
      </w:r>
      <w:r w:rsidR="0AD951B9">
        <w:t>ingle</w:t>
      </w:r>
      <w:r>
        <w:t xml:space="preserve"> source of truth)</w:t>
      </w:r>
    </w:p>
    <w:p w14:paraId="1231ACB0" w14:textId="04ED1D34" w:rsidR="06F92D7C" w:rsidRPr="00AD09E7" w:rsidRDefault="06F92D7C" w:rsidP="682FA2DF">
      <w:r w:rsidRPr="00AD09E7">
        <w:t xml:space="preserve">A set of structured </w:t>
      </w:r>
      <w:r w:rsidR="773E11AD">
        <w:t>k</w:t>
      </w:r>
      <w:r w:rsidR="7962274E">
        <w:t>nowledge</w:t>
      </w:r>
      <w:r w:rsidR="27E17F9D">
        <w:t xml:space="preserve"> </w:t>
      </w:r>
      <w:r w:rsidR="01BDB1D0">
        <w:t>a</w:t>
      </w:r>
      <w:r w:rsidR="7962274E">
        <w:t>rticles</w:t>
      </w:r>
      <w:r w:rsidRPr="00AD09E7">
        <w:t xml:space="preserve"> will be created to support onboarding and linked from both:</w:t>
      </w:r>
    </w:p>
    <w:p w14:paraId="6149D434" w14:textId="73BA4870" w:rsidR="06F92D7C" w:rsidRPr="00AD09E7" w:rsidRDefault="00AD09E7" w:rsidP="682FA2DF">
      <w:pPr>
        <w:pStyle w:val="ListParagraph"/>
        <w:numPr>
          <w:ilvl w:val="0"/>
          <w:numId w:val="4"/>
        </w:numPr>
      </w:pPr>
      <w:r w:rsidRPr="00AD09E7">
        <w:t>T</w:t>
      </w:r>
      <w:r w:rsidR="06F92D7C" w:rsidRPr="00AD09E7">
        <w:t>he onboarding microsite</w:t>
      </w:r>
      <w:r w:rsidR="4E12C514">
        <w:t>/topic site</w:t>
      </w:r>
    </w:p>
    <w:p w14:paraId="4CC70C5B" w14:textId="3435ADED" w:rsidR="06F92D7C" w:rsidRPr="00AD09E7" w:rsidRDefault="00AD09E7" w:rsidP="682FA2DF">
      <w:pPr>
        <w:pStyle w:val="ListParagraph"/>
        <w:numPr>
          <w:ilvl w:val="0"/>
          <w:numId w:val="4"/>
        </w:numPr>
      </w:pPr>
      <w:r w:rsidRPr="00AD09E7">
        <w:t>O</w:t>
      </w:r>
      <w:r w:rsidR="06F92D7C" w:rsidRPr="00AD09E7">
        <w:t>nboarding</w:t>
      </w:r>
      <w:r w:rsidR="4E23A1C1">
        <w:t xml:space="preserve"> </w:t>
      </w:r>
      <w:r w:rsidR="06F92D7C" w:rsidRPr="00AD09E7">
        <w:t>related tasks in ServiceNow</w:t>
      </w:r>
    </w:p>
    <w:p w14:paraId="5E497457" w14:textId="198EB941" w:rsidR="682FA2DF" w:rsidRDefault="06F92D7C" w:rsidP="682FA2DF">
      <w:pPr>
        <w:pStyle w:val="ListParagraph"/>
        <w:numPr>
          <w:ilvl w:val="0"/>
          <w:numId w:val="4"/>
        </w:numPr>
      </w:pPr>
      <w:r w:rsidRPr="00AD09E7">
        <w:t>Knowledge will serve as the single source of truth for onboarding information.</w:t>
      </w:r>
    </w:p>
    <w:p w14:paraId="79CDEB30" w14:textId="1C8EF2E9" w:rsidR="008B0652" w:rsidRDefault="006B6B39" w:rsidP="6E4130EE">
      <w:pPr>
        <w:pStyle w:val="Heading3"/>
      </w:pPr>
      <w:bookmarkStart w:id="40" w:name="_Toc229390357"/>
      <w:r>
        <w:t>Jobs to be done for communication</w:t>
      </w:r>
      <w:bookmarkEnd w:id="40"/>
    </w:p>
    <w:p w14:paraId="4C678F8C" w14:textId="4B856ED8" w:rsidR="008B0652" w:rsidRPr="00AD09E7" w:rsidRDefault="26C0E039" w:rsidP="5DDEAE3B">
      <w:r>
        <w:t>The HR</w:t>
      </w:r>
      <w:r w:rsidR="4CB9DBA0">
        <w:t xml:space="preserve"> </w:t>
      </w:r>
      <w:r>
        <w:t>SD-stream has worked with the i</w:t>
      </w:r>
      <w:r w:rsidR="037152E1">
        <w:t xml:space="preserve">dentification of jobs to be done for communication. These will be followed up in the ITSM </w:t>
      </w:r>
      <w:r w:rsidR="3D215F01">
        <w:t>workstream</w:t>
      </w:r>
      <w:r w:rsidR="0EA72C86">
        <w:t>.</w:t>
      </w:r>
    </w:p>
    <w:tbl>
      <w:tblPr>
        <w:tblStyle w:val="TableGrid"/>
        <w:tblW w:w="0" w:type="auto"/>
        <w:tblLook w:val="06A0" w:firstRow="1" w:lastRow="0" w:firstColumn="1" w:lastColumn="0" w:noHBand="1" w:noVBand="1"/>
      </w:tblPr>
      <w:tblGrid>
        <w:gridCol w:w="4868"/>
        <w:gridCol w:w="4868"/>
      </w:tblGrid>
      <w:tr w:rsidR="00E8009E" w14:paraId="091DE401" w14:textId="77777777" w:rsidTr="6E4130EE">
        <w:trPr>
          <w:trHeight w:val="300"/>
        </w:trPr>
        <w:tc>
          <w:tcPr>
            <w:tcW w:w="4868" w:type="dxa"/>
            <w:shd w:val="clear" w:color="auto" w:fill="00338D" w:themeFill="accent2"/>
          </w:tcPr>
          <w:p w14:paraId="52624DBC" w14:textId="62A77E89" w:rsidR="37D458DB" w:rsidRDefault="733D0378" w:rsidP="2135C653">
            <w:pPr>
              <w:rPr>
                <w:b/>
                <w:bCs/>
              </w:rPr>
            </w:pPr>
            <w:r w:rsidRPr="6E4130EE">
              <w:rPr>
                <w:b/>
                <w:bCs/>
              </w:rPr>
              <w:t>Situation</w:t>
            </w:r>
          </w:p>
        </w:tc>
        <w:tc>
          <w:tcPr>
            <w:tcW w:w="4868" w:type="dxa"/>
            <w:shd w:val="clear" w:color="auto" w:fill="00338D" w:themeFill="accent2"/>
          </w:tcPr>
          <w:p w14:paraId="2633B179" w14:textId="6760CCFE" w:rsidR="37D458DB" w:rsidRDefault="733D0378" w:rsidP="2135C653">
            <w:pPr>
              <w:rPr>
                <w:b/>
                <w:bCs/>
              </w:rPr>
            </w:pPr>
            <w:r w:rsidRPr="6E4130EE">
              <w:rPr>
                <w:b/>
                <w:bCs/>
              </w:rPr>
              <w:t>Prioritization</w:t>
            </w:r>
          </w:p>
        </w:tc>
      </w:tr>
      <w:tr w:rsidR="00E8009E" w14:paraId="25555E72" w14:textId="77777777" w:rsidTr="6E4130EE">
        <w:trPr>
          <w:trHeight w:val="300"/>
        </w:trPr>
        <w:tc>
          <w:tcPr>
            <w:tcW w:w="4868" w:type="dxa"/>
          </w:tcPr>
          <w:p w14:paraId="61D9D5F3" w14:textId="2D4E4511" w:rsidR="37D458DB" w:rsidRDefault="733D0378" w:rsidP="2135C653">
            <w:r>
              <w:t>Create PPT presentation</w:t>
            </w:r>
          </w:p>
        </w:tc>
        <w:tc>
          <w:tcPr>
            <w:tcW w:w="4868" w:type="dxa"/>
          </w:tcPr>
          <w:p w14:paraId="4032A104" w14:textId="43EEEC61" w:rsidR="37D458DB" w:rsidRDefault="733D0378" w:rsidP="2135C653">
            <w:r>
              <w:t>1</w:t>
            </w:r>
          </w:p>
        </w:tc>
      </w:tr>
      <w:tr w:rsidR="00E8009E" w14:paraId="637C2690" w14:textId="77777777" w:rsidTr="6E4130EE">
        <w:trPr>
          <w:trHeight w:val="300"/>
        </w:trPr>
        <w:tc>
          <w:tcPr>
            <w:tcW w:w="4868" w:type="dxa"/>
          </w:tcPr>
          <w:p w14:paraId="7089CCDC" w14:textId="7147903C" w:rsidR="37D458DB" w:rsidRDefault="733D0378" w:rsidP="2135C653">
            <w:r>
              <w:t>Information sharing</w:t>
            </w:r>
          </w:p>
        </w:tc>
        <w:tc>
          <w:tcPr>
            <w:tcW w:w="4868" w:type="dxa"/>
          </w:tcPr>
          <w:p w14:paraId="10507440" w14:textId="60977728" w:rsidR="37D458DB" w:rsidRDefault="733D0378" w:rsidP="2135C653">
            <w:r>
              <w:t>1</w:t>
            </w:r>
          </w:p>
        </w:tc>
      </w:tr>
      <w:tr w:rsidR="00E8009E" w14:paraId="7AE8EF78" w14:textId="77777777" w:rsidTr="6E4130EE">
        <w:trPr>
          <w:trHeight w:val="300"/>
        </w:trPr>
        <w:tc>
          <w:tcPr>
            <w:tcW w:w="4868" w:type="dxa"/>
          </w:tcPr>
          <w:p w14:paraId="588FA851" w14:textId="2FE1ECB3" w:rsidR="37D458DB" w:rsidRDefault="733D0378" w:rsidP="2135C653">
            <w:r>
              <w:t>Manage channels and content</w:t>
            </w:r>
          </w:p>
        </w:tc>
        <w:tc>
          <w:tcPr>
            <w:tcW w:w="4868" w:type="dxa"/>
          </w:tcPr>
          <w:p w14:paraId="446B7FE8" w14:textId="12468159" w:rsidR="37D458DB" w:rsidRDefault="733D0378" w:rsidP="2135C653">
            <w:r>
              <w:t>3</w:t>
            </w:r>
          </w:p>
        </w:tc>
      </w:tr>
      <w:tr w:rsidR="00E8009E" w14:paraId="0AD46406" w14:textId="77777777" w:rsidTr="6E4130EE">
        <w:trPr>
          <w:trHeight w:val="300"/>
        </w:trPr>
        <w:tc>
          <w:tcPr>
            <w:tcW w:w="4868" w:type="dxa"/>
          </w:tcPr>
          <w:p w14:paraId="3FEFB848" w14:textId="0825DD36" w:rsidR="37D458DB" w:rsidRDefault="733D0378" w:rsidP="2135C653">
            <w:r>
              <w:t>Order give-aways</w:t>
            </w:r>
          </w:p>
        </w:tc>
        <w:tc>
          <w:tcPr>
            <w:tcW w:w="4868" w:type="dxa"/>
          </w:tcPr>
          <w:p w14:paraId="7B837000" w14:textId="00B71DEB" w:rsidR="37D458DB" w:rsidRDefault="733D0378" w:rsidP="2135C653">
            <w:r>
              <w:t>2</w:t>
            </w:r>
          </w:p>
        </w:tc>
      </w:tr>
      <w:tr w:rsidR="00E8009E" w14:paraId="6162A303" w14:textId="77777777" w:rsidTr="6E4130EE">
        <w:trPr>
          <w:trHeight w:val="300"/>
        </w:trPr>
        <w:tc>
          <w:tcPr>
            <w:tcW w:w="4868" w:type="dxa"/>
          </w:tcPr>
          <w:p w14:paraId="10CCC46A" w14:textId="62AD0D65" w:rsidR="37D458DB" w:rsidRDefault="733D0378" w:rsidP="2135C653">
            <w:r>
              <w:t>Speaking opportunities</w:t>
            </w:r>
          </w:p>
        </w:tc>
        <w:tc>
          <w:tcPr>
            <w:tcW w:w="4868" w:type="dxa"/>
          </w:tcPr>
          <w:p w14:paraId="1772D6FD" w14:textId="3FF7B86C" w:rsidR="37D458DB" w:rsidRDefault="733D0378" w:rsidP="2135C653">
            <w:r>
              <w:t>3</w:t>
            </w:r>
          </w:p>
        </w:tc>
      </w:tr>
      <w:tr w:rsidR="00E8009E" w14:paraId="27DF9863" w14:textId="77777777" w:rsidTr="6E4130EE">
        <w:trPr>
          <w:trHeight w:val="300"/>
        </w:trPr>
        <w:tc>
          <w:tcPr>
            <w:tcW w:w="4868" w:type="dxa"/>
          </w:tcPr>
          <w:p w14:paraId="5446C7A5" w14:textId="2E7C723C" w:rsidR="37D458DB" w:rsidRDefault="733D0378" w:rsidP="2135C653">
            <w:r>
              <w:t>Promotional materials</w:t>
            </w:r>
          </w:p>
        </w:tc>
        <w:tc>
          <w:tcPr>
            <w:tcW w:w="4868" w:type="dxa"/>
          </w:tcPr>
          <w:p w14:paraId="61F1C8BA" w14:textId="4F992D51" w:rsidR="37D458DB" w:rsidRDefault="733D0378" w:rsidP="2135C653">
            <w:r>
              <w:t>3</w:t>
            </w:r>
          </w:p>
        </w:tc>
      </w:tr>
    </w:tbl>
    <w:p w14:paraId="3B0AE83F" w14:textId="5BD66781" w:rsidR="008B0652" w:rsidRPr="00AD09E7" w:rsidRDefault="008B0652" w:rsidP="008B0652"/>
    <w:p w14:paraId="6120AB8D" w14:textId="7FB3B219" w:rsidR="2135C653" w:rsidRDefault="1F569F4C" w:rsidP="00C23C6A">
      <w:pPr>
        <w:pStyle w:val="Heading2"/>
        <w:rPr>
          <w:rFonts w:ascii="Segoe UI" w:hAnsi="Segoe UI" w:cs="Segoe UI"/>
          <w:sz w:val="18"/>
          <w:szCs w:val="18"/>
        </w:rPr>
      </w:pPr>
      <w:bookmarkStart w:id="41" w:name="_Toc229390358"/>
      <w:r>
        <w:t>3</w:t>
      </w:r>
      <w:r w:rsidR="3B4963A7">
        <w:t>.3</w:t>
      </w:r>
      <w:r>
        <w:t> Now Assist Functionality for HR</w:t>
      </w:r>
      <w:bookmarkEnd w:id="41"/>
      <w:r>
        <w:t> </w:t>
      </w:r>
    </w:p>
    <w:p w14:paraId="4E384987" w14:textId="77777777" w:rsidR="009073AF" w:rsidRDefault="009073AF" w:rsidP="2135C653">
      <w:pPr>
        <w:pStyle w:val="Heading3"/>
        <w:rPr>
          <w:rFonts w:ascii="Segoe UI" w:hAnsi="Segoe UI" w:cs="Segoe UI"/>
          <w:color w:val="1635A9"/>
          <w:sz w:val="18"/>
          <w:szCs w:val="18"/>
        </w:rPr>
      </w:pPr>
      <w:bookmarkStart w:id="42" w:name="_Toc229390359"/>
      <w:r>
        <w:t>HR</w:t>
      </w:r>
      <w:r w:rsidRPr="29015D0E">
        <w:rPr>
          <w:rStyle w:val="Heading3Char"/>
        </w:rPr>
        <w:t> Case Summarization</w:t>
      </w:r>
      <w:bookmarkEnd w:id="42"/>
      <w:r w:rsidRPr="29015D0E">
        <w:rPr>
          <w:rStyle w:val="Heading3Char"/>
        </w:rPr>
        <w:t>  </w:t>
      </w:r>
    </w:p>
    <w:p w14:paraId="1FD03C3D" w14:textId="7DA9CEB7" w:rsidR="009073AF" w:rsidRDefault="009073AF" w:rsidP="2135C653">
      <w:pPr>
        <w:rPr>
          <w:rFonts w:ascii="Segoe UI" w:hAnsi="Segoe UI" w:cs="Segoe UI"/>
          <w:sz w:val="18"/>
          <w:szCs w:val="18"/>
        </w:rPr>
      </w:pPr>
      <w:r w:rsidRPr="6E4130EE">
        <w:rPr>
          <w:b/>
        </w:rPr>
        <w:t>Objective:</w:t>
      </w:r>
      <w:r>
        <w:rPr>
          <w:rStyle w:val="normaltextrun"/>
          <w:rFonts w:ascii="Arial" w:hAnsi="Arial" w:cs="Arial"/>
          <w:lang w:val="en-US"/>
        </w:rPr>
        <w:t> Enable AI-powered case summarization for HR Agents.</w:t>
      </w:r>
      <w:r>
        <w:rPr>
          <w:rStyle w:val="eop"/>
          <w:rFonts w:ascii="Arial" w:hAnsi="Arial" w:cs="Arial"/>
        </w:rPr>
        <w:t> </w:t>
      </w:r>
    </w:p>
    <w:p w14:paraId="05FF3694" w14:textId="50A5CDAF" w:rsidR="009073AF" w:rsidRDefault="009073AF" w:rsidP="00C23C6A">
      <w:pPr>
        <w:rPr>
          <w:rFonts w:ascii="Segoe UI" w:hAnsi="Segoe UI" w:cs="Segoe UI"/>
          <w:sz w:val="18"/>
          <w:szCs w:val="18"/>
        </w:rPr>
      </w:pPr>
      <w:r w:rsidRPr="6E4130EE">
        <w:rPr>
          <w:b/>
        </w:rPr>
        <w:t>Cost:</w:t>
      </w:r>
      <w:r>
        <w:rPr>
          <w:rStyle w:val="normaltextrun"/>
          <w:rFonts w:ascii="Arial" w:hAnsi="Arial" w:cs="Arial"/>
          <w:lang w:val="en-US"/>
        </w:rPr>
        <w:t> One request to summarize an HR case helps new case handlers quickly understand the full context of the case. The cost is listed in 2.1 in “</w:t>
      </w:r>
      <w:proofErr w:type="spellStart"/>
      <w:r>
        <w:rPr>
          <w:rStyle w:val="normaltextrun"/>
          <w:rFonts w:ascii="Arial" w:hAnsi="Arial" w:cs="Arial"/>
          <w:lang w:val="en-US"/>
        </w:rPr>
        <w:t>sn</w:t>
      </w:r>
      <w:proofErr w:type="spellEnd"/>
      <w:r>
        <w:rPr>
          <w:rStyle w:val="normaltextrun"/>
          <w:rFonts w:ascii="Arial" w:hAnsi="Arial" w:cs="Arial"/>
          <w:lang w:val="en-US"/>
        </w:rPr>
        <w:t>-assist-overview” to 1 assist per transaction.</w:t>
      </w:r>
      <w:r>
        <w:rPr>
          <w:rStyle w:val="eop"/>
          <w:rFonts w:ascii="Arial" w:hAnsi="Arial" w:cs="Arial"/>
        </w:rPr>
        <w:t> </w:t>
      </w:r>
    </w:p>
    <w:p w14:paraId="2963C17D" w14:textId="77777777" w:rsidR="009073AF" w:rsidRDefault="009073AF" w:rsidP="2135C653">
      <w:pPr>
        <w:rPr>
          <w:rFonts w:ascii="Segoe UI" w:hAnsi="Segoe UI" w:cs="Segoe UI"/>
          <w:b/>
          <w:sz w:val="18"/>
          <w:szCs w:val="18"/>
        </w:rPr>
      </w:pPr>
      <w:r w:rsidRPr="6E4130EE">
        <w:rPr>
          <w:b/>
        </w:rPr>
        <w:t>Design Approach:</w:t>
      </w:r>
      <w:r>
        <w:rPr>
          <w:rStyle w:val="eop"/>
          <w:rFonts w:ascii="Arial" w:hAnsi="Arial" w:cs="Arial"/>
        </w:rPr>
        <w:t> </w:t>
      </w:r>
    </w:p>
    <w:p w14:paraId="7302AA27" w14:textId="77777777" w:rsidR="009073AF" w:rsidRDefault="009073AF" w:rsidP="2135C653">
      <w:pPr>
        <w:rPr>
          <w:rFonts w:ascii="Arial" w:hAnsi="Arial" w:cs="Arial"/>
        </w:rPr>
      </w:pPr>
      <w:r>
        <w:t>Enable </w:t>
      </w:r>
      <w:r>
        <w:rPr>
          <w:rStyle w:val="normaltextrun"/>
          <w:rFonts w:ascii="Arial" w:hAnsi="Arial" w:cs="Arial"/>
          <w:b/>
          <w:bCs/>
          <w:lang w:val="en-US"/>
        </w:rPr>
        <w:t>Now Assist for HRSD plugin</w:t>
      </w:r>
      <w:r>
        <w:rPr>
          <w:rStyle w:val="normaltextrun"/>
          <w:rFonts w:ascii="Arial" w:hAnsi="Arial" w:cs="Arial"/>
          <w:lang w:val="en-US"/>
        </w:rPr>
        <w:t> and configure Generative AI settings.</w:t>
      </w:r>
      <w:r>
        <w:rPr>
          <w:rStyle w:val="eop"/>
          <w:rFonts w:ascii="Arial" w:hAnsi="Arial" w:cs="Arial"/>
        </w:rPr>
        <w:t> </w:t>
      </w:r>
    </w:p>
    <w:p w14:paraId="73375E7B" w14:textId="513D86AA" w:rsidR="009073AF" w:rsidRDefault="009073AF" w:rsidP="6E4130EE">
      <w:pPr>
        <w:rPr>
          <w:rFonts w:ascii="Arial" w:hAnsi="Arial" w:cs="Arial"/>
        </w:rPr>
      </w:pPr>
      <w:r>
        <w:t>Activate </w:t>
      </w:r>
      <w:r>
        <w:rPr>
          <w:rStyle w:val="normaltextrun"/>
          <w:rFonts w:ascii="Arial" w:hAnsi="Arial" w:cs="Arial"/>
          <w:b/>
          <w:bCs/>
          <w:lang w:val="en-US"/>
        </w:rPr>
        <w:t>Case Summarization</w:t>
      </w:r>
      <w:r>
        <w:rPr>
          <w:rStyle w:val="normaltextrun"/>
          <w:rFonts w:ascii="Arial" w:hAnsi="Arial" w:cs="Arial"/>
          <w:lang w:val="en-US"/>
        </w:rPr>
        <w:t> in HR Agent Workspace.</w:t>
      </w:r>
      <w:r>
        <w:rPr>
          <w:rStyle w:val="eop"/>
          <w:rFonts w:ascii="Arial" w:hAnsi="Arial" w:cs="Arial"/>
        </w:rPr>
        <w:t> </w:t>
      </w:r>
    </w:p>
    <w:p w14:paraId="6AAEBB1B" w14:textId="6BCA893B" w:rsidR="009073AF" w:rsidRDefault="1F569F4C" w:rsidP="2135C653">
      <w:r w:rsidRPr="6E4130EE">
        <w:rPr>
          <w:b/>
          <w:bCs/>
        </w:rPr>
        <w:t>Output:</w:t>
      </w:r>
      <w:r>
        <w:t xml:space="preserve"> A summarized case narrative automatically generated in the “Summary” section for HR </w:t>
      </w:r>
    </w:p>
    <w:p w14:paraId="3A85434F" w14:textId="20DC553A" w:rsidR="003E2599" w:rsidRDefault="1F569F4C" w:rsidP="00C23C6A">
      <w:pPr>
        <w:spacing w:after="0"/>
        <w:textAlignment w:val="baseline"/>
        <w:rPr>
          <w:rFonts w:ascii="Segoe UI" w:hAnsi="Segoe UI" w:cs="Segoe UI"/>
          <w:sz w:val="18"/>
          <w:szCs w:val="18"/>
        </w:rPr>
      </w:pPr>
      <w:r>
        <w:t>Agents. </w:t>
      </w:r>
    </w:p>
    <w:p w14:paraId="399514C5" w14:textId="2523A936" w:rsidR="009073AF" w:rsidRDefault="009073AF" w:rsidP="6E4130EE">
      <w:pPr>
        <w:pStyle w:val="paragraph"/>
        <w:spacing w:beforeAutospacing="0" w:after="0" w:afterAutospacing="0"/>
        <w:textAlignment w:val="baseline"/>
        <w:rPr>
          <w:rFonts w:ascii="Segoe UI" w:hAnsi="Segoe UI" w:cs="Segoe UI"/>
          <w:sz w:val="18"/>
          <w:szCs w:val="18"/>
          <w:lang w:val="en-GB"/>
        </w:rPr>
      </w:pPr>
    </w:p>
    <w:p w14:paraId="4D0A394C" w14:textId="4B807238" w:rsidR="005048A0" w:rsidRPr="00D04578" w:rsidRDefault="48609642" w:rsidP="2135C653">
      <w:pPr>
        <w:pStyle w:val="Heading2"/>
        <w:rPr>
          <w:rFonts w:ascii="Segoe UI" w:eastAsia="Times New Roman" w:hAnsi="Segoe UI" w:cs="Segoe UI"/>
          <w:color w:val="1635A9"/>
          <w:sz w:val="18"/>
          <w:szCs w:val="18"/>
          <w:lang w:val="en-US" w:eastAsia="nb-NO"/>
        </w:rPr>
      </w:pPr>
      <w:bookmarkStart w:id="43" w:name="_Toc229390360"/>
      <w:r>
        <w:t>3</w:t>
      </w:r>
      <w:r w:rsidR="261F18A3">
        <w:t>.</w:t>
      </w:r>
      <w:r w:rsidR="00D44F51">
        <w:t>4</w:t>
      </w:r>
      <w:r w:rsidR="00D50CAA" w:rsidRPr="001C42D0">
        <w:t xml:space="preserve"> HR </w:t>
      </w:r>
      <w:r w:rsidR="005048A0">
        <w:t>Integrations</w:t>
      </w:r>
      <w:bookmarkEnd w:id="43"/>
      <w:r w:rsidR="005048A0" w:rsidRPr="005048A0">
        <w:rPr>
          <w:rFonts w:ascii="Calibri" w:eastAsia="Times New Roman" w:hAnsi="Calibri" w:cs="Calibri"/>
          <w:color w:val="1635A9"/>
          <w:lang w:eastAsia="nb-NO"/>
        </w:rPr>
        <w:t> </w:t>
      </w:r>
      <w:r w:rsidR="005048A0" w:rsidRPr="00D04578">
        <w:rPr>
          <w:rFonts w:ascii="Calibri" w:eastAsia="Times New Roman" w:hAnsi="Calibri" w:cs="Calibri"/>
          <w:color w:val="1635A9"/>
          <w:lang w:val="en-US" w:eastAsia="nb-NO"/>
        </w:rPr>
        <w:t> </w:t>
      </w:r>
    </w:p>
    <w:p w14:paraId="1C450961" w14:textId="77777777" w:rsidR="005048A0" w:rsidRPr="00D04578" w:rsidRDefault="005048A0" w:rsidP="2135C653">
      <w:pPr>
        <w:pStyle w:val="Heading3"/>
        <w:rPr>
          <w:rFonts w:ascii="Segoe UI" w:eastAsia="Times New Roman" w:hAnsi="Segoe UI" w:cs="Segoe UI"/>
          <w:color w:val="1635A9"/>
          <w:sz w:val="18"/>
          <w:szCs w:val="18"/>
          <w:lang w:val="en-US" w:eastAsia="nb-NO"/>
        </w:rPr>
      </w:pPr>
      <w:bookmarkStart w:id="44" w:name="_Toc229390361"/>
      <w:r>
        <w:t xml:space="preserve">SAP </w:t>
      </w:r>
      <w:proofErr w:type="spellStart"/>
      <w:r>
        <w:t>SuccessFactor</w:t>
      </w:r>
      <w:proofErr w:type="spellEnd"/>
      <w:r w:rsidRPr="29015D0E">
        <w:rPr>
          <w:rStyle w:val="Heading3Char"/>
        </w:rPr>
        <w:t>s Integration</w:t>
      </w:r>
      <w:bookmarkEnd w:id="44"/>
      <w:r w:rsidRPr="00D04578">
        <w:rPr>
          <w:rStyle w:val="Heading3Char"/>
        </w:rPr>
        <w:t> </w:t>
      </w:r>
    </w:p>
    <w:p w14:paraId="1F858FE1" w14:textId="798B27AB" w:rsidR="005048A0" w:rsidRPr="005048A0" w:rsidRDefault="005048A0" w:rsidP="005048A0">
      <w:pPr>
        <w:spacing w:after="0" w:line="240" w:lineRule="auto"/>
        <w:textAlignment w:val="baseline"/>
        <w:rPr>
          <w:rFonts w:ascii="Segoe UI" w:eastAsia="Times New Roman" w:hAnsi="Segoe UI" w:cs="Segoe UI"/>
          <w:sz w:val="18"/>
          <w:szCs w:val="18"/>
        </w:rPr>
      </w:pPr>
      <w:r w:rsidRPr="6E4130EE">
        <w:rPr>
          <w:rFonts w:ascii="Arial" w:eastAsia="Times New Roman" w:hAnsi="Arial" w:cs="Arial"/>
          <w:b/>
        </w:rPr>
        <w:t>Objective: </w:t>
      </w:r>
      <w:r w:rsidRPr="6E4130EE">
        <w:rPr>
          <w:rFonts w:ascii="Arial" w:eastAsia="Times New Roman" w:hAnsi="Arial" w:cs="Arial"/>
        </w:rPr>
        <w:t>This</w:t>
      </w:r>
      <w:r w:rsidRPr="6E4130EE">
        <w:rPr>
          <w:rFonts w:ascii="Arial" w:eastAsia="Times New Roman" w:hAnsi="Arial" w:cs="Arial"/>
          <w:b/>
        </w:rPr>
        <w:t> </w:t>
      </w:r>
      <w:r w:rsidRPr="6E4130EE">
        <w:rPr>
          <w:rFonts w:ascii="Arial" w:eastAsia="Times New Roman" w:hAnsi="Arial" w:cs="Arial"/>
        </w:rPr>
        <w:t>integration ensures HR profile data in ServiceNow remains synchronized with the master HR data source </w:t>
      </w:r>
      <w:r w:rsidR="66E3AC3C" w:rsidRPr="6E4130EE">
        <w:rPr>
          <w:rFonts w:ascii="Arial" w:eastAsia="Times New Roman" w:hAnsi="Arial" w:cs="Arial"/>
        </w:rPr>
        <w:t>system</w:t>
      </w:r>
      <w:r w:rsidR="11CF34B8" w:rsidRPr="6E4130EE">
        <w:rPr>
          <w:rFonts w:ascii="Arial" w:eastAsia="Times New Roman" w:hAnsi="Arial" w:cs="Arial"/>
        </w:rPr>
        <w:t>.</w:t>
      </w:r>
      <w:r w:rsidRPr="6E4130EE">
        <w:rPr>
          <w:rFonts w:ascii="Arial" w:eastAsia="Times New Roman" w:hAnsi="Arial" w:cs="Arial"/>
        </w:rPr>
        <w:t> (SAP SuccessFactors</w:t>
      </w:r>
      <w:r w:rsidR="261F18A3" w:rsidRPr="6E4130EE">
        <w:rPr>
          <w:rFonts w:ascii="Arial" w:eastAsia="Times New Roman" w:hAnsi="Arial" w:cs="Arial"/>
        </w:rPr>
        <w:t>)</w:t>
      </w:r>
      <w:r w:rsidR="00781231" w:rsidRPr="6E4130EE">
        <w:rPr>
          <w:rFonts w:ascii="Arial" w:eastAsia="Times New Roman" w:hAnsi="Arial" w:cs="Arial"/>
        </w:rPr>
        <w:t xml:space="preserve">. This ensures consistency between HR records in ServiceNow and the authoritative </w:t>
      </w:r>
      <w:r w:rsidR="0BEA0DB6" w:rsidRPr="6E4130EE">
        <w:rPr>
          <w:rFonts w:ascii="Arial" w:eastAsia="Times New Roman" w:hAnsi="Arial" w:cs="Arial"/>
        </w:rPr>
        <w:t xml:space="preserve">HR master data </w:t>
      </w:r>
      <w:r w:rsidR="00781231" w:rsidRPr="6E4130EE">
        <w:rPr>
          <w:rFonts w:ascii="Arial" w:eastAsia="Times New Roman" w:hAnsi="Arial" w:cs="Arial"/>
        </w:rPr>
        <w:t>source system</w:t>
      </w:r>
      <w:r w:rsidR="4A2CC139" w:rsidRPr="6E4130EE">
        <w:rPr>
          <w:rFonts w:ascii="Arial" w:eastAsia="Times New Roman" w:hAnsi="Arial" w:cs="Arial"/>
        </w:rPr>
        <w:t>.</w:t>
      </w:r>
    </w:p>
    <w:p w14:paraId="61ED62B5" w14:textId="77777777" w:rsidR="005048A0" w:rsidRPr="005048A0" w:rsidRDefault="005048A0" w:rsidP="005048A0">
      <w:pPr>
        <w:spacing w:beforeAutospacing="1" w:after="0" w:afterAutospacing="1" w:line="240" w:lineRule="auto"/>
        <w:textAlignment w:val="baseline"/>
        <w:rPr>
          <w:rFonts w:ascii="Segoe UI" w:eastAsia="Times New Roman" w:hAnsi="Segoe UI" w:cs="Segoe UI"/>
          <w:sz w:val="18"/>
          <w:szCs w:val="18"/>
        </w:rPr>
      </w:pPr>
      <w:r w:rsidRPr="6E4130EE">
        <w:rPr>
          <w:rFonts w:ascii="Arial" w:eastAsia="Times New Roman" w:hAnsi="Arial" w:cs="Arial"/>
          <w:b/>
        </w:rPr>
        <w:t>Design Approach:</w:t>
      </w:r>
      <w:r w:rsidRPr="6E4130EE">
        <w:rPr>
          <w:rFonts w:ascii="Arial" w:eastAsia="Times New Roman" w:hAnsi="Arial" w:cs="Arial"/>
        </w:rPr>
        <w:t> </w:t>
      </w:r>
    </w:p>
    <w:p w14:paraId="6AF0ADE4" w14:textId="77777777" w:rsidR="005048A0" w:rsidRPr="005048A0" w:rsidRDefault="005048A0" w:rsidP="003907BC">
      <w:pPr>
        <w:numPr>
          <w:ilvl w:val="0"/>
          <w:numId w:val="36"/>
        </w:numPr>
        <w:spacing w:after="0" w:line="240" w:lineRule="auto"/>
        <w:ind w:left="360" w:firstLine="0"/>
        <w:textAlignment w:val="baseline"/>
        <w:rPr>
          <w:rFonts w:ascii="Arial" w:eastAsia="Times New Roman" w:hAnsi="Arial" w:cs="Arial"/>
        </w:rPr>
      </w:pPr>
      <w:r w:rsidRPr="6E4130EE">
        <w:rPr>
          <w:rFonts w:ascii="Arial" w:eastAsia="Times New Roman" w:hAnsi="Arial" w:cs="Arial"/>
        </w:rPr>
        <w:t>Ingestion of employee master data file from the source HR system. </w:t>
      </w:r>
    </w:p>
    <w:p w14:paraId="2E4BF280" w14:textId="77777777" w:rsidR="005048A0" w:rsidRPr="005048A0" w:rsidRDefault="005048A0" w:rsidP="003907BC">
      <w:pPr>
        <w:numPr>
          <w:ilvl w:val="0"/>
          <w:numId w:val="37"/>
        </w:numPr>
        <w:spacing w:after="0" w:line="240" w:lineRule="auto"/>
        <w:ind w:left="360" w:firstLine="0"/>
        <w:textAlignment w:val="baseline"/>
        <w:rPr>
          <w:rFonts w:ascii="Arial" w:eastAsia="Times New Roman" w:hAnsi="Arial" w:cs="Arial"/>
        </w:rPr>
      </w:pPr>
      <w:r w:rsidRPr="6E4130EE">
        <w:rPr>
          <w:rFonts w:ascii="Arial" w:eastAsia="Times New Roman" w:hAnsi="Arial" w:cs="Arial"/>
        </w:rPr>
        <w:t>Validation, transformation, and mapping of file data to ServiceNow HR Profile fields. </w:t>
      </w:r>
    </w:p>
    <w:p w14:paraId="32A2D6EB" w14:textId="77777777" w:rsidR="005048A0" w:rsidRPr="005048A0" w:rsidRDefault="005048A0" w:rsidP="003907BC">
      <w:pPr>
        <w:numPr>
          <w:ilvl w:val="0"/>
          <w:numId w:val="38"/>
        </w:numPr>
        <w:spacing w:after="0" w:line="240" w:lineRule="auto"/>
        <w:ind w:left="360" w:firstLine="0"/>
        <w:textAlignment w:val="baseline"/>
        <w:rPr>
          <w:rFonts w:ascii="Arial" w:eastAsia="Times New Roman" w:hAnsi="Arial" w:cs="Arial"/>
        </w:rPr>
      </w:pPr>
      <w:r w:rsidRPr="6E4130EE">
        <w:rPr>
          <w:rFonts w:ascii="Arial" w:eastAsia="Times New Roman" w:hAnsi="Arial" w:cs="Arial"/>
        </w:rPr>
        <w:t>Creation and update of HR Profile records in ServiceNow. (Need discussion and confirmation on what data field is most reliable as Unique key) </w:t>
      </w:r>
    </w:p>
    <w:p w14:paraId="2C1BB49D" w14:textId="77777777" w:rsidR="005048A0" w:rsidRPr="005048A0" w:rsidRDefault="005048A0" w:rsidP="003907BC">
      <w:pPr>
        <w:numPr>
          <w:ilvl w:val="0"/>
          <w:numId w:val="39"/>
        </w:numPr>
        <w:spacing w:after="0" w:line="240" w:lineRule="auto"/>
        <w:ind w:left="360" w:firstLine="0"/>
        <w:textAlignment w:val="baseline"/>
        <w:rPr>
          <w:rFonts w:ascii="Arial" w:eastAsia="Times New Roman" w:hAnsi="Arial" w:cs="Arial"/>
        </w:rPr>
      </w:pPr>
      <w:r w:rsidRPr="6E4130EE">
        <w:rPr>
          <w:rFonts w:ascii="Arial" w:eastAsia="Times New Roman" w:hAnsi="Arial" w:cs="Arial"/>
        </w:rPr>
        <w:t>Error handling </w:t>
      </w:r>
    </w:p>
    <w:p w14:paraId="3DECAA33" w14:textId="77777777" w:rsidR="005048A0" w:rsidRPr="005048A0" w:rsidRDefault="005048A0" w:rsidP="003907BC">
      <w:pPr>
        <w:numPr>
          <w:ilvl w:val="0"/>
          <w:numId w:val="40"/>
        </w:numPr>
        <w:spacing w:after="0" w:line="240" w:lineRule="auto"/>
        <w:ind w:left="360" w:firstLine="0"/>
        <w:textAlignment w:val="baseline"/>
        <w:rPr>
          <w:rFonts w:ascii="Arial" w:eastAsia="Times New Roman" w:hAnsi="Arial" w:cs="Arial"/>
        </w:rPr>
      </w:pPr>
      <w:r w:rsidRPr="6E4130EE">
        <w:rPr>
          <w:rFonts w:ascii="Arial" w:eastAsia="Times New Roman" w:hAnsi="Arial" w:cs="Arial"/>
        </w:rPr>
        <w:t>Scheduling and monitoring of the integration process. </w:t>
      </w:r>
    </w:p>
    <w:p w14:paraId="4DA3BF67" w14:textId="6738AD34" w:rsidR="2135C653" w:rsidRDefault="4B1C35E6" w:rsidP="003907BC">
      <w:pPr>
        <w:numPr>
          <w:ilvl w:val="0"/>
          <w:numId w:val="41"/>
        </w:numPr>
        <w:spacing w:after="0" w:line="240" w:lineRule="auto"/>
        <w:ind w:left="360" w:firstLine="0"/>
        <w:rPr>
          <w:rFonts w:ascii="Arial" w:eastAsia="Times New Roman" w:hAnsi="Arial" w:cs="Arial"/>
        </w:rPr>
      </w:pPr>
      <w:r w:rsidRPr="6E4130EE">
        <w:rPr>
          <w:rFonts w:ascii="Arial" w:eastAsia="Times New Roman" w:hAnsi="Arial" w:cs="Arial"/>
        </w:rPr>
        <w:t>In a later phase, if we set up an API based Integration successfully</w:t>
      </w:r>
      <w:r w:rsidR="32854F54" w:rsidRPr="6E4130EE">
        <w:rPr>
          <w:rFonts w:ascii="Arial" w:eastAsia="Times New Roman" w:hAnsi="Arial" w:cs="Arial"/>
        </w:rPr>
        <w:t>,</w:t>
      </w:r>
      <w:r w:rsidRPr="6E4130EE">
        <w:rPr>
          <w:rFonts w:ascii="Arial" w:eastAsia="Times New Roman" w:hAnsi="Arial" w:cs="Arial"/>
        </w:rPr>
        <w:t> then we will decommission file base integration else will continue using it. </w:t>
      </w:r>
    </w:p>
    <w:p w14:paraId="341C8BCB" w14:textId="63768525" w:rsidR="005048A0" w:rsidRPr="005048A0" w:rsidRDefault="005048A0" w:rsidP="005048A0">
      <w:pPr>
        <w:spacing w:beforeAutospacing="1" w:after="0" w:afterAutospacing="1" w:line="240" w:lineRule="auto"/>
        <w:textAlignment w:val="baseline"/>
        <w:rPr>
          <w:rFonts w:ascii="Segoe UI" w:eastAsia="Times New Roman" w:hAnsi="Segoe UI" w:cs="Segoe UI"/>
          <w:sz w:val="18"/>
          <w:szCs w:val="18"/>
        </w:rPr>
      </w:pPr>
      <w:r w:rsidRPr="6E4130EE">
        <w:rPr>
          <w:rFonts w:ascii="Arial" w:eastAsia="Times New Roman" w:hAnsi="Arial" w:cs="Arial"/>
          <w:b/>
        </w:rPr>
        <w:t>Field Mapping:</w:t>
      </w:r>
      <w:r w:rsidRPr="6E4130EE">
        <w:rPr>
          <w:rFonts w:ascii="Arial" w:eastAsia="Times New Roman" w:hAnsi="Arial" w:cs="Arial"/>
        </w:rPr>
        <w:t>  </w:t>
      </w:r>
    </w:p>
    <w:p w14:paraId="76CE7684" w14:textId="3969719C" w:rsidR="097A3B9E" w:rsidRDefault="097A3B9E" w:rsidP="6E4130EE">
      <w:pPr>
        <w:spacing w:beforeAutospacing="1" w:afterAutospacing="1" w:line="240" w:lineRule="auto"/>
        <w:rPr>
          <w:rFonts w:ascii="Arial" w:eastAsia="Times New Roman" w:hAnsi="Arial" w:cs="Arial"/>
        </w:rPr>
      </w:pPr>
      <w:r w:rsidRPr="6E4130EE">
        <w:rPr>
          <w:rFonts w:ascii="Arial" w:eastAsia="Times New Roman" w:hAnsi="Arial" w:cs="Arial"/>
        </w:rPr>
        <w:t>OOTB fields on the employee</w:t>
      </w:r>
      <w:r w:rsidR="281F53EF" w:rsidRPr="6E4130EE">
        <w:rPr>
          <w:rFonts w:ascii="Arial" w:eastAsia="Times New Roman" w:hAnsi="Arial" w:cs="Arial"/>
        </w:rPr>
        <w:t>s HR</w:t>
      </w:r>
      <w:r w:rsidRPr="6E4130EE">
        <w:rPr>
          <w:rFonts w:ascii="Arial" w:eastAsia="Times New Roman" w:hAnsi="Arial" w:cs="Arial"/>
        </w:rPr>
        <w:t xml:space="preserve"> profile will be mapped</w:t>
      </w:r>
      <w:r w:rsidR="51512974" w:rsidRPr="6E4130EE">
        <w:rPr>
          <w:rFonts w:ascii="Arial" w:eastAsia="Times New Roman" w:hAnsi="Arial" w:cs="Arial"/>
        </w:rPr>
        <w:t xml:space="preserve"> to corresponding fields in SAP SuccessFactors. </w:t>
      </w:r>
      <w:r w:rsidR="6896B031" w:rsidRPr="6E4130EE">
        <w:rPr>
          <w:rFonts w:ascii="Arial" w:eastAsia="Times New Roman" w:hAnsi="Arial" w:cs="Arial"/>
        </w:rPr>
        <w:t>Discovery during workshops on</w:t>
      </w:r>
      <w:r w:rsidR="51512974" w:rsidRPr="6E4130EE">
        <w:rPr>
          <w:rFonts w:ascii="Arial" w:eastAsia="Times New Roman" w:hAnsi="Arial" w:cs="Arial"/>
        </w:rPr>
        <w:t xml:space="preserve"> Jobs to be done have </w:t>
      </w:r>
      <w:r w:rsidR="2F681EB4" w:rsidRPr="6E4130EE">
        <w:rPr>
          <w:rFonts w:ascii="Arial" w:eastAsia="Times New Roman" w:hAnsi="Arial" w:cs="Arial"/>
        </w:rPr>
        <w:t xml:space="preserve">also </w:t>
      </w:r>
      <w:r w:rsidR="51512974" w:rsidRPr="6E4130EE">
        <w:rPr>
          <w:rFonts w:ascii="Arial" w:eastAsia="Times New Roman" w:hAnsi="Arial" w:cs="Arial"/>
        </w:rPr>
        <w:t>realised the need for extra fields</w:t>
      </w:r>
      <w:r w:rsidR="0D53453A" w:rsidRPr="6E4130EE">
        <w:rPr>
          <w:rFonts w:ascii="Arial" w:eastAsia="Times New Roman" w:hAnsi="Arial" w:cs="Arial"/>
        </w:rPr>
        <w:t>.</w:t>
      </w:r>
      <w:r w:rsidR="41737818" w:rsidRPr="6E4130EE">
        <w:rPr>
          <w:rFonts w:ascii="Arial" w:eastAsia="Times New Roman" w:hAnsi="Arial" w:cs="Arial"/>
        </w:rPr>
        <w:t xml:space="preserve"> </w:t>
      </w:r>
      <w:r w:rsidR="31DA4A58" w:rsidRPr="6E4130EE">
        <w:rPr>
          <w:rFonts w:ascii="Arial" w:eastAsia="Times New Roman" w:hAnsi="Arial" w:cs="Arial"/>
        </w:rPr>
        <w:t xml:space="preserve">Due </w:t>
      </w:r>
      <w:r w:rsidR="41737818" w:rsidRPr="6E4130EE">
        <w:rPr>
          <w:rFonts w:ascii="Arial" w:eastAsia="Times New Roman" w:hAnsi="Arial" w:cs="Arial"/>
        </w:rPr>
        <w:t>to HR data being inherently sensitive, we will follow a data minimization approach, only adding fields that are important to drive</w:t>
      </w:r>
      <w:r w:rsidR="51512974" w:rsidRPr="6E4130EE">
        <w:rPr>
          <w:rFonts w:ascii="Arial" w:eastAsia="Times New Roman" w:hAnsi="Arial" w:cs="Arial"/>
        </w:rPr>
        <w:t xml:space="preserve"> efficient case handling</w:t>
      </w:r>
      <w:r w:rsidR="489FF356" w:rsidRPr="6E4130EE">
        <w:rPr>
          <w:rFonts w:ascii="Arial" w:eastAsia="Times New Roman" w:hAnsi="Arial" w:cs="Arial"/>
        </w:rPr>
        <w:t>.</w:t>
      </w:r>
    </w:p>
    <w:p w14:paraId="462BAA36" w14:textId="77777777" w:rsidR="005048A0" w:rsidRPr="005048A0" w:rsidRDefault="005048A0" w:rsidP="005048A0">
      <w:pPr>
        <w:spacing w:beforeAutospacing="1" w:after="0" w:afterAutospacing="1" w:line="240" w:lineRule="auto"/>
        <w:textAlignment w:val="baseline"/>
        <w:rPr>
          <w:rFonts w:ascii="Segoe UI" w:eastAsia="Times New Roman" w:hAnsi="Segoe UI" w:cs="Segoe UI"/>
          <w:sz w:val="18"/>
          <w:szCs w:val="18"/>
        </w:rPr>
      </w:pPr>
      <w:r w:rsidRPr="6E4130EE">
        <w:rPr>
          <w:rFonts w:ascii="Arial" w:eastAsia="Times New Roman" w:hAnsi="Arial" w:cs="Arial"/>
          <w:b/>
        </w:rPr>
        <w:t>SAP SuccessFactors Integration Design</w:t>
      </w:r>
      <w:r w:rsidRPr="6E4130EE">
        <w:rPr>
          <w:rFonts w:ascii="Arial" w:eastAsia="Times New Roman" w:hAnsi="Arial" w:cs="Arial"/>
        </w:rPr>
        <w:t> </w:t>
      </w:r>
    </w:p>
    <w:p w14:paraId="376D0B22" w14:textId="43E514DE" w:rsidR="005048A0" w:rsidRPr="005048A0" w:rsidRDefault="261F18A3" w:rsidP="005048A0">
      <w:pPr>
        <w:spacing w:beforeAutospacing="1" w:after="0" w:afterAutospacing="1" w:line="240" w:lineRule="auto"/>
        <w:textAlignment w:val="baseline"/>
        <w:rPr>
          <w:rFonts w:ascii="Segoe UI" w:eastAsia="Times New Roman" w:hAnsi="Segoe UI" w:cs="Segoe UI"/>
          <w:sz w:val="18"/>
          <w:szCs w:val="18"/>
        </w:rPr>
      </w:pPr>
      <w:r w:rsidRPr="6E4130EE">
        <w:rPr>
          <w:rFonts w:ascii="Arial" w:eastAsia="Times New Roman" w:hAnsi="Arial" w:cs="Arial"/>
          <w:b/>
          <w:bCs/>
        </w:rPr>
        <w:t>User Data Retrieval (</w:t>
      </w:r>
      <w:r w:rsidR="15150330" w:rsidRPr="6E4130EE">
        <w:rPr>
          <w:rFonts w:ascii="Arial" w:eastAsia="Times New Roman" w:hAnsi="Arial" w:cs="Arial"/>
          <w:b/>
          <w:bCs/>
        </w:rPr>
        <w:t>Exploration</w:t>
      </w:r>
      <w:r w:rsidRPr="6E4130EE">
        <w:rPr>
          <w:rFonts w:ascii="Arial" w:eastAsia="Times New Roman" w:hAnsi="Arial" w:cs="Arial"/>
          <w:b/>
          <w:bCs/>
        </w:rPr>
        <w:t>)</w:t>
      </w:r>
      <w:r w:rsidRPr="6E4130EE">
        <w:rPr>
          <w:rFonts w:ascii="Arial" w:eastAsia="Times New Roman" w:hAnsi="Arial" w:cs="Arial"/>
        </w:rPr>
        <w:t> </w:t>
      </w:r>
    </w:p>
    <w:p w14:paraId="6D50FB27" w14:textId="77777777" w:rsidR="005048A0" w:rsidRPr="005048A0" w:rsidRDefault="005048A0" w:rsidP="005048A0">
      <w:pPr>
        <w:spacing w:after="0" w:line="240" w:lineRule="auto"/>
        <w:textAlignment w:val="baseline"/>
        <w:rPr>
          <w:rFonts w:ascii="Segoe UI" w:eastAsia="Times New Roman" w:hAnsi="Segoe UI" w:cs="Segoe UI"/>
          <w:sz w:val="18"/>
          <w:szCs w:val="18"/>
        </w:rPr>
      </w:pPr>
      <w:r w:rsidRPr="6E4130EE">
        <w:rPr>
          <w:rFonts w:ascii="Arial" w:eastAsia="Times New Roman" w:hAnsi="Arial" w:cs="Arial"/>
          <w:b/>
        </w:rPr>
        <w:t>Purpose:</w:t>
      </w:r>
      <w:r w:rsidRPr="6E4130EE">
        <w:rPr>
          <w:rFonts w:ascii="Arial" w:eastAsia="Times New Roman" w:hAnsi="Arial" w:cs="Arial"/>
        </w:rPr>
        <w:t> </w:t>
      </w:r>
      <w:r>
        <w:br/>
      </w:r>
      <w:r w:rsidRPr="6E4130EE">
        <w:rPr>
          <w:rFonts w:ascii="Arial" w:eastAsia="Times New Roman" w:hAnsi="Arial" w:cs="Arial"/>
        </w:rPr>
        <w:t>To create or update HR Profiles in ServiceNow based on user master data maintained in SAP SuccessFactors. </w:t>
      </w:r>
    </w:p>
    <w:p w14:paraId="56C00545" w14:textId="77777777" w:rsidR="005048A0" w:rsidRPr="005048A0" w:rsidRDefault="005048A0" w:rsidP="005048A0">
      <w:pPr>
        <w:spacing w:beforeAutospacing="1" w:after="0" w:afterAutospacing="1" w:line="240" w:lineRule="auto"/>
        <w:textAlignment w:val="baseline"/>
        <w:rPr>
          <w:rFonts w:ascii="Segoe UI" w:eastAsia="Times New Roman" w:hAnsi="Segoe UI" w:cs="Segoe UI"/>
          <w:sz w:val="18"/>
          <w:szCs w:val="18"/>
        </w:rPr>
      </w:pPr>
      <w:r w:rsidRPr="6E4130EE">
        <w:rPr>
          <w:rFonts w:ascii="Arial" w:eastAsia="Times New Roman" w:hAnsi="Arial" w:cs="Arial"/>
        </w:rPr>
        <w:t>For HR Profile creation, a corresponding User record must already exist. If an employee record is received from SAP SuccessFactors but no matching User entry is found in the User table, we propose that the system creates the User record first, followed by the HR Profile. </w:t>
      </w:r>
    </w:p>
    <w:p w14:paraId="1F971CE2" w14:textId="6B6B129A" w:rsidR="005048A0" w:rsidRPr="005048A0" w:rsidRDefault="005048A0" w:rsidP="005048A0">
      <w:pPr>
        <w:spacing w:beforeAutospacing="1" w:after="0" w:afterAutospacing="1" w:line="240" w:lineRule="auto"/>
        <w:textAlignment w:val="baseline"/>
        <w:rPr>
          <w:rFonts w:ascii="Arial" w:eastAsia="Times New Roman" w:hAnsi="Arial" w:cs="Arial"/>
        </w:rPr>
      </w:pPr>
      <w:r w:rsidRPr="6E4130EE">
        <w:rPr>
          <w:rFonts w:ascii="Arial" w:eastAsia="Times New Roman" w:hAnsi="Arial" w:cs="Arial"/>
        </w:rPr>
        <w:t xml:space="preserve">This approach introduces two potential data sources (Entra and SAP SuccessFactors) for creating User records on the User table. If this scenario occurs, </w:t>
      </w:r>
      <w:r w:rsidR="380B97CC" w:rsidRPr="6E4130EE">
        <w:rPr>
          <w:rFonts w:ascii="Arial" w:eastAsia="Times New Roman" w:hAnsi="Arial" w:cs="Arial"/>
        </w:rPr>
        <w:t xml:space="preserve">discussions during vision and validate has named Entra as the </w:t>
      </w:r>
      <w:r w:rsidRPr="6E4130EE">
        <w:rPr>
          <w:rFonts w:ascii="Arial" w:eastAsia="Times New Roman" w:hAnsi="Arial" w:cs="Arial"/>
        </w:rPr>
        <w:t xml:space="preserve">master source of truth for </w:t>
      </w:r>
      <w:r w:rsidR="4672C70C" w:rsidRPr="6E4130EE">
        <w:rPr>
          <w:rFonts w:ascii="Arial" w:eastAsia="Times New Roman" w:hAnsi="Arial" w:cs="Arial"/>
        </w:rPr>
        <w:t>user</w:t>
      </w:r>
      <w:r w:rsidRPr="6E4130EE">
        <w:rPr>
          <w:rFonts w:ascii="Arial" w:eastAsia="Times New Roman" w:hAnsi="Arial" w:cs="Arial"/>
        </w:rPr>
        <w:t xml:space="preserve"> data. </w:t>
      </w:r>
    </w:p>
    <w:p w14:paraId="033BC466" w14:textId="77777777" w:rsidR="005048A0" w:rsidRPr="005048A0" w:rsidRDefault="005048A0" w:rsidP="005048A0">
      <w:pPr>
        <w:spacing w:after="0" w:line="240" w:lineRule="auto"/>
        <w:textAlignment w:val="baseline"/>
        <w:rPr>
          <w:rFonts w:ascii="Segoe UI" w:eastAsia="Times New Roman" w:hAnsi="Segoe UI" w:cs="Segoe UI"/>
          <w:sz w:val="18"/>
          <w:szCs w:val="18"/>
        </w:rPr>
      </w:pPr>
      <w:r w:rsidRPr="6E4130EE">
        <w:rPr>
          <w:rFonts w:ascii="Arial" w:eastAsia="Times New Roman" w:hAnsi="Arial" w:cs="Arial"/>
          <w:b/>
        </w:rPr>
        <w:t>Integration Direction:</w:t>
      </w:r>
      <w:r w:rsidRPr="6E4130EE">
        <w:rPr>
          <w:rFonts w:ascii="Arial" w:eastAsia="Times New Roman" w:hAnsi="Arial" w:cs="Arial"/>
        </w:rPr>
        <w:t> </w:t>
      </w:r>
      <w:r>
        <w:br/>
      </w:r>
      <w:r w:rsidRPr="6E4130EE">
        <w:rPr>
          <w:rFonts w:ascii="Arial" w:eastAsia="Times New Roman" w:hAnsi="Arial" w:cs="Arial"/>
          <w:b/>
        </w:rPr>
        <w:t>Inbound to ServiceNow</w:t>
      </w:r>
      <w:r w:rsidRPr="6E4130EE">
        <w:rPr>
          <w:rFonts w:ascii="Arial" w:eastAsia="Times New Roman" w:hAnsi="Arial" w:cs="Arial"/>
        </w:rPr>
        <w:t> (SAP SuccessFactors → ServiceNow) </w:t>
      </w:r>
    </w:p>
    <w:p w14:paraId="26EA3CAC" w14:textId="77777777" w:rsidR="005048A0" w:rsidRPr="005048A0" w:rsidRDefault="005048A0" w:rsidP="005048A0">
      <w:pPr>
        <w:spacing w:after="0" w:line="240" w:lineRule="auto"/>
        <w:textAlignment w:val="baseline"/>
        <w:rPr>
          <w:rFonts w:ascii="Segoe UI" w:eastAsia="Times New Roman" w:hAnsi="Segoe UI" w:cs="Segoe UI"/>
          <w:sz w:val="18"/>
          <w:szCs w:val="18"/>
        </w:rPr>
      </w:pPr>
      <w:r w:rsidRPr="6E4130EE">
        <w:rPr>
          <w:rFonts w:ascii="Arial" w:eastAsia="Times New Roman" w:hAnsi="Arial" w:cs="Arial"/>
        </w:rPr>
        <w:t> </w:t>
      </w:r>
    </w:p>
    <w:p w14:paraId="03264E22" w14:textId="6F7EACFD" w:rsidR="005048A0" w:rsidRPr="005048A0" w:rsidRDefault="005048A0" w:rsidP="6E4130EE">
      <w:pPr>
        <w:pStyle w:val="Heading3"/>
        <w:rPr>
          <w:rFonts w:ascii="Segoe UI" w:eastAsia="Times New Roman" w:hAnsi="Segoe UI" w:cs="Segoe UI"/>
          <w:color w:val="1635A9" w:themeColor="accent1" w:themeShade="BF"/>
          <w:sz w:val="18"/>
          <w:szCs w:val="18"/>
        </w:rPr>
      </w:pPr>
      <w:bookmarkStart w:id="45" w:name="_Toc229390362"/>
      <w:r>
        <w:t>Compendia</w:t>
      </w:r>
      <w:bookmarkEnd w:id="45"/>
      <w:r>
        <w:t> </w:t>
      </w:r>
    </w:p>
    <w:p w14:paraId="78BC400D" w14:textId="293AD489" w:rsidR="7D43A62A" w:rsidRDefault="4B1C35E6" w:rsidP="6E4130EE">
      <w:pPr>
        <w:rPr>
          <w:rFonts w:ascii="Arial" w:eastAsia="Times New Roman" w:hAnsi="Arial" w:cs="Arial"/>
        </w:rPr>
      </w:pPr>
      <w:r>
        <w:t>The integration between Compendia and ServiceNow HRSD enables transfer for HR knowledge data from the Employee Handbook. From meeting with Compendia there is a standard API that can be used for getting sources in ServiceNow. This integration will allow knowledge to be maintained in Compendia, while allowing employees to access relevant and up-</w:t>
      </w:r>
      <w:r w:rsidR="4227B0C6">
        <w:t>to-date</w:t>
      </w:r>
      <w:r>
        <w:t> information in ServiceNow</w:t>
      </w:r>
      <w:r w:rsidR="1A533107">
        <w:t xml:space="preserve"> without having to maintain information in t</w:t>
      </w:r>
      <w:r w:rsidR="000C27EB">
        <w:t>w</w:t>
      </w:r>
      <w:r w:rsidR="1A533107">
        <w:t>o places</w:t>
      </w:r>
    </w:p>
    <w:p w14:paraId="118FE651" w14:textId="45ECD1D6" w:rsidR="005048A0" w:rsidRDefault="20FFE668" w:rsidP="6E4130EE">
      <w:r>
        <w:t>API Integration</w:t>
      </w:r>
      <w:r w:rsidR="0D8C004E">
        <w:t xml:space="preserve"> to create and update articles</w:t>
      </w:r>
      <w:r w:rsidR="2DE073B5">
        <w:t>.</w:t>
      </w:r>
    </w:p>
    <w:p w14:paraId="136C1C65" w14:textId="6288C36B" w:rsidR="005048A0" w:rsidRDefault="76BA72C3" w:rsidP="6E4130EE">
      <w:pPr>
        <w:rPr>
          <w:rFonts w:ascii="Segoe UI" w:eastAsia="Times New Roman" w:hAnsi="Segoe UI" w:cs="Segoe UI"/>
          <w:sz w:val="18"/>
          <w:szCs w:val="18"/>
        </w:rPr>
      </w:pPr>
      <w:r w:rsidRPr="6E4130EE">
        <w:rPr>
          <w:b/>
          <w:bCs/>
        </w:rPr>
        <w:t>Integration Direction</w:t>
      </w:r>
      <w:r>
        <w:t>: </w:t>
      </w:r>
      <w:r w:rsidR="005048A0">
        <w:br/>
      </w:r>
      <w:r>
        <w:t>Inbound to ServiceNow (Compendia → ServiceNow) </w:t>
      </w:r>
    </w:p>
    <w:p w14:paraId="087FA768" w14:textId="4E737E56" w:rsidR="005048A0" w:rsidRPr="00D04578" w:rsidRDefault="21E10D5E" w:rsidP="6E4130EE">
      <w:pPr>
        <w:pStyle w:val="Heading3"/>
        <w:rPr>
          <w:rFonts w:ascii="Segoe UI" w:eastAsia="Times New Roman" w:hAnsi="Segoe UI" w:cs="Segoe UI"/>
          <w:color w:val="1635A9"/>
          <w:sz w:val="18"/>
          <w:szCs w:val="18"/>
          <w:lang w:val="en-US" w:eastAsia="nb-NO"/>
        </w:rPr>
      </w:pPr>
      <w:bookmarkStart w:id="46" w:name="_Toc229390363"/>
      <w:r>
        <w:t xml:space="preserve">Microsoft </w:t>
      </w:r>
      <w:r w:rsidR="005048A0">
        <w:t>Teams</w:t>
      </w:r>
      <w:r w:rsidR="2ACCC359">
        <w:t xml:space="preserve"> / Co-Pilot </w:t>
      </w:r>
      <w:r w:rsidR="005048A0">
        <w:t>Integration</w:t>
      </w:r>
      <w:bookmarkEnd w:id="46"/>
      <w:r w:rsidR="005048A0" w:rsidRPr="00D04578">
        <w:rPr>
          <w:rFonts w:ascii="Calibri" w:eastAsia="Times New Roman" w:hAnsi="Calibri" w:cs="Calibri"/>
          <w:color w:val="1635A9"/>
          <w:sz w:val="26"/>
          <w:szCs w:val="26"/>
          <w:lang w:val="en-US" w:eastAsia="nb-NO"/>
        </w:rPr>
        <w:t> </w:t>
      </w:r>
    </w:p>
    <w:p w14:paraId="3130787B" w14:textId="713E627A" w:rsidR="5E8322BB" w:rsidRDefault="09ED61D0" w:rsidP="7D43A62A">
      <w:pPr>
        <w:spacing w:after="0" w:line="240" w:lineRule="auto"/>
      </w:pPr>
      <w:r w:rsidRPr="6E4130EE">
        <w:rPr>
          <w:rFonts w:ascii="Arial" w:eastAsia="Times New Roman" w:hAnsi="Arial" w:cs="Arial"/>
        </w:rPr>
        <w:t>Will follow further d</w:t>
      </w:r>
      <w:r w:rsidR="5E8322BB" w:rsidRPr="6E4130EE">
        <w:rPr>
          <w:rFonts w:ascii="Arial" w:eastAsia="Times New Roman" w:hAnsi="Arial" w:cs="Arial"/>
        </w:rPr>
        <w:t>iscussions with Capgemini</w:t>
      </w:r>
      <w:r w:rsidR="0E99A1FC" w:rsidRPr="6E4130EE">
        <w:rPr>
          <w:rFonts w:ascii="Arial" w:eastAsia="Times New Roman" w:hAnsi="Arial" w:cs="Arial"/>
        </w:rPr>
        <w:t>.</w:t>
      </w:r>
    </w:p>
    <w:p w14:paraId="0B599399" w14:textId="77777777" w:rsidR="005048A0" w:rsidRDefault="005048A0" w:rsidP="005048A0">
      <w:pPr>
        <w:spacing w:after="0" w:line="240" w:lineRule="auto"/>
        <w:textAlignment w:val="baseline"/>
        <w:rPr>
          <w:rFonts w:ascii="KPMG Bold" w:eastAsia="Times New Roman" w:hAnsi="KPMG Bold" w:cs="Segoe UI"/>
          <w:color w:val="1635A9"/>
          <w:sz w:val="26"/>
          <w:szCs w:val="26"/>
        </w:rPr>
      </w:pPr>
    </w:p>
    <w:p w14:paraId="02C4C94C" w14:textId="5594B0FA" w:rsidR="2135C653" w:rsidRDefault="45A57022" w:rsidP="6E4130EE">
      <w:pPr>
        <w:pStyle w:val="Heading2"/>
        <w:rPr>
          <w:rFonts w:ascii="Segoe UI" w:eastAsia="Times New Roman" w:hAnsi="Segoe UI" w:cs="Segoe UI"/>
          <w:sz w:val="18"/>
          <w:szCs w:val="18"/>
        </w:rPr>
      </w:pPr>
      <w:bookmarkStart w:id="47" w:name="_Toc229390364"/>
      <w:r>
        <w:t>3</w:t>
      </w:r>
      <w:r w:rsidR="4B1C35E6">
        <w:t>.</w:t>
      </w:r>
      <w:r w:rsidR="37E36B0E">
        <w:t>5</w:t>
      </w:r>
      <w:r w:rsidR="4B1C35E6">
        <w:t xml:space="preserve"> HR Knowledge Management</w:t>
      </w:r>
      <w:bookmarkEnd w:id="47"/>
      <w:r w:rsidR="4B1C35E6">
        <w:t> </w:t>
      </w:r>
    </w:p>
    <w:p w14:paraId="5B64DD1F" w14:textId="0E9690B5" w:rsidR="2135C653" w:rsidRDefault="1E6B1734" w:rsidP="7D43A62A">
      <w:pPr>
        <w:spacing w:after="0" w:line="240" w:lineRule="auto"/>
        <w:rPr>
          <w:rFonts w:ascii="Arial" w:eastAsia="Times New Roman" w:hAnsi="Arial" w:cs="Arial"/>
          <w:b/>
          <w:bCs/>
        </w:rPr>
      </w:pPr>
      <w:r w:rsidRPr="6E4130EE">
        <w:rPr>
          <w:rFonts w:ascii="Arial" w:eastAsia="Times New Roman" w:hAnsi="Arial" w:cs="Arial"/>
          <w:b/>
          <w:bCs/>
        </w:rPr>
        <w:t>Purpose and Context</w:t>
      </w:r>
    </w:p>
    <w:p w14:paraId="741CDA6C" w14:textId="1B1792DF" w:rsidR="2135C653" w:rsidRDefault="1E6B1734" w:rsidP="7D43A62A">
      <w:pPr>
        <w:spacing w:after="0" w:line="240" w:lineRule="auto"/>
        <w:rPr>
          <w:rFonts w:ascii="Arial" w:eastAsia="Times New Roman" w:hAnsi="Arial" w:cs="Arial"/>
        </w:rPr>
      </w:pPr>
      <w:r w:rsidRPr="6E4130EE">
        <w:rPr>
          <w:rFonts w:eastAsiaTheme="minorEastAsia"/>
        </w:rPr>
        <w:t>Workshops and curren</w:t>
      </w:r>
      <w:r w:rsidRPr="6E4130EE">
        <w:rPr>
          <w:rFonts w:ascii="Arial" w:eastAsia="Times New Roman" w:hAnsi="Arial" w:cs="Arial"/>
        </w:rPr>
        <w:t>t</w:t>
      </w:r>
      <w:r w:rsidR="2135C653">
        <w:noBreakHyphen/>
      </w:r>
      <w:r w:rsidRPr="6E4130EE">
        <w:rPr>
          <w:rFonts w:ascii="Arial" w:eastAsia="Times New Roman" w:hAnsi="Arial" w:cs="Arial"/>
        </w:rPr>
        <w:t>state analysis revealed that HR</w:t>
      </w:r>
      <w:r w:rsidR="2135C653">
        <w:noBreakHyphen/>
      </w:r>
      <w:r w:rsidRPr="6E4130EE">
        <w:rPr>
          <w:rFonts w:ascii="Arial" w:eastAsia="Times New Roman" w:hAnsi="Arial" w:cs="Arial"/>
        </w:rPr>
        <w:t>related knowledge is currently fragmented across multiple systems and channels. This creates uncertainty for employees, managers, and HR case handlers regarding where to find the correct and up</w:t>
      </w:r>
      <w:r w:rsidR="2135C653">
        <w:noBreakHyphen/>
      </w:r>
      <w:r w:rsidRPr="6E4130EE">
        <w:rPr>
          <w:rFonts w:ascii="Arial" w:eastAsia="Times New Roman" w:hAnsi="Arial" w:cs="Arial"/>
        </w:rPr>
        <w:t>to</w:t>
      </w:r>
      <w:r w:rsidR="2135C653">
        <w:noBreakHyphen/>
      </w:r>
      <w:r w:rsidRPr="6E4130EE">
        <w:rPr>
          <w:rFonts w:ascii="Arial" w:eastAsia="Times New Roman" w:hAnsi="Arial" w:cs="Arial"/>
        </w:rPr>
        <w:t>date information.</w:t>
      </w:r>
    </w:p>
    <w:p w14:paraId="4624E15C" w14:textId="1D9A3AD6" w:rsidR="2135C653" w:rsidRDefault="2135C653" w:rsidP="7D43A62A">
      <w:pPr>
        <w:spacing w:after="0" w:line="240" w:lineRule="auto"/>
        <w:rPr>
          <w:rFonts w:ascii="Arial" w:eastAsia="Times New Roman" w:hAnsi="Arial" w:cs="Arial"/>
        </w:rPr>
      </w:pPr>
    </w:p>
    <w:p w14:paraId="1D0621BD" w14:textId="027952C6" w:rsidR="2135C653" w:rsidRDefault="41541282" w:rsidP="7D43A62A">
      <w:pPr>
        <w:spacing w:after="0" w:line="240" w:lineRule="auto"/>
        <w:rPr>
          <w:rFonts w:ascii="Arial" w:eastAsia="Times New Roman" w:hAnsi="Arial" w:cs="Arial"/>
        </w:rPr>
      </w:pPr>
      <w:r w:rsidRPr="6E4130EE">
        <w:rPr>
          <w:rFonts w:ascii="Arial" w:eastAsia="Times New Roman" w:hAnsi="Arial" w:cs="Arial"/>
        </w:rPr>
        <w:t>As a result:</w:t>
      </w:r>
    </w:p>
    <w:p w14:paraId="66EEA474" w14:textId="0537F0D6" w:rsidR="2135C653" w:rsidRDefault="41541282" w:rsidP="003907BC">
      <w:pPr>
        <w:pStyle w:val="ListParagraph"/>
        <w:numPr>
          <w:ilvl w:val="0"/>
          <w:numId w:val="133"/>
        </w:numPr>
        <w:spacing w:after="0" w:line="240" w:lineRule="auto"/>
        <w:rPr>
          <w:rFonts w:ascii="Arial" w:eastAsia="Times New Roman" w:hAnsi="Arial" w:cs="Arial"/>
        </w:rPr>
      </w:pPr>
      <w:r w:rsidRPr="6E4130EE">
        <w:rPr>
          <w:rFonts w:ascii="Arial" w:eastAsia="Times New Roman" w:hAnsi="Arial" w:cs="Arial"/>
        </w:rPr>
        <w:t xml:space="preserve">End users often raise cases for questions that could have been </w:t>
      </w:r>
      <w:r w:rsidR="7B934EE5" w:rsidRPr="6E4130EE">
        <w:rPr>
          <w:rFonts w:ascii="Arial" w:eastAsia="Times New Roman" w:hAnsi="Arial" w:cs="Arial"/>
        </w:rPr>
        <w:t>self-</w:t>
      </w:r>
      <w:r w:rsidRPr="6E4130EE">
        <w:rPr>
          <w:rFonts w:ascii="Arial" w:eastAsia="Times New Roman" w:hAnsi="Arial" w:cs="Arial"/>
        </w:rPr>
        <w:t>resolved</w:t>
      </w:r>
    </w:p>
    <w:p w14:paraId="21D0262B" w14:textId="3D6F8F9A" w:rsidR="2135C653" w:rsidRDefault="41541282" w:rsidP="003907BC">
      <w:pPr>
        <w:pStyle w:val="ListParagraph"/>
        <w:numPr>
          <w:ilvl w:val="0"/>
          <w:numId w:val="133"/>
        </w:numPr>
        <w:spacing w:after="0" w:line="240" w:lineRule="auto"/>
        <w:rPr>
          <w:rFonts w:ascii="Arial" w:eastAsia="Times New Roman" w:hAnsi="Arial" w:cs="Arial"/>
        </w:rPr>
      </w:pPr>
      <w:r w:rsidRPr="6E4130EE">
        <w:rPr>
          <w:rFonts w:ascii="Arial" w:eastAsia="Times New Roman" w:hAnsi="Arial" w:cs="Arial"/>
        </w:rPr>
        <w:t>HR case handlers spend significant time re</w:t>
      </w:r>
      <w:r w:rsidR="2135C653">
        <w:noBreakHyphen/>
      </w:r>
      <w:r w:rsidRPr="6E4130EE">
        <w:rPr>
          <w:rFonts w:ascii="Arial" w:eastAsia="Times New Roman" w:hAnsi="Arial" w:cs="Arial"/>
        </w:rPr>
        <w:t>explaining standard topics</w:t>
      </w:r>
    </w:p>
    <w:p w14:paraId="7FC7765E" w14:textId="7DA02A9B" w:rsidR="2135C653" w:rsidRDefault="2135C653" w:rsidP="7D43A62A">
      <w:pPr>
        <w:spacing w:after="0" w:line="240" w:lineRule="auto"/>
        <w:rPr>
          <w:rFonts w:ascii="Arial" w:eastAsia="Times New Roman" w:hAnsi="Arial" w:cs="Arial"/>
        </w:rPr>
      </w:pPr>
    </w:p>
    <w:p w14:paraId="16EA207F" w14:textId="6E45FCA4" w:rsidR="2135C653" w:rsidRDefault="41541282" w:rsidP="7D43A62A">
      <w:pPr>
        <w:spacing w:after="0" w:line="240" w:lineRule="auto"/>
        <w:rPr>
          <w:rFonts w:ascii="Arial" w:eastAsia="Times New Roman" w:hAnsi="Arial" w:cs="Arial"/>
        </w:rPr>
      </w:pPr>
      <w:r w:rsidRPr="6E4130EE">
        <w:rPr>
          <w:rFonts w:ascii="Arial" w:eastAsia="Times New Roman" w:hAnsi="Arial" w:cs="Arial"/>
        </w:rPr>
        <w:t xml:space="preserve">The purpose of HR Knowledge Management in HRSD is therefore not </w:t>
      </w:r>
      <w:r w:rsidR="62B7721C" w:rsidRPr="6E4130EE">
        <w:rPr>
          <w:rFonts w:ascii="Arial" w:eastAsia="Times New Roman" w:hAnsi="Arial" w:cs="Arial"/>
        </w:rPr>
        <w:t>necessarily</w:t>
      </w:r>
      <w:r w:rsidRPr="6E4130EE">
        <w:rPr>
          <w:rFonts w:ascii="Arial" w:eastAsia="Times New Roman" w:hAnsi="Arial" w:cs="Arial"/>
        </w:rPr>
        <w:t xml:space="preserve"> to move all HR knowledge into ServiceNow, but to follow the overall channel strategy for the different knowledge </w:t>
      </w:r>
      <w:r w:rsidR="2A19EF5B" w:rsidRPr="6E4130EE">
        <w:rPr>
          <w:rFonts w:ascii="Arial" w:eastAsia="Times New Roman" w:hAnsi="Arial" w:cs="Arial"/>
        </w:rPr>
        <w:t>sources and</w:t>
      </w:r>
      <w:r w:rsidRPr="6E4130EE">
        <w:rPr>
          <w:rFonts w:ascii="Arial" w:eastAsia="Times New Roman" w:hAnsi="Arial" w:cs="Arial"/>
        </w:rPr>
        <w:t xml:space="preserve"> establish ServiceNow as the primary access point and guidance layer for HR knowledge.</w:t>
      </w:r>
    </w:p>
    <w:p w14:paraId="7E97EF9D" w14:textId="0C58C63B" w:rsidR="2135C653" w:rsidRDefault="2135C653" w:rsidP="7D43A62A">
      <w:pPr>
        <w:spacing w:after="0" w:line="240" w:lineRule="auto"/>
        <w:rPr>
          <w:rFonts w:ascii="Arial" w:eastAsia="Times New Roman" w:hAnsi="Arial" w:cs="Arial"/>
        </w:rPr>
      </w:pPr>
    </w:p>
    <w:p w14:paraId="1FA88B90" w14:textId="3956514E" w:rsidR="2135C653" w:rsidRDefault="2E5D902A" w:rsidP="7D43A62A">
      <w:pPr>
        <w:spacing w:after="0" w:line="240" w:lineRule="auto"/>
        <w:rPr>
          <w:rFonts w:ascii="Arial" w:eastAsia="Times New Roman" w:hAnsi="Arial" w:cs="Arial"/>
          <w:b/>
          <w:bCs/>
        </w:rPr>
      </w:pPr>
      <w:r w:rsidRPr="6E4130EE">
        <w:rPr>
          <w:rFonts w:ascii="Arial" w:eastAsia="Times New Roman" w:hAnsi="Arial" w:cs="Arial"/>
          <w:b/>
          <w:bCs/>
        </w:rPr>
        <w:t>Knowledge Strategy</w:t>
      </w:r>
    </w:p>
    <w:p w14:paraId="60A9F9CB" w14:textId="1F2C374A" w:rsidR="2135C653" w:rsidRDefault="2E5D902A" w:rsidP="7D43A62A">
      <w:pPr>
        <w:spacing w:after="0" w:line="240" w:lineRule="auto"/>
        <w:rPr>
          <w:rFonts w:ascii="Arial" w:eastAsia="Times New Roman" w:hAnsi="Arial" w:cs="Arial"/>
        </w:rPr>
      </w:pPr>
      <w:r w:rsidRPr="6E4130EE">
        <w:rPr>
          <w:rFonts w:ascii="Arial" w:eastAsia="Times New Roman" w:hAnsi="Arial" w:cs="Arial"/>
        </w:rPr>
        <w:t>The knowledge strategy for HRSD is based on the following principles:</w:t>
      </w:r>
    </w:p>
    <w:p w14:paraId="23DE5CE9" w14:textId="4447E705" w:rsidR="2135C653" w:rsidRDefault="2E5D902A" w:rsidP="003907BC">
      <w:pPr>
        <w:pStyle w:val="ListParagraph"/>
        <w:numPr>
          <w:ilvl w:val="0"/>
          <w:numId w:val="132"/>
        </w:numPr>
        <w:spacing w:after="0" w:line="240" w:lineRule="auto"/>
        <w:rPr>
          <w:rFonts w:ascii="Arial" w:eastAsia="Times New Roman" w:hAnsi="Arial" w:cs="Arial"/>
        </w:rPr>
      </w:pPr>
      <w:r w:rsidRPr="6E4130EE">
        <w:rPr>
          <w:rFonts w:ascii="Arial" w:eastAsia="Times New Roman" w:hAnsi="Arial" w:cs="Arial"/>
        </w:rPr>
        <w:t>ServiceNow acts as the front door to HR knowledge, not the only repository</w:t>
      </w:r>
    </w:p>
    <w:p w14:paraId="1E541BE3" w14:textId="394DAB55" w:rsidR="2135C653" w:rsidRDefault="2E5D902A" w:rsidP="003907BC">
      <w:pPr>
        <w:pStyle w:val="ListParagraph"/>
        <w:numPr>
          <w:ilvl w:val="0"/>
          <w:numId w:val="132"/>
        </w:numPr>
        <w:spacing w:after="0" w:line="240" w:lineRule="auto"/>
        <w:rPr>
          <w:rFonts w:ascii="Arial" w:eastAsia="Times New Roman" w:hAnsi="Arial" w:cs="Arial"/>
        </w:rPr>
      </w:pPr>
      <w:r w:rsidRPr="6E4130EE">
        <w:rPr>
          <w:rFonts w:ascii="Arial" w:eastAsia="Times New Roman" w:hAnsi="Arial" w:cs="Arial"/>
        </w:rPr>
        <w:t>HR knowledge follows the overall channel strategy, with clear ownership of content</w:t>
      </w:r>
    </w:p>
    <w:p w14:paraId="389B2C5F" w14:textId="3CFF2E83" w:rsidR="2135C653" w:rsidRDefault="2E5D902A" w:rsidP="003907BC">
      <w:pPr>
        <w:pStyle w:val="ListParagraph"/>
        <w:numPr>
          <w:ilvl w:val="0"/>
          <w:numId w:val="132"/>
        </w:numPr>
        <w:spacing w:after="0" w:line="240" w:lineRule="auto"/>
        <w:rPr>
          <w:rFonts w:ascii="Arial" w:eastAsia="Times New Roman" w:hAnsi="Arial" w:cs="Arial"/>
        </w:rPr>
      </w:pPr>
      <w:r w:rsidRPr="6E4130EE">
        <w:rPr>
          <w:rFonts w:ascii="Arial" w:eastAsia="Times New Roman" w:hAnsi="Arial" w:cs="Arial"/>
        </w:rPr>
        <w:t xml:space="preserve">ServiceNow contains enough HR knowledge to: </w:t>
      </w:r>
    </w:p>
    <w:p w14:paraId="33B56CDA" w14:textId="6EAFCB5C" w:rsidR="2135C653" w:rsidRDefault="2E5D902A" w:rsidP="003907BC">
      <w:pPr>
        <w:pStyle w:val="ListParagraph"/>
        <w:numPr>
          <w:ilvl w:val="1"/>
          <w:numId w:val="132"/>
        </w:numPr>
        <w:spacing w:after="0" w:line="240" w:lineRule="auto"/>
        <w:rPr>
          <w:rFonts w:ascii="Arial" w:eastAsia="Times New Roman" w:hAnsi="Arial" w:cs="Arial"/>
        </w:rPr>
      </w:pPr>
      <w:r w:rsidRPr="6E4130EE">
        <w:rPr>
          <w:rFonts w:ascii="Arial" w:eastAsia="Times New Roman" w:hAnsi="Arial" w:cs="Arial"/>
        </w:rPr>
        <w:t>Enable effective search and contextual search</w:t>
      </w:r>
    </w:p>
    <w:p w14:paraId="19497037" w14:textId="355B3DC9" w:rsidR="2135C653" w:rsidRDefault="2E5D902A" w:rsidP="003907BC">
      <w:pPr>
        <w:pStyle w:val="ListParagraph"/>
        <w:numPr>
          <w:ilvl w:val="1"/>
          <w:numId w:val="132"/>
        </w:numPr>
        <w:spacing w:after="0" w:line="240" w:lineRule="auto"/>
        <w:rPr>
          <w:rFonts w:ascii="Arial" w:eastAsia="Times New Roman" w:hAnsi="Arial" w:cs="Arial"/>
        </w:rPr>
      </w:pPr>
      <w:r w:rsidRPr="6E4130EE">
        <w:rPr>
          <w:rFonts w:ascii="Arial" w:eastAsia="Times New Roman" w:hAnsi="Arial" w:cs="Arial"/>
        </w:rPr>
        <w:t>Guide users to the correct source or next step</w:t>
      </w:r>
    </w:p>
    <w:p w14:paraId="4DE8513D" w14:textId="501F8D1E" w:rsidR="2135C653" w:rsidRDefault="2E5D902A" w:rsidP="003907BC">
      <w:pPr>
        <w:pStyle w:val="ListParagraph"/>
        <w:numPr>
          <w:ilvl w:val="0"/>
          <w:numId w:val="132"/>
        </w:numPr>
        <w:spacing w:after="0" w:line="240" w:lineRule="auto"/>
        <w:rPr>
          <w:rFonts w:ascii="Arial" w:eastAsia="Times New Roman" w:hAnsi="Arial" w:cs="Arial"/>
        </w:rPr>
      </w:pPr>
      <w:r w:rsidRPr="6E4130EE">
        <w:rPr>
          <w:rFonts w:ascii="Arial" w:eastAsia="Times New Roman" w:hAnsi="Arial" w:cs="Arial"/>
        </w:rPr>
        <w:t xml:space="preserve">Knowledge is structured in a user-friendly way around HR topics and Jobs to Be Done, not systems or internal HR structures. </w:t>
      </w:r>
    </w:p>
    <w:p w14:paraId="68144799" w14:textId="425D97D1" w:rsidR="2135C653" w:rsidRDefault="2135C653" w:rsidP="7D43A62A">
      <w:pPr>
        <w:pStyle w:val="ListParagraph"/>
        <w:spacing w:after="0" w:line="240" w:lineRule="auto"/>
        <w:rPr>
          <w:rFonts w:ascii="Arial" w:eastAsia="Times New Roman" w:hAnsi="Arial" w:cs="Arial"/>
        </w:rPr>
      </w:pPr>
    </w:p>
    <w:p w14:paraId="6DC941C6" w14:textId="65DE94DA" w:rsidR="2135C653" w:rsidRDefault="2E5D902A" w:rsidP="6E4130EE">
      <w:pPr>
        <w:spacing w:after="0" w:line="240" w:lineRule="auto"/>
        <w:rPr>
          <w:rFonts w:ascii="Arial" w:eastAsia="Times New Roman" w:hAnsi="Arial" w:cs="Arial"/>
        </w:rPr>
      </w:pPr>
      <w:r w:rsidRPr="6E4130EE">
        <w:rPr>
          <w:rFonts w:ascii="Arial" w:eastAsia="Times New Roman" w:hAnsi="Arial" w:cs="Arial"/>
        </w:rPr>
        <w:t>This ensures a consistent and intuitive experience while avoiding duplication of content across platforms.</w:t>
      </w:r>
    </w:p>
    <w:p w14:paraId="5C5CFFC4" w14:textId="36C77034" w:rsidR="2135C653" w:rsidRDefault="2135C653" w:rsidP="7D43A62A">
      <w:pPr>
        <w:spacing w:after="0" w:line="240" w:lineRule="auto"/>
        <w:rPr>
          <w:rFonts w:ascii="Arial" w:eastAsia="Times New Roman" w:hAnsi="Arial" w:cs="Arial"/>
        </w:rPr>
      </w:pPr>
    </w:p>
    <w:p w14:paraId="7C3DB30A" w14:textId="4E958F36" w:rsidR="2135C653" w:rsidRDefault="0A359F8B" w:rsidP="7D43A62A">
      <w:pPr>
        <w:spacing w:after="0" w:line="240" w:lineRule="auto"/>
        <w:rPr>
          <w:rFonts w:ascii="Arial" w:eastAsia="Times New Roman" w:hAnsi="Arial" w:cs="Arial"/>
          <w:b/>
          <w:bCs/>
        </w:rPr>
      </w:pPr>
      <w:r w:rsidRPr="6E4130EE">
        <w:rPr>
          <w:rFonts w:ascii="Arial" w:eastAsia="Times New Roman" w:hAnsi="Arial" w:cs="Arial"/>
          <w:b/>
          <w:bCs/>
        </w:rPr>
        <w:t xml:space="preserve">Compendia as a </w:t>
      </w:r>
      <w:r w:rsidR="206F2C72" w:rsidRPr="6E4130EE">
        <w:rPr>
          <w:rFonts w:ascii="Arial" w:eastAsia="Times New Roman" w:hAnsi="Arial" w:cs="Arial"/>
          <w:b/>
          <w:bCs/>
        </w:rPr>
        <w:t>k</w:t>
      </w:r>
      <w:r w:rsidRPr="6E4130EE">
        <w:rPr>
          <w:rFonts w:ascii="Arial" w:eastAsia="Times New Roman" w:hAnsi="Arial" w:cs="Arial"/>
          <w:b/>
          <w:bCs/>
        </w:rPr>
        <w:t xml:space="preserve">ey </w:t>
      </w:r>
      <w:r w:rsidR="190EE70C" w:rsidRPr="6E4130EE">
        <w:rPr>
          <w:rFonts w:ascii="Arial" w:eastAsia="Times New Roman" w:hAnsi="Arial" w:cs="Arial"/>
          <w:b/>
          <w:bCs/>
        </w:rPr>
        <w:t>k</w:t>
      </w:r>
      <w:r w:rsidRPr="6E4130EE">
        <w:rPr>
          <w:rFonts w:ascii="Arial" w:eastAsia="Times New Roman" w:hAnsi="Arial" w:cs="Arial"/>
          <w:b/>
          <w:bCs/>
        </w:rPr>
        <w:t xml:space="preserve">nowledge </w:t>
      </w:r>
      <w:r w:rsidR="0937C44C" w:rsidRPr="6E4130EE">
        <w:rPr>
          <w:rFonts w:ascii="Arial" w:eastAsia="Times New Roman" w:hAnsi="Arial" w:cs="Arial"/>
          <w:b/>
          <w:bCs/>
        </w:rPr>
        <w:t>s</w:t>
      </w:r>
      <w:r w:rsidRPr="6E4130EE">
        <w:rPr>
          <w:rFonts w:ascii="Arial" w:eastAsia="Times New Roman" w:hAnsi="Arial" w:cs="Arial"/>
          <w:b/>
          <w:bCs/>
        </w:rPr>
        <w:t>ource</w:t>
      </w:r>
      <w:r w:rsidR="0A8FEC55" w:rsidRPr="6E4130EE">
        <w:rPr>
          <w:rFonts w:ascii="Arial" w:eastAsia="Times New Roman" w:hAnsi="Arial" w:cs="Arial"/>
          <w:b/>
          <w:bCs/>
        </w:rPr>
        <w:t xml:space="preserve"> for end users</w:t>
      </w:r>
    </w:p>
    <w:p w14:paraId="1EB5B17A" w14:textId="7033EEED" w:rsidR="2135C653" w:rsidRDefault="2135C653" w:rsidP="7D43A62A">
      <w:pPr>
        <w:spacing w:after="0" w:line="240" w:lineRule="auto"/>
        <w:rPr>
          <w:rFonts w:ascii="Arial" w:eastAsia="Times New Roman" w:hAnsi="Arial" w:cs="Arial"/>
        </w:rPr>
      </w:pPr>
      <w:r>
        <w:br/>
      </w:r>
      <w:r w:rsidR="0A359F8B" w:rsidRPr="6E4130EE">
        <w:rPr>
          <w:rFonts w:ascii="Arial" w:eastAsia="Times New Roman" w:hAnsi="Arial" w:cs="Arial"/>
        </w:rPr>
        <w:t>Based on mapping and workshops, Compendia was identified as the largest and most used source of HR knowledge, particularly for employee handbook content and regulatory information.</w:t>
      </w:r>
    </w:p>
    <w:p w14:paraId="7E6D3A6C" w14:textId="6727F8AA" w:rsidR="2135C653" w:rsidRDefault="2135C653" w:rsidP="7D43A62A">
      <w:pPr>
        <w:spacing w:after="0" w:line="240" w:lineRule="auto"/>
        <w:rPr>
          <w:rFonts w:ascii="Arial" w:eastAsia="Times New Roman" w:hAnsi="Arial" w:cs="Arial"/>
        </w:rPr>
      </w:pPr>
      <w:r>
        <w:br/>
      </w:r>
      <w:r w:rsidR="0A359F8B" w:rsidRPr="6E4130EE">
        <w:rPr>
          <w:rFonts w:ascii="Arial" w:eastAsia="Times New Roman" w:hAnsi="Arial" w:cs="Arial"/>
        </w:rPr>
        <w:t>Design decision:</w:t>
      </w:r>
    </w:p>
    <w:p w14:paraId="695068DF" w14:textId="6A89C0A3" w:rsidR="2135C653" w:rsidRDefault="0A359F8B" w:rsidP="003907BC">
      <w:pPr>
        <w:pStyle w:val="ListParagraph"/>
        <w:numPr>
          <w:ilvl w:val="0"/>
          <w:numId w:val="131"/>
        </w:numPr>
        <w:spacing w:after="0" w:line="240" w:lineRule="auto"/>
        <w:rPr>
          <w:rFonts w:ascii="Arial" w:eastAsia="Times New Roman" w:hAnsi="Arial" w:cs="Arial"/>
        </w:rPr>
      </w:pPr>
      <w:r w:rsidRPr="6E4130EE">
        <w:rPr>
          <w:rFonts w:ascii="Arial" w:eastAsia="Times New Roman" w:hAnsi="Arial" w:cs="Arial"/>
        </w:rPr>
        <w:t xml:space="preserve">Compendia </w:t>
      </w:r>
      <w:r w:rsidR="70C956A2" w:rsidRPr="6E4130EE">
        <w:rPr>
          <w:rFonts w:ascii="Arial" w:eastAsia="Times New Roman" w:hAnsi="Arial" w:cs="Arial"/>
        </w:rPr>
        <w:t>remain</w:t>
      </w:r>
      <w:r w:rsidRPr="6E4130EE">
        <w:rPr>
          <w:rFonts w:ascii="Arial" w:eastAsia="Times New Roman" w:hAnsi="Arial" w:cs="Arial"/>
        </w:rPr>
        <w:t xml:space="preserve"> the authoritative source for this content</w:t>
      </w:r>
    </w:p>
    <w:p w14:paraId="7F03C11B" w14:textId="2C577CC3" w:rsidR="2135C653" w:rsidRDefault="0A359F8B" w:rsidP="003907BC">
      <w:pPr>
        <w:pStyle w:val="ListParagraph"/>
        <w:numPr>
          <w:ilvl w:val="0"/>
          <w:numId w:val="131"/>
        </w:numPr>
        <w:spacing w:after="0" w:line="240" w:lineRule="auto"/>
        <w:rPr>
          <w:rFonts w:ascii="Arial" w:eastAsia="Times New Roman" w:hAnsi="Arial" w:cs="Arial"/>
        </w:rPr>
      </w:pPr>
      <w:r w:rsidRPr="6E4130EE">
        <w:rPr>
          <w:rFonts w:ascii="Arial" w:eastAsia="Times New Roman" w:hAnsi="Arial" w:cs="Arial"/>
        </w:rPr>
        <w:t xml:space="preserve">ServiceNow integrates with Compendia to: </w:t>
      </w:r>
    </w:p>
    <w:p w14:paraId="6F9F14DE" w14:textId="7A8BDE2C" w:rsidR="2135C653" w:rsidRDefault="0A359F8B" w:rsidP="003907BC">
      <w:pPr>
        <w:pStyle w:val="ListParagraph"/>
        <w:numPr>
          <w:ilvl w:val="1"/>
          <w:numId w:val="131"/>
        </w:numPr>
        <w:spacing w:after="0" w:line="240" w:lineRule="auto"/>
        <w:rPr>
          <w:rFonts w:ascii="Arial" w:eastAsia="Times New Roman" w:hAnsi="Arial" w:cs="Arial"/>
        </w:rPr>
      </w:pPr>
      <w:r w:rsidRPr="6E4130EE">
        <w:rPr>
          <w:rFonts w:ascii="Arial" w:eastAsia="Times New Roman" w:hAnsi="Arial" w:cs="Arial"/>
        </w:rPr>
        <w:t>Expose relevant knowledge to employees and managers</w:t>
      </w:r>
    </w:p>
    <w:p w14:paraId="77E43807" w14:textId="44294E92" w:rsidR="2135C653" w:rsidRDefault="0A359F8B" w:rsidP="003907BC">
      <w:pPr>
        <w:pStyle w:val="ListParagraph"/>
        <w:numPr>
          <w:ilvl w:val="1"/>
          <w:numId w:val="131"/>
        </w:numPr>
        <w:spacing w:after="0" w:line="240" w:lineRule="auto"/>
        <w:rPr>
          <w:rFonts w:ascii="Arial" w:eastAsia="Times New Roman" w:hAnsi="Arial" w:cs="Arial"/>
        </w:rPr>
      </w:pPr>
      <w:r w:rsidRPr="6E4130EE">
        <w:rPr>
          <w:rFonts w:ascii="Arial" w:eastAsia="Times New Roman" w:hAnsi="Arial" w:cs="Arial"/>
        </w:rPr>
        <w:t>Ensure content is maintained in one place</w:t>
      </w:r>
    </w:p>
    <w:p w14:paraId="3DDD8FFC" w14:textId="10EA2463" w:rsidR="0A359F8B" w:rsidRDefault="0A359F8B" w:rsidP="003907BC">
      <w:pPr>
        <w:pStyle w:val="ListParagraph"/>
        <w:numPr>
          <w:ilvl w:val="1"/>
          <w:numId w:val="131"/>
        </w:numPr>
        <w:spacing w:after="0" w:line="240" w:lineRule="auto"/>
        <w:rPr>
          <w:rFonts w:ascii="Arial" w:eastAsia="Times New Roman" w:hAnsi="Arial" w:cs="Arial"/>
        </w:rPr>
      </w:pPr>
      <w:r w:rsidRPr="6E4130EE">
        <w:rPr>
          <w:rFonts w:ascii="Arial" w:eastAsia="Times New Roman" w:hAnsi="Arial" w:cs="Arial"/>
        </w:rPr>
        <w:t>Avoid duplication and content drift</w:t>
      </w:r>
    </w:p>
    <w:p w14:paraId="2F5B55EA" w14:textId="39B2638B" w:rsidR="6E4130EE" w:rsidRDefault="6E4130EE" w:rsidP="6E4130EE">
      <w:pPr>
        <w:spacing w:after="0" w:line="240" w:lineRule="auto"/>
        <w:rPr>
          <w:rFonts w:ascii="Arial" w:eastAsia="Times New Roman" w:hAnsi="Arial" w:cs="Arial"/>
        </w:rPr>
      </w:pPr>
    </w:p>
    <w:p w14:paraId="08BCFF61" w14:textId="7003D0DD" w:rsidR="2135C653" w:rsidRDefault="0A359F8B" w:rsidP="7D43A62A">
      <w:pPr>
        <w:spacing w:after="0" w:line="240" w:lineRule="auto"/>
        <w:rPr>
          <w:rFonts w:ascii="Arial" w:eastAsia="Times New Roman" w:hAnsi="Arial" w:cs="Arial"/>
        </w:rPr>
      </w:pPr>
      <w:r w:rsidRPr="6E4130EE">
        <w:rPr>
          <w:rFonts w:ascii="Arial" w:eastAsia="Times New Roman" w:hAnsi="Arial" w:cs="Arial"/>
        </w:rPr>
        <w:t>This approach balances usability with content governance and data quality.</w:t>
      </w:r>
    </w:p>
    <w:p w14:paraId="50350457" w14:textId="3F9E61C2" w:rsidR="2135C653" w:rsidRDefault="2135C653" w:rsidP="7D43A62A">
      <w:pPr>
        <w:spacing w:after="0" w:line="240" w:lineRule="auto"/>
        <w:rPr>
          <w:rFonts w:ascii="Arial" w:eastAsia="Times New Roman" w:hAnsi="Arial" w:cs="Arial"/>
        </w:rPr>
      </w:pPr>
    </w:p>
    <w:p w14:paraId="78305E9B" w14:textId="4004B748" w:rsidR="2135C653" w:rsidRDefault="0A359F8B" w:rsidP="7D43A62A">
      <w:pPr>
        <w:spacing w:after="0" w:line="240" w:lineRule="auto"/>
      </w:pPr>
      <w:r w:rsidRPr="6E4130EE">
        <w:rPr>
          <w:rFonts w:ascii="Arial" w:eastAsia="Times New Roman" w:hAnsi="Arial" w:cs="Arial"/>
          <w:b/>
          <w:bCs/>
        </w:rPr>
        <w:t xml:space="preserve">Knowledge for </w:t>
      </w:r>
      <w:r w:rsidR="17E7CE18" w:rsidRPr="6E4130EE">
        <w:rPr>
          <w:rFonts w:ascii="Arial" w:eastAsia="Times New Roman" w:hAnsi="Arial" w:cs="Arial"/>
          <w:b/>
          <w:bCs/>
        </w:rPr>
        <w:t>Self-</w:t>
      </w:r>
      <w:r w:rsidRPr="6E4130EE">
        <w:rPr>
          <w:rFonts w:ascii="Arial" w:eastAsia="Times New Roman" w:hAnsi="Arial" w:cs="Arial"/>
          <w:b/>
          <w:bCs/>
        </w:rPr>
        <w:t>Service and Case Handling</w:t>
      </w:r>
    </w:p>
    <w:p w14:paraId="05B6DF3E" w14:textId="6080B971" w:rsidR="2135C653" w:rsidRDefault="0A359F8B" w:rsidP="7D43A62A">
      <w:pPr>
        <w:spacing w:after="0" w:line="240" w:lineRule="auto"/>
        <w:rPr>
          <w:rFonts w:ascii="Arial" w:eastAsia="Times New Roman" w:hAnsi="Arial" w:cs="Arial"/>
        </w:rPr>
      </w:pPr>
      <w:r w:rsidRPr="6E4130EE">
        <w:rPr>
          <w:rFonts w:ascii="Arial" w:eastAsia="Times New Roman" w:hAnsi="Arial" w:cs="Arial"/>
        </w:rPr>
        <w:t>HR knowledge in ServiceNow is designed to support two primary objectives:</w:t>
      </w:r>
    </w:p>
    <w:p w14:paraId="55BDB7AE" w14:textId="29AA3D31" w:rsidR="2135C653" w:rsidRDefault="0A359F8B" w:rsidP="003907BC">
      <w:pPr>
        <w:pStyle w:val="ListParagraph"/>
        <w:numPr>
          <w:ilvl w:val="0"/>
          <w:numId w:val="130"/>
        </w:numPr>
        <w:spacing w:after="0" w:line="240" w:lineRule="auto"/>
        <w:rPr>
          <w:rFonts w:ascii="Arial" w:eastAsia="Times New Roman" w:hAnsi="Arial" w:cs="Arial"/>
        </w:rPr>
      </w:pPr>
      <w:r w:rsidRPr="6E4130EE">
        <w:rPr>
          <w:rFonts w:ascii="Arial" w:eastAsia="Times New Roman" w:hAnsi="Arial" w:cs="Arial"/>
        </w:rPr>
        <w:t xml:space="preserve">Enable employee </w:t>
      </w:r>
      <w:r w:rsidR="12670BC6" w:rsidRPr="6E4130EE">
        <w:rPr>
          <w:rFonts w:ascii="Arial" w:eastAsia="Times New Roman" w:hAnsi="Arial" w:cs="Arial"/>
        </w:rPr>
        <w:t>self-</w:t>
      </w:r>
      <w:r w:rsidRPr="6E4130EE">
        <w:rPr>
          <w:rFonts w:ascii="Arial" w:eastAsia="Times New Roman" w:hAnsi="Arial" w:cs="Arial"/>
        </w:rPr>
        <w:t>service</w:t>
      </w:r>
      <w:r w:rsidR="4AAEB620" w:rsidRPr="6E4130EE">
        <w:rPr>
          <w:rFonts w:ascii="Arial" w:eastAsia="Times New Roman" w:hAnsi="Arial" w:cs="Arial"/>
        </w:rPr>
        <w:t xml:space="preserve"> - e</w:t>
      </w:r>
      <w:r w:rsidRPr="6E4130EE">
        <w:rPr>
          <w:rFonts w:ascii="Arial" w:eastAsia="Times New Roman" w:hAnsi="Arial" w:cs="Arial"/>
        </w:rPr>
        <w:t xml:space="preserve">mployees are presented with relevant knowledge: </w:t>
      </w:r>
    </w:p>
    <w:p w14:paraId="1EE23E24" w14:textId="215F66B3" w:rsidR="2135C653" w:rsidRDefault="0A359F8B" w:rsidP="003907BC">
      <w:pPr>
        <w:pStyle w:val="ListParagraph"/>
        <w:numPr>
          <w:ilvl w:val="0"/>
          <w:numId w:val="129"/>
        </w:numPr>
        <w:spacing w:after="0" w:line="240" w:lineRule="auto"/>
        <w:rPr>
          <w:rFonts w:ascii="Arial" w:eastAsia="Times New Roman" w:hAnsi="Arial" w:cs="Arial"/>
        </w:rPr>
      </w:pPr>
      <w:r w:rsidRPr="6E4130EE">
        <w:rPr>
          <w:rFonts w:ascii="Arial" w:eastAsia="Times New Roman" w:hAnsi="Arial" w:cs="Arial"/>
        </w:rPr>
        <w:t xml:space="preserve">When searching in Employee </w:t>
      </w:r>
      <w:proofErr w:type="spellStart"/>
      <w:r w:rsidRPr="6E4130EE">
        <w:rPr>
          <w:rFonts w:ascii="Arial" w:eastAsia="Times New Roman" w:hAnsi="Arial" w:cs="Arial"/>
        </w:rPr>
        <w:t>Center</w:t>
      </w:r>
      <w:proofErr w:type="spellEnd"/>
    </w:p>
    <w:p w14:paraId="1D32D2C6" w14:textId="0ACB5319" w:rsidR="2135C653" w:rsidRDefault="0A359F8B" w:rsidP="003907BC">
      <w:pPr>
        <w:pStyle w:val="ListParagraph"/>
        <w:numPr>
          <w:ilvl w:val="0"/>
          <w:numId w:val="129"/>
        </w:numPr>
        <w:spacing w:after="0" w:line="240" w:lineRule="auto"/>
        <w:rPr>
          <w:rFonts w:ascii="Arial" w:eastAsia="Times New Roman" w:hAnsi="Arial" w:cs="Arial"/>
        </w:rPr>
      </w:pPr>
      <w:r w:rsidRPr="6E4130EE">
        <w:rPr>
          <w:rFonts w:ascii="Arial" w:eastAsia="Times New Roman" w:hAnsi="Arial" w:cs="Arial"/>
        </w:rPr>
        <w:t xml:space="preserve">When </w:t>
      </w:r>
      <w:r w:rsidR="7C23050F" w:rsidRPr="6E4130EE">
        <w:rPr>
          <w:rFonts w:ascii="Arial" w:eastAsia="Times New Roman" w:hAnsi="Arial" w:cs="Arial"/>
        </w:rPr>
        <w:t>filling in an inquiry</w:t>
      </w:r>
      <w:r w:rsidRPr="6E4130EE">
        <w:rPr>
          <w:rFonts w:ascii="Arial" w:eastAsia="Times New Roman" w:hAnsi="Arial" w:cs="Arial"/>
        </w:rPr>
        <w:t xml:space="preserve"> </w:t>
      </w:r>
      <w:r w:rsidR="68761399" w:rsidRPr="6E4130EE">
        <w:rPr>
          <w:rFonts w:ascii="Arial" w:eastAsia="Times New Roman" w:hAnsi="Arial" w:cs="Arial"/>
        </w:rPr>
        <w:t>form</w:t>
      </w:r>
      <w:r w:rsidRPr="6E4130EE">
        <w:rPr>
          <w:rFonts w:ascii="Arial" w:eastAsia="Times New Roman" w:hAnsi="Arial" w:cs="Arial"/>
        </w:rPr>
        <w:t xml:space="preserve"> (contextual search)</w:t>
      </w:r>
    </w:p>
    <w:p w14:paraId="288D2FAE" w14:textId="01F51502" w:rsidR="2135C653" w:rsidRDefault="36374DA4" w:rsidP="003907BC">
      <w:pPr>
        <w:pStyle w:val="ListParagraph"/>
        <w:numPr>
          <w:ilvl w:val="0"/>
          <w:numId w:val="130"/>
        </w:numPr>
        <w:spacing w:after="0" w:line="240" w:lineRule="auto"/>
        <w:rPr>
          <w:rFonts w:ascii="Arial" w:eastAsia="Times New Roman" w:hAnsi="Arial" w:cs="Arial"/>
        </w:rPr>
      </w:pPr>
      <w:r w:rsidRPr="6E4130EE">
        <w:rPr>
          <w:rFonts w:ascii="Arial" w:eastAsia="Times New Roman" w:hAnsi="Arial" w:cs="Arial"/>
        </w:rPr>
        <w:t xml:space="preserve"> </w:t>
      </w:r>
      <w:r w:rsidR="0A359F8B" w:rsidRPr="6E4130EE">
        <w:rPr>
          <w:rFonts w:ascii="Arial" w:eastAsia="Times New Roman" w:hAnsi="Arial" w:cs="Arial"/>
        </w:rPr>
        <w:t>Enable effective and consistent case handling</w:t>
      </w:r>
    </w:p>
    <w:p w14:paraId="0C5119FD" w14:textId="33C33D7A" w:rsidR="2135C653" w:rsidRDefault="0A359F8B" w:rsidP="003907BC">
      <w:pPr>
        <w:pStyle w:val="ListParagraph"/>
        <w:numPr>
          <w:ilvl w:val="0"/>
          <w:numId w:val="128"/>
        </w:numPr>
        <w:spacing w:after="0" w:line="240" w:lineRule="auto"/>
        <w:rPr>
          <w:rFonts w:ascii="Arial" w:eastAsia="Times New Roman" w:hAnsi="Arial" w:cs="Arial"/>
        </w:rPr>
      </w:pPr>
      <w:r w:rsidRPr="6E4130EE">
        <w:rPr>
          <w:rFonts w:ascii="Arial" w:eastAsia="Times New Roman" w:hAnsi="Arial" w:cs="Arial"/>
        </w:rPr>
        <w:t>HR case handlers receive suggested knowledge articles while working on cases</w:t>
      </w:r>
    </w:p>
    <w:p w14:paraId="45A785DC" w14:textId="54B8B494" w:rsidR="2135C653" w:rsidRDefault="0A359F8B" w:rsidP="003907BC">
      <w:pPr>
        <w:pStyle w:val="ListParagraph"/>
        <w:numPr>
          <w:ilvl w:val="0"/>
          <w:numId w:val="128"/>
        </w:numPr>
        <w:spacing w:after="0" w:line="240" w:lineRule="auto"/>
        <w:rPr>
          <w:rFonts w:ascii="Arial" w:eastAsia="Times New Roman" w:hAnsi="Arial" w:cs="Arial"/>
        </w:rPr>
      </w:pPr>
      <w:r w:rsidRPr="6E4130EE">
        <w:rPr>
          <w:rFonts w:ascii="Arial" w:eastAsia="Times New Roman" w:hAnsi="Arial" w:cs="Arial"/>
        </w:rPr>
        <w:t xml:space="preserve">Knowledge supports: </w:t>
      </w:r>
    </w:p>
    <w:p w14:paraId="78EB3D53" w14:textId="10A61200" w:rsidR="2135C653" w:rsidRDefault="5D67DCBD" w:rsidP="003907BC">
      <w:pPr>
        <w:pStyle w:val="ListParagraph"/>
        <w:numPr>
          <w:ilvl w:val="1"/>
          <w:numId w:val="128"/>
        </w:numPr>
        <w:spacing w:after="0" w:line="240" w:lineRule="auto"/>
        <w:rPr>
          <w:rFonts w:ascii="Arial" w:eastAsia="Times New Roman" w:hAnsi="Arial" w:cs="Arial"/>
        </w:rPr>
      </w:pPr>
      <w:r w:rsidRPr="6E4130EE">
        <w:rPr>
          <w:rFonts w:ascii="Arial" w:eastAsia="Times New Roman" w:hAnsi="Arial" w:cs="Arial"/>
        </w:rPr>
        <w:t>C</w:t>
      </w:r>
      <w:r w:rsidR="0A359F8B" w:rsidRPr="6E4130EE">
        <w:rPr>
          <w:rFonts w:ascii="Arial" w:eastAsia="Times New Roman" w:hAnsi="Arial" w:cs="Arial"/>
        </w:rPr>
        <w:t>onsistent answers</w:t>
      </w:r>
    </w:p>
    <w:p w14:paraId="05497B08" w14:textId="3B558110" w:rsidR="2135C653" w:rsidRDefault="0A359F8B" w:rsidP="003907BC">
      <w:pPr>
        <w:pStyle w:val="ListParagraph"/>
        <w:numPr>
          <w:ilvl w:val="1"/>
          <w:numId w:val="128"/>
        </w:numPr>
        <w:spacing w:after="0" w:line="240" w:lineRule="auto"/>
        <w:rPr>
          <w:rFonts w:ascii="Arial" w:eastAsia="Times New Roman" w:hAnsi="Arial" w:cs="Arial"/>
        </w:rPr>
      </w:pPr>
      <w:r w:rsidRPr="6E4130EE">
        <w:rPr>
          <w:rFonts w:ascii="Arial" w:eastAsia="Times New Roman" w:hAnsi="Arial" w:cs="Arial"/>
        </w:rPr>
        <w:t>Correct routing and escalation</w:t>
      </w:r>
    </w:p>
    <w:p w14:paraId="6C10B555" w14:textId="5231F7D8" w:rsidR="2135C653" w:rsidRDefault="0A359F8B" w:rsidP="003907BC">
      <w:pPr>
        <w:pStyle w:val="ListParagraph"/>
        <w:numPr>
          <w:ilvl w:val="1"/>
          <w:numId w:val="128"/>
        </w:numPr>
        <w:spacing w:after="0" w:line="240" w:lineRule="auto"/>
        <w:rPr>
          <w:rFonts w:ascii="Arial" w:eastAsia="Times New Roman" w:hAnsi="Arial" w:cs="Arial"/>
        </w:rPr>
      </w:pPr>
      <w:r w:rsidRPr="6E4130EE">
        <w:rPr>
          <w:rFonts w:ascii="Arial" w:eastAsia="Times New Roman" w:hAnsi="Arial" w:cs="Arial"/>
        </w:rPr>
        <w:t>Reduced dependency on individual expertise</w:t>
      </w:r>
    </w:p>
    <w:p w14:paraId="5724E543" w14:textId="3988C034" w:rsidR="2135C653" w:rsidRDefault="2135C653" w:rsidP="7D43A62A">
      <w:pPr>
        <w:spacing w:after="0" w:line="240" w:lineRule="auto"/>
        <w:rPr>
          <w:rFonts w:ascii="Arial" w:eastAsia="Times New Roman" w:hAnsi="Arial" w:cs="Arial"/>
        </w:rPr>
      </w:pPr>
    </w:p>
    <w:p w14:paraId="79694353" w14:textId="70425AB2" w:rsidR="2135C653" w:rsidRDefault="0A359F8B" w:rsidP="7D43A62A">
      <w:pPr>
        <w:spacing w:after="0" w:line="240" w:lineRule="auto"/>
        <w:rPr>
          <w:rFonts w:ascii="Arial" w:eastAsia="Times New Roman" w:hAnsi="Arial" w:cs="Arial"/>
          <w:b/>
          <w:bCs/>
        </w:rPr>
      </w:pPr>
      <w:r w:rsidRPr="6E4130EE">
        <w:rPr>
          <w:rFonts w:ascii="Arial" w:eastAsia="Times New Roman" w:hAnsi="Arial" w:cs="Arial"/>
          <w:b/>
          <w:bCs/>
        </w:rPr>
        <w:t xml:space="preserve">Clear Separation of </w:t>
      </w:r>
      <w:r w:rsidR="3D550CB8" w:rsidRPr="6E4130EE">
        <w:rPr>
          <w:rFonts w:ascii="Arial" w:eastAsia="Times New Roman" w:hAnsi="Arial" w:cs="Arial"/>
          <w:b/>
          <w:bCs/>
        </w:rPr>
        <w:t xml:space="preserve">HR </w:t>
      </w:r>
      <w:r w:rsidRPr="6E4130EE">
        <w:rPr>
          <w:rFonts w:ascii="Arial" w:eastAsia="Times New Roman" w:hAnsi="Arial" w:cs="Arial"/>
          <w:b/>
          <w:bCs/>
        </w:rPr>
        <w:t>Knowledge Audiences</w:t>
      </w:r>
    </w:p>
    <w:p w14:paraId="382AB49B" w14:textId="4B08D8F0" w:rsidR="2135C653" w:rsidRDefault="0A359F8B" w:rsidP="7D43A62A">
      <w:pPr>
        <w:spacing w:after="0" w:line="240" w:lineRule="auto"/>
        <w:rPr>
          <w:rFonts w:ascii="Arial" w:eastAsia="Times New Roman" w:hAnsi="Arial" w:cs="Arial"/>
        </w:rPr>
      </w:pPr>
      <w:r w:rsidRPr="6E4130EE">
        <w:rPr>
          <w:rFonts w:ascii="Arial" w:eastAsia="Times New Roman" w:hAnsi="Arial" w:cs="Arial"/>
        </w:rPr>
        <w:t>To ensure relevance, confidentiality, and usability, HR</w:t>
      </w:r>
      <w:r w:rsidR="4FC02ED0" w:rsidRPr="6E4130EE">
        <w:rPr>
          <w:rFonts w:ascii="Arial" w:eastAsia="Times New Roman" w:hAnsi="Arial" w:cs="Arial"/>
        </w:rPr>
        <w:t>-</w:t>
      </w:r>
      <w:r w:rsidRPr="6E4130EE">
        <w:rPr>
          <w:rFonts w:ascii="Arial" w:eastAsia="Times New Roman" w:hAnsi="Arial" w:cs="Arial"/>
        </w:rPr>
        <w:t>knowledge is separated by audience:</w:t>
      </w:r>
    </w:p>
    <w:p w14:paraId="7698A124" w14:textId="5AE5C73F" w:rsidR="2135C653" w:rsidRDefault="2135C653" w:rsidP="7D43A62A">
      <w:pPr>
        <w:spacing w:after="0" w:line="240" w:lineRule="auto"/>
        <w:rPr>
          <w:rFonts w:ascii="Arial" w:eastAsia="Times New Roman" w:hAnsi="Arial" w:cs="Arial"/>
        </w:rPr>
      </w:pPr>
    </w:p>
    <w:p w14:paraId="1FB50858" w14:textId="2C5CDA25" w:rsidR="2135C653" w:rsidRDefault="0A359F8B" w:rsidP="7D43A62A">
      <w:pPr>
        <w:spacing w:after="0" w:line="240" w:lineRule="auto"/>
        <w:rPr>
          <w:rFonts w:ascii="Arial" w:eastAsia="Times New Roman" w:hAnsi="Arial" w:cs="Arial"/>
          <w:b/>
          <w:bCs/>
        </w:rPr>
      </w:pPr>
      <w:r w:rsidRPr="6E4130EE">
        <w:rPr>
          <w:rFonts w:ascii="Arial" w:eastAsia="Times New Roman" w:hAnsi="Arial" w:cs="Arial"/>
          <w:b/>
          <w:bCs/>
        </w:rPr>
        <w:t>Internal HR</w:t>
      </w:r>
      <w:r w:rsidR="1FFF8B3D" w:rsidRPr="6E4130EE">
        <w:rPr>
          <w:rFonts w:ascii="Arial" w:eastAsia="Times New Roman" w:hAnsi="Arial" w:cs="Arial"/>
          <w:b/>
          <w:bCs/>
        </w:rPr>
        <w:t>-</w:t>
      </w:r>
      <w:r w:rsidRPr="6E4130EE">
        <w:rPr>
          <w:rFonts w:ascii="Arial" w:eastAsia="Times New Roman" w:hAnsi="Arial" w:cs="Arial"/>
          <w:b/>
          <w:bCs/>
        </w:rPr>
        <w:t>knowledge base</w:t>
      </w:r>
    </w:p>
    <w:p w14:paraId="11120486" w14:textId="6B21308E" w:rsidR="2135C653" w:rsidRDefault="0A359F8B" w:rsidP="003907BC">
      <w:pPr>
        <w:pStyle w:val="ListParagraph"/>
        <w:numPr>
          <w:ilvl w:val="0"/>
          <w:numId w:val="127"/>
        </w:numPr>
        <w:spacing w:after="0" w:line="240" w:lineRule="auto"/>
        <w:rPr>
          <w:rFonts w:ascii="Arial" w:eastAsia="Times New Roman" w:hAnsi="Arial" w:cs="Arial"/>
        </w:rPr>
      </w:pPr>
      <w:r w:rsidRPr="6E4130EE">
        <w:rPr>
          <w:rFonts w:ascii="Arial" w:eastAsia="Times New Roman" w:hAnsi="Arial" w:cs="Arial"/>
        </w:rPr>
        <w:t>For HR</w:t>
      </w:r>
      <w:r w:rsidR="6D01ADBE" w:rsidRPr="6E4130EE">
        <w:rPr>
          <w:rFonts w:ascii="Arial" w:eastAsia="Times New Roman" w:hAnsi="Arial" w:cs="Arial"/>
        </w:rPr>
        <w:t>-</w:t>
      </w:r>
      <w:r w:rsidRPr="6E4130EE">
        <w:rPr>
          <w:rFonts w:ascii="Arial" w:eastAsia="Times New Roman" w:hAnsi="Arial" w:cs="Arial"/>
        </w:rPr>
        <w:t>case handlers and specialists</w:t>
      </w:r>
    </w:p>
    <w:p w14:paraId="304C02AC" w14:textId="0CF42661" w:rsidR="2135C653" w:rsidRDefault="0A359F8B" w:rsidP="003907BC">
      <w:pPr>
        <w:pStyle w:val="ListParagraph"/>
        <w:numPr>
          <w:ilvl w:val="0"/>
          <w:numId w:val="127"/>
        </w:numPr>
        <w:spacing w:after="0" w:line="240" w:lineRule="auto"/>
        <w:rPr>
          <w:rFonts w:ascii="Arial" w:eastAsia="Times New Roman" w:hAnsi="Arial" w:cs="Arial"/>
        </w:rPr>
      </w:pPr>
      <w:r w:rsidRPr="6E4130EE">
        <w:rPr>
          <w:rFonts w:ascii="Arial" w:eastAsia="Times New Roman" w:hAnsi="Arial" w:cs="Arial"/>
        </w:rPr>
        <w:t>Includes procedures, routing rules, and standard responses</w:t>
      </w:r>
    </w:p>
    <w:p w14:paraId="3490FA5B" w14:textId="375A565A" w:rsidR="2135C653" w:rsidRDefault="0A359F8B" w:rsidP="7D43A62A">
      <w:pPr>
        <w:spacing w:after="0" w:line="240" w:lineRule="auto"/>
        <w:rPr>
          <w:rFonts w:ascii="Arial" w:eastAsia="Times New Roman" w:hAnsi="Arial" w:cs="Arial"/>
          <w:b/>
          <w:bCs/>
        </w:rPr>
      </w:pPr>
      <w:r w:rsidRPr="6E4130EE">
        <w:rPr>
          <w:rFonts w:ascii="Arial" w:eastAsia="Times New Roman" w:hAnsi="Arial" w:cs="Arial"/>
          <w:b/>
          <w:bCs/>
        </w:rPr>
        <w:t>External HR knowledge base</w:t>
      </w:r>
    </w:p>
    <w:p w14:paraId="2AF097B6" w14:textId="633C3BF9" w:rsidR="2135C653" w:rsidRDefault="0A359F8B" w:rsidP="003907BC">
      <w:pPr>
        <w:pStyle w:val="ListParagraph"/>
        <w:numPr>
          <w:ilvl w:val="0"/>
          <w:numId w:val="127"/>
        </w:numPr>
        <w:spacing w:after="0" w:line="240" w:lineRule="auto"/>
        <w:rPr>
          <w:rFonts w:ascii="Arial" w:eastAsia="Times New Roman" w:hAnsi="Arial" w:cs="Arial"/>
        </w:rPr>
      </w:pPr>
      <w:r w:rsidRPr="6E4130EE">
        <w:rPr>
          <w:rFonts w:ascii="Arial" w:eastAsia="Times New Roman" w:hAnsi="Arial" w:cs="Arial"/>
        </w:rPr>
        <w:t>For employees and managers</w:t>
      </w:r>
    </w:p>
    <w:p w14:paraId="618C4917" w14:textId="3CE19B6D" w:rsidR="2135C653" w:rsidRDefault="0A359F8B" w:rsidP="003907BC">
      <w:pPr>
        <w:pStyle w:val="ListParagraph"/>
        <w:numPr>
          <w:ilvl w:val="0"/>
          <w:numId w:val="127"/>
        </w:numPr>
        <w:spacing w:after="0" w:line="240" w:lineRule="auto"/>
        <w:rPr>
          <w:rFonts w:ascii="Arial" w:eastAsia="Times New Roman" w:hAnsi="Arial" w:cs="Arial"/>
        </w:rPr>
      </w:pPr>
      <w:r w:rsidRPr="6E4130EE">
        <w:rPr>
          <w:rFonts w:ascii="Arial" w:eastAsia="Times New Roman" w:hAnsi="Arial" w:cs="Arial"/>
        </w:rPr>
        <w:t>Includes guidance, FAQs, and role</w:t>
      </w:r>
      <w:r w:rsidR="2135C653">
        <w:noBreakHyphen/>
      </w:r>
      <w:r w:rsidRPr="6E4130EE">
        <w:rPr>
          <w:rFonts w:ascii="Arial" w:eastAsia="Times New Roman" w:hAnsi="Arial" w:cs="Arial"/>
        </w:rPr>
        <w:t>specific information</w:t>
      </w:r>
      <w:r w:rsidR="2135C653">
        <w:br/>
      </w:r>
    </w:p>
    <w:p w14:paraId="0961C8BB" w14:textId="00CCF9BC" w:rsidR="0A359F8B" w:rsidRDefault="0A359F8B" w:rsidP="6E4130EE">
      <w:pPr>
        <w:spacing w:after="0" w:line="240" w:lineRule="auto"/>
        <w:rPr>
          <w:rFonts w:ascii="Arial" w:eastAsia="Times New Roman" w:hAnsi="Arial" w:cs="Arial"/>
        </w:rPr>
      </w:pPr>
      <w:r w:rsidRPr="6E4130EE">
        <w:rPr>
          <w:rFonts w:ascii="Arial" w:eastAsia="Times New Roman" w:hAnsi="Arial" w:cs="Arial"/>
        </w:rPr>
        <w:t>Role</w:t>
      </w:r>
      <w:r>
        <w:noBreakHyphen/>
      </w:r>
      <w:r w:rsidRPr="6E4130EE">
        <w:rPr>
          <w:rFonts w:ascii="Arial" w:eastAsia="Times New Roman" w:hAnsi="Arial" w:cs="Arial"/>
        </w:rPr>
        <w:t>based access ensures that users only see content relevant to their role and responsibilities.</w:t>
      </w:r>
    </w:p>
    <w:p w14:paraId="46138272" w14:textId="7C218670" w:rsidR="002B6102" w:rsidRPr="00C93553" w:rsidRDefault="0B77F813" w:rsidP="297FF395">
      <w:pPr>
        <w:pStyle w:val="Heading1"/>
        <w:rPr>
          <w:rFonts w:cstheme="minorBidi"/>
        </w:rPr>
      </w:pPr>
      <w:bookmarkStart w:id="48" w:name="_Toc229390365"/>
      <w:r w:rsidRPr="6E4130EE">
        <w:rPr>
          <w:rFonts w:cstheme="minorBidi"/>
        </w:rPr>
        <w:t>4</w:t>
      </w:r>
      <w:r w:rsidR="7508AF01" w:rsidRPr="6E4130EE">
        <w:rPr>
          <w:rFonts w:cstheme="minorBidi"/>
        </w:rPr>
        <w:t>.</w:t>
      </w:r>
      <w:r w:rsidR="002B6102" w:rsidRPr="297FF395">
        <w:rPr>
          <w:rFonts w:cstheme="minorBidi"/>
        </w:rPr>
        <w:t xml:space="preserve"> </w:t>
      </w:r>
      <w:r w:rsidR="005A2881" w:rsidRPr="297FF395">
        <w:rPr>
          <w:rFonts w:cstheme="minorBidi"/>
        </w:rPr>
        <w:t>Structure for Delivery Documentation</w:t>
      </w:r>
      <w:bookmarkEnd w:id="48"/>
    </w:p>
    <w:p w14:paraId="59437B65" w14:textId="77777777" w:rsidR="00C422F6" w:rsidRPr="00C93553" w:rsidRDefault="002C18E1" w:rsidP="003907BC">
      <w:pPr>
        <w:pStyle w:val="ListParagraph"/>
        <w:numPr>
          <w:ilvl w:val="0"/>
          <w:numId w:val="11"/>
        </w:numPr>
      </w:pPr>
      <w:r w:rsidRPr="00C93553">
        <w:t>We will follow an Agile delivery approach, completing the scope across five sprints.</w:t>
      </w:r>
    </w:p>
    <w:p w14:paraId="48DA4DF0" w14:textId="1B6974A2" w:rsidR="00C422F6" w:rsidRPr="00C93553" w:rsidRDefault="002C18E1" w:rsidP="003907BC">
      <w:pPr>
        <w:pStyle w:val="ListParagraph"/>
        <w:numPr>
          <w:ilvl w:val="0"/>
          <w:numId w:val="11"/>
        </w:numPr>
      </w:pPr>
      <w:r w:rsidRPr="00C93553">
        <w:t xml:space="preserve">All user stories will be documented and managed in the ServiceNow Agile </w:t>
      </w:r>
      <w:r w:rsidR="49C09A16">
        <w:t xml:space="preserve">Development </w:t>
      </w:r>
      <w:r w:rsidRPr="00C93553">
        <w:t xml:space="preserve">module. </w:t>
      </w:r>
    </w:p>
    <w:p w14:paraId="0F39DBC0" w14:textId="77777777" w:rsidR="00C422F6" w:rsidRPr="00C93553" w:rsidRDefault="002C18E1" w:rsidP="003907BC">
      <w:pPr>
        <w:pStyle w:val="ListParagraph"/>
        <w:numPr>
          <w:ilvl w:val="0"/>
          <w:numId w:val="11"/>
        </w:numPr>
      </w:pPr>
      <w:r w:rsidRPr="00C93553">
        <w:t xml:space="preserve">Each sprint will conclude with a demo, and while the current sprint is in progress, we will simultaneously prioritize and plan the next sprint. </w:t>
      </w:r>
    </w:p>
    <w:p w14:paraId="30B37A9F" w14:textId="56546581" w:rsidR="00D65D45" w:rsidRPr="00C93553" w:rsidRDefault="209DEAD7" w:rsidP="00BB2733">
      <w:pPr>
        <w:pStyle w:val="Heading1"/>
      </w:pPr>
      <w:bookmarkStart w:id="49" w:name="_Toc229390366"/>
      <w:r>
        <w:t>5</w:t>
      </w:r>
      <w:r w:rsidR="00094A1E">
        <w:t xml:space="preserve">. </w:t>
      </w:r>
      <w:r w:rsidR="00345277">
        <w:t>Assumptions and dependencies</w:t>
      </w:r>
      <w:bookmarkEnd w:id="49"/>
      <w:r w:rsidR="00345277">
        <w:t xml:space="preserve"> </w:t>
      </w:r>
    </w:p>
    <w:p w14:paraId="18BCD769" w14:textId="03CCBBF9" w:rsidR="00D65D45" w:rsidRPr="00C93553" w:rsidRDefault="00D65D45" w:rsidP="00D65D45">
      <w:r w:rsidRPr="00C93553">
        <w:t xml:space="preserve">To deliver the scope and objectives </w:t>
      </w:r>
      <w:r w:rsidR="00427295" w:rsidRPr="00C93553">
        <w:t xml:space="preserve">within the </w:t>
      </w:r>
      <w:r w:rsidR="54F6382E">
        <w:t>s</w:t>
      </w:r>
      <w:r w:rsidR="2ABD3BD5">
        <w:t>prints</w:t>
      </w:r>
      <w:r w:rsidR="00427295" w:rsidRPr="00C93553">
        <w:t xml:space="preserve">, </w:t>
      </w:r>
      <w:r w:rsidR="0F29DD54" w:rsidRPr="00C93553">
        <w:t>the following</w:t>
      </w:r>
      <w:r w:rsidRPr="00C93553">
        <w:t xml:space="preserve"> needs to be addressed and </w:t>
      </w:r>
      <w:r w:rsidR="00C21FE4" w:rsidRPr="00C93553">
        <w:t xml:space="preserve">requires collaboration between both KPMG and </w:t>
      </w:r>
      <w:r w:rsidR="004C0291" w:rsidRPr="00C93553">
        <w:t>Vår</w:t>
      </w:r>
      <w:r w:rsidR="00C21FE4" w:rsidRPr="00C93553">
        <w:t xml:space="preserve"> Energi teams.</w:t>
      </w:r>
    </w:p>
    <w:p w14:paraId="5BEA2B50" w14:textId="7C105BD6" w:rsidR="001D5C2B" w:rsidRPr="00C93553" w:rsidRDefault="001D5C2B" w:rsidP="001C2FDB">
      <w:r w:rsidRPr="00C93553">
        <w:rPr>
          <w:b/>
        </w:rPr>
        <w:t>Assumptions</w:t>
      </w:r>
      <w:r w:rsidRPr="00C93553">
        <w:t>:</w:t>
      </w:r>
    </w:p>
    <w:p w14:paraId="0237DAD7" w14:textId="30DC8B9C" w:rsidR="00353346" w:rsidRPr="00C93553" w:rsidRDefault="00353346" w:rsidP="003907BC">
      <w:pPr>
        <w:pStyle w:val="ListParagraph"/>
        <w:numPr>
          <w:ilvl w:val="0"/>
          <w:numId w:val="9"/>
        </w:numPr>
      </w:pPr>
      <w:r w:rsidRPr="00C93553">
        <w:t xml:space="preserve">Core HR data is accurate, complete, and accessible for </w:t>
      </w:r>
      <w:r w:rsidR="00444BC1" w:rsidRPr="00C93553">
        <w:t>configuration</w:t>
      </w:r>
      <w:r w:rsidRPr="00C93553">
        <w:t>.</w:t>
      </w:r>
      <w:r w:rsidR="000166FA" w:rsidRPr="00C93553">
        <w:t xml:space="preserve"> </w:t>
      </w:r>
    </w:p>
    <w:p w14:paraId="446AB714" w14:textId="72CA1C2B" w:rsidR="00353346" w:rsidRPr="00C93553" w:rsidRDefault="00353346" w:rsidP="003907BC">
      <w:pPr>
        <w:pStyle w:val="ListParagraph"/>
        <w:numPr>
          <w:ilvl w:val="0"/>
          <w:numId w:val="9"/>
        </w:numPr>
      </w:pPr>
      <w:r w:rsidRPr="00C93553">
        <w:t xml:space="preserve">ServiceNow environments (Dev, Test, </w:t>
      </w:r>
      <w:r w:rsidR="004C0291" w:rsidRPr="00C93553">
        <w:t xml:space="preserve">Sandbox, and </w:t>
      </w:r>
      <w:r w:rsidRPr="00C93553">
        <w:t>Prod) will be provisioned and available at project start.</w:t>
      </w:r>
    </w:p>
    <w:p w14:paraId="5696A2D4" w14:textId="401DEAB9" w:rsidR="00353346" w:rsidRPr="00C93553" w:rsidRDefault="00C53F1A" w:rsidP="003907BC">
      <w:pPr>
        <w:pStyle w:val="ListParagraph"/>
        <w:numPr>
          <w:ilvl w:val="0"/>
          <w:numId w:val="9"/>
        </w:numPr>
      </w:pPr>
      <w:r w:rsidRPr="00C93553">
        <w:t xml:space="preserve">For Integration: </w:t>
      </w:r>
      <w:r w:rsidR="00353346" w:rsidRPr="00C93553">
        <w:t xml:space="preserve">Required access to </w:t>
      </w:r>
      <w:r w:rsidR="004C0291" w:rsidRPr="00C93553">
        <w:t>SAP SuccessFactors</w:t>
      </w:r>
      <w:r w:rsidR="00353346" w:rsidRPr="00C93553">
        <w:t>, HR documents, and any other source systems will be granted in time</w:t>
      </w:r>
      <w:r w:rsidR="0007753E" w:rsidRPr="00C93553">
        <w:t>, SFTP access</w:t>
      </w:r>
      <w:r w:rsidR="004C0291" w:rsidRPr="00C93553">
        <w:t>.</w:t>
      </w:r>
    </w:p>
    <w:p w14:paraId="2CC1382F" w14:textId="2CBC4B80" w:rsidR="00353346" w:rsidRPr="00C93553" w:rsidRDefault="00353346" w:rsidP="003907BC">
      <w:pPr>
        <w:pStyle w:val="ListParagraph"/>
        <w:numPr>
          <w:ilvl w:val="0"/>
          <w:numId w:val="9"/>
        </w:numPr>
      </w:pPr>
      <w:r w:rsidRPr="00C93553">
        <w:t>AI/Now Assist capabilities will function as expected within ServiceNow without custom limitations.</w:t>
      </w:r>
    </w:p>
    <w:p w14:paraId="591E592F" w14:textId="77EE0904" w:rsidR="67E3F483" w:rsidRDefault="67E3F483" w:rsidP="003907BC">
      <w:pPr>
        <w:pStyle w:val="ListParagraph"/>
        <w:numPr>
          <w:ilvl w:val="0"/>
          <w:numId w:val="9"/>
        </w:numPr>
      </w:pPr>
      <w:r>
        <w:t xml:space="preserve">The </w:t>
      </w:r>
      <w:r w:rsidR="1F546720">
        <w:t>customer will create and maintain HR knowledge articles to support HR case handling, employee self</w:t>
      </w:r>
      <w:r>
        <w:noBreakHyphen/>
      </w:r>
      <w:r w:rsidR="1F546720">
        <w:t>service, and AI</w:t>
      </w:r>
      <w:r>
        <w:noBreakHyphen/>
      </w:r>
      <w:r w:rsidR="1F546720">
        <w:t>assisted capabilities</w:t>
      </w:r>
      <w:r w:rsidR="39098D80">
        <w:t>.</w:t>
      </w:r>
      <w:r w:rsidR="1F546720">
        <w:t xml:space="preserve"> Knowledge article creation is a customer responsibility and is not a technical dependency for the HRSD platform to function. However, the absence of relevant knowledge content may reduce the effectiveness of self</w:t>
      </w:r>
      <w:r>
        <w:noBreakHyphen/>
      </w:r>
      <w:r w:rsidR="1F546720">
        <w:t>service and AI features.</w:t>
      </w:r>
    </w:p>
    <w:p w14:paraId="769C76B2" w14:textId="7E5825C6" w:rsidR="00353346" w:rsidRPr="00C93553" w:rsidRDefault="00353346" w:rsidP="003907BC">
      <w:pPr>
        <w:pStyle w:val="ListParagraph"/>
        <w:numPr>
          <w:ilvl w:val="0"/>
          <w:numId w:val="9"/>
        </w:numPr>
      </w:pPr>
      <w:r w:rsidRPr="00C93553">
        <w:t xml:space="preserve">End-users will adopt Employee </w:t>
      </w:r>
      <w:proofErr w:type="spellStart"/>
      <w:r w:rsidRPr="00C93553">
        <w:t>Center</w:t>
      </w:r>
      <w:proofErr w:type="spellEnd"/>
      <w:r w:rsidRPr="00C93553">
        <w:t xml:space="preserve"> as the primary portal for HR services.</w:t>
      </w:r>
    </w:p>
    <w:p w14:paraId="2DA6B572" w14:textId="4C0BB5CB" w:rsidR="001D5C2B" w:rsidRPr="00C93553" w:rsidRDefault="00353346" w:rsidP="003907BC">
      <w:pPr>
        <w:pStyle w:val="ListParagraph"/>
        <w:numPr>
          <w:ilvl w:val="0"/>
          <w:numId w:val="9"/>
        </w:numPr>
      </w:pPr>
      <w:r w:rsidRPr="00C93553">
        <w:t>Stakeholders will provide timely feedback during sprint demos to avoid delays.</w:t>
      </w:r>
    </w:p>
    <w:p w14:paraId="2C500CC6" w14:textId="0939F6FA" w:rsidR="00353346" w:rsidRPr="00C93553" w:rsidRDefault="00353346" w:rsidP="001C2FDB">
      <w:r w:rsidRPr="00C93553">
        <w:rPr>
          <w:b/>
        </w:rPr>
        <w:t>Dependencies</w:t>
      </w:r>
      <w:r w:rsidR="003A3980" w:rsidRPr="00C93553">
        <w:t>:</w:t>
      </w:r>
    </w:p>
    <w:p w14:paraId="724F4220" w14:textId="062FD68E" w:rsidR="0050104E" w:rsidRPr="00C93553" w:rsidRDefault="0050104E" w:rsidP="003907BC">
      <w:pPr>
        <w:pStyle w:val="ListParagraph"/>
        <w:numPr>
          <w:ilvl w:val="0"/>
          <w:numId w:val="10"/>
        </w:numPr>
      </w:pPr>
      <w:r w:rsidRPr="00C93553">
        <w:t>Core data must be provided within the agreed timelines.</w:t>
      </w:r>
    </w:p>
    <w:p w14:paraId="1328F437" w14:textId="038D3CA5" w:rsidR="00D37013" w:rsidRPr="00C93553" w:rsidRDefault="00047559" w:rsidP="003907BC">
      <w:pPr>
        <w:pStyle w:val="ListParagraph"/>
        <w:numPr>
          <w:ilvl w:val="0"/>
          <w:numId w:val="10"/>
        </w:numPr>
      </w:pPr>
      <w:r w:rsidRPr="00C93553">
        <w:t xml:space="preserve">Availability of </w:t>
      </w:r>
      <w:r w:rsidR="004C0291" w:rsidRPr="00C93553">
        <w:t>SAP SuccessFactors</w:t>
      </w:r>
      <w:r w:rsidRPr="00C93553">
        <w:t xml:space="preserve"> endpoints </w:t>
      </w:r>
      <w:r w:rsidR="004C0291" w:rsidRPr="00C93553">
        <w:t>for</w:t>
      </w:r>
      <w:r w:rsidRPr="00C93553">
        <w:t xml:space="preserve"> HR data exchange</w:t>
      </w:r>
      <w:r w:rsidR="0085372B" w:rsidRPr="00C93553">
        <w:t xml:space="preserve"> </w:t>
      </w:r>
    </w:p>
    <w:p w14:paraId="72B157E4" w14:textId="29EA769B" w:rsidR="5226A975" w:rsidRDefault="5226A975" w:rsidP="003907BC">
      <w:pPr>
        <w:pStyle w:val="ListParagraph"/>
        <w:numPr>
          <w:ilvl w:val="1"/>
          <w:numId w:val="10"/>
        </w:numPr>
      </w:pPr>
      <w:r>
        <w:t xml:space="preserve">Utilizing standard spoke vs </w:t>
      </w:r>
      <w:r w:rsidR="3AE51BFC">
        <w:t>custom API</w:t>
      </w:r>
    </w:p>
    <w:p w14:paraId="5DBD8B7E" w14:textId="06FE6D7F" w:rsidR="00047559" w:rsidRPr="00C93553" w:rsidRDefault="00047559" w:rsidP="003907BC">
      <w:pPr>
        <w:pStyle w:val="ListParagraph"/>
        <w:numPr>
          <w:ilvl w:val="0"/>
          <w:numId w:val="10"/>
        </w:numPr>
      </w:pPr>
      <w:r w:rsidRPr="00C93553">
        <w:t>Coordination with IT/network teams for firewall, VPN, and API connectivity setup.</w:t>
      </w:r>
    </w:p>
    <w:p w14:paraId="6E92D484" w14:textId="5FFED1A2" w:rsidR="00047559" w:rsidRPr="00C93553" w:rsidRDefault="00047559" w:rsidP="003907BC">
      <w:pPr>
        <w:pStyle w:val="ListParagraph"/>
        <w:numPr>
          <w:ilvl w:val="0"/>
          <w:numId w:val="10"/>
        </w:numPr>
      </w:pPr>
      <w:r w:rsidRPr="00C93553">
        <w:t>Availability of subject matter experts (HR, IT, Security) for validation and UAT.</w:t>
      </w:r>
    </w:p>
    <w:p w14:paraId="37584DA0" w14:textId="1FCAAF94" w:rsidR="00047559" w:rsidRPr="00C93553" w:rsidRDefault="00047559" w:rsidP="003907BC">
      <w:pPr>
        <w:pStyle w:val="ListParagraph"/>
        <w:numPr>
          <w:ilvl w:val="0"/>
          <w:numId w:val="10"/>
        </w:numPr>
      </w:pPr>
      <w:r w:rsidRPr="00C93553">
        <w:t>ServiceNow platform upgrades or patches, if required, must be completed before deployment.</w:t>
      </w:r>
    </w:p>
    <w:p w14:paraId="080C0628" w14:textId="48BCF40A" w:rsidR="00047559" w:rsidRPr="00C93553" w:rsidRDefault="00047559" w:rsidP="003907BC">
      <w:pPr>
        <w:pStyle w:val="ListParagraph"/>
        <w:numPr>
          <w:ilvl w:val="0"/>
          <w:numId w:val="10"/>
        </w:numPr>
      </w:pPr>
      <w:r w:rsidRPr="00C93553">
        <w:t xml:space="preserve">Delivery of initial HR content, knowledge articles, and documents for indexing in Employee </w:t>
      </w:r>
      <w:proofErr w:type="spellStart"/>
      <w:r w:rsidRPr="00C93553">
        <w:t>Center</w:t>
      </w:r>
      <w:proofErr w:type="spellEnd"/>
      <w:r w:rsidRPr="00C93553">
        <w:t>.</w:t>
      </w:r>
    </w:p>
    <w:p w14:paraId="350FB711" w14:textId="35FC4698" w:rsidR="002B6102" w:rsidRPr="00C93553" w:rsidRDefault="5FAE0405" w:rsidP="006F487B">
      <w:pPr>
        <w:pStyle w:val="Heading1"/>
      </w:pPr>
      <w:bookmarkStart w:id="50" w:name="_Toc229390367"/>
      <w:r>
        <w:t>6</w:t>
      </w:r>
      <w:r w:rsidR="002B6102">
        <w:t xml:space="preserve">. </w:t>
      </w:r>
      <w:r w:rsidR="005A2881">
        <w:t>Summary</w:t>
      </w:r>
      <w:bookmarkEnd w:id="50"/>
    </w:p>
    <w:p w14:paraId="4D61928A" w14:textId="15D13782" w:rsidR="00925B96" w:rsidRPr="00925B96" w:rsidRDefault="005C3A7E" w:rsidP="00925B96">
      <w:r w:rsidRPr="00C93553">
        <w:t xml:space="preserve">This design document presents a comprehensive blueprint for delivering the HRSD solution across core HR capabilities, employee experience, automation, and integrations. It outlines the enablement of foundational HRSD components, AI-driven case management through Now Assist, and the rollout of Employee </w:t>
      </w:r>
      <w:proofErr w:type="spellStart"/>
      <w:r w:rsidRPr="00C93553">
        <w:t>Center</w:t>
      </w:r>
      <w:proofErr w:type="spellEnd"/>
      <w:r w:rsidRPr="00C93553">
        <w:t xml:space="preserve"> Pro to provide </w:t>
      </w:r>
      <w:r w:rsidR="00431F5D" w:rsidRPr="00C93553">
        <w:t>unified</w:t>
      </w:r>
      <w:r w:rsidRPr="00C93553">
        <w:t xml:space="preserve"> employee experience. </w:t>
      </w:r>
      <w:r w:rsidR="00431F5D" w:rsidRPr="00C93553">
        <w:t>Integration</w:t>
      </w:r>
      <w:r w:rsidRPr="00C93553">
        <w:t xml:space="preserve"> strategy</w:t>
      </w:r>
      <w:r w:rsidR="00992F8E" w:rsidRPr="00C93553">
        <w:t xml:space="preserve">, we are exercising </w:t>
      </w:r>
      <w:r w:rsidR="00431F5D" w:rsidRPr="00C93553">
        <w:t>secure</w:t>
      </w:r>
      <w:r w:rsidRPr="00C93553">
        <w:t xml:space="preserve"> connectivity with </w:t>
      </w:r>
      <w:r w:rsidR="00EB754A" w:rsidRPr="00C93553">
        <w:t>SAP SuccessFactors</w:t>
      </w:r>
      <w:r w:rsidRPr="00C93553">
        <w:t xml:space="preserve"> for HR data</w:t>
      </w:r>
      <w:r w:rsidR="00EB754A" w:rsidRPr="00C93553">
        <w:t xml:space="preserve">. </w:t>
      </w:r>
      <w:r w:rsidRPr="00C93553">
        <w:t xml:space="preserve">Additionally, the document defines the approach for outbound communications, analytics and reporting, and </w:t>
      </w:r>
      <w:r w:rsidR="00431F5D" w:rsidRPr="00C93553">
        <w:t xml:space="preserve">exercising the </w:t>
      </w:r>
      <w:r w:rsidRPr="00C93553">
        <w:t>user experience enhancements. Strong technical governance, development standards, and security controls are established to ensure a compliant, scalable, and maintainable platform.</w:t>
      </w:r>
    </w:p>
    <w:p w14:paraId="62F2A5BA" w14:textId="0FF8B600" w:rsidR="00E31B6C" w:rsidRPr="00C93553" w:rsidRDefault="00E31B6C" w:rsidP="6E4130EE">
      <w:pPr>
        <w:pStyle w:val="Heading1"/>
        <w:rPr>
          <w:sz w:val="44"/>
          <w:szCs w:val="44"/>
        </w:rPr>
      </w:pPr>
    </w:p>
    <w:p w14:paraId="3F73389B" w14:textId="2473869B" w:rsidR="00E31B6C" w:rsidRPr="00C93553" w:rsidRDefault="076DD8F1" w:rsidP="6E4130EE">
      <w:r>
        <w:br w:type="page"/>
      </w:r>
    </w:p>
    <w:p w14:paraId="2E1ADA7E" w14:textId="615B5AC1" w:rsidR="00F601E4" w:rsidRPr="00776354" w:rsidRDefault="00E31B6C" w:rsidP="00776354">
      <w:pPr>
        <w:pStyle w:val="Heading1"/>
        <w:rPr>
          <w:sz w:val="44"/>
          <w:szCs w:val="44"/>
        </w:rPr>
      </w:pPr>
      <w:bookmarkStart w:id="51" w:name="_Toc229390368"/>
      <w:r w:rsidRPr="00C93553">
        <w:rPr>
          <w:sz w:val="44"/>
          <w:szCs w:val="44"/>
        </w:rPr>
        <w:t>IT Service Management (ITSM)</w:t>
      </w:r>
      <w:bookmarkEnd w:id="51"/>
    </w:p>
    <w:p w14:paraId="0FC6C2AD" w14:textId="54E49B49" w:rsidR="00F601E4" w:rsidRPr="00C93553" w:rsidRDefault="00F601E4" w:rsidP="00F601E4">
      <w:pPr>
        <w:pStyle w:val="Heading1"/>
      </w:pPr>
      <w:bookmarkStart w:id="52" w:name="_Toc229390369"/>
      <w:r w:rsidRPr="00C93553">
        <w:t>1. Introduction</w:t>
      </w:r>
      <w:bookmarkEnd w:id="52"/>
    </w:p>
    <w:p w14:paraId="1FEE5A35" w14:textId="62154C6E" w:rsidR="39CC2DAA" w:rsidRDefault="39CC2DAA" w:rsidP="6E4130EE">
      <w:pPr>
        <w:rPr>
          <w:rFonts w:ascii="Arial" w:eastAsia="Arial" w:hAnsi="Arial" w:cs="Arial"/>
          <w:color w:val="000000" w:themeColor="text1"/>
        </w:rPr>
      </w:pPr>
      <w:r w:rsidRPr="6E4130EE">
        <w:rPr>
          <w:rFonts w:ascii="Arial" w:eastAsia="Arial" w:hAnsi="Arial" w:cs="Arial"/>
          <w:color w:val="000000" w:themeColor="text1"/>
        </w:rPr>
        <w:t>This document outlines the overall design, solution architecture, and integration strategy for the ServiceNow IT Service Management (ITSM) implementation. The design is based on insights and findings gathered during the Vision &amp; Validate phase, as well as the target state and objectives defined during the project kick-off.</w:t>
      </w:r>
    </w:p>
    <w:p w14:paraId="29784CA2" w14:textId="02E09BF1" w:rsidR="39CC2DAA" w:rsidRDefault="39CC2DAA" w:rsidP="6E4130EE">
      <w:pPr>
        <w:rPr>
          <w:rFonts w:ascii="Arial" w:eastAsia="Arial" w:hAnsi="Arial" w:cs="Arial"/>
          <w:color w:val="000000" w:themeColor="text1"/>
        </w:rPr>
      </w:pPr>
      <w:r w:rsidRPr="6E4130EE">
        <w:rPr>
          <w:rFonts w:ascii="Arial" w:eastAsia="Arial" w:hAnsi="Arial" w:cs="Arial"/>
          <w:color w:val="000000" w:themeColor="text1"/>
        </w:rPr>
        <w:t>The purpose of this document is to provide a comprehensive overview of how the solution will support the organization’s IT processes through the establishment of selected IT services. In addition, it covers the integration architecture and governance principles required to ensure scalability, compliance, and efficient operation of IT services.</w:t>
      </w:r>
    </w:p>
    <w:p w14:paraId="572717DA" w14:textId="77777777" w:rsidR="00F601E4" w:rsidRPr="00C93553" w:rsidRDefault="00F601E4" w:rsidP="00F601E4">
      <w:pPr>
        <w:pStyle w:val="Heading1"/>
      </w:pPr>
      <w:bookmarkStart w:id="53" w:name="_Toc229390370"/>
      <w:r w:rsidRPr="00C93553">
        <w:t>2. Scope and Objectives</w:t>
      </w:r>
      <w:bookmarkEnd w:id="53"/>
    </w:p>
    <w:p w14:paraId="780F148C" w14:textId="11FBE5C1" w:rsidR="4231E8E7" w:rsidRDefault="4231E8E7" w:rsidP="6E4130EE">
      <w:pPr>
        <w:rPr>
          <w:rFonts w:ascii="Arial" w:eastAsia="Arial" w:hAnsi="Arial" w:cs="Arial"/>
          <w:color w:val="000000" w:themeColor="text1"/>
        </w:rPr>
      </w:pPr>
      <w:r w:rsidRPr="6E4130EE">
        <w:rPr>
          <w:rFonts w:ascii="Arial" w:eastAsia="Arial" w:hAnsi="Arial" w:cs="Arial"/>
          <w:color w:val="000000" w:themeColor="text1"/>
        </w:rPr>
        <w:t>The design scope covers the enablement and configuration of ServiceNow IT Service Management (ITSM) capabilities to deliver a unified, intelligent and scalable ITSM solution.</w:t>
      </w:r>
    </w:p>
    <w:p w14:paraId="6E825054" w14:textId="6BEF637E" w:rsidR="4231E8E7" w:rsidRDefault="4231E8E7" w:rsidP="6E4130EE">
      <w:pPr>
        <w:rPr>
          <w:rFonts w:ascii="Arial" w:eastAsia="Arial" w:hAnsi="Arial" w:cs="Arial"/>
          <w:color w:val="000000" w:themeColor="text1"/>
        </w:rPr>
      </w:pPr>
      <w:r w:rsidRPr="6E4130EE">
        <w:rPr>
          <w:rFonts w:ascii="Arial" w:eastAsia="Arial" w:hAnsi="Arial" w:cs="Arial"/>
          <w:color w:val="000000" w:themeColor="text1"/>
        </w:rPr>
        <w:t>This includes the following key areas:</w:t>
      </w:r>
    </w:p>
    <w:p w14:paraId="1E633C62" w14:textId="661F5581" w:rsidR="4231E8E7" w:rsidRDefault="4231E8E7" w:rsidP="003907BC">
      <w:pPr>
        <w:pStyle w:val="ListParagraph"/>
        <w:numPr>
          <w:ilvl w:val="0"/>
          <w:numId w:val="101"/>
        </w:numPr>
        <w:rPr>
          <w:rFonts w:ascii="Arial" w:eastAsia="Arial" w:hAnsi="Arial" w:cs="Arial"/>
          <w:color w:val="000000" w:themeColor="text1"/>
        </w:rPr>
      </w:pPr>
      <w:r w:rsidRPr="6E4130EE">
        <w:rPr>
          <w:rFonts w:ascii="Arial" w:eastAsia="Arial" w:hAnsi="Arial" w:cs="Arial"/>
          <w:b/>
          <w:bCs/>
          <w:color w:val="000000" w:themeColor="text1"/>
        </w:rPr>
        <w:t xml:space="preserve">Incident &amp; Major Incident Management </w:t>
      </w:r>
    </w:p>
    <w:p w14:paraId="16ADAFF5" w14:textId="13A1B2A9" w:rsidR="4231E8E7" w:rsidRDefault="4231E8E7" w:rsidP="003907BC">
      <w:pPr>
        <w:pStyle w:val="ListParagraph"/>
        <w:numPr>
          <w:ilvl w:val="0"/>
          <w:numId w:val="101"/>
        </w:numPr>
        <w:rPr>
          <w:rFonts w:ascii="Arial" w:eastAsia="Arial" w:hAnsi="Arial" w:cs="Arial"/>
          <w:color w:val="000000" w:themeColor="text1"/>
        </w:rPr>
      </w:pPr>
      <w:r w:rsidRPr="6E4130EE">
        <w:rPr>
          <w:rFonts w:ascii="Arial" w:eastAsia="Arial" w:hAnsi="Arial" w:cs="Arial"/>
          <w:b/>
          <w:bCs/>
          <w:color w:val="000000" w:themeColor="text1"/>
        </w:rPr>
        <w:t xml:space="preserve">Problem &amp; Major Problem Management </w:t>
      </w:r>
    </w:p>
    <w:p w14:paraId="5822E919" w14:textId="188530F7" w:rsidR="4231E8E7" w:rsidRDefault="4231E8E7" w:rsidP="003907BC">
      <w:pPr>
        <w:pStyle w:val="ListParagraph"/>
        <w:numPr>
          <w:ilvl w:val="0"/>
          <w:numId w:val="101"/>
        </w:numPr>
        <w:rPr>
          <w:rFonts w:ascii="Arial" w:eastAsia="Arial" w:hAnsi="Arial" w:cs="Arial"/>
          <w:color w:val="000000" w:themeColor="text1"/>
        </w:rPr>
      </w:pPr>
      <w:r w:rsidRPr="6E4130EE">
        <w:rPr>
          <w:rFonts w:ascii="Arial" w:eastAsia="Arial" w:hAnsi="Arial" w:cs="Arial"/>
          <w:b/>
          <w:bCs/>
          <w:color w:val="000000" w:themeColor="text1"/>
        </w:rPr>
        <w:t>Change Management</w:t>
      </w:r>
    </w:p>
    <w:p w14:paraId="395B09CC" w14:textId="29644B1E" w:rsidR="0AB27CA7" w:rsidRDefault="0AB27CA7" w:rsidP="003907BC">
      <w:pPr>
        <w:pStyle w:val="ListParagraph"/>
        <w:numPr>
          <w:ilvl w:val="0"/>
          <w:numId w:val="101"/>
        </w:numPr>
        <w:rPr>
          <w:rFonts w:ascii="Arial" w:eastAsia="Arial" w:hAnsi="Arial" w:cs="Arial"/>
          <w:color w:val="000000" w:themeColor="text1"/>
        </w:rPr>
      </w:pPr>
      <w:r w:rsidRPr="6E4130EE">
        <w:rPr>
          <w:rFonts w:ascii="Arial" w:eastAsia="Arial" w:hAnsi="Arial" w:cs="Arial"/>
          <w:b/>
          <w:bCs/>
          <w:color w:val="000000" w:themeColor="text1"/>
        </w:rPr>
        <w:t>Request Management</w:t>
      </w:r>
    </w:p>
    <w:p w14:paraId="185238BD" w14:textId="67DB59AD" w:rsidR="4231E8E7" w:rsidRDefault="4231E8E7" w:rsidP="003907BC">
      <w:pPr>
        <w:pStyle w:val="ListParagraph"/>
        <w:numPr>
          <w:ilvl w:val="0"/>
          <w:numId w:val="101"/>
        </w:numPr>
        <w:rPr>
          <w:rFonts w:ascii="Arial" w:eastAsia="Arial" w:hAnsi="Arial" w:cs="Arial"/>
          <w:b/>
          <w:bCs/>
          <w:color w:val="000000" w:themeColor="text1"/>
        </w:rPr>
      </w:pPr>
      <w:r w:rsidRPr="6E4130EE">
        <w:rPr>
          <w:rFonts w:ascii="Arial" w:eastAsia="Arial" w:hAnsi="Arial" w:cs="Arial"/>
          <w:b/>
          <w:bCs/>
          <w:color w:val="000000" w:themeColor="text1"/>
        </w:rPr>
        <w:t xml:space="preserve">Basic </w:t>
      </w:r>
      <w:r w:rsidR="6F012D0A" w:rsidRPr="6E4130EE">
        <w:rPr>
          <w:rFonts w:ascii="Arial" w:eastAsia="Arial" w:hAnsi="Arial" w:cs="Arial"/>
          <w:b/>
          <w:bCs/>
          <w:color w:val="000000" w:themeColor="text1"/>
        </w:rPr>
        <w:t xml:space="preserve">CMDB configuration </w:t>
      </w:r>
      <w:r w:rsidR="6F012D0A" w:rsidRPr="6E4130EE">
        <w:rPr>
          <w:rFonts w:ascii="Arial" w:eastAsia="Arial" w:hAnsi="Arial" w:cs="Arial"/>
          <w:color w:val="000000" w:themeColor="text1"/>
        </w:rPr>
        <w:t xml:space="preserve">- </w:t>
      </w:r>
      <w:r w:rsidRPr="6E4130EE">
        <w:rPr>
          <w:rFonts w:ascii="Arial" w:eastAsia="Arial" w:hAnsi="Arial" w:cs="Arial"/>
          <w:color w:val="000000" w:themeColor="text1"/>
        </w:rPr>
        <w:t>services mapping according to CSDM</w:t>
      </w:r>
    </w:p>
    <w:p w14:paraId="0F512968" w14:textId="5C600118" w:rsidR="4231E8E7" w:rsidRDefault="4231E8E7" w:rsidP="003907BC">
      <w:pPr>
        <w:pStyle w:val="ListParagraph"/>
        <w:numPr>
          <w:ilvl w:val="0"/>
          <w:numId w:val="101"/>
        </w:numPr>
        <w:rPr>
          <w:rFonts w:ascii="Arial" w:eastAsia="Arial" w:hAnsi="Arial" w:cs="Arial"/>
          <w:b/>
          <w:bCs/>
          <w:color w:val="000000" w:themeColor="text1"/>
        </w:rPr>
      </w:pPr>
      <w:r w:rsidRPr="6E4130EE">
        <w:rPr>
          <w:rFonts w:ascii="Arial" w:eastAsia="Arial" w:hAnsi="Arial" w:cs="Arial"/>
          <w:b/>
          <w:bCs/>
          <w:color w:val="000000" w:themeColor="text1"/>
        </w:rPr>
        <w:t xml:space="preserve">Suppliers Hub </w:t>
      </w:r>
      <w:r w:rsidRPr="6E4130EE">
        <w:rPr>
          <w:rFonts w:ascii="Arial" w:eastAsia="Arial" w:hAnsi="Arial" w:cs="Arial"/>
          <w:color w:val="000000" w:themeColor="text1"/>
        </w:rPr>
        <w:t>–</w:t>
      </w:r>
      <w:r w:rsidRPr="6E4130EE">
        <w:rPr>
          <w:rFonts w:ascii="Arial" w:eastAsia="Arial" w:hAnsi="Arial" w:cs="Arial"/>
          <w:b/>
          <w:bCs/>
          <w:color w:val="000000" w:themeColor="text1"/>
        </w:rPr>
        <w:t xml:space="preserve"> </w:t>
      </w:r>
      <w:r w:rsidRPr="6E4130EE">
        <w:rPr>
          <w:rFonts w:ascii="Arial" w:eastAsia="Arial" w:hAnsi="Arial" w:cs="Arial"/>
          <w:color w:val="000000" w:themeColor="text1"/>
        </w:rPr>
        <w:t>custom application to support ticket and data flow via integration with Supplier’s ITSM systems</w:t>
      </w:r>
    </w:p>
    <w:p w14:paraId="26553C00" w14:textId="7873AC16" w:rsidR="4231E8E7" w:rsidRDefault="4231E8E7" w:rsidP="003907BC">
      <w:pPr>
        <w:pStyle w:val="ListParagraph"/>
        <w:numPr>
          <w:ilvl w:val="0"/>
          <w:numId w:val="101"/>
        </w:numPr>
        <w:rPr>
          <w:rFonts w:ascii="Arial" w:eastAsia="Arial" w:hAnsi="Arial" w:cs="Arial"/>
          <w:color w:val="000000" w:themeColor="text1"/>
        </w:rPr>
      </w:pPr>
      <w:r w:rsidRPr="6E4130EE">
        <w:rPr>
          <w:rFonts w:ascii="Arial" w:eastAsia="Arial" w:hAnsi="Arial" w:cs="Arial"/>
          <w:b/>
          <w:bCs/>
          <w:color w:val="000000" w:themeColor="text1"/>
        </w:rPr>
        <w:t>AI and Automation Setup</w:t>
      </w:r>
    </w:p>
    <w:p w14:paraId="2DD0D8A7" w14:textId="04E9E777" w:rsidR="00F601E4" w:rsidRPr="00C93553" w:rsidRDefault="00F601E4" w:rsidP="00F601E4">
      <w:pPr>
        <w:pStyle w:val="Heading1"/>
      </w:pPr>
      <w:bookmarkStart w:id="54" w:name="_Toc229390371"/>
      <w:r w:rsidRPr="00C93553">
        <w:t>3. Design Components</w:t>
      </w:r>
      <w:bookmarkEnd w:id="54"/>
    </w:p>
    <w:p w14:paraId="10F90C57" w14:textId="17A6FEE7" w:rsidR="21C4DBF1" w:rsidRDefault="21C4DBF1" w:rsidP="6E4130EE">
      <w:pPr>
        <w:pStyle w:val="Heading2"/>
      </w:pPr>
      <w:bookmarkStart w:id="55" w:name="_Toc229390372"/>
      <w:r>
        <w:t>3.1 ITSM Base Setup</w:t>
      </w:r>
      <w:bookmarkEnd w:id="55"/>
    </w:p>
    <w:p w14:paraId="3B5FF350" w14:textId="2EFA9566" w:rsidR="21C4DBF1" w:rsidRDefault="21C4DBF1" w:rsidP="6E4130EE">
      <w:pPr>
        <w:rPr>
          <w:b/>
          <w:bCs/>
        </w:rPr>
      </w:pPr>
      <w:r w:rsidRPr="6E4130EE">
        <w:rPr>
          <w:b/>
          <w:bCs/>
        </w:rPr>
        <w:t xml:space="preserve">Objective: </w:t>
      </w:r>
      <w:r>
        <w:t>Establish foundational ITSM configuration</w:t>
      </w:r>
    </w:p>
    <w:p w14:paraId="2D1C8783" w14:textId="570967EB" w:rsidR="21C4DBF1" w:rsidRDefault="21C4DBF1" w:rsidP="6E4130EE">
      <w:pPr>
        <w:rPr>
          <w:b/>
          <w:bCs/>
        </w:rPr>
      </w:pPr>
      <w:r w:rsidRPr="6E4130EE">
        <w:rPr>
          <w:b/>
          <w:bCs/>
        </w:rPr>
        <w:t>Key Setup Activities:</w:t>
      </w:r>
    </w:p>
    <w:p w14:paraId="7FF23FEA" w14:textId="0155588B" w:rsidR="21C4DBF1" w:rsidRDefault="21C4DBF1" w:rsidP="003907BC">
      <w:pPr>
        <w:pStyle w:val="ListParagraph"/>
        <w:numPr>
          <w:ilvl w:val="0"/>
          <w:numId w:val="95"/>
        </w:numPr>
      </w:pPr>
      <w:r>
        <w:t>Configure OOTB ITSM Features:</w:t>
      </w:r>
    </w:p>
    <w:p w14:paraId="476D9836" w14:textId="56022122" w:rsidR="21C4DBF1" w:rsidRDefault="21C4DBF1" w:rsidP="003907BC">
      <w:pPr>
        <w:pStyle w:val="ListParagraph"/>
        <w:numPr>
          <w:ilvl w:val="1"/>
          <w:numId w:val="95"/>
        </w:numPr>
      </w:pPr>
      <w:r>
        <w:t>Incident &amp; Major Incident Management</w:t>
      </w:r>
    </w:p>
    <w:p w14:paraId="1D78CADF" w14:textId="3D375F7C" w:rsidR="21C4DBF1" w:rsidRDefault="21C4DBF1" w:rsidP="003907BC">
      <w:pPr>
        <w:pStyle w:val="ListParagraph"/>
        <w:numPr>
          <w:ilvl w:val="2"/>
          <w:numId w:val="95"/>
        </w:numPr>
      </w:pPr>
      <w:r>
        <w:t>Configure incident form (record producer) for end users</w:t>
      </w:r>
    </w:p>
    <w:p w14:paraId="17640E1B" w14:textId="67E895FF" w:rsidR="21C4DBF1" w:rsidRDefault="21C4DBF1" w:rsidP="003907BC">
      <w:pPr>
        <w:pStyle w:val="ListParagraph"/>
        <w:numPr>
          <w:ilvl w:val="1"/>
          <w:numId w:val="95"/>
        </w:numPr>
      </w:pPr>
      <w:r>
        <w:t>Problem &amp; Major Problem Management</w:t>
      </w:r>
    </w:p>
    <w:p w14:paraId="24435ADA" w14:textId="7E932178" w:rsidR="21C4DBF1" w:rsidRDefault="21C4DBF1" w:rsidP="003907BC">
      <w:pPr>
        <w:pStyle w:val="ListParagraph"/>
        <w:numPr>
          <w:ilvl w:val="1"/>
          <w:numId w:val="95"/>
        </w:numPr>
      </w:pPr>
      <w:r>
        <w:t>Change Management</w:t>
      </w:r>
    </w:p>
    <w:p w14:paraId="661A4D8E" w14:textId="40A3B6A9" w:rsidR="21C4DBF1" w:rsidRDefault="21C4DBF1" w:rsidP="003907BC">
      <w:pPr>
        <w:pStyle w:val="ListParagraph"/>
        <w:numPr>
          <w:ilvl w:val="2"/>
          <w:numId w:val="95"/>
        </w:numPr>
      </w:pPr>
      <w:r>
        <w:t>Standard changes templates</w:t>
      </w:r>
    </w:p>
    <w:p w14:paraId="33A76C62" w14:textId="2F2C92AA" w:rsidR="21C4DBF1" w:rsidRDefault="21C4DBF1" w:rsidP="003907BC">
      <w:pPr>
        <w:pStyle w:val="ListParagraph"/>
        <w:numPr>
          <w:ilvl w:val="2"/>
          <w:numId w:val="95"/>
        </w:numPr>
      </w:pPr>
      <w:r>
        <w:t>Configure CAB and ECAB</w:t>
      </w:r>
    </w:p>
    <w:p w14:paraId="4E236126" w14:textId="32B92B32" w:rsidR="21C4DBF1" w:rsidRDefault="21C4DBF1" w:rsidP="003907BC">
      <w:pPr>
        <w:pStyle w:val="ListParagraph"/>
        <w:numPr>
          <w:ilvl w:val="1"/>
          <w:numId w:val="95"/>
        </w:numPr>
      </w:pPr>
      <w:r>
        <w:t>Request Management</w:t>
      </w:r>
    </w:p>
    <w:p w14:paraId="7FAD3CDE" w14:textId="07A50D73" w:rsidR="21C4DBF1" w:rsidRDefault="21C4DBF1" w:rsidP="003907BC">
      <w:pPr>
        <w:pStyle w:val="ListParagraph"/>
        <w:numPr>
          <w:ilvl w:val="2"/>
          <w:numId w:val="95"/>
        </w:numPr>
      </w:pPr>
      <w:r>
        <w:t>Request forms for end users (recommend 25 for the first release)</w:t>
      </w:r>
    </w:p>
    <w:p w14:paraId="1E08AB07" w14:textId="3DFB61D8" w:rsidR="21C4DBF1" w:rsidRDefault="21C4DBF1" w:rsidP="003907BC">
      <w:pPr>
        <w:pStyle w:val="ListParagraph"/>
        <w:numPr>
          <w:ilvl w:val="1"/>
          <w:numId w:val="95"/>
        </w:numPr>
      </w:pPr>
      <w:r>
        <w:t>Service Operations Workspace</w:t>
      </w:r>
    </w:p>
    <w:p w14:paraId="79CB7ECA" w14:textId="504AF6CE" w:rsidR="21C4DBF1" w:rsidRDefault="21C4DBF1" w:rsidP="003907BC">
      <w:pPr>
        <w:pStyle w:val="ListParagraph"/>
        <w:numPr>
          <w:ilvl w:val="1"/>
          <w:numId w:val="95"/>
        </w:numPr>
      </w:pPr>
      <w:r>
        <w:t>Assignment groups</w:t>
      </w:r>
    </w:p>
    <w:p w14:paraId="4979876E" w14:textId="3B6C7EBC" w:rsidR="6672AC16" w:rsidRDefault="6672AC16" w:rsidP="003907BC">
      <w:pPr>
        <w:pStyle w:val="ListParagraph"/>
        <w:numPr>
          <w:ilvl w:val="1"/>
          <w:numId w:val="95"/>
        </w:numPr>
      </w:pPr>
      <w:r>
        <w:t>ITSM Success Dashboard and reporting</w:t>
      </w:r>
    </w:p>
    <w:p w14:paraId="68CE79A1" w14:textId="101ADBE2" w:rsidR="6E0B427B" w:rsidRDefault="6E0B427B" w:rsidP="003907BC">
      <w:pPr>
        <w:pStyle w:val="ListParagraph"/>
        <w:numPr>
          <w:ilvl w:val="2"/>
          <w:numId w:val="95"/>
        </w:numPr>
      </w:pPr>
      <w:r>
        <w:t>Activate ITSM Success Dashboard plugin (</w:t>
      </w:r>
      <w:proofErr w:type="spellStart"/>
      <w:r>
        <w:t>sn_sd_itsm</w:t>
      </w:r>
      <w:proofErr w:type="spellEnd"/>
      <w:r>
        <w:t>)</w:t>
      </w:r>
    </w:p>
    <w:p w14:paraId="33A7125D" w14:textId="7E6F9EF2" w:rsidR="21C4DBF1" w:rsidRDefault="21C4DBF1" w:rsidP="003907BC">
      <w:pPr>
        <w:pStyle w:val="ListParagraph"/>
        <w:numPr>
          <w:ilvl w:val="1"/>
          <w:numId w:val="95"/>
        </w:numPr>
      </w:pPr>
      <w:r>
        <w:t>Response and Outbound notification templates</w:t>
      </w:r>
      <w:r>
        <w:tab/>
      </w:r>
    </w:p>
    <w:p w14:paraId="0DD90DF3" w14:textId="069B1C79" w:rsidR="3A10EF1B" w:rsidRDefault="3A10EF1B" w:rsidP="6E4130EE">
      <w:pPr>
        <w:pStyle w:val="Heading3"/>
        <w:rPr>
          <w:rStyle w:val="normaltextrun"/>
          <w:rFonts w:ascii="Arial" w:eastAsia="Arial" w:hAnsi="Arial" w:cs="Arial"/>
          <w:color w:val="000000" w:themeColor="text1"/>
          <w:sz w:val="22"/>
          <w:szCs w:val="22"/>
        </w:rPr>
      </w:pPr>
      <w:bookmarkStart w:id="56" w:name="_Toc229390373"/>
      <w:r>
        <w:t>Incident &amp; Major Incident Management</w:t>
      </w:r>
      <w:bookmarkEnd w:id="56"/>
    </w:p>
    <w:p w14:paraId="38D6B7F9" w14:textId="4AE1370F" w:rsidR="7E48684D" w:rsidRDefault="7E48684D"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Incidents and Major Incidents will be configured primarily using ServiceNow OOTB functionality. Incidents will automatically close 7 days after being resolved, provided no further activity is registered. </w:t>
      </w:r>
    </w:p>
    <w:p w14:paraId="423A5957" w14:textId="4482ECC6" w:rsidR="7E48684D" w:rsidRDefault="7E48684D"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To ensure a user</w:t>
      </w:r>
      <w:r>
        <w:noBreakHyphen/>
      </w:r>
      <w:r w:rsidRPr="6E4130EE">
        <w:rPr>
          <w:rStyle w:val="normaltextrun"/>
          <w:rFonts w:eastAsiaTheme="minorEastAsia"/>
          <w:color w:val="000000" w:themeColor="text1"/>
        </w:rPr>
        <w:t xml:space="preserve">friendly experience, a </w:t>
      </w:r>
      <w:r w:rsidR="010CDB73" w:rsidRPr="6E4130EE">
        <w:rPr>
          <w:rStyle w:val="normaltextrun"/>
          <w:rFonts w:eastAsiaTheme="minorEastAsia"/>
          <w:color w:val="000000" w:themeColor="text1"/>
        </w:rPr>
        <w:t>form (</w:t>
      </w:r>
      <w:r w:rsidRPr="6E4130EE">
        <w:rPr>
          <w:rStyle w:val="normaltextrun"/>
          <w:rFonts w:eastAsiaTheme="minorEastAsia"/>
          <w:color w:val="000000" w:themeColor="text1"/>
        </w:rPr>
        <w:t>record producer</w:t>
      </w:r>
      <w:r w:rsidR="61722698" w:rsidRPr="6E4130EE">
        <w:rPr>
          <w:rStyle w:val="normaltextrun"/>
          <w:rFonts w:eastAsiaTheme="minorEastAsia"/>
          <w:color w:val="000000" w:themeColor="text1"/>
        </w:rPr>
        <w:t>)</w:t>
      </w:r>
      <w:r w:rsidRPr="6E4130EE">
        <w:rPr>
          <w:rStyle w:val="normaltextrun"/>
          <w:rFonts w:eastAsiaTheme="minorEastAsia"/>
          <w:color w:val="000000" w:themeColor="text1"/>
        </w:rPr>
        <w:t xml:space="preserve"> “Something is not working” will be </w:t>
      </w:r>
      <w:r w:rsidR="72F799E5" w:rsidRPr="6E4130EE">
        <w:rPr>
          <w:rStyle w:val="normaltextrun"/>
          <w:rFonts w:eastAsiaTheme="minorEastAsia"/>
          <w:color w:val="000000" w:themeColor="text1"/>
        </w:rPr>
        <w:t xml:space="preserve">configured </w:t>
      </w:r>
      <w:r w:rsidRPr="6E4130EE">
        <w:rPr>
          <w:rStyle w:val="normaltextrun"/>
          <w:rFonts w:eastAsiaTheme="minorEastAsia"/>
          <w:color w:val="000000" w:themeColor="text1"/>
        </w:rPr>
        <w:t>for reporting issues</w:t>
      </w:r>
      <w:r w:rsidR="5422A366" w:rsidRPr="6E4130EE">
        <w:rPr>
          <w:rStyle w:val="normaltextrun"/>
          <w:rFonts w:eastAsiaTheme="minorEastAsia"/>
          <w:color w:val="000000" w:themeColor="text1"/>
        </w:rPr>
        <w:t xml:space="preserve"> by end users</w:t>
      </w:r>
      <w:r w:rsidRPr="6E4130EE">
        <w:rPr>
          <w:rStyle w:val="normaltextrun"/>
          <w:rFonts w:eastAsiaTheme="minorEastAsia"/>
          <w:color w:val="000000" w:themeColor="text1"/>
        </w:rPr>
        <w:t>. The form will be simple and intuitive, enabling end users to submit incidents themselves or on behalf of another person. It will support adding users to the Watch List, ensuring relevant stakeholders receive updates throughout the incident lifecycle.</w:t>
      </w:r>
    </w:p>
    <w:p w14:paraId="47C840F5" w14:textId="7BD5D731" w:rsidR="7E48684D" w:rsidRDefault="7E48684D"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Incident submission will be available through multiple channels: </w:t>
      </w:r>
    </w:p>
    <w:p w14:paraId="5B661CA0" w14:textId="40B48E59" w:rsidR="7E48684D" w:rsidRDefault="7E48684D" w:rsidP="003907BC">
      <w:pPr>
        <w:pStyle w:val="ListParagraph"/>
        <w:numPr>
          <w:ilvl w:val="0"/>
          <w:numId w:val="91"/>
        </w:numPr>
        <w:rPr>
          <w:rStyle w:val="normaltextrun"/>
          <w:rFonts w:ascii="Arial" w:eastAsia="Arial" w:hAnsi="Arial" w:cs="Arial"/>
          <w:color w:val="000000" w:themeColor="text1"/>
        </w:rPr>
      </w:pPr>
      <w:r w:rsidRPr="6E4130EE">
        <w:rPr>
          <w:rStyle w:val="normaltextrun"/>
          <w:rFonts w:eastAsiaTheme="minorEastAsia"/>
          <w:color w:val="000000" w:themeColor="text1"/>
        </w:rPr>
        <w:t>Employee self</w:t>
      </w:r>
      <w:r>
        <w:noBreakHyphen/>
      </w:r>
      <w:r w:rsidRPr="6E4130EE">
        <w:rPr>
          <w:rStyle w:val="normaltextrun"/>
          <w:rFonts w:eastAsiaTheme="minorEastAsia"/>
          <w:color w:val="000000" w:themeColor="text1"/>
        </w:rPr>
        <w:t>service portal</w:t>
      </w:r>
    </w:p>
    <w:p w14:paraId="437DC798" w14:textId="540360AF" w:rsidR="7E48684D" w:rsidRDefault="7E48684D" w:rsidP="003907BC">
      <w:pPr>
        <w:pStyle w:val="ListParagraph"/>
        <w:numPr>
          <w:ilvl w:val="0"/>
          <w:numId w:val="91"/>
        </w:numPr>
        <w:rPr>
          <w:rStyle w:val="normaltextrun"/>
          <w:rFonts w:ascii="Arial" w:eastAsia="Arial" w:hAnsi="Arial" w:cs="Arial"/>
          <w:color w:val="000000" w:themeColor="text1"/>
        </w:rPr>
      </w:pPr>
      <w:r w:rsidRPr="6E4130EE">
        <w:rPr>
          <w:rStyle w:val="normaltextrun"/>
          <w:rFonts w:eastAsiaTheme="minorEastAsia"/>
          <w:color w:val="000000" w:themeColor="text1"/>
        </w:rPr>
        <w:t>Chat (Copilot integration)</w:t>
      </w:r>
      <w:r w:rsidR="37D13EB4" w:rsidRPr="6E4130EE">
        <w:rPr>
          <w:rStyle w:val="normaltextrun"/>
          <w:rFonts w:eastAsiaTheme="minorEastAsia"/>
          <w:color w:val="000000" w:themeColor="text1"/>
        </w:rPr>
        <w:t xml:space="preserve"> / Now Assist</w:t>
      </w:r>
    </w:p>
    <w:p w14:paraId="155476BD" w14:textId="473C35EE" w:rsidR="7E48684D" w:rsidRDefault="7E48684D" w:rsidP="003907BC">
      <w:pPr>
        <w:pStyle w:val="ListParagraph"/>
        <w:numPr>
          <w:ilvl w:val="0"/>
          <w:numId w:val="91"/>
        </w:numPr>
        <w:rPr>
          <w:rStyle w:val="normaltextrun"/>
          <w:rFonts w:ascii="Arial" w:eastAsia="Arial" w:hAnsi="Arial" w:cs="Arial"/>
          <w:color w:val="000000" w:themeColor="text1"/>
        </w:rPr>
      </w:pPr>
      <w:r w:rsidRPr="6E4130EE">
        <w:rPr>
          <w:rStyle w:val="normaltextrun"/>
          <w:rFonts w:eastAsiaTheme="minorEastAsia"/>
          <w:color w:val="000000" w:themeColor="text1"/>
        </w:rPr>
        <w:t>Help Desk assisted support</w:t>
      </w:r>
    </w:p>
    <w:p w14:paraId="79FBCF2A" w14:textId="2BC6C62D" w:rsidR="5DB916CF" w:rsidRDefault="5DB916CF" w:rsidP="6E4130EE">
      <w:pPr>
        <w:rPr>
          <w:rStyle w:val="normaltextrun"/>
          <w:rFonts w:eastAsiaTheme="minorEastAsia"/>
          <w:color w:val="000000" w:themeColor="text1"/>
        </w:rPr>
      </w:pPr>
      <w:r w:rsidRPr="6E4130EE">
        <w:rPr>
          <w:rStyle w:val="normaltextrun"/>
          <w:rFonts w:eastAsiaTheme="minorEastAsia"/>
          <w:color w:val="000000" w:themeColor="text1"/>
        </w:rPr>
        <w:t xml:space="preserve">Incidents will be categorized and automatically routed to the correct assignment group and external Supplier, based on </w:t>
      </w:r>
      <w:r w:rsidR="13563B9A" w:rsidRPr="6E4130EE">
        <w:rPr>
          <w:rStyle w:val="normaltextrun"/>
          <w:rFonts w:eastAsiaTheme="minorEastAsia"/>
          <w:color w:val="000000" w:themeColor="text1"/>
        </w:rPr>
        <w:t xml:space="preserve">the provided information in the form and mapped/selected </w:t>
      </w:r>
      <w:r w:rsidRPr="6E4130EE">
        <w:rPr>
          <w:rStyle w:val="normaltextrun"/>
          <w:rFonts w:eastAsiaTheme="minorEastAsia"/>
          <w:color w:val="000000" w:themeColor="text1"/>
        </w:rPr>
        <w:t>Business Service and/or Business Service Offering, which can be set automatically or manually by the Help Desk.</w:t>
      </w:r>
    </w:p>
    <w:p w14:paraId="2CD35FDD" w14:textId="4318234C" w:rsidR="236F4FE4" w:rsidRDefault="236F4FE4" w:rsidP="6E4130EE">
      <w:pPr>
        <w:rPr>
          <w:rStyle w:val="normaltextrun"/>
          <w:rFonts w:eastAsiaTheme="minorEastAsia"/>
          <w:b/>
          <w:bCs/>
          <w:color w:val="000000" w:themeColor="text1"/>
        </w:rPr>
      </w:pPr>
      <w:r w:rsidRPr="6E4130EE">
        <w:rPr>
          <w:rStyle w:val="normaltextrun"/>
          <w:rFonts w:eastAsiaTheme="minorEastAsia"/>
          <w:b/>
          <w:bCs/>
          <w:color w:val="000000" w:themeColor="text1"/>
        </w:rPr>
        <w:t>Desing principles:</w:t>
      </w:r>
    </w:p>
    <w:tbl>
      <w:tblPr>
        <w:tblStyle w:val="TableGrid"/>
        <w:tblW w:w="0" w:type="auto"/>
        <w:tblLook w:val="06A0" w:firstRow="1" w:lastRow="0" w:firstColumn="1" w:lastColumn="0" w:noHBand="1" w:noVBand="1"/>
      </w:tblPr>
      <w:tblGrid>
        <w:gridCol w:w="2775"/>
        <w:gridCol w:w="6960"/>
      </w:tblGrid>
      <w:tr w:rsidR="00950F1B" w14:paraId="0CD132F9" w14:textId="77777777" w:rsidTr="6E4130EE">
        <w:trPr>
          <w:trHeight w:val="300"/>
        </w:trPr>
        <w:tc>
          <w:tcPr>
            <w:tcW w:w="2775" w:type="dxa"/>
          </w:tcPr>
          <w:p w14:paraId="173E2975" w14:textId="670959FD" w:rsidR="236F4FE4" w:rsidRDefault="236F4FE4" w:rsidP="6E4130EE">
            <w:pPr>
              <w:rPr>
                <w:rStyle w:val="normaltextrun"/>
                <w:rFonts w:eastAsiaTheme="minorEastAsia"/>
                <w:b/>
                <w:bCs/>
                <w:color w:val="000000" w:themeColor="text1"/>
              </w:rPr>
            </w:pPr>
            <w:r w:rsidRPr="6E4130EE">
              <w:rPr>
                <w:rStyle w:val="normaltextrun"/>
                <w:rFonts w:eastAsiaTheme="minorEastAsia"/>
                <w:b/>
                <w:bCs/>
                <w:color w:val="000000" w:themeColor="text1"/>
              </w:rPr>
              <w:t>Form (Record producer)</w:t>
            </w:r>
          </w:p>
        </w:tc>
        <w:tc>
          <w:tcPr>
            <w:tcW w:w="6960" w:type="dxa"/>
          </w:tcPr>
          <w:p w14:paraId="0A14EBDC" w14:textId="6D60B9AF" w:rsidR="1EBB6BF0" w:rsidRDefault="1EBB6BF0" w:rsidP="6E4130EE">
            <w:r w:rsidRPr="6E4130EE">
              <w:rPr>
                <w:rFonts w:ascii="Arial" w:eastAsia="Arial" w:hAnsi="Arial" w:cs="Arial"/>
                <w:b/>
                <w:bCs/>
                <w:color w:val="000000" w:themeColor="text1"/>
              </w:rPr>
              <w:t>Suggested introduction text (informative &amp; guiding)</w:t>
            </w:r>
            <w:r w:rsidRPr="6E4130EE">
              <w:rPr>
                <w:rFonts w:ascii="Arial" w:eastAsia="Arial" w:hAnsi="Arial" w:cs="Arial"/>
                <w:color w:val="000000" w:themeColor="text1"/>
              </w:rPr>
              <w:t>:</w:t>
            </w:r>
            <w:r w:rsidRPr="6E4130EE">
              <w:rPr>
                <w:rFonts w:ascii="Arial" w:eastAsia="Arial" w:hAnsi="Arial" w:cs="Arial"/>
              </w:rPr>
              <w:t xml:space="preserve"> </w:t>
            </w:r>
          </w:p>
          <w:p w14:paraId="364F1BE6" w14:textId="2236EB35" w:rsidR="6E4130EE" w:rsidRDefault="6E4130EE" w:rsidP="6E4130EE">
            <w:pPr>
              <w:rPr>
                <w:rFonts w:ascii="Arial" w:eastAsia="Arial" w:hAnsi="Arial" w:cs="Arial"/>
              </w:rPr>
            </w:pPr>
          </w:p>
          <w:p w14:paraId="42B77606" w14:textId="04C08E20" w:rsidR="236F4FE4" w:rsidRDefault="236F4FE4" w:rsidP="6E4130EE">
            <w:r w:rsidRPr="6E4130EE">
              <w:rPr>
                <w:rStyle w:val="normaltextrun"/>
                <w:rFonts w:eastAsiaTheme="minorEastAsia"/>
                <w:b/>
                <w:bCs/>
                <w:color w:val="000000" w:themeColor="text1"/>
              </w:rPr>
              <w:t>Something is not working</w:t>
            </w:r>
          </w:p>
          <w:p w14:paraId="1A6E6C33" w14:textId="1F6E64EC" w:rsidR="236F4FE4" w:rsidRDefault="236F4FE4" w:rsidP="6E4130EE">
            <w:pPr>
              <w:rPr>
                <w:rStyle w:val="normaltextrun"/>
                <w:rFonts w:eastAsiaTheme="minorEastAsia"/>
                <w:color w:val="000000" w:themeColor="text1"/>
              </w:rPr>
            </w:pPr>
            <w:r w:rsidRPr="6E4130EE">
              <w:rPr>
                <w:rStyle w:val="normaltextrun"/>
                <w:rFonts w:eastAsiaTheme="minorEastAsia"/>
                <w:color w:val="000000" w:themeColor="text1"/>
              </w:rPr>
              <w:t>Create a ticket to report or request assistance with an issue you are having</w:t>
            </w:r>
          </w:p>
          <w:p w14:paraId="67653411" w14:textId="57478151" w:rsidR="6E4130EE" w:rsidRDefault="6E4130EE" w:rsidP="6E4130EE">
            <w:pPr>
              <w:rPr>
                <w:rStyle w:val="normaltextrun"/>
                <w:rFonts w:eastAsiaTheme="minorEastAsia"/>
                <w:color w:val="000000" w:themeColor="text1"/>
              </w:rPr>
            </w:pPr>
          </w:p>
          <w:p w14:paraId="54BDC320" w14:textId="089C0771" w:rsidR="236F4FE4" w:rsidRDefault="236F4FE4" w:rsidP="6E4130EE">
            <w:pPr>
              <w:rPr>
                <w:rStyle w:val="normaltextrun"/>
                <w:rFonts w:eastAsiaTheme="minorEastAsia"/>
                <w:color w:val="000000" w:themeColor="text1"/>
              </w:rPr>
            </w:pPr>
            <w:r w:rsidRPr="6E4130EE">
              <w:rPr>
                <w:rStyle w:val="normaltextrun"/>
                <w:rFonts w:eastAsiaTheme="minorEastAsia"/>
                <w:color w:val="000000" w:themeColor="text1"/>
              </w:rPr>
              <w:t>Request assistance with an issue you are having. Ticket will be created and managed through to successful resolution. You will also be notified of progress.</w:t>
            </w:r>
          </w:p>
          <w:p w14:paraId="6DA2473E" w14:textId="06F9971D" w:rsidR="6E4130EE" w:rsidRDefault="6E4130EE" w:rsidP="6E4130EE">
            <w:pPr>
              <w:rPr>
                <w:rStyle w:val="normaltextrun"/>
                <w:rFonts w:eastAsiaTheme="minorEastAsia"/>
                <w:color w:val="000000" w:themeColor="text1"/>
              </w:rPr>
            </w:pPr>
          </w:p>
          <w:p w14:paraId="0BB47DB9" w14:textId="4E624928" w:rsidR="5522ED4B" w:rsidRDefault="5522ED4B" w:rsidP="6E4130EE">
            <w:pPr>
              <w:rPr>
                <w:rStyle w:val="normaltextrun"/>
                <w:rFonts w:eastAsiaTheme="minorEastAsia"/>
                <w:color w:val="000000" w:themeColor="text1"/>
              </w:rPr>
            </w:pPr>
            <w:r w:rsidRPr="6E4130EE">
              <w:rPr>
                <w:rStyle w:val="normaltextrun"/>
                <w:rFonts w:eastAsiaTheme="minorEastAsia"/>
                <w:color w:val="000000" w:themeColor="text1"/>
              </w:rPr>
              <w:t>Variables:</w:t>
            </w:r>
          </w:p>
          <w:p w14:paraId="111DA282" w14:textId="5A8377BD" w:rsidR="5522ED4B" w:rsidRDefault="5522ED4B" w:rsidP="003907BC">
            <w:pPr>
              <w:pStyle w:val="ListParagraph"/>
              <w:numPr>
                <w:ilvl w:val="0"/>
                <w:numId w:val="90"/>
              </w:numPr>
              <w:rPr>
                <w:rStyle w:val="normaltextrun"/>
                <w:rFonts w:eastAsiaTheme="minorEastAsia"/>
                <w:color w:val="000000" w:themeColor="text1"/>
              </w:rPr>
            </w:pPr>
            <w:r w:rsidRPr="6E4130EE">
              <w:rPr>
                <w:rStyle w:val="normaltextrun"/>
                <w:rFonts w:eastAsiaTheme="minorEastAsia"/>
                <w:color w:val="000000" w:themeColor="text1"/>
              </w:rPr>
              <w:t>Who is having an issue? (mandatory)</w:t>
            </w:r>
          </w:p>
          <w:p w14:paraId="03E238B8" w14:textId="76E94427" w:rsidR="0CED51E8" w:rsidRDefault="0CED51E8" w:rsidP="003907BC">
            <w:pPr>
              <w:pStyle w:val="ListParagraph"/>
              <w:numPr>
                <w:ilvl w:val="1"/>
                <w:numId w:val="90"/>
              </w:numPr>
              <w:rPr>
                <w:rStyle w:val="normaltextrun"/>
                <w:rFonts w:eastAsiaTheme="minorEastAsia"/>
                <w:color w:val="000000" w:themeColor="text1"/>
              </w:rPr>
            </w:pPr>
            <w:r w:rsidRPr="6E4130EE">
              <w:rPr>
                <w:rStyle w:val="normaltextrun"/>
                <w:rFonts w:eastAsiaTheme="minorEastAsia"/>
                <w:color w:val="000000" w:themeColor="text1"/>
              </w:rPr>
              <w:t>Choose an employee with default value of current user</w:t>
            </w:r>
          </w:p>
          <w:p w14:paraId="5595942F" w14:textId="52E0B1AA" w:rsidR="5522ED4B" w:rsidRDefault="5522ED4B" w:rsidP="003907BC">
            <w:pPr>
              <w:pStyle w:val="ListParagraph"/>
              <w:numPr>
                <w:ilvl w:val="0"/>
                <w:numId w:val="90"/>
              </w:numPr>
              <w:rPr>
                <w:rStyle w:val="normaltextrun"/>
                <w:rFonts w:eastAsiaTheme="minorEastAsia"/>
                <w:color w:val="000000" w:themeColor="text1"/>
              </w:rPr>
            </w:pPr>
            <w:r w:rsidRPr="6E4130EE">
              <w:rPr>
                <w:rStyle w:val="normaltextrun"/>
                <w:rFonts w:eastAsiaTheme="minorEastAsia"/>
                <w:color w:val="000000" w:themeColor="text1"/>
              </w:rPr>
              <w:t>What is not working? (mandatory)</w:t>
            </w:r>
          </w:p>
          <w:p w14:paraId="73C85FF6" w14:textId="1253143F" w:rsidR="4BCDE0CE" w:rsidRDefault="4BCDE0CE" w:rsidP="003907BC">
            <w:pPr>
              <w:pStyle w:val="ListParagraph"/>
              <w:numPr>
                <w:ilvl w:val="1"/>
                <w:numId w:val="90"/>
              </w:numPr>
              <w:rPr>
                <w:rStyle w:val="normaltextrun"/>
                <w:rFonts w:eastAsiaTheme="minorEastAsia"/>
                <w:color w:val="000000" w:themeColor="text1"/>
              </w:rPr>
            </w:pPr>
            <w:r w:rsidRPr="6E4130EE">
              <w:rPr>
                <w:rStyle w:val="normaltextrun"/>
                <w:rFonts w:eastAsiaTheme="minorEastAsia"/>
                <w:color w:val="000000" w:themeColor="text1"/>
              </w:rPr>
              <w:t>Choice list of Business Service Offerings</w:t>
            </w:r>
            <w:r w:rsidR="7BFCB1FE" w:rsidRPr="6E4130EE">
              <w:rPr>
                <w:rStyle w:val="normaltextrun"/>
                <w:rFonts w:eastAsiaTheme="minorEastAsia"/>
                <w:color w:val="000000" w:themeColor="text1"/>
              </w:rPr>
              <w:t xml:space="preserve"> with option Other</w:t>
            </w:r>
          </w:p>
          <w:p w14:paraId="2BAB36E8" w14:textId="15FD1A08" w:rsidR="5522ED4B" w:rsidRDefault="5522ED4B" w:rsidP="003907BC">
            <w:pPr>
              <w:pStyle w:val="ListParagraph"/>
              <w:numPr>
                <w:ilvl w:val="0"/>
                <w:numId w:val="90"/>
              </w:numPr>
              <w:rPr>
                <w:rStyle w:val="normaltextrun"/>
                <w:rFonts w:eastAsiaTheme="minorEastAsia"/>
                <w:color w:val="000000" w:themeColor="text1"/>
              </w:rPr>
            </w:pPr>
            <w:r w:rsidRPr="6E4130EE">
              <w:rPr>
                <w:rStyle w:val="normaltextrun"/>
                <w:rFonts w:eastAsiaTheme="minorEastAsia"/>
                <w:color w:val="000000" w:themeColor="text1"/>
              </w:rPr>
              <w:t>What is the issue?  (mandatory)</w:t>
            </w:r>
          </w:p>
          <w:p w14:paraId="2DFDC2BA" w14:textId="38F1EF05" w:rsidR="7796AFDE" w:rsidRDefault="7796AFDE" w:rsidP="003907BC">
            <w:pPr>
              <w:pStyle w:val="ListParagraph"/>
              <w:numPr>
                <w:ilvl w:val="1"/>
                <w:numId w:val="90"/>
              </w:numPr>
              <w:rPr>
                <w:rStyle w:val="normaltextrun"/>
                <w:rFonts w:eastAsiaTheme="minorEastAsia"/>
                <w:color w:val="000000" w:themeColor="text1"/>
              </w:rPr>
            </w:pPr>
            <w:r w:rsidRPr="6E4130EE">
              <w:rPr>
                <w:rStyle w:val="normaltextrun"/>
                <w:rFonts w:eastAsiaTheme="minorEastAsia"/>
                <w:color w:val="000000" w:themeColor="text1"/>
              </w:rPr>
              <w:t xml:space="preserve">Free text </w:t>
            </w:r>
          </w:p>
        </w:tc>
      </w:tr>
      <w:tr w:rsidR="00950F1B" w14:paraId="509E6605" w14:textId="77777777" w:rsidTr="6E4130EE">
        <w:trPr>
          <w:trHeight w:val="300"/>
        </w:trPr>
        <w:tc>
          <w:tcPr>
            <w:tcW w:w="2775" w:type="dxa"/>
          </w:tcPr>
          <w:p w14:paraId="161BAE00" w14:textId="2E329F18" w:rsidR="0CE3577D" w:rsidRDefault="0CE3577D" w:rsidP="6E4130EE">
            <w:pPr>
              <w:rPr>
                <w:rStyle w:val="normaltextrun"/>
                <w:rFonts w:eastAsiaTheme="minorEastAsia"/>
                <w:b/>
                <w:bCs/>
                <w:color w:val="000000" w:themeColor="text1"/>
              </w:rPr>
            </w:pPr>
            <w:r w:rsidRPr="6E4130EE">
              <w:rPr>
                <w:rStyle w:val="normaltextrun"/>
                <w:rFonts w:eastAsiaTheme="minorEastAsia"/>
                <w:b/>
                <w:bCs/>
                <w:color w:val="000000" w:themeColor="text1"/>
              </w:rPr>
              <w:t>Assignment groups</w:t>
            </w:r>
          </w:p>
        </w:tc>
        <w:tc>
          <w:tcPr>
            <w:tcW w:w="6960" w:type="dxa"/>
          </w:tcPr>
          <w:p w14:paraId="48974B4C" w14:textId="7B9B6A39" w:rsidR="0CE3577D" w:rsidRDefault="0CE3577D" w:rsidP="6E4130EE">
            <w:pPr>
              <w:rPr>
                <w:rStyle w:val="normaltextrun"/>
                <w:rFonts w:eastAsiaTheme="minorEastAsia"/>
                <w:color w:val="000000" w:themeColor="text1"/>
              </w:rPr>
            </w:pPr>
            <w:r w:rsidRPr="6E4130EE">
              <w:rPr>
                <w:rStyle w:val="normaltextrun"/>
                <w:rFonts w:eastAsiaTheme="minorEastAsia"/>
                <w:color w:val="000000" w:themeColor="text1"/>
              </w:rPr>
              <w:t>Incidents will be assigned to the Tier 1 – Help Desk or Tier 2 assignment group depend on the selected Business Service Offering in the form.</w:t>
            </w:r>
          </w:p>
        </w:tc>
      </w:tr>
      <w:tr w:rsidR="00950F1B" w14:paraId="35593B61" w14:textId="77777777" w:rsidTr="6E4130EE">
        <w:trPr>
          <w:trHeight w:val="300"/>
        </w:trPr>
        <w:tc>
          <w:tcPr>
            <w:tcW w:w="2775" w:type="dxa"/>
          </w:tcPr>
          <w:p w14:paraId="12489A41" w14:textId="42D122BB" w:rsidR="0CE3577D" w:rsidRDefault="0CE3577D" w:rsidP="6E4130EE">
            <w:pPr>
              <w:rPr>
                <w:rStyle w:val="normaltextrun"/>
                <w:rFonts w:eastAsiaTheme="minorEastAsia"/>
                <w:b/>
                <w:bCs/>
                <w:color w:val="000000" w:themeColor="text1"/>
              </w:rPr>
            </w:pPr>
            <w:r w:rsidRPr="6E4130EE">
              <w:rPr>
                <w:rStyle w:val="normaltextrun"/>
                <w:rFonts w:eastAsiaTheme="minorEastAsia"/>
                <w:b/>
                <w:bCs/>
                <w:color w:val="000000" w:themeColor="text1"/>
              </w:rPr>
              <w:t>Email notifications</w:t>
            </w:r>
          </w:p>
        </w:tc>
        <w:tc>
          <w:tcPr>
            <w:tcW w:w="6960" w:type="dxa"/>
          </w:tcPr>
          <w:p w14:paraId="5903181E" w14:textId="62EB5E42" w:rsidR="0CE3577D" w:rsidRDefault="0CE3577D" w:rsidP="6E4130EE">
            <w:pPr>
              <w:rPr>
                <w:rFonts w:ascii="Arial" w:eastAsia="Arial" w:hAnsi="Arial" w:cs="Arial"/>
              </w:rPr>
            </w:pPr>
            <w:r w:rsidRPr="6E4130EE">
              <w:rPr>
                <w:rFonts w:ascii="Arial" w:eastAsia="Arial" w:hAnsi="Arial" w:cs="Arial"/>
                <w:color w:val="000000" w:themeColor="text1"/>
              </w:rPr>
              <w:t>Changes relevant to Caller and Watch List (incident created, updated, resolved, closed and commented).</w:t>
            </w:r>
          </w:p>
        </w:tc>
      </w:tr>
      <w:tr w:rsidR="00950F1B" w:rsidRPr="00D04578" w14:paraId="0F8BCF8D" w14:textId="77777777" w:rsidTr="6E4130EE">
        <w:trPr>
          <w:trHeight w:val="300"/>
        </w:trPr>
        <w:tc>
          <w:tcPr>
            <w:tcW w:w="2775" w:type="dxa"/>
          </w:tcPr>
          <w:p w14:paraId="5E302AAB" w14:textId="6151B41A" w:rsidR="679109A1" w:rsidRDefault="679109A1" w:rsidP="6E4130EE">
            <w:pPr>
              <w:rPr>
                <w:rStyle w:val="normaltextrun"/>
                <w:rFonts w:eastAsiaTheme="minorEastAsia"/>
                <w:b/>
                <w:bCs/>
                <w:color w:val="000000" w:themeColor="text1"/>
              </w:rPr>
            </w:pPr>
            <w:r w:rsidRPr="6E4130EE">
              <w:rPr>
                <w:rStyle w:val="normaltextrun"/>
                <w:rFonts w:eastAsiaTheme="minorEastAsia"/>
                <w:b/>
                <w:bCs/>
                <w:color w:val="000000" w:themeColor="text1"/>
              </w:rPr>
              <w:t>SLAs</w:t>
            </w:r>
          </w:p>
        </w:tc>
        <w:tc>
          <w:tcPr>
            <w:tcW w:w="6960" w:type="dxa"/>
          </w:tcPr>
          <w:p w14:paraId="1EFDD388" w14:textId="62500C0F" w:rsidR="679109A1" w:rsidRPr="00D04578" w:rsidRDefault="679109A1" w:rsidP="6E4130EE">
            <w:pPr>
              <w:rPr>
                <w:rFonts w:ascii="Arial" w:eastAsia="Arial" w:hAnsi="Arial" w:cs="Arial"/>
                <w:color w:val="000000" w:themeColor="text1"/>
                <w:lang w:val="nb-NO"/>
              </w:rPr>
            </w:pPr>
            <w:r w:rsidRPr="00D04578">
              <w:rPr>
                <w:rFonts w:ascii="Arial" w:eastAsia="Arial" w:hAnsi="Arial" w:cs="Arial"/>
                <w:color w:val="000000" w:themeColor="text1"/>
                <w:lang w:val="nb-NO"/>
              </w:rPr>
              <w:t>Standard Vår Energi SLAs</w:t>
            </w:r>
            <w:r w:rsidR="4D875C2A" w:rsidRPr="00D04578">
              <w:rPr>
                <w:rFonts w:ascii="Arial" w:eastAsia="Arial" w:hAnsi="Arial" w:cs="Arial"/>
                <w:color w:val="000000" w:themeColor="text1"/>
                <w:lang w:val="nb-NO"/>
              </w:rPr>
              <w:t xml:space="preserve">: </w:t>
            </w:r>
            <w:r w:rsidRPr="00D04578">
              <w:rPr>
                <w:lang w:val="nb-NO"/>
              </w:rPr>
              <w:br/>
            </w:r>
            <w:hyperlink r:id="rId14">
              <w:r w:rsidR="4D875C2A" w:rsidRPr="00D04578">
                <w:rPr>
                  <w:rStyle w:val="Hyperlink"/>
                  <w:rFonts w:ascii="Arial" w:eastAsia="Arial" w:hAnsi="Arial" w:cs="Arial"/>
                  <w:lang w:val="nb-NO"/>
                </w:rPr>
                <w:t>Standard ITSD SLA</w:t>
              </w:r>
            </w:hyperlink>
          </w:p>
        </w:tc>
      </w:tr>
      <w:tr w:rsidR="00950F1B" w14:paraId="09991608" w14:textId="77777777" w:rsidTr="6E4130EE">
        <w:trPr>
          <w:trHeight w:val="300"/>
        </w:trPr>
        <w:tc>
          <w:tcPr>
            <w:tcW w:w="2775" w:type="dxa"/>
          </w:tcPr>
          <w:p w14:paraId="23FCEB1A" w14:textId="2450C922" w:rsidR="4D875C2A" w:rsidRDefault="4D875C2A" w:rsidP="6E4130EE">
            <w:pPr>
              <w:rPr>
                <w:rStyle w:val="normaltextrun"/>
                <w:rFonts w:eastAsiaTheme="minorEastAsia"/>
                <w:b/>
                <w:bCs/>
                <w:color w:val="000000" w:themeColor="text1"/>
              </w:rPr>
            </w:pPr>
            <w:r w:rsidRPr="6E4130EE">
              <w:rPr>
                <w:rStyle w:val="normaltextrun"/>
                <w:rFonts w:eastAsiaTheme="minorEastAsia"/>
                <w:b/>
                <w:bCs/>
                <w:color w:val="000000" w:themeColor="text1"/>
              </w:rPr>
              <w:t>Features</w:t>
            </w:r>
          </w:p>
        </w:tc>
        <w:tc>
          <w:tcPr>
            <w:tcW w:w="6960" w:type="dxa"/>
          </w:tcPr>
          <w:p w14:paraId="2394DAD7" w14:textId="5E70EAB6" w:rsidR="4D875C2A" w:rsidRDefault="4D875C2A" w:rsidP="6E4130EE">
            <w:pPr>
              <w:rPr>
                <w:rFonts w:ascii="Arial" w:eastAsia="Arial" w:hAnsi="Arial" w:cs="Arial"/>
              </w:rPr>
            </w:pPr>
            <w:r w:rsidRPr="6E4130EE">
              <w:rPr>
                <w:rFonts w:ascii="Arial" w:eastAsia="Arial" w:hAnsi="Arial" w:cs="Arial"/>
                <w:color w:val="000000" w:themeColor="text1"/>
              </w:rPr>
              <w:t>Enable contextual search. Employees should get suggestions for knowledge when describing an issue.</w:t>
            </w:r>
          </w:p>
        </w:tc>
      </w:tr>
      <w:tr w:rsidR="00950F1B" w14:paraId="7C973C9C" w14:textId="77777777" w:rsidTr="6E4130EE">
        <w:trPr>
          <w:trHeight w:val="300"/>
        </w:trPr>
        <w:tc>
          <w:tcPr>
            <w:tcW w:w="2775" w:type="dxa"/>
          </w:tcPr>
          <w:p w14:paraId="4CA39DCD" w14:textId="18EB455E" w:rsidR="4D875C2A" w:rsidRDefault="4D875C2A" w:rsidP="6E4130EE">
            <w:pPr>
              <w:rPr>
                <w:rStyle w:val="normaltextrun"/>
                <w:rFonts w:eastAsiaTheme="minorEastAsia"/>
                <w:b/>
                <w:bCs/>
                <w:color w:val="000000" w:themeColor="text1"/>
              </w:rPr>
            </w:pPr>
            <w:r w:rsidRPr="6E4130EE">
              <w:rPr>
                <w:rStyle w:val="normaltextrun"/>
                <w:rFonts w:eastAsiaTheme="minorEastAsia"/>
                <w:b/>
                <w:bCs/>
                <w:color w:val="000000" w:themeColor="text1"/>
              </w:rPr>
              <w:t>Look &amp; feel</w:t>
            </w:r>
          </w:p>
        </w:tc>
        <w:tc>
          <w:tcPr>
            <w:tcW w:w="6960" w:type="dxa"/>
          </w:tcPr>
          <w:p w14:paraId="2FE242CA" w14:textId="586A91DE" w:rsidR="4D875C2A" w:rsidRDefault="4D875C2A" w:rsidP="6E4130EE">
            <w:pPr>
              <w:rPr>
                <w:rFonts w:ascii="Arial" w:eastAsia="Arial" w:hAnsi="Arial" w:cs="Arial"/>
              </w:rPr>
            </w:pPr>
            <w:r w:rsidRPr="6E4130EE">
              <w:rPr>
                <w:rFonts w:ascii="Arial" w:eastAsia="Arial" w:hAnsi="Arial" w:cs="Arial"/>
                <w:color w:val="000000" w:themeColor="text1"/>
              </w:rPr>
              <w:t xml:space="preserve">In line with Vår Energi’s brand guide: </w:t>
            </w:r>
            <w:r>
              <w:br/>
            </w:r>
            <w:hyperlink r:id="rId15">
              <w:r w:rsidRPr="6E4130EE">
                <w:rPr>
                  <w:rStyle w:val="Hyperlink"/>
                  <w:rFonts w:ascii="Arial" w:eastAsia="Arial" w:hAnsi="Arial" w:cs="Arial"/>
                </w:rPr>
                <w:t>Introduction · Vår Design</w:t>
              </w:r>
            </w:hyperlink>
          </w:p>
        </w:tc>
      </w:tr>
    </w:tbl>
    <w:p w14:paraId="59661C36" w14:textId="65666E5A" w:rsidR="6E4130EE" w:rsidRDefault="6E4130EE" w:rsidP="6E4130EE">
      <w:pPr>
        <w:rPr>
          <w:rStyle w:val="normaltextrun"/>
          <w:rFonts w:eastAsiaTheme="minorEastAsia"/>
          <w:b/>
          <w:bCs/>
          <w:color w:val="000000" w:themeColor="text1"/>
        </w:rPr>
      </w:pPr>
    </w:p>
    <w:p w14:paraId="3E86FF0A" w14:textId="235DD2ED" w:rsidR="3A10EF1B" w:rsidRDefault="3A10EF1B" w:rsidP="6E4130EE">
      <w:pPr>
        <w:pStyle w:val="Heading3"/>
        <w:rPr>
          <w:rStyle w:val="normaltextrun"/>
          <w:rFonts w:ascii="Arial" w:eastAsia="Arial" w:hAnsi="Arial" w:cs="Arial"/>
          <w:color w:val="000000" w:themeColor="text1"/>
          <w:sz w:val="22"/>
          <w:szCs w:val="22"/>
        </w:rPr>
      </w:pPr>
      <w:bookmarkStart w:id="57" w:name="_Toc229390374"/>
      <w:r>
        <w:t>Problem &amp; Major Problem Management</w:t>
      </w:r>
      <w:bookmarkEnd w:id="57"/>
    </w:p>
    <w:p w14:paraId="2CE6F894" w14:textId="21F1114C" w:rsidR="5E66E60E" w:rsidRDefault="5E66E60E"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Problem Management will be configured using ServiceNow OOTB functionality, including Major Problem, which will be enabled and used as part of the solution. Problem records are backend</w:t>
      </w:r>
      <w:r>
        <w:noBreakHyphen/>
      </w:r>
      <w:r w:rsidRPr="6E4130EE">
        <w:rPr>
          <w:rStyle w:val="normaltextrun"/>
          <w:rFonts w:eastAsiaTheme="minorEastAsia"/>
          <w:color w:val="000000" w:themeColor="text1"/>
        </w:rPr>
        <w:t>only and will not be exposed to end users. They will primarily be created and driven by incidents, major incidents, and operational insights.</w:t>
      </w:r>
    </w:p>
    <w:p w14:paraId="64175278" w14:textId="3C2DFEB8" w:rsidR="5E66E60E" w:rsidRDefault="5E66E60E"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Problems can be created and managed only by authorized fulfillers, such as Service Desk / Help Desk agents, Problem Managers, and other relevant fulfillers. End users will not have access to create or view Problem records.</w:t>
      </w:r>
    </w:p>
    <w:p w14:paraId="5B7C6E59" w14:textId="64ECC826" w:rsidR="764CDF6F" w:rsidRDefault="429A9F7D" w:rsidP="6AA3BAB1">
      <w:pPr>
        <w:rPr>
          <w:rStyle w:val="normaltextrun"/>
          <w:rFonts w:eastAsiaTheme="minorEastAsia"/>
          <w:color w:val="000000" w:themeColor="text1"/>
        </w:rPr>
      </w:pPr>
      <w:r w:rsidRPr="6AA3BAB1">
        <w:rPr>
          <w:rStyle w:val="normaltextrun"/>
          <w:rFonts w:eastAsiaTheme="minorEastAsia"/>
          <w:color w:val="000000" w:themeColor="text1"/>
        </w:rPr>
        <w:t>Problems will be categorized and routed using Business Services</w:t>
      </w:r>
      <w:r w:rsidR="676527B3" w:rsidRPr="6AA3BAB1">
        <w:rPr>
          <w:rStyle w:val="normaltextrun"/>
          <w:rFonts w:eastAsiaTheme="minorEastAsia"/>
          <w:color w:val="000000" w:themeColor="text1"/>
        </w:rPr>
        <w:t xml:space="preserve"> and/or</w:t>
      </w:r>
      <w:r w:rsidRPr="6AA3BAB1">
        <w:rPr>
          <w:rStyle w:val="normaltextrun"/>
          <w:rFonts w:eastAsiaTheme="minorEastAsia"/>
          <w:color w:val="000000" w:themeColor="text1"/>
        </w:rPr>
        <w:t xml:space="preserve"> Business Service Offerings. This ensures consistent classification, ownership, and routing to the correct internal teams and suppliers, and supports impact analysis and prioritization.</w:t>
      </w:r>
    </w:p>
    <w:p w14:paraId="7FE30B46" w14:textId="1F8390D4" w:rsidR="764CDF6F" w:rsidRDefault="764CDF6F" w:rsidP="6E4130EE">
      <w:pPr>
        <w:rPr>
          <w:rStyle w:val="normaltextrun"/>
          <w:rFonts w:eastAsiaTheme="minorEastAsia"/>
          <w:color w:val="000000" w:themeColor="text1"/>
        </w:rPr>
      </w:pPr>
      <w:r w:rsidRPr="6E4130EE">
        <w:rPr>
          <w:rStyle w:val="normaltextrun"/>
          <w:rFonts w:eastAsiaTheme="minorEastAsia"/>
          <w:color w:val="000000" w:themeColor="text1"/>
        </w:rPr>
        <w:t>Problem handling and follow</w:t>
      </w:r>
      <w:r>
        <w:noBreakHyphen/>
      </w:r>
      <w:r w:rsidRPr="6E4130EE">
        <w:rPr>
          <w:rStyle w:val="normaltextrun"/>
          <w:rFonts w:eastAsiaTheme="minorEastAsia"/>
          <w:color w:val="000000" w:themeColor="text1"/>
        </w:rPr>
        <w:t>up will comply with standard Vår Energi (VE) SLAs, as defined in the agreed SLA framework. These SLAs will govern response times, resolution targets, and escalation for both standard Problems and Major Problems.</w:t>
      </w:r>
    </w:p>
    <w:p w14:paraId="40C8D5DC" w14:textId="7CFD5FCB" w:rsidR="5E66E60E" w:rsidRDefault="5E66E60E"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A single, central Problem Manager role is confirmed on the Vår Energi side. This role will require dedicated training and onboarding to ensure effective use of Problem Management and Major Problem capabilities in ServiceNow.</w:t>
      </w:r>
    </w:p>
    <w:p w14:paraId="3435AB9E" w14:textId="038C904B" w:rsidR="3A10EF1B" w:rsidRDefault="3A10EF1B" w:rsidP="6E4130EE">
      <w:pPr>
        <w:pStyle w:val="Heading3"/>
        <w:rPr>
          <w:rFonts w:ascii="Segoe UI" w:eastAsia="Segoe UI" w:hAnsi="Segoe UI" w:cs="Segoe UI"/>
        </w:rPr>
      </w:pPr>
      <w:bookmarkStart w:id="58" w:name="_Toc229390375"/>
      <w:r>
        <w:t>Change Management</w:t>
      </w:r>
      <w:bookmarkEnd w:id="58"/>
    </w:p>
    <w:p w14:paraId="5829B0CA" w14:textId="5360FBC4" w:rsidR="09B9CFCD" w:rsidRDefault="09B9CFCD" w:rsidP="6E4130EE">
      <w:pPr>
        <w:rPr>
          <w:rFonts w:ascii="Segoe UI" w:eastAsia="Segoe UI" w:hAnsi="Segoe UI" w:cs="Segoe UI"/>
          <w:color w:val="0E2370"/>
          <w:sz w:val="24"/>
          <w:szCs w:val="24"/>
        </w:rPr>
      </w:pPr>
      <w:r w:rsidRPr="6E4130EE">
        <w:rPr>
          <w:rStyle w:val="normaltextrun"/>
          <w:rFonts w:eastAsiaTheme="minorEastAsia"/>
          <w:color w:val="000000" w:themeColor="text1"/>
        </w:rPr>
        <w:t>Change Management will be configured using ServiceNow OOTB functionality, aligned with ITIL 4 best practices. The solution will support Standard, Normal, and Emergency Change models, each with clearly defined processes and controls.</w:t>
      </w:r>
    </w:p>
    <w:p w14:paraId="13D17D4C" w14:textId="3B333117" w:rsidR="09B9CFCD" w:rsidRDefault="09B9CFCD" w:rsidP="6E4130EE">
      <w:r w:rsidRPr="4589E63F">
        <w:rPr>
          <w:rStyle w:val="normaltextrun"/>
          <w:rFonts w:eastAsiaTheme="minorEastAsia"/>
          <w:color w:val="000000" w:themeColor="text1"/>
        </w:rPr>
        <w:t>Changes can be created by authorized IT support users, including internal IT, Suppliers, Change Managers, and Service Owners (in collaboration with Suppliers). Change records are backend</w:t>
      </w:r>
      <w:r>
        <w:noBreakHyphen/>
      </w:r>
      <w:r w:rsidRPr="4589E63F">
        <w:rPr>
          <w:rStyle w:val="normaltextrun"/>
          <w:rFonts w:eastAsiaTheme="minorEastAsia"/>
          <w:color w:val="000000" w:themeColor="text1"/>
        </w:rPr>
        <w:t>only and will not be exposed to end users. Changes are primarily driven by operational insights.</w:t>
      </w:r>
    </w:p>
    <w:p w14:paraId="044BD84F" w14:textId="76838624" w:rsidR="09B9CFCD" w:rsidRDefault="2CC873A0" w:rsidP="6E4130EE">
      <w:r w:rsidRPr="6AA3BAB1">
        <w:rPr>
          <w:rStyle w:val="normaltextrun"/>
          <w:rFonts w:eastAsiaTheme="minorEastAsia"/>
          <w:color w:val="000000" w:themeColor="text1"/>
        </w:rPr>
        <w:t>Changes will be categorized and routed based on Business Services</w:t>
      </w:r>
      <w:r w:rsidR="61A79F8D" w:rsidRPr="6AA3BAB1">
        <w:rPr>
          <w:rStyle w:val="normaltextrun"/>
          <w:rFonts w:eastAsiaTheme="minorEastAsia"/>
          <w:color w:val="000000" w:themeColor="text1"/>
        </w:rPr>
        <w:t xml:space="preserve"> and/or</w:t>
      </w:r>
      <w:r w:rsidRPr="6AA3BAB1">
        <w:rPr>
          <w:rStyle w:val="normaltextrun"/>
          <w:rFonts w:eastAsiaTheme="minorEastAsia"/>
          <w:color w:val="000000" w:themeColor="text1"/>
        </w:rPr>
        <w:t xml:space="preserve"> Business Service Offerings ensuring correct assignment and coordination with the appropriate internal teams and external Suppliers.</w:t>
      </w:r>
    </w:p>
    <w:p w14:paraId="32D2EA1F" w14:textId="3E20B9DC" w:rsidR="09B9CFCD" w:rsidRDefault="09B9CFCD" w:rsidP="6E4130EE">
      <w:r w:rsidRPr="6E4130EE">
        <w:rPr>
          <w:rStyle w:val="normaltextrun"/>
          <w:rFonts w:eastAsiaTheme="minorEastAsia"/>
          <w:color w:val="000000" w:themeColor="text1"/>
        </w:rPr>
        <w:t>A single, central Change Manager role is confirmed on the Vår Energi side. Change Management will follow standard Vår Energi SLAs, governing lead times, approvals, implementation windows, and escalation for Normal and Emergency Changes.</w:t>
      </w:r>
    </w:p>
    <w:p w14:paraId="557C5C7E" w14:textId="41E81FF6" w:rsidR="09B9CFCD" w:rsidRDefault="09B9CFCD" w:rsidP="6E4130EE">
      <w:r w:rsidRPr="6E4130EE">
        <w:rPr>
          <w:rStyle w:val="normaltextrun"/>
          <w:rFonts w:eastAsiaTheme="minorEastAsia"/>
          <w:color w:val="000000" w:themeColor="text1"/>
        </w:rPr>
        <w:t xml:space="preserve">As part of the implementation: </w:t>
      </w:r>
    </w:p>
    <w:p w14:paraId="3F349FDA" w14:textId="3079B42B" w:rsidR="09B9CFCD" w:rsidRDefault="09B9CFCD" w:rsidP="003907BC">
      <w:pPr>
        <w:pStyle w:val="ListParagraph"/>
        <w:numPr>
          <w:ilvl w:val="0"/>
          <w:numId w:val="88"/>
        </w:numPr>
        <w:rPr>
          <w:rStyle w:val="normaltextrun"/>
          <w:rFonts w:eastAsiaTheme="minorEastAsia"/>
          <w:color w:val="000000" w:themeColor="text1"/>
        </w:rPr>
      </w:pPr>
      <w:r w:rsidRPr="6E4130EE">
        <w:rPr>
          <w:rStyle w:val="normaltextrun"/>
          <w:rFonts w:eastAsiaTheme="minorEastAsia"/>
          <w:color w:val="000000" w:themeColor="text1"/>
        </w:rPr>
        <w:t>Standard Change templates will be defined and configured to enable fast, low</w:t>
      </w:r>
      <w:r>
        <w:noBreakHyphen/>
      </w:r>
      <w:r w:rsidRPr="6E4130EE">
        <w:rPr>
          <w:rStyle w:val="normaltextrun"/>
          <w:rFonts w:eastAsiaTheme="minorEastAsia"/>
          <w:color w:val="000000" w:themeColor="text1"/>
        </w:rPr>
        <w:t>risk changes with predefined approvals</w:t>
      </w:r>
    </w:p>
    <w:p w14:paraId="17126D85" w14:textId="02D0D32F" w:rsidR="09B9CFCD" w:rsidRDefault="09B9CFCD" w:rsidP="003907BC">
      <w:pPr>
        <w:pStyle w:val="ListParagraph"/>
        <w:numPr>
          <w:ilvl w:val="0"/>
          <w:numId w:val="88"/>
        </w:numPr>
        <w:rPr>
          <w:rStyle w:val="normaltextrun"/>
          <w:rFonts w:eastAsiaTheme="minorEastAsia"/>
          <w:color w:val="000000" w:themeColor="text1"/>
        </w:rPr>
      </w:pPr>
      <w:r w:rsidRPr="6E4130EE">
        <w:rPr>
          <w:rStyle w:val="normaltextrun"/>
          <w:rFonts w:eastAsiaTheme="minorEastAsia"/>
          <w:color w:val="000000" w:themeColor="text1"/>
        </w:rPr>
        <w:t xml:space="preserve">Change Advisory Board (CAB) and Emergency CAB (ECAB) will be </w:t>
      </w:r>
      <w:r w:rsidR="54EEE3BE" w:rsidRPr="6E4130EE">
        <w:rPr>
          <w:rStyle w:val="normaltextrun"/>
          <w:rFonts w:eastAsiaTheme="minorEastAsia"/>
          <w:color w:val="000000" w:themeColor="text1"/>
        </w:rPr>
        <w:t>configured in the system</w:t>
      </w:r>
      <w:r w:rsidRPr="6E4130EE">
        <w:rPr>
          <w:rStyle w:val="normaltextrun"/>
          <w:rFonts w:eastAsiaTheme="minorEastAsia"/>
          <w:color w:val="000000" w:themeColor="text1"/>
        </w:rPr>
        <w:t>, including schedules and meeting structure</w:t>
      </w:r>
    </w:p>
    <w:p w14:paraId="077B72B0" w14:textId="5BE4DD0A" w:rsidR="09B9CFCD" w:rsidRDefault="09B9CFCD" w:rsidP="003907BC">
      <w:pPr>
        <w:pStyle w:val="ListParagraph"/>
        <w:numPr>
          <w:ilvl w:val="0"/>
          <w:numId w:val="88"/>
        </w:numPr>
        <w:rPr>
          <w:rStyle w:val="normaltextrun"/>
          <w:rFonts w:eastAsiaTheme="minorEastAsia"/>
          <w:color w:val="000000" w:themeColor="text1"/>
        </w:rPr>
      </w:pPr>
      <w:r w:rsidRPr="6E4130EE">
        <w:rPr>
          <w:rStyle w:val="normaltextrun"/>
          <w:rFonts w:eastAsiaTheme="minorEastAsia"/>
          <w:color w:val="000000" w:themeColor="text1"/>
        </w:rPr>
        <w:t>Change schedules and CAB/ECAB meeting cadence will be configured in ServiceNow</w:t>
      </w:r>
    </w:p>
    <w:p w14:paraId="3060DFD7" w14:textId="583E6AE0" w:rsidR="09B9CFCD" w:rsidRDefault="09B9CFCD" w:rsidP="6E4130EE">
      <w:r w:rsidRPr="5DDEAE3B">
        <w:rPr>
          <w:rStyle w:val="normaltextrun"/>
          <w:rFonts w:eastAsiaTheme="minorEastAsia"/>
          <w:color w:val="000000" w:themeColor="text1"/>
        </w:rPr>
        <w:t>The Change Manager, CAB members, and ECAB participants will receive training and onboarding to ensure effective and consistent use of the Change Management solution.</w:t>
      </w:r>
    </w:p>
    <w:p w14:paraId="2E20E30A" w14:textId="2152F833" w:rsidR="3A10EF1B" w:rsidRDefault="3A10EF1B" w:rsidP="6E4130EE">
      <w:pPr>
        <w:pStyle w:val="Heading3"/>
      </w:pPr>
      <w:bookmarkStart w:id="59" w:name="_Toc229390376"/>
      <w:r>
        <w:t>Request Management</w:t>
      </w:r>
      <w:bookmarkEnd w:id="59"/>
    </w:p>
    <w:p w14:paraId="2EB584D1" w14:textId="3233CAF4" w:rsidR="0A00ACDE" w:rsidRDefault="0A00ACDE" w:rsidP="6E4130EE">
      <w:pPr>
        <w:rPr>
          <w:rFonts w:asciiTheme="majorHAnsi" w:eastAsiaTheme="majorEastAsia" w:hAnsiTheme="majorHAnsi" w:cstheme="majorBidi"/>
          <w:color w:val="0E2370"/>
          <w:sz w:val="24"/>
          <w:szCs w:val="24"/>
        </w:rPr>
      </w:pPr>
      <w:r w:rsidRPr="6E4130EE">
        <w:rPr>
          <w:rStyle w:val="normaltextrun"/>
          <w:rFonts w:eastAsiaTheme="minorEastAsia"/>
          <w:color w:val="000000" w:themeColor="text1"/>
        </w:rPr>
        <w:t>Request Management will be configured using ServiceNow OOTB functionality, leveraging the standard Request (REQ) and Requested Item (RITM) processes to support a consistent and user</w:t>
      </w:r>
      <w:r>
        <w:noBreakHyphen/>
      </w:r>
      <w:r w:rsidRPr="6E4130EE">
        <w:rPr>
          <w:rStyle w:val="normaltextrun"/>
          <w:rFonts w:eastAsiaTheme="minorEastAsia"/>
          <w:color w:val="000000" w:themeColor="text1"/>
        </w:rPr>
        <w:t>friendly experience for end users.</w:t>
      </w:r>
    </w:p>
    <w:p w14:paraId="747ACE3E" w14:textId="3A12DC06" w:rsidR="0A00ACDE" w:rsidRDefault="0A00ACDE" w:rsidP="6E4130EE">
      <w:pPr>
        <w:rPr>
          <w:rStyle w:val="normaltextrun"/>
          <w:rFonts w:eastAsiaTheme="minorEastAsia"/>
          <w:color w:val="000000" w:themeColor="text1"/>
        </w:rPr>
      </w:pPr>
      <w:r w:rsidRPr="6E4130EE">
        <w:rPr>
          <w:rStyle w:val="normaltextrun"/>
          <w:rFonts w:eastAsiaTheme="minorEastAsia"/>
          <w:color w:val="000000" w:themeColor="text1"/>
        </w:rPr>
        <w:t xml:space="preserve">A Service </w:t>
      </w:r>
      <w:proofErr w:type="spellStart"/>
      <w:r w:rsidRPr="6E4130EE">
        <w:rPr>
          <w:rStyle w:val="normaltextrun"/>
          <w:rFonts w:eastAsiaTheme="minorEastAsia"/>
          <w:color w:val="000000" w:themeColor="text1"/>
        </w:rPr>
        <w:t>Catalog</w:t>
      </w:r>
      <w:proofErr w:type="spellEnd"/>
      <w:r w:rsidRPr="6E4130EE">
        <w:rPr>
          <w:rStyle w:val="normaltextrun"/>
          <w:rFonts w:eastAsiaTheme="minorEastAsia"/>
          <w:color w:val="000000" w:themeColor="text1"/>
        </w:rPr>
        <w:t xml:space="preserve"> will be established as part of the portal experience and structured using clear taxonomies defined cross</w:t>
      </w:r>
      <w:r>
        <w:noBreakHyphen/>
      </w:r>
      <w:r w:rsidRPr="6E4130EE">
        <w:rPr>
          <w:rStyle w:val="normaltextrun"/>
          <w:rFonts w:eastAsiaTheme="minorEastAsia"/>
          <w:color w:val="000000" w:themeColor="text1"/>
        </w:rPr>
        <w:t xml:space="preserve">workstreams. The </w:t>
      </w:r>
      <w:proofErr w:type="spellStart"/>
      <w:r w:rsidRPr="6E4130EE">
        <w:rPr>
          <w:rStyle w:val="normaltextrun"/>
          <w:rFonts w:eastAsiaTheme="minorEastAsia"/>
          <w:color w:val="000000" w:themeColor="text1"/>
        </w:rPr>
        <w:t>catalog</w:t>
      </w:r>
      <w:proofErr w:type="spellEnd"/>
      <w:r w:rsidRPr="6E4130EE">
        <w:rPr>
          <w:rStyle w:val="normaltextrun"/>
          <w:rFonts w:eastAsiaTheme="minorEastAsia"/>
          <w:color w:val="000000" w:themeColor="text1"/>
        </w:rPr>
        <w:t xml:space="preserve"> will support both employee-facing requests (ITSM for end users) and IT</w:t>
      </w:r>
      <w:r>
        <w:noBreakHyphen/>
      </w:r>
      <w:r w:rsidRPr="6E4130EE">
        <w:rPr>
          <w:rStyle w:val="normaltextrun"/>
          <w:rFonts w:eastAsiaTheme="minorEastAsia"/>
          <w:color w:val="000000" w:themeColor="text1"/>
        </w:rPr>
        <w:t>for</w:t>
      </w:r>
      <w:r>
        <w:noBreakHyphen/>
      </w:r>
      <w:r w:rsidRPr="6E4130EE">
        <w:rPr>
          <w:rStyle w:val="normaltextrun"/>
          <w:rFonts w:eastAsiaTheme="minorEastAsia"/>
          <w:color w:val="000000" w:themeColor="text1"/>
        </w:rPr>
        <w:t>IT services, ensuring a unified and intuitive entry point for all request types.</w:t>
      </w:r>
    </w:p>
    <w:p w14:paraId="1372344F" w14:textId="55DBF118" w:rsidR="0A00ACDE" w:rsidRDefault="1B95842D" w:rsidP="6AA3BAB1">
      <w:pPr>
        <w:rPr>
          <w:rStyle w:val="normaltextrun"/>
          <w:rFonts w:eastAsiaTheme="minorEastAsia"/>
          <w:color w:val="000000" w:themeColor="text1"/>
        </w:rPr>
      </w:pPr>
      <w:r w:rsidRPr="6AA3BAB1">
        <w:rPr>
          <w:rStyle w:val="normaltextrun"/>
          <w:rFonts w:eastAsiaTheme="minorEastAsia"/>
          <w:color w:val="000000" w:themeColor="text1"/>
        </w:rPr>
        <w:t>Requests submitted by end users will be categorized and routed based on Business Services</w:t>
      </w:r>
      <w:r w:rsidR="1A5A9FA7" w:rsidRPr="6AA3BAB1">
        <w:rPr>
          <w:rStyle w:val="normaltextrun"/>
          <w:rFonts w:eastAsiaTheme="minorEastAsia"/>
          <w:color w:val="000000" w:themeColor="text1"/>
        </w:rPr>
        <w:t xml:space="preserve"> and/or</w:t>
      </w:r>
      <w:r w:rsidRPr="6AA3BAB1">
        <w:rPr>
          <w:rStyle w:val="normaltextrun"/>
          <w:rFonts w:eastAsiaTheme="minorEastAsia"/>
          <w:color w:val="000000" w:themeColor="text1"/>
        </w:rPr>
        <w:t xml:space="preserve"> Business Service Offerings, ensuring correct assignment to internal teams and external suppliers.</w:t>
      </w:r>
    </w:p>
    <w:p w14:paraId="780726EE" w14:textId="5C399F37" w:rsidR="0A00ACDE" w:rsidRDefault="0A00ACDE" w:rsidP="6E4130EE">
      <w:pPr>
        <w:rPr>
          <w:rStyle w:val="normaltextrun"/>
          <w:rFonts w:eastAsiaTheme="minorEastAsia"/>
          <w:color w:val="000000" w:themeColor="text1"/>
        </w:rPr>
      </w:pPr>
      <w:r w:rsidRPr="6E4130EE">
        <w:rPr>
          <w:rStyle w:val="normaltextrun"/>
          <w:rFonts w:eastAsiaTheme="minorEastAsia"/>
          <w:color w:val="000000" w:themeColor="text1"/>
        </w:rPr>
        <w:t>For the first release, it is recommended to identify and prioritize approximately 25 request forms to support the most common ITSM and IT</w:t>
      </w:r>
      <w:r>
        <w:noBreakHyphen/>
      </w:r>
      <w:r w:rsidRPr="6E4130EE">
        <w:rPr>
          <w:rStyle w:val="normaltextrun"/>
          <w:rFonts w:eastAsiaTheme="minorEastAsia"/>
          <w:color w:val="000000" w:themeColor="text1"/>
        </w:rPr>
        <w:t>for</w:t>
      </w:r>
      <w:r>
        <w:noBreakHyphen/>
      </w:r>
      <w:r w:rsidRPr="6E4130EE">
        <w:rPr>
          <w:rStyle w:val="normaltextrun"/>
          <w:rFonts w:eastAsiaTheme="minorEastAsia"/>
          <w:color w:val="000000" w:themeColor="text1"/>
        </w:rPr>
        <w:t xml:space="preserve">IT request scenarios. Each request will be supported by clearly defined: </w:t>
      </w:r>
    </w:p>
    <w:p w14:paraId="3522A8CF" w14:textId="3429C4B9" w:rsidR="0A00ACDE" w:rsidRDefault="0A00ACDE" w:rsidP="003907BC">
      <w:pPr>
        <w:pStyle w:val="ListParagraph"/>
        <w:numPr>
          <w:ilvl w:val="0"/>
          <w:numId w:val="89"/>
        </w:numPr>
        <w:rPr>
          <w:rStyle w:val="normaltextrun"/>
          <w:rFonts w:eastAsiaTheme="minorEastAsia"/>
          <w:color w:val="000000" w:themeColor="text1"/>
        </w:rPr>
      </w:pPr>
      <w:r w:rsidRPr="6E4130EE">
        <w:rPr>
          <w:rStyle w:val="normaltextrun"/>
          <w:rFonts w:eastAsiaTheme="minorEastAsia"/>
          <w:color w:val="000000" w:themeColor="text1"/>
        </w:rPr>
        <w:t>Request forms</w:t>
      </w:r>
    </w:p>
    <w:p w14:paraId="7FE47A56" w14:textId="23714DB6" w:rsidR="0A00ACDE" w:rsidRDefault="0A00ACDE" w:rsidP="003907BC">
      <w:pPr>
        <w:pStyle w:val="ListParagraph"/>
        <w:numPr>
          <w:ilvl w:val="0"/>
          <w:numId w:val="89"/>
        </w:numPr>
        <w:rPr>
          <w:rStyle w:val="normaltextrun"/>
          <w:rFonts w:eastAsiaTheme="minorEastAsia"/>
          <w:color w:val="000000" w:themeColor="text1"/>
        </w:rPr>
      </w:pPr>
      <w:r w:rsidRPr="6E4130EE">
        <w:rPr>
          <w:rStyle w:val="normaltextrun"/>
          <w:rFonts w:eastAsiaTheme="minorEastAsia"/>
          <w:color w:val="000000" w:themeColor="text1"/>
        </w:rPr>
        <w:t>Approval flows (where required)</w:t>
      </w:r>
    </w:p>
    <w:p w14:paraId="49DF2551" w14:textId="2042C288" w:rsidR="0A00ACDE" w:rsidRDefault="0A00ACDE" w:rsidP="003907BC">
      <w:pPr>
        <w:pStyle w:val="ListParagraph"/>
        <w:numPr>
          <w:ilvl w:val="0"/>
          <w:numId w:val="89"/>
        </w:numPr>
        <w:rPr>
          <w:rStyle w:val="normaltextrun"/>
          <w:rFonts w:eastAsiaTheme="minorEastAsia"/>
          <w:color w:val="000000" w:themeColor="text1"/>
        </w:rPr>
      </w:pPr>
      <w:r w:rsidRPr="6E4130EE">
        <w:rPr>
          <w:rStyle w:val="normaltextrun"/>
          <w:rFonts w:eastAsiaTheme="minorEastAsia"/>
          <w:color w:val="000000" w:themeColor="text1"/>
        </w:rPr>
        <w:t xml:space="preserve">Assignment group and </w:t>
      </w:r>
      <w:r w:rsidR="78A08F20" w:rsidRPr="6E4130EE">
        <w:rPr>
          <w:rStyle w:val="normaltextrun"/>
          <w:rFonts w:eastAsiaTheme="minorEastAsia"/>
          <w:color w:val="000000" w:themeColor="text1"/>
        </w:rPr>
        <w:t>S</w:t>
      </w:r>
      <w:r w:rsidRPr="6E4130EE">
        <w:rPr>
          <w:rStyle w:val="normaltextrun"/>
          <w:rFonts w:eastAsiaTheme="minorEastAsia"/>
          <w:color w:val="000000" w:themeColor="text1"/>
        </w:rPr>
        <w:t>upplier routing</w:t>
      </w:r>
    </w:p>
    <w:p w14:paraId="2BE7A595" w14:textId="5EE92CC9" w:rsidR="45FB5230" w:rsidRDefault="45FB5230" w:rsidP="003907BC">
      <w:pPr>
        <w:pStyle w:val="ListParagraph"/>
        <w:numPr>
          <w:ilvl w:val="0"/>
          <w:numId w:val="89"/>
        </w:numPr>
        <w:rPr>
          <w:rStyle w:val="normaltextrun"/>
          <w:rFonts w:eastAsiaTheme="minorEastAsia"/>
          <w:color w:val="000000" w:themeColor="text1"/>
        </w:rPr>
      </w:pPr>
      <w:r w:rsidRPr="6E4130EE">
        <w:rPr>
          <w:rStyle w:val="normaltextrun"/>
          <w:rFonts w:eastAsiaTheme="minorEastAsia"/>
          <w:color w:val="000000" w:themeColor="text1"/>
        </w:rPr>
        <w:t>Comply with standard Vår Energi (VE) SLAs, as defined in the agreed SLA framework</w:t>
      </w:r>
    </w:p>
    <w:p w14:paraId="10707372" w14:textId="47EDCECF" w:rsidR="0A00ACDE" w:rsidRDefault="0A00ACDE" w:rsidP="6E4130EE">
      <w:pPr>
        <w:rPr>
          <w:rStyle w:val="normaltextrun"/>
          <w:rFonts w:eastAsiaTheme="minorEastAsia"/>
          <w:color w:val="000000" w:themeColor="text1"/>
        </w:rPr>
      </w:pPr>
      <w:r w:rsidRPr="6E4130EE">
        <w:rPr>
          <w:rStyle w:val="normaltextrun"/>
          <w:rFonts w:eastAsiaTheme="minorEastAsia"/>
          <w:color w:val="000000" w:themeColor="text1"/>
        </w:rPr>
        <w:t xml:space="preserve">The Service </w:t>
      </w:r>
      <w:proofErr w:type="spellStart"/>
      <w:r w:rsidRPr="6E4130EE">
        <w:rPr>
          <w:rStyle w:val="normaltextrun"/>
          <w:rFonts w:eastAsiaTheme="minorEastAsia"/>
          <w:color w:val="000000" w:themeColor="text1"/>
        </w:rPr>
        <w:t>Catalog</w:t>
      </w:r>
      <w:proofErr w:type="spellEnd"/>
      <w:r w:rsidRPr="6E4130EE">
        <w:rPr>
          <w:rStyle w:val="normaltextrun"/>
          <w:rFonts w:eastAsiaTheme="minorEastAsia"/>
          <w:color w:val="000000" w:themeColor="text1"/>
        </w:rPr>
        <w:t xml:space="preserve"> will be continuously reviewed and updated to reflect evolving business needs, with new request types added and existing ones refined as required.</w:t>
      </w:r>
    </w:p>
    <w:p w14:paraId="03CE97F3" w14:textId="4F026447" w:rsidR="5EDEA74A" w:rsidRDefault="5EDEA74A" w:rsidP="6E4130EE">
      <w:pPr>
        <w:pStyle w:val="Heading3"/>
        <w:rPr>
          <w:rFonts w:ascii="Segoe UI" w:eastAsia="Segoe UI" w:hAnsi="Segoe UI" w:cs="Segoe UI"/>
        </w:rPr>
      </w:pPr>
      <w:bookmarkStart w:id="60" w:name="_Toc229390377"/>
      <w:r w:rsidRPr="6E4130EE">
        <w:rPr>
          <w:rFonts w:ascii="Segoe UI" w:eastAsia="Segoe UI" w:hAnsi="Segoe UI" w:cs="Segoe UI"/>
        </w:rPr>
        <w:t>Service Operations Workspace</w:t>
      </w:r>
      <w:bookmarkEnd w:id="60"/>
    </w:p>
    <w:p w14:paraId="40BE91C7" w14:textId="2C3CE221" w:rsidR="5EDEA74A" w:rsidRDefault="5EDEA74A" w:rsidP="6E4130EE">
      <w:pPr>
        <w:spacing w:after="0" w:line="240" w:lineRule="auto"/>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Service Operations Workspace (SOW) will be configured as a workspace for efficient ticket handling for ITSM and Office Management. SOW will be kept OOTB for ITSM.</w:t>
      </w:r>
    </w:p>
    <w:p w14:paraId="69E27678" w14:textId="5FBE2FE2" w:rsidR="6E4130EE" w:rsidRDefault="6E4130EE" w:rsidP="6E4130EE">
      <w:pPr>
        <w:spacing w:after="0" w:line="240" w:lineRule="auto"/>
        <w:rPr>
          <w:rStyle w:val="normaltextrun"/>
          <w:rFonts w:ascii="Arial" w:eastAsia="Arial" w:hAnsi="Arial" w:cs="Arial"/>
          <w:color w:val="000000" w:themeColor="text1"/>
        </w:rPr>
      </w:pPr>
    </w:p>
    <w:p w14:paraId="341AB966" w14:textId="504AF6CE" w:rsidR="3A10EF1B" w:rsidRDefault="3A10EF1B" w:rsidP="6E4130EE">
      <w:pPr>
        <w:pStyle w:val="Heading3"/>
        <w:rPr>
          <w:rFonts w:ascii="Segoe UI" w:eastAsia="Segoe UI" w:hAnsi="Segoe UI" w:cs="Segoe UI"/>
        </w:rPr>
      </w:pPr>
      <w:bookmarkStart w:id="61" w:name="_Toc229390378"/>
      <w:r>
        <w:t>Assignment groups</w:t>
      </w:r>
      <w:bookmarkEnd w:id="61"/>
    </w:p>
    <w:p w14:paraId="17452A7D" w14:textId="729EEFB2"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The assignment group's structure will be reviewed and defined to align with the new CSDM structure, including Business Services, Business Service Offerings, and Business Applications. A clear and consistent naming standard is </w:t>
      </w:r>
      <w:r w:rsidR="176451CE" w:rsidRPr="6E4130EE">
        <w:rPr>
          <w:rStyle w:val="normaltextrun"/>
          <w:rFonts w:eastAsiaTheme="minorEastAsia"/>
          <w:color w:val="000000" w:themeColor="text1"/>
        </w:rPr>
        <w:t xml:space="preserve">important </w:t>
      </w:r>
      <w:r w:rsidRPr="6E4130EE">
        <w:rPr>
          <w:rStyle w:val="normaltextrun"/>
          <w:rFonts w:eastAsiaTheme="minorEastAsia"/>
          <w:color w:val="000000" w:themeColor="text1"/>
        </w:rPr>
        <w:t>to support accurate ticket routing, SLA measurement, operational reporting, and supplier follow</w:t>
      </w:r>
      <w:r>
        <w:noBreakHyphen/>
      </w:r>
      <w:r w:rsidRPr="6E4130EE">
        <w:rPr>
          <w:rStyle w:val="normaltextrun"/>
          <w:rFonts w:eastAsiaTheme="minorEastAsia"/>
          <w:color w:val="000000" w:themeColor="text1"/>
        </w:rPr>
        <w:t>up.</w:t>
      </w:r>
    </w:p>
    <w:p w14:paraId="3FEBC65B" w14:textId="134082E2"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Assignment Groups will be designed to: </w:t>
      </w:r>
    </w:p>
    <w:p w14:paraId="41822E90" w14:textId="1D0B22C7" w:rsidR="10E52E12" w:rsidRDefault="10E52E12" w:rsidP="003907BC">
      <w:pPr>
        <w:pStyle w:val="ListParagraph"/>
        <w:numPr>
          <w:ilvl w:val="0"/>
          <w:numId w:val="87"/>
        </w:numPr>
        <w:rPr>
          <w:rStyle w:val="normaltextrun"/>
          <w:rFonts w:ascii="Arial" w:eastAsia="Arial" w:hAnsi="Arial" w:cs="Arial"/>
          <w:color w:val="000000" w:themeColor="text1"/>
        </w:rPr>
      </w:pPr>
      <w:r w:rsidRPr="6E4130EE">
        <w:rPr>
          <w:rStyle w:val="normaltextrun"/>
          <w:rFonts w:eastAsiaTheme="minorEastAsia"/>
          <w:color w:val="000000" w:themeColor="text1"/>
        </w:rPr>
        <w:t>Enable automatic routing of Incidents, Requests, Problems, and Changes</w:t>
      </w:r>
    </w:p>
    <w:p w14:paraId="3F063007" w14:textId="6C6CAC06" w:rsidR="10E52E12" w:rsidRDefault="10E52E12" w:rsidP="003907BC">
      <w:pPr>
        <w:pStyle w:val="ListParagraph"/>
        <w:numPr>
          <w:ilvl w:val="0"/>
          <w:numId w:val="87"/>
        </w:num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Support SLA reporting per assignment group, per service, and per </w:t>
      </w:r>
      <w:r w:rsidR="01D07CA7" w:rsidRPr="6E4130EE">
        <w:rPr>
          <w:rStyle w:val="normaltextrun"/>
          <w:rFonts w:eastAsiaTheme="minorEastAsia"/>
          <w:color w:val="000000" w:themeColor="text1"/>
        </w:rPr>
        <w:t>S</w:t>
      </w:r>
      <w:r w:rsidRPr="6E4130EE">
        <w:rPr>
          <w:rStyle w:val="normaltextrun"/>
          <w:rFonts w:eastAsiaTheme="minorEastAsia"/>
          <w:color w:val="000000" w:themeColor="text1"/>
        </w:rPr>
        <w:t>upplier</w:t>
      </w:r>
    </w:p>
    <w:p w14:paraId="159AA48B" w14:textId="66C5DBA6" w:rsidR="10E52E12" w:rsidRDefault="10E52E12" w:rsidP="003907BC">
      <w:pPr>
        <w:pStyle w:val="ListParagraph"/>
        <w:numPr>
          <w:ilvl w:val="0"/>
          <w:numId w:val="87"/>
        </w:num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Clearly distinguish internal IT teams and external </w:t>
      </w:r>
      <w:r w:rsidR="288D3CE4" w:rsidRPr="6E4130EE">
        <w:rPr>
          <w:rStyle w:val="normaltextrun"/>
          <w:rFonts w:eastAsiaTheme="minorEastAsia"/>
          <w:color w:val="000000" w:themeColor="text1"/>
        </w:rPr>
        <w:t>S</w:t>
      </w:r>
      <w:r w:rsidRPr="6E4130EE">
        <w:rPr>
          <w:rStyle w:val="normaltextrun"/>
          <w:rFonts w:eastAsiaTheme="minorEastAsia"/>
          <w:color w:val="000000" w:themeColor="text1"/>
        </w:rPr>
        <w:t>uppliers</w:t>
      </w:r>
    </w:p>
    <w:p w14:paraId="7589B108" w14:textId="3F4672AC" w:rsidR="10E52E12" w:rsidRDefault="10E52E12" w:rsidP="003907BC">
      <w:pPr>
        <w:pStyle w:val="ListParagraph"/>
        <w:numPr>
          <w:ilvl w:val="0"/>
          <w:numId w:val="87"/>
        </w:num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Align with the CSDM service hierarchy to improve transparency and governance </w:t>
      </w:r>
    </w:p>
    <w:p w14:paraId="77C667DA" w14:textId="3554254F"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As part of this activity, existing assignment groups will be reviewed and rationalized, and a new naming standard will be introduced where required to reflect the future operating model.</w:t>
      </w:r>
    </w:p>
    <w:p w14:paraId="19B7BDF9" w14:textId="4F819FB6"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We recommend the following naming convention to ensure consistency and scalability:</w:t>
      </w:r>
    </w:p>
    <w:p w14:paraId="553066CC" w14:textId="5D7104B6"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&lt;Service Area&gt; – &lt;Business Service / Service Offering&gt; – &lt;Role or Team&gt; – &lt;Supplier (if applicable)&gt;</w:t>
      </w:r>
    </w:p>
    <w:p w14:paraId="60EC3B34" w14:textId="7EBF80AC"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Examples: </w:t>
      </w:r>
    </w:p>
    <w:p w14:paraId="1DD5957B" w14:textId="7B823AF4" w:rsidR="10E52E12" w:rsidRDefault="10E52E12" w:rsidP="003907BC">
      <w:pPr>
        <w:pStyle w:val="ListParagraph"/>
        <w:numPr>
          <w:ilvl w:val="0"/>
          <w:numId w:val="86"/>
        </w:numPr>
        <w:rPr>
          <w:rStyle w:val="normaltextrun"/>
          <w:rFonts w:ascii="Arial" w:eastAsia="Arial" w:hAnsi="Arial" w:cs="Arial"/>
          <w:color w:val="000000" w:themeColor="text1"/>
        </w:rPr>
      </w:pPr>
      <w:r w:rsidRPr="6E4130EE">
        <w:rPr>
          <w:rStyle w:val="normaltextrun"/>
          <w:rFonts w:eastAsiaTheme="minorEastAsia"/>
          <w:color w:val="000000" w:themeColor="text1"/>
        </w:rPr>
        <w:t>IT – End User Computing – Service Desk – Internal</w:t>
      </w:r>
    </w:p>
    <w:p w14:paraId="6343D0A1" w14:textId="5BB10867" w:rsidR="10E52E12" w:rsidRDefault="10E52E12" w:rsidP="003907BC">
      <w:pPr>
        <w:pStyle w:val="ListParagraph"/>
        <w:numPr>
          <w:ilvl w:val="0"/>
          <w:numId w:val="86"/>
        </w:numPr>
        <w:rPr>
          <w:rStyle w:val="normaltextrun"/>
          <w:rFonts w:ascii="Arial" w:eastAsia="Arial" w:hAnsi="Arial" w:cs="Arial"/>
          <w:color w:val="000000" w:themeColor="text1"/>
        </w:rPr>
      </w:pPr>
      <w:r w:rsidRPr="6E4130EE">
        <w:rPr>
          <w:rStyle w:val="normaltextrun"/>
          <w:rFonts w:eastAsiaTheme="minorEastAsia"/>
          <w:color w:val="000000" w:themeColor="text1"/>
        </w:rPr>
        <w:t>IT – Network Services – Operations – Supplier A</w:t>
      </w:r>
    </w:p>
    <w:p w14:paraId="235F4BBE" w14:textId="67D0585B" w:rsidR="10E52E12" w:rsidRDefault="10E52E12" w:rsidP="003907BC">
      <w:pPr>
        <w:pStyle w:val="ListParagraph"/>
        <w:numPr>
          <w:ilvl w:val="0"/>
          <w:numId w:val="86"/>
        </w:num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HR – HR </w:t>
      </w:r>
      <w:r w:rsidR="5F43AA51" w:rsidRPr="6E4130EE">
        <w:rPr>
          <w:rStyle w:val="normaltextrun"/>
          <w:rFonts w:eastAsiaTheme="minorEastAsia"/>
          <w:color w:val="000000" w:themeColor="text1"/>
        </w:rPr>
        <w:t>Operations</w:t>
      </w:r>
      <w:r w:rsidRPr="6E4130EE">
        <w:rPr>
          <w:rStyle w:val="normaltextrun"/>
          <w:rFonts w:eastAsiaTheme="minorEastAsia"/>
          <w:color w:val="000000" w:themeColor="text1"/>
        </w:rPr>
        <w:t xml:space="preserve"> – Support – Internal</w:t>
      </w:r>
    </w:p>
    <w:p w14:paraId="36B3F4F0" w14:textId="5537316F" w:rsidR="10E52E12" w:rsidRDefault="10E52E12" w:rsidP="003907BC">
      <w:pPr>
        <w:pStyle w:val="ListParagraph"/>
        <w:numPr>
          <w:ilvl w:val="0"/>
          <w:numId w:val="86"/>
        </w:numPr>
        <w:rPr>
          <w:rStyle w:val="normaltextrun"/>
          <w:rFonts w:ascii="Arial" w:eastAsia="Arial" w:hAnsi="Arial" w:cs="Arial"/>
          <w:color w:val="000000" w:themeColor="text1"/>
        </w:rPr>
      </w:pPr>
      <w:r w:rsidRPr="6E4130EE">
        <w:rPr>
          <w:rStyle w:val="normaltextrun"/>
          <w:rFonts w:eastAsiaTheme="minorEastAsia"/>
          <w:color w:val="000000" w:themeColor="text1"/>
        </w:rPr>
        <w:t>IT – Identity &amp; Access Management – Operations – Supplier B</w:t>
      </w:r>
    </w:p>
    <w:p w14:paraId="7D9447AF" w14:textId="31B83F0D" w:rsidR="10E52E12" w:rsidRDefault="10E52E12" w:rsidP="6E4130EE">
      <w:p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This naming standard will: </w:t>
      </w:r>
    </w:p>
    <w:p w14:paraId="3BBD094C" w14:textId="57C93C6E" w:rsidR="10E52E12" w:rsidRDefault="10E52E12" w:rsidP="003907BC">
      <w:pPr>
        <w:pStyle w:val="ListParagraph"/>
        <w:numPr>
          <w:ilvl w:val="0"/>
          <w:numId w:val="85"/>
        </w:numPr>
        <w:rPr>
          <w:rStyle w:val="normaltextrun"/>
          <w:rFonts w:ascii="Arial" w:eastAsia="Arial" w:hAnsi="Arial" w:cs="Arial"/>
          <w:color w:val="000000" w:themeColor="text1"/>
        </w:rPr>
      </w:pPr>
      <w:r w:rsidRPr="6E4130EE">
        <w:rPr>
          <w:rStyle w:val="normaltextrun"/>
          <w:rFonts w:eastAsiaTheme="minorEastAsia"/>
          <w:color w:val="000000" w:themeColor="text1"/>
        </w:rPr>
        <w:t>Clearly reflect service ownership and responsibility</w:t>
      </w:r>
    </w:p>
    <w:p w14:paraId="3C46BE32" w14:textId="5E7FF8F5" w:rsidR="10E52E12" w:rsidRDefault="10E52E12" w:rsidP="003907BC">
      <w:pPr>
        <w:pStyle w:val="ListParagraph"/>
        <w:numPr>
          <w:ilvl w:val="0"/>
          <w:numId w:val="85"/>
        </w:numPr>
        <w:rPr>
          <w:rStyle w:val="normaltextrun"/>
          <w:rFonts w:ascii="Arial" w:eastAsia="Arial" w:hAnsi="Arial" w:cs="Arial"/>
          <w:color w:val="000000" w:themeColor="text1"/>
        </w:rPr>
      </w:pPr>
      <w:r w:rsidRPr="6E4130EE">
        <w:rPr>
          <w:rStyle w:val="normaltextrun"/>
          <w:rFonts w:eastAsiaTheme="minorEastAsia"/>
          <w:color w:val="000000" w:themeColor="text1"/>
        </w:rPr>
        <w:t>Improve routing accuracy and SLA tracking</w:t>
      </w:r>
    </w:p>
    <w:p w14:paraId="14AC1A2B" w14:textId="131BE294" w:rsidR="10E52E12" w:rsidRDefault="10E52E12" w:rsidP="003907BC">
      <w:pPr>
        <w:pStyle w:val="ListParagraph"/>
        <w:numPr>
          <w:ilvl w:val="0"/>
          <w:numId w:val="85"/>
        </w:numPr>
        <w:rPr>
          <w:rStyle w:val="normaltextrun"/>
          <w:rFonts w:ascii="Arial" w:eastAsia="Arial" w:hAnsi="Arial" w:cs="Arial"/>
          <w:color w:val="000000" w:themeColor="text1"/>
        </w:rPr>
      </w:pPr>
      <w:r w:rsidRPr="6E4130EE">
        <w:rPr>
          <w:rStyle w:val="normaltextrun"/>
          <w:rFonts w:eastAsiaTheme="minorEastAsia"/>
          <w:color w:val="000000" w:themeColor="text1"/>
        </w:rPr>
        <w:t>Support supplier performance reporting</w:t>
      </w:r>
    </w:p>
    <w:p w14:paraId="65120DFF" w14:textId="0F81E69A" w:rsidR="10E52E12" w:rsidRDefault="10E52E12" w:rsidP="003907BC">
      <w:pPr>
        <w:pStyle w:val="ListParagraph"/>
        <w:numPr>
          <w:ilvl w:val="0"/>
          <w:numId w:val="85"/>
        </w:numPr>
        <w:rPr>
          <w:rStyle w:val="normaltextrun"/>
          <w:rFonts w:ascii="Arial" w:eastAsia="Arial" w:hAnsi="Arial" w:cs="Arial"/>
          <w:color w:val="000000" w:themeColor="text1"/>
        </w:rPr>
      </w:pPr>
      <w:r w:rsidRPr="6E4130EE">
        <w:rPr>
          <w:rStyle w:val="normaltextrun"/>
          <w:rFonts w:eastAsiaTheme="minorEastAsia"/>
          <w:color w:val="000000" w:themeColor="text1"/>
        </w:rPr>
        <w:t xml:space="preserve">Align </w:t>
      </w:r>
      <w:r w:rsidR="720826EE" w:rsidRPr="6E4130EE">
        <w:rPr>
          <w:rStyle w:val="normaltextrun"/>
          <w:rFonts w:eastAsiaTheme="minorEastAsia"/>
          <w:color w:val="000000" w:themeColor="text1"/>
        </w:rPr>
        <w:t>a</w:t>
      </w:r>
      <w:r w:rsidRPr="6E4130EE">
        <w:rPr>
          <w:rStyle w:val="normaltextrun"/>
          <w:rFonts w:eastAsiaTheme="minorEastAsia"/>
          <w:color w:val="000000" w:themeColor="text1"/>
        </w:rPr>
        <w:t xml:space="preserve">ssignment </w:t>
      </w:r>
      <w:r w:rsidR="3D7AEACA" w:rsidRPr="6E4130EE">
        <w:rPr>
          <w:rStyle w:val="normaltextrun"/>
          <w:rFonts w:eastAsiaTheme="minorEastAsia"/>
          <w:color w:val="000000" w:themeColor="text1"/>
        </w:rPr>
        <w:t>g</w:t>
      </w:r>
      <w:r w:rsidRPr="6E4130EE">
        <w:rPr>
          <w:rStyle w:val="normaltextrun"/>
          <w:rFonts w:eastAsiaTheme="minorEastAsia"/>
          <w:color w:val="000000" w:themeColor="text1"/>
        </w:rPr>
        <w:t>roups with CSDM and ITIL4 best practices</w:t>
      </w:r>
    </w:p>
    <w:p w14:paraId="5DD87280" w14:textId="3B6C7EBC" w:rsidR="3A10EF1B" w:rsidRDefault="3A10EF1B" w:rsidP="6E4130EE">
      <w:pPr>
        <w:pStyle w:val="Heading3"/>
        <w:rPr>
          <w:rFonts w:ascii="Segoe UI" w:eastAsia="Segoe UI" w:hAnsi="Segoe UI" w:cs="Segoe UI"/>
        </w:rPr>
      </w:pPr>
      <w:bookmarkStart w:id="62" w:name="_Toc229390379"/>
      <w:r>
        <w:t>ITSM Success Dashboard and reporting</w:t>
      </w:r>
      <w:bookmarkEnd w:id="62"/>
    </w:p>
    <w:p w14:paraId="6A100039" w14:textId="486341FE" w:rsidR="48955DF1" w:rsidRDefault="48955DF1" w:rsidP="6E4130EE">
      <w:pPr>
        <w:rPr>
          <w:rStyle w:val="normaltextrun"/>
          <w:rFonts w:eastAsiaTheme="minorEastAsia"/>
          <w:color w:val="000000" w:themeColor="text1"/>
        </w:rPr>
      </w:pPr>
      <w:r w:rsidRPr="6E4130EE">
        <w:rPr>
          <w:rStyle w:val="normaltextrun"/>
          <w:rFonts w:eastAsiaTheme="minorEastAsia"/>
          <w:color w:val="000000" w:themeColor="text1"/>
        </w:rPr>
        <w:t>For reporting and operational insight, the solution will utilize the ServiceNow ITSM Success Dashboard (OOTB) as the initial approach for dashboards and reporting. This dashboard provides a preconfigured, best</w:t>
      </w:r>
      <w:r>
        <w:noBreakHyphen/>
      </w:r>
      <w:r w:rsidRPr="6E4130EE">
        <w:rPr>
          <w:rStyle w:val="normaltextrun"/>
          <w:rFonts w:eastAsiaTheme="minorEastAsia"/>
          <w:color w:val="000000" w:themeColor="text1"/>
        </w:rPr>
        <w:t>practice view of key ITSM performance indicators and experience metrics, aligned with ITIL4.</w:t>
      </w:r>
    </w:p>
    <w:p w14:paraId="5BD4427A" w14:textId="3EB9EE32" w:rsidR="48955DF1" w:rsidRDefault="48955DF1" w:rsidP="6E4130EE">
      <w:pPr>
        <w:rPr>
          <w:rStyle w:val="normaltextrun"/>
          <w:rFonts w:eastAsiaTheme="minorEastAsia"/>
          <w:color w:val="000000" w:themeColor="text1"/>
        </w:rPr>
      </w:pPr>
      <w:r w:rsidRPr="6E4130EE">
        <w:rPr>
          <w:rStyle w:val="normaltextrun"/>
          <w:rFonts w:eastAsiaTheme="minorEastAsia"/>
          <w:color w:val="000000" w:themeColor="text1"/>
        </w:rPr>
        <w:t xml:space="preserve">As a first iteration, the ITSM Success Dashboard will be used to gain insights into the most important KPIs and health indexes, such as: </w:t>
      </w:r>
    </w:p>
    <w:p w14:paraId="06EEF981" w14:textId="7E06CA32" w:rsidR="48955DF1" w:rsidRDefault="48955DF1" w:rsidP="003907BC">
      <w:pPr>
        <w:pStyle w:val="ListParagraph"/>
        <w:numPr>
          <w:ilvl w:val="0"/>
          <w:numId w:val="84"/>
        </w:numPr>
        <w:rPr>
          <w:rStyle w:val="normaltextrun"/>
          <w:rFonts w:eastAsiaTheme="minorEastAsia"/>
          <w:color w:val="000000" w:themeColor="text1"/>
        </w:rPr>
      </w:pPr>
      <w:r w:rsidRPr="6E4130EE">
        <w:rPr>
          <w:rStyle w:val="normaltextrun"/>
          <w:rFonts w:eastAsiaTheme="minorEastAsia"/>
          <w:color w:val="000000" w:themeColor="text1"/>
        </w:rPr>
        <w:t>Incident and request volume and trends</w:t>
      </w:r>
    </w:p>
    <w:p w14:paraId="7139AA2B" w14:textId="51D4F385" w:rsidR="48955DF1" w:rsidRDefault="48955DF1" w:rsidP="003907BC">
      <w:pPr>
        <w:pStyle w:val="ListParagraph"/>
        <w:numPr>
          <w:ilvl w:val="0"/>
          <w:numId w:val="84"/>
        </w:numPr>
        <w:rPr>
          <w:rStyle w:val="normaltextrun"/>
          <w:rFonts w:eastAsiaTheme="minorEastAsia"/>
          <w:color w:val="000000" w:themeColor="text1"/>
        </w:rPr>
      </w:pPr>
      <w:r w:rsidRPr="6E4130EE">
        <w:rPr>
          <w:rStyle w:val="normaltextrun"/>
          <w:rFonts w:eastAsiaTheme="minorEastAsia"/>
          <w:color w:val="000000" w:themeColor="text1"/>
        </w:rPr>
        <w:t>SLA achievement and breaches</w:t>
      </w:r>
    </w:p>
    <w:p w14:paraId="0F1E0FB2" w14:textId="76B10E98" w:rsidR="48955DF1" w:rsidRDefault="48955DF1" w:rsidP="003907BC">
      <w:pPr>
        <w:pStyle w:val="ListParagraph"/>
        <w:numPr>
          <w:ilvl w:val="0"/>
          <w:numId w:val="84"/>
        </w:numPr>
        <w:rPr>
          <w:rStyle w:val="normaltextrun"/>
          <w:rFonts w:eastAsiaTheme="minorEastAsia"/>
          <w:color w:val="000000" w:themeColor="text1"/>
        </w:rPr>
      </w:pPr>
      <w:r w:rsidRPr="6E4130EE">
        <w:rPr>
          <w:rStyle w:val="normaltextrun"/>
          <w:rFonts w:eastAsiaTheme="minorEastAsia"/>
          <w:color w:val="000000" w:themeColor="text1"/>
        </w:rPr>
        <w:t>Resolution and fulfilment performance</w:t>
      </w:r>
    </w:p>
    <w:p w14:paraId="719E0D29" w14:textId="2A0F36E3" w:rsidR="48955DF1" w:rsidRDefault="48955DF1" w:rsidP="003907BC">
      <w:pPr>
        <w:pStyle w:val="ListParagraph"/>
        <w:numPr>
          <w:ilvl w:val="0"/>
          <w:numId w:val="84"/>
        </w:numPr>
        <w:rPr>
          <w:rStyle w:val="normaltextrun"/>
          <w:rFonts w:eastAsiaTheme="minorEastAsia"/>
          <w:color w:val="000000" w:themeColor="text1"/>
        </w:rPr>
      </w:pPr>
      <w:r w:rsidRPr="6E4130EE">
        <w:rPr>
          <w:rStyle w:val="normaltextrun"/>
          <w:rFonts w:eastAsiaTheme="minorEastAsia"/>
          <w:color w:val="000000" w:themeColor="text1"/>
        </w:rPr>
        <w:t>Backlog, workload, and flow efficiency</w:t>
      </w:r>
    </w:p>
    <w:p w14:paraId="50028DBD" w14:textId="6D863D2F" w:rsidR="48955DF1" w:rsidRDefault="48955DF1" w:rsidP="003907BC">
      <w:pPr>
        <w:pStyle w:val="ListParagraph"/>
        <w:numPr>
          <w:ilvl w:val="0"/>
          <w:numId w:val="84"/>
        </w:numPr>
        <w:rPr>
          <w:rStyle w:val="normaltextrun"/>
          <w:rFonts w:eastAsiaTheme="minorEastAsia"/>
          <w:color w:val="000000" w:themeColor="text1"/>
        </w:rPr>
      </w:pPr>
      <w:r w:rsidRPr="6E4130EE">
        <w:rPr>
          <w:rStyle w:val="normaltextrun"/>
          <w:rFonts w:eastAsiaTheme="minorEastAsia"/>
          <w:color w:val="000000" w:themeColor="text1"/>
        </w:rPr>
        <w:t>Etc.</w:t>
      </w:r>
    </w:p>
    <w:p w14:paraId="5DB14E04" w14:textId="26661ECA" w:rsidR="48955DF1" w:rsidRDefault="48955DF1" w:rsidP="6E4130EE">
      <w:pPr>
        <w:rPr>
          <w:rStyle w:val="normaltextrun"/>
          <w:rFonts w:eastAsiaTheme="minorEastAsia"/>
          <w:color w:val="000000" w:themeColor="text1"/>
        </w:rPr>
      </w:pPr>
      <w:r w:rsidRPr="6E4130EE">
        <w:rPr>
          <w:rStyle w:val="normaltextrun"/>
          <w:rFonts w:eastAsiaTheme="minorEastAsia"/>
          <w:color w:val="000000" w:themeColor="text1"/>
        </w:rPr>
        <w:t>This initial setup will support early prototyping and validation, allowing stakeholders to explore, review before introducing custom dashboards or advanced reporting.</w:t>
      </w:r>
    </w:p>
    <w:p w14:paraId="265D6C8C" w14:textId="539D5132" w:rsidR="48955DF1" w:rsidRDefault="48955DF1" w:rsidP="6E4130EE">
      <w:pPr>
        <w:rPr>
          <w:rStyle w:val="normaltextrun"/>
          <w:rFonts w:eastAsiaTheme="minorEastAsia"/>
          <w:color w:val="000000" w:themeColor="text1"/>
        </w:rPr>
      </w:pPr>
      <w:r w:rsidRPr="6E4130EE">
        <w:rPr>
          <w:rStyle w:val="normaltextrun"/>
          <w:rFonts w:eastAsiaTheme="minorEastAsia"/>
          <w:color w:val="000000" w:themeColor="text1"/>
        </w:rPr>
        <w:t>Based on feedback and learnings from this first iteration, the dashboard and reporting landscape can be refined and extended over time to meet Vår Energi’s specific governance, operational, and reporting needs.</w:t>
      </w:r>
    </w:p>
    <w:p w14:paraId="05485ED1" w14:textId="1E5A9AA0" w:rsidR="3A10EF1B" w:rsidRDefault="3A10EF1B" w:rsidP="6E4130EE">
      <w:pPr>
        <w:pStyle w:val="Heading3"/>
        <w:rPr>
          <w:rFonts w:ascii="Segoe UI" w:eastAsia="Segoe UI" w:hAnsi="Segoe UI" w:cs="Segoe UI"/>
        </w:rPr>
      </w:pPr>
      <w:bookmarkStart w:id="63" w:name="_Toc229390380"/>
      <w:r>
        <w:t>Response and Outbound notification templates</w:t>
      </w:r>
      <w:bookmarkEnd w:id="63"/>
    </w:p>
    <w:p w14:paraId="191A939D" w14:textId="6FECF7BE" w:rsidR="6C06F2A1" w:rsidRDefault="6C06F2A1" w:rsidP="6E4130EE">
      <w:pPr>
        <w:spacing w:after="0" w:line="240" w:lineRule="auto"/>
        <w:rPr>
          <w:rStyle w:val="normaltextrun"/>
          <w:rFonts w:eastAsiaTheme="minorEastAsia"/>
          <w:color w:val="000000" w:themeColor="text1"/>
        </w:rPr>
      </w:pPr>
      <w:r w:rsidRPr="6E4130EE">
        <w:rPr>
          <w:rStyle w:val="normaltextrun"/>
          <w:rFonts w:eastAsiaTheme="minorEastAsia"/>
          <w:color w:val="000000" w:themeColor="text1"/>
        </w:rPr>
        <w:t>ITSM OOTB notifications will be reviewed and streamlined to ensure that only relevant and value</w:t>
      </w:r>
      <w:r>
        <w:noBreakHyphen/>
      </w:r>
      <w:r w:rsidRPr="6E4130EE">
        <w:rPr>
          <w:rStyle w:val="normaltextrun"/>
          <w:rFonts w:eastAsiaTheme="minorEastAsia"/>
          <w:color w:val="000000" w:themeColor="text1"/>
        </w:rPr>
        <w:t>adding notifications are enabled for end users and other stakeholders. Standard notification templates will be defined for key ITSM events, such as ticket creation, updates, resolution, approvals and comments, ensuring clear and consistent communication.</w:t>
      </w:r>
    </w:p>
    <w:p w14:paraId="188D547A" w14:textId="555C4E78" w:rsidR="6E4130EE" w:rsidRDefault="6E4130EE" w:rsidP="6E4130EE">
      <w:pPr>
        <w:spacing w:after="0" w:line="240" w:lineRule="auto"/>
        <w:rPr>
          <w:rStyle w:val="normaltextrun"/>
          <w:rFonts w:eastAsiaTheme="minorEastAsia"/>
          <w:color w:val="000000" w:themeColor="text1"/>
        </w:rPr>
      </w:pPr>
    </w:p>
    <w:p w14:paraId="75EB954F" w14:textId="04022549" w:rsidR="33648E68" w:rsidRDefault="33648E68" w:rsidP="6E4130EE">
      <w:pPr>
        <w:pStyle w:val="Heading2"/>
      </w:pPr>
      <w:bookmarkStart w:id="64" w:name="_Toc229390381"/>
      <w:r>
        <w:t>3.2 Jobs to be done</w:t>
      </w:r>
      <w:bookmarkEnd w:id="64"/>
    </w:p>
    <w:p w14:paraId="37CCFF72" w14:textId="0E2436BD" w:rsidR="33648E68" w:rsidRDefault="33648E68" w:rsidP="6E4130EE">
      <w:pPr>
        <w:pStyle w:val="Heading3"/>
      </w:pPr>
      <w:bookmarkStart w:id="65" w:name="_Toc229390382"/>
      <w:r>
        <w:t>Requesting help or support as an end user</w:t>
      </w:r>
      <w:bookmarkEnd w:id="65"/>
    </w:p>
    <w:p w14:paraId="042E2692" w14:textId="3A03E83D" w:rsidR="33648E68" w:rsidRDefault="33648E68" w:rsidP="6E4130EE">
      <w:r w:rsidRPr="6E4130EE">
        <w:rPr>
          <w:b/>
          <w:bCs/>
        </w:rPr>
        <w:t>Objective</w:t>
      </w:r>
      <w:r>
        <w:t>:</w:t>
      </w:r>
      <w:r w:rsidR="68788E9A">
        <w:t xml:space="preserve"> When an end user need help, experience an issue, or have ongoing requests, I want one place where I can see all my requests, find relevant information, and communicate about progress, so I feel confident, informed, and trust that I will get help when needed.</w:t>
      </w:r>
    </w:p>
    <w:p w14:paraId="21EDBF7D" w14:textId="67BB3FF0" w:rsidR="33648E68" w:rsidRDefault="33648E68" w:rsidP="6E4130EE">
      <w:r w:rsidRPr="6E4130EE">
        <w:rPr>
          <w:b/>
          <w:bCs/>
        </w:rPr>
        <w:t>Desing approach:</w:t>
      </w:r>
      <w:r w:rsidR="2FC0E3A5" w:rsidRPr="6E4130EE">
        <w:rPr>
          <w:b/>
          <w:bCs/>
        </w:rPr>
        <w:t xml:space="preserve"> </w:t>
      </w:r>
      <w:r w:rsidR="155187D9">
        <w:t xml:space="preserve">The solution will use Employee Service </w:t>
      </w:r>
      <w:proofErr w:type="spellStart"/>
      <w:r w:rsidR="155187D9">
        <w:t>Center</w:t>
      </w:r>
      <w:proofErr w:type="spellEnd"/>
      <w:r w:rsidR="155187D9">
        <w:t xml:space="preserve"> Pro as the single front door for all end</w:t>
      </w:r>
      <w:r>
        <w:noBreakHyphen/>
      </w:r>
      <w:r w:rsidR="155187D9">
        <w:t>user interactions. The porta</w:t>
      </w:r>
      <w:r w:rsidR="215D1D3B">
        <w:t xml:space="preserve">l </w:t>
      </w:r>
      <w:r w:rsidR="155187D9">
        <w:t>will provide a unified, role</w:t>
      </w:r>
      <w:r>
        <w:noBreakHyphen/>
      </w:r>
      <w:r w:rsidR="155187D9">
        <w:t>based experience where users can access relevant request forms, information, and support content tailored to their needs.</w:t>
      </w:r>
    </w:p>
    <w:p w14:paraId="244B6FAB" w14:textId="2252E9E5" w:rsidR="155187D9" w:rsidRDefault="155187D9" w:rsidP="6E4130EE">
      <w:r>
        <w:t xml:space="preserve">End users will be able to: </w:t>
      </w:r>
    </w:p>
    <w:p w14:paraId="3EF132FA" w14:textId="217E5767" w:rsidR="155187D9" w:rsidRDefault="155187D9" w:rsidP="003907BC">
      <w:pPr>
        <w:pStyle w:val="ListParagraph"/>
        <w:numPr>
          <w:ilvl w:val="0"/>
          <w:numId w:val="83"/>
        </w:numPr>
      </w:pPr>
      <w:r>
        <w:t>Submit</w:t>
      </w:r>
      <w:r w:rsidR="010E3928">
        <w:t xml:space="preserve"> </w:t>
      </w:r>
      <w:r>
        <w:t>tickets through simple, guided forms</w:t>
      </w:r>
    </w:p>
    <w:p w14:paraId="3C786BC6" w14:textId="01B04BBC" w:rsidR="155187D9" w:rsidRDefault="155187D9" w:rsidP="003907BC">
      <w:pPr>
        <w:pStyle w:val="ListParagraph"/>
        <w:numPr>
          <w:ilvl w:val="0"/>
          <w:numId w:val="83"/>
        </w:numPr>
      </w:pPr>
      <w:r>
        <w:t>View all their open and closed tickets in one place</w:t>
      </w:r>
    </w:p>
    <w:p w14:paraId="27397EF5" w14:textId="67CB65A9" w:rsidR="155187D9" w:rsidRDefault="155187D9" w:rsidP="003907BC">
      <w:pPr>
        <w:pStyle w:val="ListParagraph"/>
        <w:numPr>
          <w:ilvl w:val="0"/>
          <w:numId w:val="83"/>
        </w:numPr>
      </w:pPr>
      <w:r>
        <w:t>Track live status, see latest updates, and review history</w:t>
      </w:r>
    </w:p>
    <w:p w14:paraId="22B4C4EF" w14:textId="00F819D5" w:rsidR="155187D9" w:rsidRDefault="155187D9" w:rsidP="003907BC">
      <w:pPr>
        <w:pStyle w:val="ListParagraph"/>
        <w:numPr>
          <w:ilvl w:val="0"/>
          <w:numId w:val="83"/>
        </w:numPr>
      </w:pPr>
      <w:r>
        <w:t>Communicate via comments and collaborate using the watch list functionality</w:t>
      </w:r>
    </w:p>
    <w:p w14:paraId="15DEBB68" w14:textId="6CE532C7" w:rsidR="155187D9" w:rsidRDefault="155187D9" w:rsidP="003907BC">
      <w:pPr>
        <w:pStyle w:val="ListParagraph"/>
        <w:numPr>
          <w:ilvl w:val="0"/>
          <w:numId w:val="83"/>
        </w:numPr>
      </w:pPr>
      <w:r>
        <w:t xml:space="preserve">Receive updates via the portal and relevant email notifications </w:t>
      </w:r>
    </w:p>
    <w:p w14:paraId="5B36C970" w14:textId="19E0534D" w:rsidR="155187D9" w:rsidRDefault="155187D9" w:rsidP="6E4130EE">
      <w:r>
        <w:t>The solution relies primarily on OOTB ITSM functionality with standard configurations, ensuring consistency, scalability, and ease of maintenance.</w:t>
      </w:r>
    </w:p>
    <w:p w14:paraId="4D6A6683" w14:textId="5ABAE859" w:rsidR="33648E68" w:rsidRDefault="33648E68" w:rsidP="6E4130EE">
      <w:r w:rsidRPr="6E4130EE">
        <w:rPr>
          <w:b/>
          <w:bCs/>
        </w:rPr>
        <w:t>Desing principles:</w:t>
      </w:r>
      <w:r w:rsidR="55001A36">
        <w:t xml:space="preserve"> </w:t>
      </w:r>
    </w:p>
    <w:p w14:paraId="5C60CE16" w14:textId="0293AEB9" w:rsidR="55001A36" w:rsidRDefault="55001A36" w:rsidP="003907BC">
      <w:pPr>
        <w:pStyle w:val="ListParagraph"/>
        <w:numPr>
          <w:ilvl w:val="0"/>
          <w:numId w:val="82"/>
        </w:numPr>
      </w:pPr>
      <w:r>
        <w:t>One Front Door</w:t>
      </w:r>
      <w:r>
        <w:br/>
        <w:t xml:space="preserve">Employee Service </w:t>
      </w:r>
      <w:proofErr w:type="spellStart"/>
      <w:r>
        <w:t>Center</w:t>
      </w:r>
      <w:proofErr w:type="spellEnd"/>
      <w:r>
        <w:t xml:space="preserve"> Pro serves as the single, consistent entry point for all ITSM support and requests. </w:t>
      </w:r>
    </w:p>
    <w:p w14:paraId="774CC83F" w14:textId="7B6D64FB" w:rsidR="55001A36" w:rsidRDefault="55001A36" w:rsidP="003907BC">
      <w:pPr>
        <w:pStyle w:val="ListParagraph"/>
        <w:numPr>
          <w:ilvl w:val="0"/>
          <w:numId w:val="82"/>
        </w:numPr>
      </w:pPr>
      <w:r>
        <w:t>User</w:t>
      </w:r>
      <w:r>
        <w:noBreakHyphen/>
      </w:r>
      <w:proofErr w:type="spellStart"/>
      <w:r>
        <w:t>Centered</w:t>
      </w:r>
      <w:proofErr w:type="spellEnd"/>
      <w:r>
        <w:t xml:space="preserve"> &amp; Simple</w:t>
      </w:r>
      <w:r>
        <w:br/>
        <w:t xml:space="preserve">Forms and content are designed to be intuitive and easy to understand, minimizing friction for end users. </w:t>
      </w:r>
    </w:p>
    <w:p w14:paraId="357D6915" w14:textId="1C9C20A8" w:rsidR="55001A36" w:rsidRDefault="55001A36" w:rsidP="003907BC">
      <w:pPr>
        <w:pStyle w:val="ListParagraph"/>
        <w:numPr>
          <w:ilvl w:val="0"/>
          <w:numId w:val="82"/>
        </w:numPr>
      </w:pPr>
      <w:r>
        <w:t>Transparency &amp; Trust</w:t>
      </w:r>
      <w:r>
        <w:br/>
        <w:t xml:space="preserve">Users always have visibility into status, progress, and communication, building confidence in the support process. </w:t>
      </w:r>
    </w:p>
    <w:p w14:paraId="67A0AC0A" w14:textId="5754BCA8" w:rsidR="33648E68" w:rsidRDefault="33648E68" w:rsidP="6E4130EE">
      <w:pPr>
        <w:pStyle w:val="Heading3"/>
      </w:pPr>
      <w:bookmarkStart w:id="66" w:name="_Toc229390383"/>
      <w:r>
        <w:t>Handling incoming service requests and tickets</w:t>
      </w:r>
      <w:bookmarkEnd w:id="66"/>
    </w:p>
    <w:p w14:paraId="509D297B" w14:textId="625CD634" w:rsidR="33648E68" w:rsidRDefault="33648E68" w:rsidP="6E4130EE">
      <w:r w:rsidRPr="6E4130EE">
        <w:rPr>
          <w:b/>
          <w:bCs/>
        </w:rPr>
        <w:t>Objective</w:t>
      </w:r>
      <w:r>
        <w:t>:</w:t>
      </w:r>
      <w:r w:rsidR="2A9E1CDF">
        <w:t xml:space="preserve"> When receiving requests or tickets, I want to handle them using industry</w:t>
      </w:r>
      <w:r>
        <w:noBreakHyphen/>
      </w:r>
      <w:r w:rsidR="2A9E1CDF">
        <w:t xml:space="preserve">standard processes, so there is clear overview, easy collaboration with end users, and a friendly, consistent experience. </w:t>
      </w:r>
    </w:p>
    <w:p w14:paraId="78DFD95F" w14:textId="37F6C65A" w:rsidR="33648E68" w:rsidRDefault="33648E68" w:rsidP="6E4130EE">
      <w:r w:rsidRPr="6E4130EE">
        <w:rPr>
          <w:b/>
          <w:bCs/>
        </w:rPr>
        <w:t>Desing approach:</w:t>
      </w:r>
      <w:r w:rsidR="47986AA7" w:rsidRPr="6E4130EE">
        <w:rPr>
          <w:b/>
          <w:bCs/>
        </w:rPr>
        <w:t xml:space="preserve"> </w:t>
      </w:r>
      <w:r w:rsidR="47986AA7">
        <w:t>By leveraging ServiceNow OOTB ITSM processes and portal capabilities, all user interactions through the portal will automatically generate the correct ticket type (Incident or Request) for fulfilment/agents teams.</w:t>
      </w:r>
      <w:r w:rsidR="68EE2806">
        <w:t xml:space="preserve"> </w:t>
      </w:r>
    </w:p>
    <w:p w14:paraId="49BFE330" w14:textId="617CC075" w:rsidR="68EE2806" w:rsidRDefault="68EE2806" w:rsidP="6E4130EE">
      <w:r>
        <w:t>Fulfillers</w:t>
      </w:r>
      <w:r w:rsidR="7AF093A8">
        <w:t>/</w:t>
      </w:r>
      <w:r>
        <w:t>agents will be able to receive and manage incidents and requests in Service Operations Workspace according to the ITIL4 processes with the correct ticket type, categorization, and routing d</w:t>
      </w:r>
      <w:r w:rsidR="2A07692A">
        <w:t>epend on the Business Service and/or Business Services Offerings</w:t>
      </w:r>
      <w:r>
        <w:t>.</w:t>
      </w:r>
    </w:p>
    <w:p w14:paraId="6598E827" w14:textId="7DD182F0" w:rsidR="47986AA7" w:rsidRDefault="47986AA7" w:rsidP="6E4130EE">
      <w:r>
        <w:t xml:space="preserve">End users will be able to: </w:t>
      </w:r>
    </w:p>
    <w:p w14:paraId="424EECE4" w14:textId="1F838078" w:rsidR="50EF350C" w:rsidRDefault="50EF350C" w:rsidP="003907BC">
      <w:pPr>
        <w:pStyle w:val="ListParagraph"/>
        <w:numPr>
          <w:ilvl w:val="0"/>
          <w:numId w:val="83"/>
        </w:numPr>
      </w:pPr>
      <w:r>
        <w:t>View and manage all assigned Incidents and Requests in one place</w:t>
      </w:r>
    </w:p>
    <w:p w14:paraId="2EF89A28" w14:textId="15AC3DBB" w:rsidR="50EF350C" w:rsidRDefault="50EF350C" w:rsidP="003907BC">
      <w:pPr>
        <w:pStyle w:val="ListParagraph"/>
        <w:numPr>
          <w:ilvl w:val="0"/>
          <w:numId w:val="83"/>
        </w:numPr>
        <w:spacing w:before="240" w:after="240"/>
      </w:pPr>
      <w:r>
        <w:t>Track status, priorities, SLAs, and related records</w:t>
      </w:r>
    </w:p>
    <w:p w14:paraId="41EFBE58" w14:textId="552A3C87" w:rsidR="50EF350C" w:rsidRDefault="50EF350C" w:rsidP="003907BC">
      <w:pPr>
        <w:pStyle w:val="ListParagraph"/>
        <w:numPr>
          <w:ilvl w:val="0"/>
          <w:numId w:val="83"/>
        </w:numPr>
        <w:spacing w:before="240" w:after="240"/>
      </w:pPr>
      <w:r>
        <w:t>Communicate with end users through comments visible via the portal and email notifications</w:t>
      </w:r>
    </w:p>
    <w:p w14:paraId="4896BB9D" w14:textId="106B014B" w:rsidR="50EF350C" w:rsidRDefault="50EF350C" w:rsidP="003907BC">
      <w:pPr>
        <w:pStyle w:val="ListParagraph"/>
        <w:numPr>
          <w:ilvl w:val="0"/>
          <w:numId w:val="83"/>
        </w:numPr>
        <w:spacing w:before="240" w:after="240"/>
      </w:pPr>
      <w:r>
        <w:t>Add or manage the watch list to ensure relevant stakeholders are informed</w:t>
      </w:r>
    </w:p>
    <w:p w14:paraId="68F4FCD6" w14:textId="2763A1EB" w:rsidR="50EF350C" w:rsidRDefault="50EF350C" w:rsidP="003907BC">
      <w:pPr>
        <w:pStyle w:val="ListParagraph"/>
        <w:numPr>
          <w:ilvl w:val="0"/>
          <w:numId w:val="83"/>
        </w:numPr>
        <w:spacing w:before="240" w:after="240"/>
      </w:pPr>
      <w:r>
        <w:t xml:space="preserve">Work efficiently using standard ITSM OOTB processes and configurations, ensuring consistency across teams </w:t>
      </w:r>
    </w:p>
    <w:p w14:paraId="096B48C3" w14:textId="298B133B" w:rsidR="33648E68" w:rsidRDefault="33648E68" w:rsidP="6E4130EE">
      <w:pPr>
        <w:rPr>
          <w:b/>
          <w:bCs/>
        </w:rPr>
      </w:pPr>
      <w:r w:rsidRPr="6E4130EE">
        <w:rPr>
          <w:b/>
          <w:bCs/>
        </w:rPr>
        <w:t>Desing principles:</w:t>
      </w:r>
    </w:p>
    <w:p w14:paraId="28D98768" w14:textId="7ECA9CE1" w:rsidR="2DE765A3" w:rsidRDefault="2DE765A3" w:rsidP="003907BC">
      <w:pPr>
        <w:pStyle w:val="ListParagraph"/>
        <w:numPr>
          <w:ilvl w:val="0"/>
          <w:numId w:val="82"/>
        </w:numPr>
      </w:pPr>
      <w:r>
        <w:t>ITIL4 First</w:t>
      </w:r>
      <w:r>
        <w:br/>
        <w:t xml:space="preserve">Standard ITSM processes and portal features are used wherever possible, reducing complexity and customization risk. </w:t>
      </w:r>
    </w:p>
    <w:p w14:paraId="59CD2595" w14:textId="5228DC99" w:rsidR="2DE765A3" w:rsidRDefault="2DE765A3" w:rsidP="003907BC">
      <w:pPr>
        <w:pStyle w:val="ListParagraph"/>
        <w:numPr>
          <w:ilvl w:val="0"/>
          <w:numId w:val="82"/>
        </w:numPr>
      </w:pPr>
      <w:r>
        <w:t>Right Ticket, Right Team</w:t>
      </w:r>
      <w:r>
        <w:br/>
        <w:t xml:space="preserve">Requests and incidents are automatically classified and routed correctly, ensuring smooth fulfilment without user effort. </w:t>
      </w:r>
    </w:p>
    <w:p w14:paraId="00ED7683" w14:textId="620BCD81" w:rsidR="2DE765A3" w:rsidRDefault="2DE765A3" w:rsidP="003907BC">
      <w:pPr>
        <w:pStyle w:val="ListParagraph"/>
        <w:numPr>
          <w:ilvl w:val="0"/>
          <w:numId w:val="82"/>
        </w:numPr>
      </w:pPr>
      <w:r>
        <w:t>Consistency Across Channels</w:t>
      </w:r>
      <w:r>
        <w:br/>
        <w:t>The same experience and data are available whether users interact through the portal or receive updates via notifications.</w:t>
      </w:r>
    </w:p>
    <w:p w14:paraId="052848AD" w14:textId="20C20B9A" w:rsidR="33648E68" w:rsidRDefault="33648E68" w:rsidP="6E4130EE">
      <w:pPr>
        <w:pStyle w:val="Heading3"/>
      </w:pPr>
      <w:bookmarkStart w:id="67" w:name="_Toc229390384"/>
      <w:r>
        <w:t>Getting help through self</w:t>
      </w:r>
      <w:r>
        <w:noBreakHyphen/>
        <w:t>service</w:t>
      </w:r>
      <w:bookmarkEnd w:id="67"/>
    </w:p>
    <w:p w14:paraId="45C03D4F" w14:textId="0F13BEDB" w:rsidR="33648E68" w:rsidRDefault="33648E68" w:rsidP="6E4130EE">
      <w:r w:rsidRPr="6E4130EE">
        <w:rPr>
          <w:b/>
          <w:bCs/>
        </w:rPr>
        <w:t>Objective</w:t>
      </w:r>
      <w:r>
        <w:t>:</w:t>
      </w:r>
      <w:r w:rsidR="66633CF4">
        <w:t xml:space="preserve"> When end user has a common question or issue, I want end user to help itself using clear guidance and self</w:t>
      </w:r>
      <w:r>
        <w:noBreakHyphen/>
      </w:r>
      <w:r w:rsidR="66633CF4">
        <w:t>service options, so the ticket can be resolved quickly without needing to go to supplier.</w:t>
      </w:r>
    </w:p>
    <w:p w14:paraId="78FC7D26" w14:textId="40720049" w:rsidR="33648E68" w:rsidRDefault="33648E68" w:rsidP="6E4130EE">
      <w:r w:rsidRPr="6E4130EE">
        <w:rPr>
          <w:b/>
          <w:bCs/>
        </w:rPr>
        <w:t>Desing approach:</w:t>
      </w:r>
      <w:r w:rsidR="32BAA93F">
        <w:t xml:space="preserve"> To support ticket deflection and faster resolution, the solution will utilize ServiceNow Knowledge Management (OOTB) as an integrated part of the ITSM experience and the Employee Service </w:t>
      </w:r>
      <w:proofErr w:type="spellStart"/>
      <w:r w:rsidR="32BAA93F">
        <w:t>Center</w:t>
      </w:r>
      <w:proofErr w:type="spellEnd"/>
      <w:r w:rsidR="32BAA93F">
        <w:t>.</w:t>
      </w:r>
    </w:p>
    <w:p w14:paraId="7AA907AE" w14:textId="758E4B9D" w:rsidR="32BAA93F" w:rsidRDefault="32BAA93F" w:rsidP="6E4130EE">
      <w:r>
        <w:t xml:space="preserve">Two primary knowledge bases will be established: </w:t>
      </w:r>
    </w:p>
    <w:p w14:paraId="2811A5A8" w14:textId="24A63C3A" w:rsidR="32BAA93F" w:rsidRDefault="32BAA93F" w:rsidP="003907BC">
      <w:pPr>
        <w:pStyle w:val="ListParagraph"/>
        <w:numPr>
          <w:ilvl w:val="0"/>
          <w:numId w:val="79"/>
        </w:numPr>
      </w:pPr>
      <w:r>
        <w:t>Internal IT Knowledge Base</w:t>
      </w:r>
    </w:p>
    <w:p w14:paraId="096F6177" w14:textId="66A332BE" w:rsidR="32BAA93F" w:rsidRDefault="32BAA93F" w:rsidP="6E4130EE">
      <w:pPr>
        <w:pStyle w:val="ListParagraph"/>
      </w:pPr>
      <w:r>
        <w:t xml:space="preserve">This knowledge base will be available only to fulfillers and agents and will support IT professionals involved in ITSM processes. It will include standardized and maintained knowledge such as troubleshooting guides, known errors, workaround instructions, and operational procedures relevant to incidents, requests, problems, and changes. </w:t>
      </w:r>
    </w:p>
    <w:p w14:paraId="402D91CC" w14:textId="6F798233" w:rsidR="6E4130EE" w:rsidRDefault="6E4130EE" w:rsidP="6E4130EE">
      <w:pPr>
        <w:pStyle w:val="ListParagraph"/>
      </w:pPr>
    </w:p>
    <w:p w14:paraId="59A8E628" w14:textId="64F6E691" w:rsidR="32BAA93F" w:rsidRDefault="32BAA93F" w:rsidP="003907BC">
      <w:pPr>
        <w:pStyle w:val="ListParagraph"/>
        <w:numPr>
          <w:ilvl w:val="0"/>
          <w:numId w:val="79"/>
        </w:numPr>
      </w:pPr>
      <w:r>
        <w:t>End</w:t>
      </w:r>
      <w:r>
        <w:noBreakHyphen/>
        <w:t>User Knowledge Base</w:t>
      </w:r>
    </w:p>
    <w:p w14:paraId="536E48EA" w14:textId="2EF27748" w:rsidR="32BAA93F" w:rsidRDefault="32BAA93F" w:rsidP="6E4130EE">
      <w:pPr>
        <w:pStyle w:val="ListParagraph"/>
      </w:pPr>
      <w:r>
        <w:t>This knowledge base will be accessible to end users via the portal and in</w:t>
      </w:r>
      <w:r>
        <w:noBreakHyphen/>
        <w:t>context during request or incident submission. It will contain user</w:t>
      </w:r>
      <w:r>
        <w:noBreakHyphen/>
        <w:t>friendly content such as FAQs, how</w:t>
      </w:r>
      <w:r>
        <w:noBreakHyphen/>
        <w:t xml:space="preserve">to articles, user guides, and resolution notes for common issues. </w:t>
      </w:r>
    </w:p>
    <w:p w14:paraId="00CA83EF" w14:textId="7877D1CD" w:rsidR="32BAA93F" w:rsidRDefault="32BAA93F" w:rsidP="6E4130EE">
      <w:r>
        <w:t>Knowledge will be searchable and presented proactively to users when they attempt to report an issue or submit a request, enabling self</w:t>
      </w:r>
      <w:r>
        <w:noBreakHyphen/>
        <w:t>resolution where possible and reducing unnecessary ticket creation.</w:t>
      </w:r>
    </w:p>
    <w:p w14:paraId="19076FE6" w14:textId="39B50D3C" w:rsidR="33648E68" w:rsidRDefault="33648E68" w:rsidP="6E4130EE">
      <w:r w:rsidRPr="6E4130EE">
        <w:rPr>
          <w:b/>
          <w:bCs/>
        </w:rPr>
        <w:t>Desing principles:</w:t>
      </w:r>
      <w:r w:rsidR="207C2841">
        <w:t xml:space="preserve"> </w:t>
      </w:r>
    </w:p>
    <w:p w14:paraId="4785F24E" w14:textId="51518FCB" w:rsidR="207C2841" w:rsidRDefault="207C2841" w:rsidP="003907BC">
      <w:pPr>
        <w:pStyle w:val="ListParagraph"/>
        <w:numPr>
          <w:ilvl w:val="0"/>
          <w:numId w:val="78"/>
        </w:numPr>
      </w:pPr>
      <w:r>
        <w:t>Self</w:t>
      </w:r>
      <w:r>
        <w:noBreakHyphen/>
        <w:t>Service First</w:t>
      </w:r>
      <w:r>
        <w:br/>
        <w:t>Users should be guided to relevant knowledge before raising a ticket whenever possible.</w:t>
      </w:r>
    </w:p>
    <w:p w14:paraId="61F9BB5E" w14:textId="0D6EDFC5" w:rsidR="207C2841" w:rsidRDefault="207C2841" w:rsidP="003907BC">
      <w:pPr>
        <w:pStyle w:val="ListParagraph"/>
        <w:numPr>
          <w:ilvl w:val="0"/>
          <w:numId w:val="78"/>
        </w:numPr>
      </w:pPr>
      <w:r>
        <w:t>Clear Separation of Audience</w:t>
      </w:r>
      <w:r>
        <w:br/>
        <w:t>Internal IT knowledge and end</w:t>
      </w:r>
      <w:r>
        <w:noBreakHyphen/>
        <w:t xml:space="preserve">user knowledge are separated to ensure relevance and usability. </w:t>
      </w:r>
    </w:p>
    <w:p w14:paraId="377CE96F" w14:textId="7EA715AB" w:rsidR="1B8D3924" w:rsidRDefault="1B8D3924" w:rsidP="003907BC">
      <w:pPr>
        <w:pStyle w:val="ListParagraph"/>
        <w:numPr>
          <w:ilvl w:val="0"/>
          <w:numId w:val="78"/>
        </w:numPr>
      </w:pPr>
      <w:r w:rsidRPr="6E4130EE">
        <w:rPr>
          <w:rFonts w:ascii="Arial" w:eastAsia="Arial" w:hAnsi="Arial" w:cs="Arial"/>
          <w:color w:val="000000" w:themeColor="text1"/>
        </w:rPr>
        <w:t>Usability and clarity</w:t>
      </w:r>
      <w:r>
        <w:br/>
      </w:r>
      <w:r w:rsidRPr="6E4130EE">
        <w:rPr>
          <w:rFonts w:ascii="Arial" w:eastAsia="Arial" w:hAnsi="Arial" w:cs="Arial"/>
          <w:color w:val="000000" w:themeColor="text1"/>
        </w:rPr>
        <w:t>Content is structured in simple language, avoiding system</w:t>
      </w:r>
      <w:r>
        <w:noBreakHyphen/>
      </w:r>
      <w:r w:rsidRPr="6E4130EE">
        <w:rPr>
          <w:rFonts w:ascii="Arial" w:eastAsia="Arial" w:hAnsi="Arial" w:cs="Arial"/>
          <w:color w:val="000000" w:themeColor="text1"/>
        </w:rPr>
        <w:t>specific jargon where possible.</w:t>
      </w:r>
    </w:p>
    <w:p w14:paraId="7546AEDF" w14:textId="6A0F76DA" w:rsidR="207C2841" w:rsidRDefault="207C2841" w:rsidP="003907BC">
      <w:pPr>
        <w:pStyle w:val="ListParagraph"/>
        <w:numPr>
          <w:ilvl w:val="0"/>
          <w:numId w:val="78"/>
        </w:numPr>
      </w:pPr>
      <w:r>
        <w:t>Standardized &amp; Maintainable Content</w:t>
      </w:r>
      <w:r>
        <w:br/>
        <w:t xml:space="preserve">Knowledge articles follow a standard structure and are kept relevant and up to date. </w:t>
      </w:r>
    </w:p>
    <w:p w14:paraId="355A28E3" w14:textId="79E63F85" w:rsidR="207C2841" w:rsidRDefault="207C2841" w:rsidP="003907BC">
      <w:pPr>
        <w:pStyle w:val="ListParagraph"/>
        <w:numPr>
          <w:ilvl w:val="0"/>
          <w:numId w:val="78"/>
        </w:numPr>
      </w:pPr>
      <w:r>
        <w:t>Ticket Deflection &amp; Efficiency</w:t>
      </w:r>
      <w:r>
        <w:br/>
        <w:t xml:space="preserve">Knowledge is used actively to reduce ticket volume and speed up resolution times. </w:t>
      </w:r>
    </w:p>
    <w:p w14:paraId="0621AE02" w14:textId="2504D963" w:rsidR="207C2841" w:rsidRDefault="207C2841" w:rsidP="003907BC">
      <w:pPr>
        <w:pStyle w:val="ListParagraph"/>
        <w:numPr>
          <w:ilvl w:val="0"/>
          <w:numId w:val="78"/>
        </w:numPr>
      </w:pPr>
      <w:r>
        <w:t>Contextual &amp; Easy to Find</w:t>
      </w:r>
      <w:r>
        <w:br/>
        <w:t>Knowledge is presented in context, directly from the portal and during request or incident creation.</w:t>
      </w:r>
    </w:p>
    <w:p w14:paraId="6466E643" w14:textId="73039BC4" w:rsidR="33648E68" w:rsidRDefault="33648E68" w:rsidP="6E4130EE">
      <w:pPr>
        <w:pStyle w:val="Heading3"/>
      </w:pPr>
      <w:bookmarkStart w:id="68" w:name="_Toc229390385"/>
      <w:r>
        <w:t>Routing and coordinating incoming tickets across suppliers</w:t>
      </w:r>
      <w:bookmarkEnd w:id="68"/>
    </w:p>
    <w:p w14:paraId="3EB2E4AB" w14:textId="47729E41" w:rsidR="33648E68" w:rsidRDefault="33648E68" w:rsidP="6E4130EE">
      <w:r w:rsidRPr="6E4130EE">
        <w:rPr>
          <w:b/>
          <w:bCs/>
        </w:rPr>
        <w:t>Objective</w:t>
      </w:r>
      <w:r>
        <w:t>:</w:t>
      </w:r>
      <w:r w:rsidR="310576AB">
        <w:t xml:space="preserve"> When a ticket is submitted and reviewed, I want it to be routed to the correct supplier with the right priority, context, and ownership, so it is handled within agreed SLAs, collaboration is smooth across parties, and progress is transparent end</w:t>
      </w:r>
      <w:r>
        <w:noBreakHyphen/>
      </w:r>
      <w:r w:rsidR="310576AB">
        <w:t>to</w:t>
      </w:r>
      <w:r>
        <w:noBreakHyphen/>
      </w:r>
      <w:r w:rsidR="310576AB">
        <w:t>end.</w:t>
      </w:r>
    </w:p>
    <w:p w14:paraId="392F00F9" w14:textId="06579A98" w:rsidR="33648E68" w:rsidRDefault="33648E68" w:rsidP="6E4130EE">
      <w:r w:rsidRPr="6E4130EE">
        <w:rPr>
          <w:b/>
          <w:bCs/>
        </w:rPr>
        <w:t>Desing approach:</w:t>
      </w:r>
      <w:r w:rsidR="10EC517B" w:rsidRPr="6E4130EE">
        <w:rPr>
          <w:b/>
          <w:bCs/>
        </w:rPr>
        <w:t xml:space="preserve"> </w:t>
      </w:r>
      <w:r w:rsidR="10EC517B">
        <w:t xml:space="preserve">Ticket routing for all ITSM processes (Incident, Request, Problem, and Change) will be supported through a </w:t>
      </w:r>
      <w:r w:rsidR="10EC517B" w:rsidRPr="6E4130EE">
        <w:rPr>
          <w:rStyle w:val="Heading4Char"/>
        </w:rPr>
        <w:t>basic CMDB configuration</w:t>
      </w:r>
      <w:r w:rsidR="10EC517B">
        <w:t>, using Business Services, Business Service Offerings, and Business Applications as the core backbone.</w:t>
      </w:r>
    </w:p>
    <w:p w14:paraId="312B7D7F" w14:textId="5053E49B" w:rsidR="1D5A0974" w:rsidRDefault="1D5A0974" w:rsidP="6E4130EE">
      <w:r>
        <w:t>This structure will be defined, described, and refined throughout the project, starting with the most critical and prioritized services required to support key ITSM capabilities such as ticket routing, assignment, and SLAs. The initial focus will be on establishing a minimum viable, high</w:t>
      </w:r>
      <w:r>
        <w:noBreakHyphen/>
        <w:t>value service structure, enabling effective routing and ownership from the first releases.</w:t>
      </w:r>
    </w:p>
    <w:p w14:paraId="11867AD4" w14:textId="46AD6866" w:rsidR="1D5A0974" w:rsidRDefault="1D5A0974" w:rsidP="6E4130EE">
      <w:r>
        <w:t xml:space="preserve">Over time, this structure will be continuously reviewed and improved as part of the Service </w:t>
      </w:r>
      <w:proofErr w:type="spellStart"/>
      <w:r>
        <w:t>Catalog</w:t>
      </w:r>
      <w:proofErr w:type="spellEnd"/>
      <w:r>
        <w:t xml:space="preserve"> governance process, evolving in line with the maturity of the organization, service adoption, and operational needs.</w:t>
      </w:r>
    </w:p>
    <w:p w14:paraId="1ED256AA" w14:textId="6A2EA02E" w:rsidR="10EC517B" w:rsidRDefault="10EC517B" w:rsidP="6E4130EE">
      <w:r>
        <w:t xml:space="preserve">These CSDM elements will be used to establish clear relationships between: </w:t>
      </w:r>
    </w:p>
    <w:p w14:paraId="05849096" w14:textId="799C0BFF" w:rsidR="10EC517B" w:rsidRDefault="10EC517B" w:rsidP="003907BC">
      <w:pPr>
        <w:pStyle w:val="ListParagraph"/>
        <w:numPr>
          <w:ilvl w:val="0"/>
          <w:numId w:val="81"/>
        </w:numPr>
      </w:pPr>
      <w:r>
        <w:t>Services and underlying applications</w:t>
      </w:r>
    </w:p>
    <w:p w14:paraId="5EF680DD" w14:textId="5E7C1043" w:rsidR="10EC517B" w:rsidRDefault="10EC517B" w:rsidP="003907BC">
      <w:pPr>
        <w:pStyle w:val="ListParagraph"/>
        <w:numPr>
          <w:ilvl w:val="0"/>
          <w:numId w:val="81"/>
        </w:numPr>
      </w:pPr>
      <w:r>
        <w:t>Internal IT teams and external Suppliers</w:t>
      </w:r>
    </w:p>
    <w:p w14:paraId="37DE6596" w14:textId="3F5B0C67" w:rsidR="10EC517B" w:rsidRDefault="10EC517B" w:rsidP="003907BC">
      <w:pPr>
        <w:pStyle w:val="ListParagraph"/>
        <w:numPr>
          <w:ilvl w:val="0"/>
          <w:numId w:val="81"/>
        </w:numPr>
      </w:pPr>
      <w:r>
        <w:t xml:space="preserve">Supplier contracts and agreed SLAs </w:t>
      </w:r>
    </w:p>
    <w:p w14:paraId="2DDC7B22" w14:textId="151E8B72" w:rsidR="10EC517B" w:rsidRDefault="10EC517B" w:rsidP="6E4130EE">
      <w:r>
        <w:t>By leveraging this structure, tickets can be automatically routed to the correct assignment group and Suppliers system in future based on service context, with the correct priority and SLA applied. This approach improves response and resolution times, strengthens ownership, and enables consistent SLA tracking and reporting per service and supplier.</w:t>
      </w:r>
    </w:p>
    <w:p w14:paraId="07F65071" w14:textId="3665037C" w:rsidR="10EC517B" w:rsidRDefault="10EC517B" w:rsidP="6E4130EE">
      <w:r>
        <w:t>Where automatic routing is not possible, the Service Desk / Help Desk will act as the first line, ensuring correct service classification and assigning the ticket to the appropriate service and supplier.</w:t>
      </w:r>
    </w:p>
    <w:p w14:paraId="462765B4" w14:textId="54936FF1" w:rsidR="03FFD0FA" w:rsidRDefault="03FFD0FA" w:rsidP="6E4130EE">
      <w:r>
        <w:t>To support end</w:t>
      </w:r>
      <w:r>
        <w:noBreakHyphen/>
        <w:t>to</w:t>
      </w:r>
      <w:r>
        <w:noBreakHyphen/>
        <w:t xml:space="preserve">end supplier collaboration, a custom </w:t>
      </w:r>
      <w:r w:rsidRPr="6E4130EE">
        <w:rPr>
          <w:rStyle w:val="Heading4Char"/>
        </w:rPr>
        <w:t>Supplier</w:t>
      </w:r>
      <w:r w:rsidR="0A87D831" w:rsidRPr="6E4130EE">
        <w:rPr>
          <w:rStyle w:val="Heading4Char"/>
        </w:rPr>
        <w:t>s</w:t>
      </w:r>
      <w:r w:rsidRPr="6E4130EE">
        <w:rPr>
          <w:rStyle w:val="Heading4Char"/>
        </w:rPr>
        <w:t xml:space="preserve"> Hub</w:t>
      </w:r>
      <w:r>
        <w:t xml:space="preserve"> application will be developed. The Supplier Hub will act as an integration layer between Vår Energi’s ServiceNow ITSM platform and Supplier systems. Based on the defined CSDM structure, the Supplier Hub will: </w:t>
      </w:r>
    </w:p>
    <w:p w14:paraId="7F476BF5" w14:textId="58A4708B" w:rsidR="03FFD0FA" w:rsidRDefault="03FFD0FA" w:rsidP="003907BC">
      <w:pPr>
        <w:pStyle w:val="ListParagraph"/>
        <w:numPr>
          <w:ilvl w:val="0"/>
          <w:numId w:val="77"/>
        </w:numPr>
      </w:pPr>
      <w:r>
        <w:t>Automatically send relevant ITSM tickets from ServiceNow to Supplier systems</w:t>
      </w:r>
    </w:p>
    <w:p w14:paraId="7378EB0F" w14:textId="25FF5A98" w:rsidR="03FFD0FA" w:rsidRDefault="03FFD0FA" w:rsidP="003907BC">
      <w:pPr>
        <w:pStyle w:val="ListParagraph"/>
        <w:numPr>
          <w:ilvl w:val="0"/>
          <w:numId w:val="77"/>
        </w:numPr>
      </w:pPr>
      <w:r>
        <w:t>Receive updates, status changes, and key information back in near real time</w:t>
      </w:r>
    </w:p>
    <w:p w14:paraId="72E6E0AD" w14:textId="665471A4" w:rsidR="03FFD0FA" w:rsidRDefault="03FFD0FA" w:rsidP="003907BC">
      <w:pPr>
        <w:pStyle w:val="ListParagraph"/>
        <w:numPr>
          <w:ilvl w:val="0"/>
          <w:numId w:val="77"/>
        </w:numPr>
      </w:pPr>
      <w:r>
        <w:t xml:space="preserve">Ensure updates are transparently available to fulfillers and end users via Employee Service </w:t>
      </w:r>
      <w:proofErr w:type="spellStart"/>
      <w:r>
        <w:t>Center</w:t>
      </w:r>
      <w:proofErr w:type="spellEnd"/>
      <w:r>
        <w:t xml:space="preserve"> Pro, using standard ITSM functionality </w:t>
      </w:r>
    </w:p>
    <w:p w14:paraId="48B98AB8" w14:textId="2742C20A" w:rsidR="03FFD0FA" w:rsidRDefault="03FFD0FA" w:rsidP="6E4130EE">
      <w:r>
        <w:t>In addition, the Supplier Hub will support inbound tickets from supplier systems, limited to records that are relevant to Vår Energi and directly impact end</w:t>
      </w:r>
      <w:r>
        <w:noBreakHyphen/>
        <w:t>user experience or critical systems — for example Problems and Changes related to outages, maintenance windows, or operational risk.</w:t>
      </w:r>
    </w:p>
    <w:p w14:paraId="31363BB2" w14:textId="1170AEC5" w:rsidR="03FFD0FA" w:rsidRDefault="03FFD0FA" w:rsidP="6E4130EE">
      <w:r>
        <w:t>The Supplier Hub will standardize supplier integrations using APIs, enabling a scalable and supportable integration model with reduced onboarding time for new suppliers, regardless of their underlying systems.</w:t>
      </w:r>
    </w:p>
    <w:p w14:paraId="3AA90644" w14:textId="5B607D14" w:rsidR="03FFD0FA" w:rsidRDefault="03FFD0FA" w:rsidP="6E4130EE">
      <w:r>
        <w:t>As part of the initial delivery, Cegal will be the first supplier with whom the Supplier Hub will be designed, implemented, and tested during the next phase of the project.</w:t>
      </w:r>
    </w:p>
    <w:p w14:paraId="70DCC545" w14:textId="011CC6D2" w:rsidR="500F3501" w:rsidRDefault="500F3501" w:rsidP="6E4130EE">
      <w:pPr>
        <w:jc w:val="center"/>
      </w:pPr>
      <w:r>
        <w:rPr>
          <w:noProof/>
        </w:rPr>
        <w:drawing>
          <wp:inline distT="0" distB="0" distL="0" distR="0" wp14:anchorId="427960AE" wp14:editId="23F4999F">
            <wp:extent cx="4967503" cy="3214717"/>
            <wp:effectExtent l="0" t="0" r="0" b="0"/>
            <wp:docPr id="1452448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8692" name="Picture 1452448692"/>
                    <pic:cNvPicPr/>
                  </pic:nvPicPr>
                  <pic:blipFill>
                    <a:blip r:embed="rId16">
                      <a:extLst>
                        <a:ext uri="{28A0092B-C50C-407E-A947-70E740481C1C}">
                          <a14:useLocalDpi xmlns:a14="http://schemas.microsoft.com/office/drawing/2010/main"/>
                        </a:ext>
                      </a:extLst>
                    </a:blip>
                    <a:stretch>
                      <a:fillRect/>
                    </a:stretch>
                  </pic:blipFill>
                  <pic:spPr>
                    <a:xfrm>
                      <a:off x="0" y="0"/>
                      <a:ext cx="4967503" cy="3214717"/>
                    </a:xfrm>
                    <a:prstGeom prst="rect">
                      <a:avLst/>
                    </a:prstGeom>
                  </pic:spPr>
                </pic:pic>
              </a:graphicData>
            </a:graphic>
          </wp:inline>
        </w:drawing>
      </w:r>
    </w:p>
    <w:p w14:paraId="716C1FCE" w14:textId="55BD10B6" w:rsidR="6E4130EE" w:rsidRDefault="6E4130EE" w:rsidP="6E4130EE">
      <w:pPr>
        <w:rPr>
          <w:b/>
          <w:bCs/>
        </w:rPr>
      </w:pPr>
    </w:p>
    <w:p w14:paraId="557BB888" w14:textId="2AB1141A" w:rsidR="33648E68" w:rsidRDefault="33648E68" w:rsidP="6E4130EE">
      <w:pPr>
        <w:rPr>
          <w:b/>
          <w:bCs/>
        </w:rPr>
      </w:pPr>
      <w:r w:rsidRPr="6E4130EE">
        <w:rPr>
          <w:b/>
          <w:bCs/>
        </w:rPr>
        <w:t>Desing principles:</w:t>
      </w:r>
    </w:p>
    <w:p w14:paraId="2428528E" w14:textId="63893E73" w:rsidR="7340A28E" w:rsidRDefault="7340A28E" w:rsidP="003907BC">
      <w:pPr>
        <w:pStyle w:val="ListParagraph"/>
        <w:numPr>
          <w:ilvl w:val="0"/>
          <w:numId w:val="80"/>
        </w:numPr>
      </w:pPr>
      <w:r>
        <w:t>ITIL 4 Aligned</w:t>
      </w:r>
      <w:r>
        <w:br/>
        <w:t xml:space="preserve">Ticket routing follows ITIL 4 and ServiceNow OOTB ITSM standards to ensure consistency and best practice. </w:t>
      </w:r>
    </w:p>
    <w:p w14:paraId="4632CE23" w14:textId="24787E08" w:rsidR="7340A28E" w:rsidRDefault="7340A28E" w:rsidP="003907BC">
      <w:pPr>
        <w:pStyle w:val="ListParagraph"/>
        <w:numPr>
          <w:ilvl w:val="0"/>
          <w:numId w:val="80"/>
        </w:numPr>
      </w:pPr>
      <w:r>
        <w:t>CSDM</w:t>
      </w:r>
      <w:r>
        <w:noBreakHyphen/>
        <w:t>Driven Routing</w:t>
      </w:r>
      <w:r>
        <w:br/>
        <w:t xml:space="preserve">Business Services, Business Service Offerings, and Business Applications are the foundation for routing, ownership, and reporting. </w:t>
      </w:r>
    </w:p>
    <w:p w14:paraId="729A47AA" w14:textId="6E45D405" w:rsidR="7340A28E" w:rsidRDefault="7340A28E" w:rsidP="003907BC">
      <w:pPr>
        <w:pStyle w:val="ListParagraph"/>
        <w:numPr>
          <w:ilvl w:val="0"/>
          <w:numId w:val="80"/>
        </w:numPr>
      </w:pPr>
      <w:r>
        <w:t>Automation First</w:t>
      </w:r>
      <w:r>
        <w:br/>
        <w:t xml:space="preserve">Routing should be as automatic and reliable as possible to reduce manual effort and errors. </w:t>
      </w:r>
    </w:p>
    <w:p w14:paraId="7D30786C" w14:textId="23F7576D" w:rsidR="7340A28E" w:rsidRDefault="7340A28E" w:rsidP="003907BC">
      <w:pPr>
        <w:pStyle w:val="ListParagraph"/>
        <w:numPr>
          <w:ilvl w:val="0"/>
          <w:numId w:val="80"/>
        </w:numPr>
      </w:pPr>
      <w:r>
        <w:t>Standard VE SLAs</w:t>
      </w:r>
      <w:r>
        <w:br/>
        <w:t xml:space="preserve">Routing and prioritization will comply with Vår Energi–defined SLAs, ensuring predictable delivery and governance. </w:t>
      </w:r>
    </w:p>
    <w:p w14:paraId="183E5BE9" w14:textId="57CAA6E3" w:rsidR="7340A28E" w:rsidRDefault="7340A28E" w:rsidP="003907BC">
      <w:pPr>
        <w:pStyle w:val="ListParagraph"/>
        <w:numPr>
          <w:ilvl w:val="0"/>
          <w:numId w:val="80"/>
        </w:numPr>
      </w:pPr>
      <w:r>
        <w:t>Clear Ownership</w:t>
      </w:r>
      <w:r>
        <w:br/>
        <w:t xml:space="preserve">Every ticket must have a clear owner (assignment group and supplier) at all times. </w:t>
      </w:r>
    </w:p>
    <w:p w14:paraId="79034744" w14:textId="64DFE570" w:rsidR="7340A28E" w:rsidRDefault="7340A28E" w:rsidP="003907BC">
      <w:pPr>
        <w:pStyle w:val="ListParagraph"/>
        <w:numPr>
          <w:ilvl w:val="0"/>
          <w:numId w:val="80"/>
        </w:numPr>
      </w:pPr>
      <w:r>
        <w:t>Human Fallback Where Needed</w:t>
      </w:r>
      <w:r>
        <w:br/>
        <w:t>When automation cannot be applied, the Service Desk ensures correct routing as part of first</w:t>
      </w:r>
      <w:r>
        <w:noBreakHyphen/>
        <w:t>line responsibility.</w:t>
      </w:r>
    </w:p>
    <w:p w14:paraId="7726E44C" w14:textId="77C56449" w:rsidR="33648E68" w:rsidRDefault="33648E68" w:rsidP="6E4130EE">
      <w:pPr>
        <w:pStyle w:val="Heading3"/>
      </w:pPr>
      <w:bookmarkStart w:id="69" w:name="_Toc229390386"/>
      <w:r>
        <w:t>Visibility in suppliers service delivery</w:t>
      </w:r>
      <w:bookmarkEnd w:id="69"/>
    </w:p>
    <w:p w14:paraId="5316D647" w14:textId="51143ABF" w:rsidR="33648E68" w:rsidRDefault="33648E68" w:rsidP="6E4130EE">
      <w:r w:rsidRPr="6E4130EE">
        <w:rPr>
          <w:b/>
          <w:bCs/>
        </w:rPr>
        <w:t>Objective</w:t>
      </w:r>
      <w:r>
        <w:t>:</w:t>
      </w:r>
      <w:r w:rsidR="11C0D89C">
        <w:t xml:space="preserve"> When Vår Energi is using a vendor or supplier to deliver services or goods, I want clear visibility into performance(SLAs, KPIs), risks, and obligations, so delivery is reliable, compliant, and does not depend on individual follow</w:t>
      </w:r>
      <w:r>
        <w:noBreakHyphen/>
      </w:r>
      <w:r w:rsidR="11C0D89C">
        <w:t>up.</w:t>
      </w:r>
    </w:p>
    <w:p w14:paraId="642E41FF" w14:textId="7A350356" w:rsidR="33648E68" w:rsidRDefault="33648E68" w:rsidP="6E4130EE">
      <w:r w:rsidRPr="6E4130EE">
        <w:rPr>
          <w:b/>
          <w:bCs/>
        </w:rPr>
        <w:t>Desing approach:</w:t>
      </w:r>
      <w:r w:rsidR="1A8CED23">
        <w:t xml:space="preserve"> Visibility into supplier service delivery will be achieved by leveraging ServiceNow OOTB reporting and performance management capabilities, with the ITSM Success Dashboard as the primary starting point. The dashboard will provide a standardized and transparent view of supplier</w:t>
      </w:r>
      <w:r>
        <w:noBreakHyphen/>
      </w:r>
      <w:r w:rsidR="1A8CED23">
        <w:t>related performance, including SLAs, volumes, trends, and operational health across ITSM processes.</w:t>
      </w:r>
    </w:p>
    <w:p w14:paraId="2A193E68" w14:textId="387EB12C" w:rsidR="1A8CED23" w:rsidRDefault="1A8CED23" w:rsidP="6E4130EE">
      <w:r>
        <w:t>As part of the initial setup, supplier</w:t>
      </w:r>
      <w:r>
        <w:noBreakHyphen/>
        <w:t xml:space="preserve">related services and portfolios will be defined and structured, enabling reporting per: </w:t>
      </w:r>
    </w:p>
    <w:p w14:paraId="20DE41A4" w14:textId="6BD4C821" w:rsidR="1A8CED23" w:rsidRDefault="1A8CED23" w:rsidP="003907BC">
      <w:pPr>
        <w:pStyle w:val="ListParagraph"/>
        <w:numPr>
          <w:ilvl w:val="0"/>
          <w:numId w:val="76"/>
        </w:numPr>
      </w:pPr>
      <w:r>
        <w:t>Supplier</w:t>
      </w:r>
    </w:p>
    <w:p w14:paraId="0E8F7102" w14:textId="24C483EC" w:rsidR="1A8CED23" w:rsidRDefault="1A8CED23" w:rsidP="003907BC">
      <w:pPr>
        <w:pStyle w:val="ListParagraph"/>
        <w:numPr>
          <w:ilvl w:val="0"/>
          <w:numId w:val="76"/>
        </w:numPr>
      </w:pPr>
      <w:r>
        <w:t>Service and service offering</w:t>
      </w:r>
    </w:p>
    <w:p w14:paraId="0D4EB0BF" w14:textId="22612F1C" w:rsidR="1A8CED23" w:rsidRDefault="1A8CED23" w:rsidP="003907BC">
      <w:pPr>
        <w:pStyle w:val="ListParagraph"/>
        <w:numPr>
          <w:ilvl w:val="0"/>
          <w:numId w:val="76"/>
        </w:numPr>
      </w:pPr>
      <w:r>
        <w:t>Assignment group</w:t>
      </w:r>
    </w:p>
    <w:p w14:paraId="179EF668" w14:textId="4FC3EE71" w:rsidR="1A8CED23" w:rsidRDefault="1A8CED23" w:rsidP="003907BC">
      <w:pPr>
        <w:pStyle w:val="ListParagraph"/>
        <w:numPr>
          <w:ilvl w:val="0"/>
          <w:numId w:val="76"/>
        </w:numPr>
      </w:pPr>
      <w:r>
        <w:t xml:space="preserve">SLA and key performance indicators </w:t>
      </w:r>
    </w:p>
    <w:p w14:paraId="2B780227" w14:textId="256208AD" w:rsidR="1A8CED23" w:rsidRDefault="1A8CED23" w:rsidP="6E4130EE">
      <w:r>
        <w:t>Data used for reporting and dashboards will be derived primarily from standard ITSM processes, SLAs, CMDB/CSDM structures, and supplier integrations, ensuring a single source of truth and minimizing manual reporting.</w:t>
      </w:r>
    </w:p>
    <w:p w14:paraId="1E690091" w14:textId="6EE3F3D9" w:rsidR="33648E68" w:rsidRDefault="33648E68" w:rsidP="6E4130EE">
      <w:pPr>
        <w:rPr>
          <w:b/>
          <w:bCs/>
        </w:rPr>
      </w:pPr>
      <w:r w:rsidRPr="6E4130EE">
        <w:rPr>
          <w:b/>
          <w:bCs/>
        </w:rPr>
        <w:t>Desing principles:</w:t>
      </w:r>
    </w:p>
    <w:p w14:paraId="1A09AD42" w14:textId="789FDFEA" w:rsidR="6C6CE524" w:rsidRDefault="6C6CE524" w:rsidP="003907BC">
      <w:pPr>
        <w:pStyle w:val="ListParagraph"/>
        <w:numPr>
          <w:ilvl w:val="0"/>
          <w:numId w:val="75"/>
        </w:numPr>
      </w:pPr>
      <w:r>
        <w:t>OOTB First</w:t>
      </w:r>
      <w:r>
        <w:br/>
        <w:t xml:space="preserve">Use ServiceNow OOTB dashboards, reports, and KPIs as the baseline to ensure consistency and faster value realization. </w:t>
      </w:r>
    </w:p>
    <w:p w14:paraId="12997988" w14:textId="1FC11C82" w:rsidR="6C6CE524" w:rsidRDefault="6C6CE524" w:rsidP="003907BC">
      <w:pPr>
        <w:pStyle w:val="ListParagraph"/>
        <w:numPr>
          <w:ilvl w:val="0"/>
          <w:numId w:val="75"/>
        </w:numPr>
      </w:pPr>
      <w:r>
        <w:t>Single Source of Truth</w:t>
      </w:r>
      <w:r>
        <w:br/>
        <w:t>Supplier performance is measured using data from ITSM processes, SLAs, and CSDM structures — not manual follow</w:t>
      </w:r>
      <w:r>
        <w:noBreakHyphen/>
        <w:t xml:space="preserve">up. </w:t>
      </w:r>
    </w:p>
    <w:p w14:paraId="74A44F05" w14:textId="29136DDB" w:rsidR="6C6CE524" w:rsidRDefault="6C6CE524" w:rsidP="003907BC">
      <w:pPr>
        <w:pStyle w:val="ListParagraph"/>
        <w:numPr>
          <w:ilvl w:val="0"/>
          <w:numId w:val="75"/>
        </w:numPr>
      </w:pPr>
      <w:r>
        <w:t>Service</w:t>
      </w:r>
      <w:r>
        <w:noBreakHyphen/>
        <w:t>Based Visibility</w:t>
      </w:r>
      <w:r>
        <w:br/>
        <w:t xml:space="preserve">Performance is tracked per service, service offering, and supplier, not just per ticket. </w:t>
      </w:r>
    </w:p>
    <w:p w14:paraId="35093A74" w14:textId="2AEE5791" w:rsidR="6C6CE524" w:rsidRDefault="6C6CE524" w:rsidP="003907BC">
      <w:pPr>
        <w:pStyle w:val="ListParagraph"/>
        <w:numPr>
          <w:ilvl w:val="0"/>
          <w:numId w:val="75"/>
        </w:numPr>
      </w:pPr>
      <w:r>
        <w:t>Transparency &amp; Accountability</w:t>
      </w:r>
      <w:r>
        <w:br/>
        <w:t>Clear ownership, obligations, and SLA compliance are visible to relevant stakeholders at all times.</w:t>
      </w:r>
    </w:p>
    <w:p w14:paraId="40144088" w14:textId="6B09BB29" w:rsidR="00F601E4" w:rsidRPr="00C93553" w:rsidRDefault="4D7B9660" w:rsidP="6E4130EE">
      <w:pPr>
        <w:pStyle w:val="Heading2"/>
      </w:pPr>
      <w:bookmarkStart w:id="70" w:name="_Toc229390387"/>
      <w:r>
        <w:t xml:space="preserve">3.3 Now Assist Functionality for </w:t>
      </w:r>
      <w:r w:rsidR="4DDAF80A">
        <w:t>ITSM</w:t>
      </w:r>
      <w:bookmarkEnd w:id="70"/>
    </w:p>
    <w:p w14:paraId="6BEA0501" w14:textId="4CB0C1D6" w:rsidR="294D14A1" w:rsidRDefault="294D14A1" w:rsidP="6E4130EE">
      <w:pPr>
        <w:pStyle w:val="Heading3"/>
        <w:rPr>
          <w:rFonts w:ascii="Segoe UI" w:eastAsia="Segoe UI" w:hAnsi="Segoe UI" w:cs="Segoe UI"/>
        </w:rPr>
      </w:pPr>
      <w:bookmarkStart w:id="71" w:name="_Toc229390388"/>
      <w:r w:rsidRPr="5DDEAE3B">
        <w:rPr>
          <w:rFonts w:ascii="Segoe UI" w:eastAsia="Segoe UI" w:hAnsi="Segoe UI" w:cs="Segoe UI"/>
        </w:rPr>
        <w:t>Now Assist for ITSM – End Users (Portal)</w:t>
      </w:r>
      <w:r w:rsidR="620439F5" w:rsidRPr="5DDEAE3B">
        <w:rPr>
          <w:rFonts w:ascii="Segoe UI" w:eastAsia="Segoe UI" w:hAnsi="Segoe UI" w:cs="Segoe UI"/>
        </w:rPr>
        <w:t xml:space="preserve"> - on demand</w:t>
      </w:r>
      <w:bookmarkEnd w:id="71"/>
      <w:r w:rsidRPr="5DDEAE3B">
        <w:rPr>
          <w:rFonts w:ascii="Segoe UI" w:eastAsia="Segoe UI" w:hAnsi="Segoe UI" w:cs="Segoe UI"/>
        </w:rPr>
        <w:t> </w:t>
      </w:r>
    </w:p>
    <w:p w14:paraId="0120D974" w14:textId="020065B8" w:rsidR="294D14A1" w:rsidRDefault="294D14A1" w:rsidP="6E4130EE">
      <w:pPr>
        <w:rPr>
          <w:rFonts w:ascii="Arial" w:eastAsia="Arial" w:hAnsi="Arial" w:cs="Arial"/>
          <w:color w:val="000000" w:themeColor="text1"/>
        </w:rPr>
      </w:pPr>
      <w:r w:rsidRPr="5DDEAE3B">
        <w:rPr>
          <w:rFonts w:ascii="Arial" w:eastAsia="Arial" w:hAnsi="Arial" w:cs="Arial"/>
          <w:b/>
          <w:bCs/>
          <w:color w:val="000000" w:themeColor="text1"/>
        </w:rPr>
        <w:t>Objective:</w:t>
      </w:r>
      <w:r w:rsidRPr="5DDEAE3B">
        <w:rPr>
          <w:rFonts w:ascii="Arial" w:eastAsia="Arial" w:hAnsi="Arial" w:cs="Arial"/>
          <w:color w:val="000000" w:themeColor="text1"/>
        </w:rPr>
        <w:t>  When an end user requests help or follows up on a ticket, they want clear, simple, and understandable information about progress and outcomes, so they feel informed and confident</w:t>
      </w:r>
      <w:r w:rsidR="3C929BF6" w:rsidRPr="5DDEAE3B">
        <w:rPr>
          <w:rFonts w:ascii="Arial" w:eastAsia="Arial" w:hAnsi="Arial" w:cs="Arial"/>
          <w:color w:val="000000" w:themeColor="text1"/>
        </w:rPr>
        <w:t>.</w:t>
      </w:r>
      <w:r w:rsidRPr="5DDEAE3B">
        <w:rPr>
          <w:rFonts w:ascii="Arial" w:eastAsia="Arial" w:hAnsi="Arial" w:cs="Arial"/>
          <w:color w:val="000000" w:themeColor="text1"/>
        </w:rPr>
        <w:t xml:space="preserve"> </w:t>
      </w:r>
    </w:p>
    <w:p w14:paraId="14FA99AE" w14:textId="7C4A1701" w:rsidR="294D14A1" w:rsidRDefault="294D14A1" w:rsidP="6E4130EE">
      <w:pPr>
        <w:rPr>
          <w:rFonts w:ascii="Arial" w:eastAsia="Arial" w:hAnsi="Arial" w:cs="Arial"/>
          <w:color w:val="000000" w:themeColor="text1"/>
        </w:rPr>
      </w:pPr>
      <w:r w:rsidRPr="6E4130EE">
        <w:rPr>
          <w:rFonts w:ascii="Arial" w:eastAsia="Arial" w:hAnsi="Arial" w:cs="Arial"/>
          <w:b/>
          <w:bCs/>
          <w:color w:val="000000" w:themeColor="text1"/>
        </w:rPr>
        <w:t>Cost:</w:t>
      </w:r>
      <w:r w:rsidRPr="6E4130EE">
        <w:rPr>
          <w:rFonts w:ascii="Arial" w:eastAsia="Arial" w:hAnsi="Arial" w:cs="Arial"/>
          <w:color w:val="000000" w:themeColor="text1"/>
        </w:rPr>
        <w:t xml:space="preserve"> One request to </w:t>
      </w:r>
      <w:r w:rsidR="355B9377" w:rsidRPr="6E4130EE">
        <w:rPr>
          <w:rFonts w:ascii="Arial" w:eastAsia="Arial" w:hAnsi="Arial" w:cs="Arial"/>
          <w:color w:val="000000" w:themeColor="text1"/>
        </w:rPr>
        <w:t>Now</w:t>
      </w:r>
      <w:r w:rsidRPr="6E4130EE">
        <w:rPr>
          <w:rFonts w:ascii="Arial" w:eastAsia="Arial" w:hAnsi="Arial" w:cs="Arial"/>
          <w:color w:val="000000" w:themeColor="text1"/>
        </w:rPr>
        <w:t xml:space="preserve"> </w:t>
      </w:r>
      <w:r w:rsidR="355B9377" w:rsidRPr="6E4130EE">
        <w:rPr>
          <w:rFonts w:ascii="Arial" w:eastAsia="Arial" w:hAnsi="Arial" w:cs="Arial"/>
          <w:color w:val="000000" w:themeColor="text1"/>
        </w:rPr>
        <w:t xml:space="preserve">Assist </w:t>
      </w:r>
      <w:r w:rsidRPr="6E4130EE">
        <w:rPr>
          <w:rFonts w:ascii="Arial" w:eastAsia="Arial" w:hAnsi="Arial" w:cs="Arial"/>
          <w:color w:val="000000" w:themeColor="text1"/>
        </w:rPr>
        <w:t>cost</w:t>
      </w:r>
      <w:r w:rsidR="316828FE" w:rsidRPr="6E4130EE">
        <w:rPr>
          <w:rFonts w:ascii="Arial" w:eastAsia="Arial" w:hAnsi="Arial" w:cs="Arial"/>
          <w:color w:val="000000" w:themeColor="text1"/>
        </w:rPr>
        <w:t xml:space="preserve">s </w:t>
      </w:r>
      <w:r w:rsidRPr="6E4130EE">
        <w:rPr>
          <w:rFonts w:ascii="Arial" w:eastAsia="Arial" w:hAnsi="Arial" w:cs="Arial"/>
          <w:color w:val="000000" w:themeColor="text1"/>
        </w:rPr>
        <w:t>1 assist per transaction</w:t>
      </w:r>
      <w:r w:rsidR="0F728923" w:rsidRPr="6E4130EE">
        <w:rPr>
          <w:rFonts w:ascii="Arial" w:eastAsia="Arial" w:hAnsi="Arial" w:cs="Arial"/>
          <w:color w:val="000000" w:themeColor="text1"/>
        </w:rPr>
        <w:t xml:space="preserve"> and listed in 2.1 in “</w:t>
      </w:r>
      <w:proofErr w:type="spellStart"/>
      <w:r w:rsidR="0F728923" w:rsidRPr="6E4130EE">
        <w:rPr>
          <w:rFonts w:ascii="Arial" w:eastAsia="Arial" w:hAnsi="Arial" w:cs="Arial"/>
          <w:color w:val="000000" w:themeColor="text1"/>
        </w:rPr>
        <w:t>sn</w:t>
      </w:r>
      <w:proofErr w:type="spellEnd"/>
      <w:r w:rsidR="0F728923" w:rsidRPr="6E4130EE">
        <w:rPr>
          <w:rFonts w:ascii="Arial" w:eastAsia="Arial" w:hAnsi="Arial" w:cs="Arial"/>
          <w:color w:val="000000" w:themeColor="text1"/>
        </w:rPr>
        <w:t>-assist-overview”.</w:t>
      </w:r>
    </w:p>
    <w:p w14:paraId="2115B554" w14:textId="45C3611F" w:rsidR="294D14A1" w:rsidRDefault="294D14A1" w:rsidP="6E4130EE">
      <w:pPr>
        <w:rPr>
          <w:rFonts w:ascii="Arial" w:eastAsia="Arial" w:hAnsi="Arial" w:cs="Arial"/>
          <w:color w:val="000000" w:themeColor="text1"/>
        </w:rPr>
      </w:pPr>
      <w:r w:rsidRPr="6E4130EE">
        <w:rPr>
          <w:rFonts w:ascii="Arial" w:eastAsia="Arial" w:hAnsi="Arial" w:cs="Arial"/>
          <w:b/>
          <w:bCs/>
          <w:color w:val="000000" w:themeColor="text1"/>
        </w:rPr>
        <w:t>Design Approach: </w:t>
      </w:r>
    </w:p>
    <w:p w14:paraId="0253C397" w14:textId="216E9F5A" w:rsidR="294D14A1" w:rsidRDefault="294D14A1" w:rsidP="6E4130EE">
      <w:pPr>
        <w:rPr>
          <w:rFonts w:ascii="Arial" w:eastAsia="Arial" w:hAnsi="Arial" w:cs="Arial"/>
          <w:color w:val="000000" w:themeColor="text1"/>
        </w:rPr>
      </w:pPr>
      <w:r w:rsidRPr="6E4130EE">
        <w:rPr>
          <w:rFonts w:ascii="Arial" w:eastAsia="Arial" w:hAnsi="Arial" w:cs="Arial"/>
          <w:color w:val="000000" w:themeColor="text1"/>
        </w:rPr>
        <w:t>Now Assist will be used to enhance the end</w:t>
      </w:r>
      <w:r>
        <w:noBreakHyphen/>
      </w:r>
      <w:r w:rsidRPr="6E4130EE">
        <w:rPr>
          <w:rFonts w:ascii="Arial" w:eastAsia="Arial" w:hAnsi="Arial" w:cs="Arial"/>
          <w:color w:val="000000" w:themeColor="text1"/>
        </w:rPr>
        <w:t xml:space="preserve">user experience in Employee Service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xml:space="preserve"> Pro, focusing on clarity, transparency, and self</w:t>
      </w:r>
      <w:r>
        <w:noBreakHyphen/>
      </w:r>
      <w:r w:rsidRPr="6E4130EE">
        <w:rPr>
          <w:rFonts w:ascii="Arial" w:eastAsia="Arial" w:hAnsi="Arial" w:cs="Arial"/>
          <w:color w:val="000000" w:themeColor="text1"/>
        </w:rPr>
        <w:t>service.</w:t>
      </w:r>
    </w:p>
    <w:p w14:paraId="5137DA0E" w14:textId="3CB8F671" w:rsidR="294D14A1" w:rsidRDefault="294D14A1" w:rsidP="6E4130EE">
      <w:r w:rsidRPr="6E4130EE">
        <w:rPr>
          <w:rFonts w:ascii="Arial" w:eastAsia="Arial" w:hAnsi="Arial" w:cs="Arial"/>
          <w:color w:val="000000" w:themeColor="text1"/>
        </w:rPr>
        <w:t>AI</w:t>
      </w:r>
      <w:r>
        <w:noBreakHyphen/>
      </w:r>
      <w:r w:rsidRPr="6E4130EE">
        <w:rPr>
          <w:rFonts w:ascii="Arial" w:eastAsia="Arial" w:hAnsi="Arial" w:cs="Arial"/>
          <w:color w:val="000000" w:themeColor="text1"/>
        </w:rPr>
        <w:t xml:space="preserve">supported functionality will include: </w:t>
      </w:r>
    </w:p>
    <w:p w14:paraId="4A739363" w14:textId="2A3B4D6B" w:rsidR="294D14A1" w:rsidRDefault="294D14A1" w:rsidP="003907BC">
      <w:pPr>
        <w:pStyle w:val="ListParagraph"/>
        <w:numPr>
          <w:ilvl w:val="0"/>
          <w:numId w:val="71"/>
        </w:numPr>
        <w:rPr>
          <w:rFonts w:ascii="Arial" w:eastAsia="Arial" w:hAnsi="Arial" w:cs="Arial"/>
          <w:color w:val="000000" w:themeColor="text1"/>
        </w:rPr>
      </w:pPr>
      <w:r w:rsidRPr="6E4130EE">
        <w:rPr>
          <w:rFonts w:ascii="Arial" w:eastAsia="Arial" w:hAnsi="Arial" w:cs="Arial"/>
          <w:color w:val="000000" w:themeColor="text1"/>
        </w:rPr>
        <w:t>Clear summaries of ticket status and progress presented in user</w:t>
      </w:r>
      <w:r>
        <w:noBreakHyphen/>
      </w:r>
      <w:r w:rsidRPr="6E4130EE">
        <w:rPr>
          <w:rFonts w:ascii="Arial" w:eastAsia="Arial" w:hAnsi="Arial" w:cs="Arial"/>
          <w:color w:val="000000" w:themeColor="text1"/>
        </w:rPr>
        <w:t>friendly language</w:t>
      </w:r>
    </w:p>
    <w:p w14:paraId="69246941" w14:textId="73EAB9F3" w:rsidR="294D14A1" w:rsidRDefault="294D14A1" w:rsidP="003907BC">
      <w:pPr>
        <w:pStyle w:val="ListParagraph"/>
        <w:numPr>
          <w:ilvl w:val="0"/>
          <w:numId w:val="71"/>
        </w:numPr>
        <w:rPr>
          <w:rFonts w:ascii="Arial" w:eastAsia="Arial" w:hAnsi="Arial" w:cs="Arial"/>
          <w:color w:val="000000" w:themeColor="text1"/>
        </w:rPr>
      </w:pPr>
      <w:r w:rsidRPr="6E4130EE">
        <w:rPr>
          <w:rFonts w:ascii="Arial" w:eastAsia="Arial" w:hAnsi="Arial" w:cs="Arial"/>
          <w:color w:val="000000" w:themeColor="text1"/>
        </w:rPr>
        <w:t>Assistance in understanding updates, decisions, or resolutions</w:t>
      </w:r>
    </w:p>
    <w:p w14:paraId="4013013B" w14:textId="60E9AEF0" w:rsidR="294D14A1" w:rsidRDefault="294D14A1" w:rsidP="003907BC">
      <w:pPr>
        <w:pStyle w:val="ListParagraph"/>
        <w:numPr>
          <w:ilvl w:val="0"/>
          <w:numId w:val="71"/>
        </w:numPr>
        <w:rPr>
          <w:rFonts w:ascii="Arial" w:eastAsia="Arial" w:hAnsi="Arial" w:cs="Arial"/>
          <w:color w:val="000000" w:themeColor="text1"/>
        </w:rPr>
      </w:pPr>
      <w:r w:rsidRPr="6E4130EE">
        <w:rPr>
          <w:rFonts w:ascii="Arial" w:eastAsia="Arial" w:hAnsi="Arial" w:cs="Arial"/>
          <w:color w:val="000000" w:themeColor="text1"/>
        </w:rPr>
        <w:t xml:space="preserve">Reduced need for manual explanations from agents </w:t>
      </w:r>
    </w:p>
    <w:p w14:paraId="281DFA45" w14:textId="347BC055" w:rsidR="294D14A1" w:rsidRDefault="294D14A1" w:rsidP="6E4130EE">
      <w:r w:rsidRPr="6E4130EE">
        <w:rPr>
          <w:rFonts w:ascii="Arial" w:eastAsia="Arial" w:hAnsi="Arial" w:cs="Arial"/>
          <w:color w:val="000000" w:themeColor="text1"/>
        </w:rPr>
        <w:t>Now Assist will work together with ITSM OOTB features such as ticket comments, status tracking, and notifications to ensure consistent communication throughout the ticket lifecycle.</w:t>
      </w:r>
    </w:p>
    <w:p w14:paraId="15C8AA2F" w14:textId="34A2E839" w:rsidR="247D65D6" w:rsidRDefault="247D65D6" w:rsidP="6E4130EE">
      <w:pPr>
        <w:pStyle w:val="Heading3"/>
        <w:rPr>
          <w:rFonts w:ascii="Segoe UI" w:eastAsia="Segoe UI" w:hAnsi="Segoe UI" w:cs="Segoe UI"/>
        </w:rPr>
      </w:pPr>
      <w:bookmarkStart w:id="72" w:name="_Toc229390389"/>
      <w:r>
        <w:t>Now Assist for ITSM – Agents / Fulfillers</w:t>
      </w:r>
      <w:bookmarkEnd w:id="72"/>
    </w:p>
    <w:p w14:paraId="07F24F01" w14:textId="3FE51924" w:rsidR="247D65D6" w:rsidRDefault="247D65D6" w:rsidP="6E4130EE">
      <w:pPr>
        <w:rPr>
          <w:rFonts w:ascii="Arial" w:eastAsia="Arial" w:hAnsi="Arial" w:cs="Arial"/>
          <w:color w:val="000000" w:themeColor="text1"/>
        </w:rPr>
      </w:pPr>
      <w:r w:rsidRPr="6E4130EE">
        <w:rPr>
          <w:rFonts w:ascii="Arial" w:eastAsia="Arial" w:hAnsi="Arial" w:cs="Arial"/>
          <w:b/>
          <w:bCs/>
          <w:color w:val="000000" w:themeColor="text1"/>
        </w:rPr>
        <w:t>Objective:</w:t>
      </w:r>
      <w:r w:rsidRPr="6E4130EE">
        <w:rPr>
          <w:rFonts w:ascii="Arial" w:eastAsia="Arial" w:hAnsi="Arial" w:cs="Arial"/>
          <w:color w:val="000000" w:themeColor="text1"/>
        </w:rPr>
        <w:t>  When an agent or fulfiller is handling an ITSM ticket, they want AI</w:t>
      </w:r>
      <w:r>
        <w:noBreakHyphen/>
      </w:r>
      <w:r w:rsidRPr="6E4130EE">
        <w:rPr>
          <w:rFonts w:ascii="Arial" w:eastAsia="Arial" w:hAnsi="Arial" w:cs="Arial"/>
          <w:color w:val="000000" w:themeColor="text1"/>
        </w:rPr>
        <w:t>assisted insights and summaries that quickly provide context, history, and next actions, so cases can be handled faster, consistently, and with reduced manual effort.</w:t>
      </w:r>
    </w:p>
    <w:p w14:paraId="6EF51CEA" w14:textId="3F05C8FC" w:rsidR="247D65D6" w:rsidRDefault="247D65D6" w:rsidP="6E4130EE">
      <w:pPr>
        <w:rPr>
          <w:rFonts w:ascii="Arial" w:eastAsia="Arial" w:hAnsi="Arial" w:cs="Arial"/>
          <w:color w:val="000000" w:themeColor="text1"/>
        </w:rPr>
      </w:pPr>
      <w:r w:rsidRPr="6E4130EE">
        <w:rPr>
          <w:rFonts w:ascii="Arial" w:eastAsia="Arial" w:hAnsi="Arial" w:cs="Arial"/>
          <w:b/>
          <w:bCs/>
          <w:color w:val="000000" w:themeColor="text1"/>
        </w:rPr>
        <w:t>Cost:</w:t>
      </w:r>
      <w:r w:rsidRPr="6E4130EE">
        <w:rPr>
          <w:rFonts w:ascii="Arial" w:eastAsia="Arial" w:hAnsi="Arial" w:cs="Arial"/>
          <w:color w:val="000000" w:themeColor="text1"/>
        </w:rPr>
        <w:t>  Each summarization request consumes 1 assist per transaction, in line with ServiceNow Now Assist licensing listed in 2.1 in “</w:t>
      </w:r>
      <w:proofErr w:type="spellStart"/>
      <w:r w:rsidRPr="6E4130EE">
        <w:rPr>
          <w:rFonts w:ascii="Arial" w:eastAsia="Arial" w:hAnsi="Arial" w:cs="Arial"/>
          <w:color w:val="000000" w:themeColor="text1"/>
        </w:rPr>
        <w:t>sn</w:t>
      </w:r>
      <w:proofErr w:type="spellEnd"/>
      <w:r w:rsidRPr="6E4130EE">
        <w:rPr>
          <w:rFonts w:ascii="Arial" w:eastAsia="Arial" w:hAnsi="Arial" w:cs="Arial"/>
          <w:color w:val="000000" w:themeColor="text1"/>
        </w:rPr>
        <w:t xml:space="preserve">-assist-overview”. </w:t>
      </w:r>
    </w:p>
    <w:p w14:paraId="01808D21" w14:textId="45C3611F" w:rsidR="247D65D6" w:rsidRDefault="247D65D6" w:rsidP="6E4130EE">
      <w:pPr>
        <w:rPr>
          <w:rFonts w:ascii="Arial" w:eastAsia="Arial" w:hAnsi="Arial" w:cs="Arial"/>
          <w:color w:val="000000" w:themeColor="text1"/>
        </w:rPr>
      </w:pPr>
      <w:r w:rsidRPr="6E4130EE">
        <w:rPr>
          <w:rFonts w:ascii="Arial" w:eastAsia="Arial" w:hAnsi="Arial" w:cs="Arial"/>
          <w:b/>
          <w:bCs/>
          <w:color w:val="000000" w:themeColor="text1"/>
        </w:rPr>
        <w:t>Design Approach: </w:t>
      </w:r>
    </w:p>
    <w:p w14:paraId="7D167091" w14:textId="3A4D6FE6" w:rsidR="247D65D6" w:rsidRDefault="247D65D6" w:rsidP="6E4130EE">
      <w:r w:rsidRPr="6E4130EE">
        <w:rPr>
          <w:rFonts w:ascii="Arial" w:eastAsia="Arial" w:hAnsi="Arial" w:cs="Arial"/>
          <w:color w:val="000000" w:themeColor="text1"/>
        </w:rPr>
        <w:t>Now Assist for ITSM will be enabled to support agents and fulfillers directly in Agent Workspace, using ServiceNow OOTB Generative AI capabilities.</w:t>
      </w:r>
    </w:p>
    <w:p w14:paraId="7DBDD36D" w14:textId="1C2A0500" w:rsidR="247D65D6" w:rsidRDefault="247D65D6" w:rsidP="6E4130EE">
      <w:r w:rsidRPr="6E4130EE">
        <w:rPr>
          <w:rFonts w:ascii="Arial" w:eastAsia="Arial" w:hAnsi="Arial" w:cs="Arial"/>
          <w:color w:val="000000" w:themeColor="text1"/>
        </w:rPr>
        <w:t xml:space="preserve">Key Now Assist capabilities for agents will include: </w:t>
      </w:r>
    </w:p>
    <w:p w14:paraId="262B117D" w14:textId="236AC55B" w:rsidR="247D65D6" w:rsidRDefault="247D65D6" w:rsidP="003907BC">
      <w:pPr>
        <w:pStyle w:val="ListParagraph"/>
        <w:numPr>
          <w:ilvl w:val="0"/>
          <w:numId w:val="70"/>
        </w:numPr>
        <w:rPr>
          <w:rFonts w:ascii="Arial" w:eastAsia="Arial" w:hAnsi="Arial" w:cs="Arial"/>
          <w:color w:val="000000" w:themeColor="text1"/>
        </w:rPr>
      </w:pPr>
      <w:r w:rsidRPr="6E4130EE">
        <w:rPr>
          <w:rFonts w:ascii="Arial" w:eastAsia="Arial" w:hAnsi="Arial" w:cs="Arial"/>
          <w:color w:val="000000" w:themeColor="text1"/>
        </w:rPr>
        <w:t>Ticket summarization for Incidents, Requests, Problems, and Changes</w:t>
      </w:r>
    </w:p>
    <w:p w14:paraId="069403D1" w14:textId="488B16B8" w:rsidR="247D65D6" w:rsidRDefault="247D65D6" w:rsidP="003907BC">
      <w:pPr>
        <w:pStyle w:val="ListParagraph"/>
        <w:numPr>
          <w:ilvl w:val="0"/>
          <w:numId w:val="70"/>
        </w:numPr>
        <w:rPr>
          <w:rFonts w:ascii="Arial" w:eastAsia="Arial" w:hAnsi="Arial" w:cs="Arial"/>
          <w:color w:val="000000" w:themeColor="text1"/>
        </w:rPr>
      </w:pPr>
      <w:r w:rsidRPr="6E4130EE">
        <w:rPr>
          <w:rFonts w:ascii="Arial" w:eastAsia="Arial" w:hAnsi="Arial" w:cs="Arial"/>
          <w:color w:val="000000" w:themeColor="text1"/>
        </w:rPr>
        <w:t>AI</w:t>
      </w:r>
      <w:r>
        <w:noBreakHyphen/>
      </w:r>
      <w:r w:rsidRPr="6E4130EE">
        <w:rPr>
          <w:rFonts w:ascii="Arial" w:eastAsia="Arial" w:hAnsi="Arial" w:cs="Arial"/>
          <w:color w:val="000000" w:themeColor="text1"/>
        </w:rPr>
        <w:t>generated summaries that consolidate key details, history, updates, and communication</w:t>
      </w:r>
    </w:p>
    <w:p w14:paraId="799E95D1" w14:textId="08C021B3" w:rsidR="247D65D6" w:rsidRDefault="247D65D6" w:rsidP="003907BC">
      <w:pPr>
        <w:pStyle w:val="ListParagraph"/>
        <w:numPr>
          <w:ilvl w:val="0"/>
          <w:numId w:val="70"/>
        </w:numPr>
        <w:rPr>
          <w:rFonts w:ascii="Arial" w:eastAsia="Arial" w:hAnsi="Arial" w:cs="Arial"/>
          <w:color w:val="000000" w:themeColor="text1"/>
        </w:rPr>
      </w:pPr>
      <w:r w:rsidRPr="6E4130EE">
        <w:rPr>
          <w:rFonts w:ascii="Arial" w:eastAsia="Arial" w:hAnsi="Arial" w:cs="Arial"/>
          <w:color w:val="000000" w:themeColor="text1"/>
        </w:rPr>
        <w:t>Contextual insights surfaced directly in the agent workspace UI</w:t>
      </w:r>
    </w:p>
    <w:p w14:paraId="646B3EEA" w14:textId="44C8D1E2" w:rsidR="247D65D6" w:rsidRDefault="247D65D6" w:rsidP="6E4130EE">
      <w:r w:rsidRPr="6E4130EE">
        <w:rPr>
          <w:rFonts w:ascii="Arial" w:eastAsia="Arial" w:hAnsi="Arial" w:cs="Arial"/>
          <w:color w:val="000000" w:themeColor="text1"/>
        </w:rPr>
        <w:t>Summarization helps new or rotating case handlers quickly understand the full context of a ticket, reducing handover friction and improving resolution efficiency.</w:t>
      </w:r>
    </w:p>
    <w:p w14:paraId="0034F394" w14:textId="0A7BF96F" w:rsidR="247D65D6" w:rsidRDefault="247D65D6" w:rsidP="6E4130EE">
      <w:r w:rsidRPr="6E4130EE">
        <w:rPr>
          <w:rFonts w:ascii="Arial" w:eastAsia="Arial" w:hAnsi="Arial" w:cs="Arial"/>
          <w:color w:val="000000" w:themeColor="text1"/>
        </w:rPr>
        <w:t>The solution will be configured using standard Now Assist settings and governance, ensuring controlled usage and predictable cost.</w:t>
      </w:r>
    </w:p>
    <w:p w14:paraId="21F3779A" w14:textId="689CB6CE" w:rsidR="6E4130EE" w:rsidRDefault="6E4130EE" w:rsidP="6E4130EE"/>
    <w:p w14:paraId="5DE3EBEF" w14:textId="01A9D828" w:rsidR="4D7B9660" w:rsidRDefault="4D7B9660" w:rsidP="6E4130EE">
      <w:pPr>
        <w:pStyle w:val="Heading2"/>
        <w:rPr>
          <w:sz w:val="25"/>
          <w:szCs w:val="25"/>
        </w:rPr>
      </w:pPr>
      <w:bookmarkStart w:id="73" w:name="_Toc229390390"/>
      <w:r>
        <w:t>3.4 ITSM Integrations</w:t>
      </w:r>
      <w:bookmarkEnd w:id="73"/>
    </w:p>
    <w:p w14:paraId="207DFDFF" w14:textId="145E9BF7" w:rsidR="4D549597" w:rsidRDefault="4D549597" w:rsidP="6E4130EE">
      <w:pPr>
        <w:pStyle w:val="Heading3"/>
      </w:pPr>
      <w:bookmarkStart w:id="74" w:name="_Toc229390391"/>
      <w:r>
        <w:t>Cegal</w:t>
      </w:r>
      <w:bookmarkEnd w:id="74"/>
    </w:p>
    <w:p w14:paraId="724CF2EB" w14:textId="3A6E7E4A" w:rsidR="1F092443" w:rsidRDefault="1F092443" w:rsidP="6E4130EE">
      <w:r w:rsidRPr="6E4130EE">
        <w:rPr>
          <w:b/>
          <w:bCs/>
        </w:rPr>
        <w:t>Objective</w:t>
      </w:r>
      <w:r>
        <w:t xml:space="preserve">: Ensure </w:t>
      </w:r>
      <w:r w:rsidR="42B3AF07">
        <w:t xml:space="preserve">Vår Energi relevant IT tickets are routed to Cegal and </w:t>
      </w:r>
      <w:r>
        <w:t xml:space="preserve">data remains synchronized with </w:t>
      </w:r>
      <w:r w:rsidR="5DE7CAE7">
        <w:t>S</w:t>
      </w:r>
      <w:r>
        <w:t>upplier systems, so updates, and operational information are consistent, reliable, and transparent across platforms. This supports efficient service delivery, SLA compliance, and collaboration without reliance on manual or individual follow</w:t>
      </w:r>
      <w:r>
        <w:noBreakHyphen/>
        <w:t>up.</w:t>
      </w:r>
    </w:p>
    <w:p w14:paraId="61FC4A55" w14:textId="588407E3" w:rsidR="0767DFBE" w:rsidRDefault="0767DFBE" w:rsidP="6E4130EE">
      <w:r w:rsidRPr="6E4130EE">
        <w:rPr>
          <w:b/>
          <w:bCs/>
        </w:rPr>
        <w:t>Desing approach:</w:t>
      </w:r>
      <w:r>
        <w:t xml:space="preserve"> As an initial approach, ITSM records such as Incidents, Requests, Problems, Changes and Knowledge will be exchanged with supplier systems using standardized integration mechanisms that will be defined during collaboration with Cegal, ensuring: </w:t>
      </w:r>
    </w:p>
    <w:p w14:paraId="4425742E" w14:textId="13CB9B31" w:rsidR="0767DFBE" w:rsidRDefault="0767DFBE" w:rsidP="003907BC">
      <w:pPr>
        <w:pStyle w:val="ListParagraph"/>
        <w:numPr>
          <w:ilvl w:val="0"/>
          <w:numId w:val="69"/>
        </w:numPr>
      </w:pPr>
      <w:r>
        <w:t>Correct creation and routing of tickets</w:t>
      </w:r>
    </w:p>
    <w:p w14:paraId="35CA23E0" w14:textId="7A1E6261" w:rsidR="0767DFBE" w:rsidRDefault="0767DFBE" w:rsidP="003907BC">
      <w:pPr>
        <w:pStyle w:val="ListParagraph"/>
        <w:numPr>
          <w:ilvl w:val="0"/>
          <w:numId w:val="69"/>
        </w:numPr>
      </w:pPr>
      <w:r>
        <w:t>Ongoing synchronization of status, updates, and key fields</w:t>
      </w:r>
    </w:p>
    <w:p w14:paraId="3E7D1868" w14:textId="27061EAE" w:rsidR="0767DFBE" w:rsidRDefault="0767DFBE" w:rsidP="003907BC">
      <w:pPr>
        <w:pStyle w:val="ListParagraph"/>
        <w:numPr>
          <w:ilvl w:val="0"/>
          <w:numId w:val="69"/>
        </w:numPr>
      </w:pPr>
      <w:r>
        <w:t xml:space="preserve">Consistent visibility for fulfillers and end users through Employee Service </w:t>
      </w:r>
      <w:proofErr w:type="spellStart"/>
      <w:r>
        <w:t>Center</w:t>
      </w:r>
      <w:proofErr w:type="spellEnd"/>
      <w:r>
        <w:t xml:space="preserve"> Pro, using standard ITSM functionality </w:t>
      </w:r>
    </w:p>
    <w:p w14:paraId="5CB834E0" w14:textId="5A7967D0" w:rsidR="0767DFBE" w:rsidRDefault="0767DFBE" w:rsidP="6E4130EE">
      <w:r>
        <w:t xml:space="preserve">The Supplier Hub </w:t>
      </w:r>
      <w:r w:rsidR="2FDBB30A">
        <w:t xml:space="preserve">application </w:t>
      </w:r>
      <w:r>
        <w:t>will act as a common integration layer between ServiceNow and external supplier systems. It will</w:t>
      </w:r>
      <w:r w:rsidR="525C6C87">
        <w:t xml:space="preserve"> (as per first design now)</w:t>
      </w:r>
      <w:r>
        <w:t xml:space="preserve">: </w:t>
      </w:r>
    </w:p>
    <w:p w14:paraId="50304965" w14:textId="3076137E" w:rsidR="0767DFBE" w:rsidRDefault="0767DFBE" w:rsidP="003907BC">
      <w:pPr>
        <w:pStyle w:val="ListParagraph"/>
        <w:numPr>
          <w:ilvl w:val="0"/>
          <w:numId w:val="68"/>
        </w:numPr>
      </w:pPr>
      <w:r>
        <w:t>Expose standardized APIs for ticket exchange and updates</w:t>
      </w:r>
    </w:p>
    <w:p w14:paraId="68EFDE88" w14:textId="794D48ED" w:rsidR="0767DFBE" w:rsidRDefault="0767DFBE" w:rsidP="003907BC">
      <w:pPr>
        <w:pStyle w:val="ListParagraph"/>
        <w:numPr>
          <w:ilvl w:val="0"/>
          <w:numId w:val="68"/>
        </w:numPr>
      </w:pPr>
      <w:r>
        <w:t>Route tickets to suppliers based on Business Services, Business Service Offerings, and Business Applications</w:t>
      </w:r>
    </w:p>
    <w:p w14:paraId="35DC1EDB" w14:textId="1F1B15CC" w:rsidR="0767DFBE" w:rsidRDefault="0767DFBE" w:rsidP="003907BC">
      <w:pPr>
        <w:pStyle w:val="ListParagraph"/>
        <w:numPr>
          <w:ilvl w:val="0"/>
          <w:numId w:val="68"/>
        </w:numPr>
      </w:pPr>
      <w:r>
        <w:t>Receive relevant inbound records from supplier systems (e.g. Problems or Changes impacting Vår Energi services, outages, maintenance windows)</w:t>
      </w:r>
    </w:p>
    <w:p w14:paraId="30D1ED91" w14:textId="34ED8F12" w:rsidR="0767DFBE" w:rsidRDefault="0767DFBE" w:rsidP="003907BC">
      <w:pPr>
        <w:pStyle w:val="ListParagraph"/>
        <w:numPr>
          <w:ilvl w:val="0"/>
          <w:numId w:val="68"/>
        </w:numPr>
      </w:pPr>
      <w:r>
        <w:t>Normalize and standardize data to ensure consistency across different supplier platforms</w:t>
      </w:r>
    </w:p>
    <w:p w14:paraId="4FFAF210" w14:textId="4495EC12" w:rsidR="0C0A5D43" w:rsidRDefault="0C0A5D43" w:rsidP="6E4130EE">
      <w:pPr>
        <w:rPr>
          <w:rFonts w:ascii="Arial" w:eastAsia="Arial" w:hAnsi="Arial" w:cs="Arial"/>
        </w:rPr>
      </w:pPr>
      <w:r w:rsidRPr="6E4130EE">
        <w:rPr>
          <w:rFonts w:ascii="Arial" w:eastAsia="Arial" w:hAnsi="Arial" w:cs="Arial"/>
          <w:b/>
          <w:bCs/>
          <w:color w:val="000000" w:themeColor="text1"/>
        </w:rPr>
        <w:t>Integration Direction</w:t>
      </w:r>
      <w:r w:rsidRPr="6E4130EE">
        <w:rPr>
          <w:rFonts w:ascii="Arial" w:eastAsia="Arial" w:hAnsi="Arial" w:cs="Arial"/>
          <w:color w:val="000000" w:themeColor="text1"/>
        </w:rPr>
        <w:t>: </w:t>
      </w:r>
      <w:r>
        <w:br/>
      </w:r>
      <w:r w:rsidRPr="6E4130EE">
        <w:rPr>
          <w:rFonts w:ascii="Arial" w:eastAsia="Arial" w:hAnsi="Arial" w:cs="Arial"/>
          <w:color w:val="000000" w:themeColor="text1"/>
        </w:rPr>
        <w:t xml:space="preserve">Outbound (ServiceNow → </w:t>
      </w:r>
      <w:r w:rsidR="45AD0F72" w:rsidRPr="6E4130EE">
        <w:rPr>
          <w:rFonts w:ascii="Arial" w:eastAsia="Arial" w:hAnsi="Arial" w:cs="Arial"/>
          <w:color w:val="000000" w:themeColor="text1"/>
        </w:rPr>
        <w:t>Cegal's</w:t>
      </w:r>
      <w:r w:rsidRPr="6E4130EE">
        <w:rPr>
          <w:rFonts w:ascii="Arial" w:eastAsia="Arial" w:hAnsi="Arial" w:cs="Arial"/>
          <w:color w:val="000000" w:themeColor="text1"/>
        </w:rPr>
        <w:t xml:space="preserve"> systems): </w:t>
      </w:r>
    </w:p>
    <w:p w14:paraId="3FFAD0D6" w14:textId="2378213F" w:rsidR="0C0A5D43" w:rsidRDefault="0C0A5D43" w:rsidP="003907BC">
      <w:pPr>
        <w:pStyle w:val="ListParagraph"/>
        <w:numPr>
          <w:ilvl w:val="0"/>
          <w:numId w:val="67"/>
        </w:numPr>
        <w:rPr>
          <w:rFonts w:ascii="Arial" w:eastAsia="Arial" w:hAnsi="Arial" w:cs="Arial"/>
          <w:color w:val="000000" w:themeColor="text1"/>
        </w:rPr>
      </w:pPr>
      <w:r w:rsidRPr="6E4130EE">
        <w:rPr>
          <w:rFonts w:ascii="Arial" w:eastAsia="Arial" w:hAnsi="Arial" w:cs="Arial"/>
          <w:color w:val="000000" w:themeColor="text1"/>
        </w:rPr>
        <w:t>Incidents, Requests, Problems, and Changes automatically routed to Cegal based on Business Service, Service Offering, and/or Business Application</w:t>
      </w:r>
    </w:p>
    <w:p w14:paraId="5A17E0C0" w14:textId="2FA4B84E" w:rsidR="0C0A5D43" w:rsidRDefault="0C0A5D43" w:rsidP="6E4130EE">
      <w:r w:rsidRPr="6E4130EE">
        <w:rPr>
          <w:rFonts w:ascii="Arial" w:eastAsia="Arial" w:hAnsi="Arial" w:cs="Arial"/>
          <w:color w:val="000000" w:themeColor="text1"/>
        </w:rPr>
        <w:t xml:space="preserve">Inbound (Cegal’s systems → ServiceNow): </w:t>
      </w:r>
    </w:p>
    <w:p w14:paraId="1A120A3B" w14:textId="49020F8F" w:rsidR="0C0A5D43" w:rsidRDefault="0C0A5D43" w:rsidP="003907BC">
      <w:pPr>
        <w:pStyle w:val="ListParagraph"/>
        <w:numPr>
          <w:ilvl w:val="0"/>
          <w:numId w:val="66"/>
        </w:numPr>
        <w:rPr>
          <w:rFonts w:ascii="Arial" w:eastAsia="Arial" w:hAnsi="Arial" w:cs="Arial"/>
          <w:color w:val="000000" w:themeColor="text1"/>
        </w:rPr>
      </w:pPr>
      <w:r w:rsidRPr="6E4130EE">
        <w:rPr>
          <w:rFonts w:ascii="Arial" w:eastAsia="Arial" w:hAnsi="Arial" w:cs="Arial"/>
          <w:color w:val="000000" w:themeColor="text1"/>
        </w:rPr>
        <w:t>Status updates, additional comments, and resolution details from Cegal</w:t>
      </w:r>
    </w:p>
    <w:p w14:paraId="3B0FA979" w14:textId="39A2F503" w:rsidR="29CC0668" w:rsidRDefault="29CC0668" w:rsidP="003907BC">
      <w:pPr>
        <w:pStyle w:val="ListParagraph"/>
        <w:numPr>
          <w:ilvl w:val="0"/>
          <w:numId w:val="66"/>
        </w:numPr>
        <w:rPr>
          <w:rFonts w:ascii="Arial" w:eastAsia="Arial" w:hAnsi="Arial" w:cs="Arial"/>
          <w:color w:val="000000" w:themeColor="text1"/>
        </w:rPr>
      </w:pPr>
      <w:r w:rsidRPr="6E4130EE">
        <w:rPr>
          <w:rFonts w:ascii="Arial" w:eastAsia="Arial" w:hAnsi="Arial" w:cs="Arial"/>
          <w:color w:val="000000" w:themeColor="text1"/>
        </w:rPr>
        <w:t>Cegal</w:t>
      </w:r>
      <w:r>
        <w:noBreakHyphen/>
      </w:r>
      <w:r w:rsidR="0C0A5D43" w:rsidRPr="6E4130EE">
        <w:rPr>
          <w:rFonts w:ascii="Arial" w:eastAsia="Arial" w:hAnsi="Arial" w:cs="Arial"/>
          <w:color w:val="000000" w:themeColor="text1"/>
        </w:rPr>
        <w:t>generated records that impact Vår Energi services or end</w:t>
      </w:r>
      <w:r>
        <w:noBreakHyphen/>
      </w:r>
      <w:r w:rsidR="0C0A5D43" w:rsidRPr="6E4130EE">
        <w:rPr>
          <w:rFonts w:ascii="Arial" w:eastAsia="Arial" w:hAnsi="Arial" w:cs="Arial"/>
          <w:color w:val="000000" w:themeColor="text1"/>
        </w:rPr>
        <w:t>user experience (e.g. Problems, Changes, outages, maintenance windows)</w:t>
      </w:r>
    </w:p>
    <w:p w14:paraId="4F5BB6EE" w14:textId="5B06F391" w:rsidR="7481F6CD" w:rsidRDefault="7481F6CD" w:rsidP="003907BC">
      <w:pPr>
        <w:pStyle w:val="ListParagraph"/>
        <w:numPr>
          <w:ilvl w:val="0"/>
          <w:numId w:val="66"/>
        </w:numPr>
        <w:rPr>
          <w:rFonts w:ascii="Arial" w:eastAsia="Arial" w:hAnsi="Arial" w:cs="Arial"/>
          <w:color w:val="000000" w:themeColor="text1"/>
        </w:rPr>
      </w:pPr>
      <w:r w:rsidRPr="6E4130EE">
        <w:rPr>
          <w:rFonts w:ascii="Arial" w:eastAsia="Arial" w:hAnsi="Arial" w:cs="Arial"/>
          <w:color w:val="000000" w:themeColor="text1"/>
        </w:rPr>
        <w:t xml:space="preserve">Cegal’s </w:t>
      </w:r>
      <w:r w:rsidR="0C0A5D43" w:rsidRPr="6E4130EE">
        <w:rPr>
          <w:rFonts w:ascii="Arial" w:eastAsia="Arial" w:hAnsi="Arial" w:cs="Arial"/>
          <w:color w:val="000000" w:themeColor="text1"/>
        </w:rPr>
        <w:t>kn</w:t>
      </w:r>
      <w:r w:rsidR="3976AC00" w:rsidRPr="6E4130EE">
        <w:rPr>
          <w:rFonts w:ascii="Arial" w:eastAsia="Arial" w:hAnsi="Arial" w:cs="Arial"/>
          <w:color w:val="000000" w:themeColor="text1"/>
        </w:rPr>
        <w:t xml:space="preserve">owledge </w:t>
      </w:r>
      <w:r w:rsidR="0C0A5D43" w:rsidRPr="6E4130EE">
        <w:rPr>
          <w:rFonts w:ascii="Arial" w:eastAsia="Arial" w:hAnsi="Arial" w:cs="Arial"/>
          <w:color w:val="000000" w:themeColor="text1"/>
        </w:rPr>
        <w:t>relevant for fulfiller and/or end users for ticket deflection</w:t>
      </w:r>
    </w:p>
    <w:p w14:paraId="33F78E1D" w14:textId="46437FCB" w:rsidR="0BF714A5" w:rsidRDefault="0BF714A5" w:rsidP="6E4130EE">
      <w:pPr>
        <w:spacing w:after="0" w:line="240" w:lineRule="auto"/>
        <w:rPr>
          <w:rFonts w:ascii="Arial" w:eastAsia="Arial" w:hAnsi="Arial" w:cs="Arial"/>
          <w:color w:val="000000" w:themeColor="text1"/>
        </w:rPr>
      </w:pPr>
      <w:r w:rsidRPr="6E4130EE">
        <w:rPr>
          <w:rFonts w:ascii="Arial" w:eastAsia="Arial" w:hAnsi="Arial" w:cs="Arial"/>
          <w:color w:val="000000" w:themeColor="text1"/>
        </w:rPr>
        <w:t>Will follow further discussions with Cegal.</w:t>
      </w:r>
    </w:p>
    <w:p w14:paraId="5706F3BE" w14:textId="36D864DB" w:rsidR="6E4130EE" w:rsidRDefault="6E4130EE" w:rsidP="6E4130EE">
      <w:pPr>
        <w:spacing w:after="0" w:line="240" w:lineRule="auto"/>
        <w:rPr>
          <w:rFonts w:ascii="Arial" w:eastAsia="Arial" w:hAnsi="Arial" w:cs="Arial"/>
          <w:color w:val="000000" w:themeColor="text1"/>
        </w:rPr>
      </w:pPr>
    </w:p>
    <w:p w14:paraId="67C439B7" w14:textId="5B4275F4" w:rsidR="19D8BB3F" w:rsidRDefault="19D8BB3F" w:rsidP="6E4130EE">
      <w:pPr>
        <w:pStyle w:val="Heading3"/>
        <w:rPr>
          <w:rFonts w:ascii="Calibri" w:eastAsia="Calibri" w:hAnsi="Calibri" w:cs="Calibri"/>
          <w:color w:val="1635A9" w:themeColor="accent1" w:themeShade="BF"/>
          <w:sz w:val="26"/>
          <w:szCs w:val="26"/>
        </w:rPr>
      </w:pPr>
      <w:bookmarkStart w:id="75" w:name="_Toc229390392"/>
      <w:r>
        <w:t>Microsoft Teams / Co-Pilot Integration</w:t>
      </w:r>
      <w:bookmarkEnd w:id="75"/>
      <w:r>
        <w:t> </w:t>
      </w:r>
    </w:p>
    <w:p w14:paraId="4662F78A" w14:textId="145F041D" w:rsidR="19D8BB3F" w:rsidRDefault="19D8BB3F" w:rsidP="6E4130EE">
      <w:pPr>
        <w:spacing w:after="0" w:line="240" w:lineRule="auto"/>
        <w:rPr>
          <w:rFonts w:ascii="Arial" w:eastAsia="Arial" w:hAnsi="Arial" w:cs="Arial"/>
          <w:color w:val="000000" w:themeColor="text1"/>
        </w:rPr>
      </w:pPr>
      <w:r w:rsidRPr="6E4130EE">
        <w:rPr>
          <w:rFonts w:ascii="Arial" w:eastAsia="Arial" w:hAnsi="Arial" w:cs="Arial"/>
          <w:color w:val="000000" w:themeColor="text1"/>
        </w:rPr>
        <w:t>Will follow further discussions with Capgemini.</w:t>
      </w:r>
    </w:p>
    <w:p w14:paraId="661FA7EE" w14:textId="2E635B2C" w:rsidR="00F601E4" w:rsidRPr="00C93553" w:rsidRDefault="4D7B9660" w:rsidP="00F601E4">
      <w:pPr>
        <w:pStyle w:val="Heading1"/>
        <w:rPr>
          <w:rFonts w:cstheme="minorBidi"/>
        </w:rPr>
      </w:pPr>
      <w:bookmarkStart w:id="76" w:name="_Toc229390393"/>
      <w:r w:rsidRPr="6E4130EE">
        <w:rPr>
          <w:rFonts w:cstheme="minorBidi"/>
        </w:rPr>
        <w:t>4</w:t>
      </w:r>
      <w:r w:rsidR="00F601E4" w:rsidRPr="6E4130EE">
        <w:rPr>
          <w:rFonts w:cstheme="minorBidi"/>
        </w:rPr>
        <w:t>. Structure for Delivery Documentation</w:t>
      </w:r>
      <w:bookmarkEnd w:id="76"/>
    </w:p>
    <w:p w14:paraId="1AE35C9D" w14:textId="28C6AF7A" w:rsidR="3A3934A6" w:rsidRDefault="3A3934A6" w:rsidP="003907BC">
      <w:pPr>
        <w:pStyle w:val="ListParagraph"/>
        <w:numPr>
          <w:ilvl w:val="0"/>
          <w:numId w:val="74"/>
        </w:numPr>
        <w:rPr>
          <w:rFonts w:ascii="Arial" w:eastAsia="Arial" w:hAnsi="Arial" w:cs="Arial"/>
          <w:color w:val="000000" w:themeColor="text1"/>
        </w:rPr>
      </w:pPr>
      <w:r w:rsidRPr="6E4130EE">
        <w:rPr>
          <w:rFonts w:ascii="Arial" w:eastAsia="Arial" w:hAnsi="Arial" w:cs="Arial"/>
          <w:color w:val="000000" w:themeColor="text1"/>
        </w:rPr>
        <w:t>We will follow an Agile delivery approach, completing the scope across five sprints.</w:t>
      </w:r>
    </w:p>
    <w:p w14:paraId="7F2D9041" w14:textId="58E12345" w:rsidR="3A3934A6" w:rsidRDefault="3A3934A6" w:rsidP="003907BC">
      <w:pPr>
        <w:pStyle w:val="ListParagraph"/>
        <w:numPr>
          <w:ilvl w:val="0"/>
          <w:numId w:val="74"/>
        </w:numPr>
        <w:rPr>
          <w:rFonts w:ascii="Arial" w:eastAsia="Arial" w:hAnsi="Arial" w:cs="Arial"/>
          <w:color w:val="000000" w:themeColor="text1"/>
        </w:rPr>
      </w:pPr>
      <w:r w:rsidRPr="6E4130EE">
        <w:rPr>
          <w:rFonts w:ascii="Arial" w:eastAsia="Arial" w:hAnsi="Arial" w:cs="Arial"/>
          <w:color w:val="000000" w:themeColor="text1"/>
        </w:rPr>
        <w:t xml:space="preserve">All user stories will be documented and managed in the ServiceNow Agile Development module. </w:t>
      </w:r>
    </w:p>
    <w:p w14:paraId="477C2679" w14:textId="5007C154" w:rsidR="3A3934A6" w:rsidRDefault="3A3934A6" w:rsidP="003907BC">
      <w:pPr>
        <w:pStyle w:val="ListParagraph"/>
        <w:numPr>
          <w:ilvl w:val="0"/>
          <w:numId w:val="74"/>
        </w:numPr>
        <w:rPr>
          <w:rFonts w:ascii="Arial" w:eastAsia="Arial" w:hAnsi="Arial" w:cs="Arial"/>
          <w:color w:val="000000" w:themeColor="text1"/>
        </w:rPr>
      </w:pPr>
      <w:r w:rsidRPr="6E4130EE">
        <w:rPr>
          <w:rFonts w:ascii="Arial" w:eastAsia="Arial" w:hAnsi="Arial" w:cs="Arial"/>
          <w:color w:val="000000" w:themeColor="text1"/>
        </w:rPr>
        <w:t>Each sprint will conclude with a demo, and while the current sprint is in progress, we will simultaneously prioritize and plan the next sprint.</w:t>
      </w:r>
    </w:p>
    <w:p w14:paraId="677A4540" w14:textId="3B6C6F46" w:rsidR="00F601E4" w:rsidRPr="00C93553" w:rsidRDefault="495776AC" w:rsidP="00F601E4">
      <w:pPr>
        <w:pStyle w:val="Heading1"/>
      </w:pPr>
      <w:bookmarkStart w:id="77" w:name="_Toc229390394"/>
      <w:r>
        <w:t>5</w:t>
      </w:r>
      <w:r w:rsidR="00F601E4" w:rsidRPr="00C93553">
        <w:t>. Assumptions and dependencies</w:t>
      </w:r>
      <w:bookmarkEnd w:id="77"/>
      <w:r w:rsidR="00F601E4" w:rsidRPr="00C93553">
        <w:t xml:space="preserve"> </w:t>
      </w:r>
    </w:p>
    <w:p w14:paraId="4A1675E8" w14:textId="2ECEC0E4" w:rsidR="214D57CB" w:rsidRDefault="71F58683" w:rsidP="6E4130EE">
      <w:pPr>
        <w:spacing w:before="240" w:after="0"/>
        <w:rPr>
          <w:rFonts w:ascii="Arial" w:eastAsia="Arial" w:hAnsi="Arial" w:cs="Arial"/>
          <w:color w:val="000000" w:themeColor="text1"/>
        </w:rPr>
      </w:pPr>
      <w:r w:rsidRPr="6E4130EE">
        <w:rPr>
          <w:rFonts w:ascii="Arial" w:eastAsia="Arial" w:hAnsi="Arial" w:cs="Arial"/>
          <w:color w:val="000000" w:themeColor="text1"/>
        </w:rPr>
        <w:t>To deliver the scope and objectives within the sprints, the following needs to be addressed and requires collaboration between both KPMG and Vår Energi teams.</w:t>
      </w:r>
    </w:p>
    <w:p w14:paraId="50672FEB" w14:textId="3B468D3E" w:rsidR="214D57CB" w:rsidRDefault="71F58683" w:rsidP="6E4130EE">
      <w:pPr>
        <w:spacing w:before="240" w:after="0"/>
        <w:rPr>
          <w:rFonts w:ascii="Arial" w:eastAsia="Arial" w:hAnsi="Arial" w:cs="Arial"/>
          <w:color w:val="000000" w:themeColor="text1"/>
        </w:rPr>
      </w:pPr>
      <w:r w:rsidRPr="6E4130EE">
        <w:rPr>
          <w:rFonts w:ascii="Arial" w:eastAsia="Arial" w:hAnsi="Arial" w:cs="Arial"/>
          <w:b/>
          <w:bCs/>
          <w:color w:val="000000" w:themeColor="text1"/>
        </w:rPr>
        <w:t>Assumptions</w:t>
      </w:r>
      <w:r w:rsidRPr="6E4130EE">
        <w:rPr>
          <w:rFonts w:ascii="Arial" w:eastAsia="Arial" w:hAnsi="Arial" w:cs="Arial"/>
          <w:color w:val="000000" w:themeColor="text1"/>
        </w:rPr>
        <w:t>:</w:t>
      </w:r>
    </w:p>
    <w:p w14:paraId="1DD2F0B4" w14:textId="0CB325E2" w:rsidR="214D57CB" w:rsidRDefault="721D6345"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Foundation</w:t>
      </w:r>
      <w:r w:rsidR="71F58683" w:rsidRPr="6E4130EE">
        <w:rPr>
          <w:rFonts w:ascii="Arial" w:eastAsia="Arial" w:hAnsi="Arial" w:cs="Arial"/>
          <w:color w:val="000000" w:themeColor="text1"/>
        </w:rPr>
        <w:t xml:space="preserve"> data is accurate, complete, and accessible for configuration. </w:t>
      </w:r>
    </w:p>
    <w:p w14:paraId="3CB33E5B" w14:textId="1DF26DCE"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ServiceNow environments (Dev, Test, Sandbox, and Prod) will be provisioned and available at project start.</w:t>
      </w:r>
    </w:p>
    <w:p w14:paraId="0E1F1453" w14:textId="59475DC1"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 xml:space="preserve">For Integration: Required access </w:t>
      </w:r>
      <w:r w:rsidR="4DCB0037" w:rsidRPr="6E4130EE">
        <w:rPr>
          <w:rFonts w:ascii="Arial" w:eastAsia="Arial" w:hAnsi="Arial" w:cs="Arial"/>
          <w:color w:val="000000" w:themeColor="text1"/>
        </w:rPr>
        <w:t xml:space="preserve">and resources to support with integrations design </w:t>
      </w:r>
      <w:r w:rsidR="5089135C" w:rsidRPr="6E4130EE">
        <w:rPr>
          <w:rFonts w:ascii="Arial" w:eastAsia="Arial" w:hAnsi="Arial" w:cs="Arial"/>
          <w:color w:val="000000" w:themeColor="text1"/>
        </w:rPr>
        <w:t>and development</w:t>
      </w:r>
      <w:r w:rsidRPr="6E4130EE">
        <w:rPr>
          <w:rFonts w:ascii="Arial" w:eastAsia="Arial" w:hAnsi="Arial" w:cs="Arial"/>
          <w:color w:val="000000" w:themeColor="text1"/>
        </w:rPr>
        <w:t xml:space="preserve"> will be granted in time</w:t>
      </w:r>
      <w:r w:rsidR="1F01A190" w:rsidRPr="6E4130EE">
        <w:rPr>
          <w:rFonts w:ascii="Arial" w:eastAsia="Arial" w:hAnsi="Arial" w:cs="Arial"/>
          <w:color w:val="000000" w:themeColor="text1"/>
        </w:rPr>
        <w:t>.</w:t>
      </w:r>
    </w:p>
    <w:p w14:paraId="1F03201B" w14:textId="0DAC1EE3"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AI/Now Assist capabilities will function as expected within ServiceNow without custom limitations.</w:t>
      </w:r>
    </w:p>
    <w:p w14:paraId="772F89CD" w14:textId="7718FBC1"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 xml:space="preserve">The customer will create and maintain </w:t>
      </w:r>
      <w:r w:rsidR="71932CEE" w:rsidRPr="6E4130EE">
        <w:rPr>
          <w:rFonts w:ascii="Arial" w:eastAsia="Arial" w:hAnsi="Arial" w:cs="Arial"/>
          <w:color w:val="000000" w:themeColor="text1"/>
        </w:rPr>
        <w:t xml:space="preserve">ITSM </w:t>
      </w:r>
      <w:r w:rsidRPr="6E4130EE">
        <w:rPr>
          <w:rFonts w:ascii="Arial" w:eastAsia="Arial" w:hAnsi="Arial" w:cs="Arial"/>
          <w:color w:val="000000" w:themeColor="text1"/>
        </w:rPr>
        <w:t xml:space="preserve">knowledge articles to support </w:t>
      </w:r>
      <w:r w:rsidR="4EF9FD6A" w:rsidRPr="6E4130EE">
        <w:rPr>
          <w:rFonts w:ascii="Arial" w:eastAsia="Arial" w:hAnsi="Arial" w:cs="Arial"/>
          <w:color w:val="000000" w:themeColor="text1"/>
        </w:rPr>
        <w:t>ticket</w:t>
      </w:r>
      <w:r w:rsidRPr="6E4130EE">
        <w:rPr>
          <w:rFonts w:ascii="Arial" w:eastAsia="Arial" w:hAnsi="Arial" w:cs="Arial"/>
          <w:color w:val="000000" w:themeColor="text1"/>
        </w:rPr>
        <w:t xml:space="preserve"> </w:t>
      </w:r>
      <w:r w:rsidR="336C4D06" w:rsidRPr="6E4130EE">
        <w:rPr>
          <w:rFonts w:ascii="Arial" w:eastAsia="Arial" w:hAnsi="Arial" w:cs="Arial"/>
          <w:color w:val="000000" w:themeColor="text1"/>
        </w:rPr>
        <w:t>management</w:t>
      </w:r>
      <w:r w:rsidRPr="6E4130EE">
        <w:rPr>
          <w:rFonts w:ascii="Arial" w:eastAsia="Arial" w:hAnsi="Arial" w:cs="Arial"/>
          <w:color w:val="000000" w:themeColor="text1"/>
        </w:rPr>
        <w:t>, employee self</w:t>
      </w:r>
      <w:r w:rsidR="214D57CB">
        <w:noBreakHyphen/>
      </w:r>
      <w:r w:rsidRPr="6E4130EE">
        <w:rPr>
          <w:rFonts w:ascii="Arial" w:eastAsia="Arial" w:hAnsi="Arial" w:cs="Arial"/>
          <w:color w:val="000000" w:themeColor="text1"/>
        </w:rPr>
        <w:t>service, and AI</w:t>
      </w:r>
      <w:r w:rsidR="214D57CB">
        <w:noBreakHyphen/>
      </w:r>
      <w:r w:rsidRPr="6E4130EE">
        <w:rPr>
          <w:rFonts w:ascii="Arial" w:eastAsia="Arial" w:hAnsi="Arial" w:cs="Arial"/>
          <w:color w:val="000000" w:themeColor="text1"/>
        </w:rPr>
        <w:t xml:space="preserve">assisted capabilities. </w:t>
      </w:r>
      <w:r w:rsidR="0C71381A" w:rsidRPr="6E4130EE">
        <w:rPr>
          <w:rFonts w:ascii="Arial" w:eastAsia="Arial" w:hAnsi="Arial" w:cs="Arial"/>
          <w:color w:val="000000" w:themeColor="text1"/>
        </w:rPr>
        <w:t>Knowledge</w:t>
      </w:r>
      <w:r w:rsidRPr="6E4130EE">
        <w:rPr>
          <w:rFonts w:ascii="Arial" w:eastAsia="Arial" w:hAnsi="Arial" w:cs="Arial"/>
          <w:color w:val="000000" w:themeColor="text1"/>
        </w:rPr>
        <w:t xml:space="preserve"> article creation is a customer responsibility and is not a technical dependency for the </w:t>
      </w:r>
      <w:r w:rsidR="6759AEB8" w:rsidRPr="6E4130EE">
        <w:rPr>
          <w:rFonts w:ascii="Arial" w:eastAsia="Arial" w:hAnsi="Arial" w:cs="Arial"/>
          <w:color w:val="000000" w:themeColor="text1"/>
        </w:rPr>
        <w:t xml:space="preserve">ITSM solution </w:t>
      </w:r>
      <w:r w:rsidRPr="6E4130EE">
        <w:rPr>
          <w:rFonts w:ascii="Arial" w:eastAsia="Arial" w:hAnsi="Arial" w:cs="Arial"/>
          <w:color w:val="000000" w:themeColor="text1"/>
        </w:rPr>
        <w:t>to function. However, the absence of relevant knowledge content may reduce the effectiveness of self</w:t>
      </w:r>
      <w:r w:rsidR="214D57CB">
        <w:noBreakHyphen/>
      </w:r>
      <w:r w:rsidRPr="6E4130EE">
        <w:rPr>
          <w:rFonts w:ascii="Arial" w:eastAsia="Arial" w:hAnsi="Arial" w:cs="Arial"/>
          <w:color w:val="000000" w:themeColor="text1"/>
        </w:rPr>
        <w:t>service and AI features.</w:t>
      </w:r>
    </w:p>
    <w:p w14:paraId="0E105277" w14:textId="22EDC5F6"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 xml:space="preserve">End-users will adopt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xml:space="preserve"> as the primary portal for </w:t>
      </w:r>
      <w:r w:rsidR="6B71093E" w:rsidRPr="6E4130EE">
        <w:rPr>
          <w:rFonts w:ascii="Arial" w:eastAsia="Arial" w:hAnsi="Arial" w:cs="Arial"/>
          <w:color w:val="000000" w:themeColor="text1"/>
        </w:rPr>
        <w:t>IT</w:t>
      </w:r>
      <w:r w:rsidRPr="6E4130EE">
        <w:rPr>
          <w:rFonts w:ascii="Arial" w:eastAsia="Arial" w:hAnsi="Arial" w:cs="Arial"/>
          <w:color w:val="000000" w:themeColor="text1"/>
        </w:rPr>
        <w:t xml:space="preserve"> services.</w:t>
      </w:r>
    </w:p>
    <w:p w14:paraId="12B9EA24" w14:textId="475FFDFB" w:rsidR="214D57CB" w:rsidRDefault="71F58683" w:rsidP="003907BC">
      <w:pPr>
        <w:pStyle w:val="ListParagraph"/>
        <w:numPr>
          <w:ilvl w:val="0"/>
          <w:numId w:val="73"/>
        </w:numPr>
        <w:spacing w:before="240" w:after="0"/>
        <w:rPr>
          <w:rFonts w:ascii="Arial" w:eastAsia="Arial" w:hAnsi="Arial" w:cs="Arial"/>
          <w:color w:val="000000" w:themeColor="text1"/>
        </w:rPr>
      </w:pPr>
      <w:r w:rsidRPr="6E4130EE">
        <w:rPr>
          <w:rFonts w:ascii="Arial" w:eastAsia="Arial" w:hAnsi="Arial" w:cs="Arial"/>
          <w:color w:val="000000" w:themeColor="text1"/>
        </w:rPr>
        <w:t>Stakeholders will provide timely feedback during sprint demos to avoid delays.</w:t>
      </w:r>
    </w:p>
    <w:p w14:paraId="20B7F1C9" w14:textId="78455770" w:rsidR="214D57CB" w:rsidRDefault="71F58683" w:rsidP="6E4130EE">
      <w:pPr>
        <w:spacing w:before="240" w:after="0"/>
        <w:rPr>
          <w:rFonts w:ascii="Arial" w:eastAsia="Arial" w:hAnsi="Arial" w:cs="Arial"/>
          <w:color w:val="000000" w:themeColor="text1"/>
        </w:rPr>
      </w:pPr>
      <w:r w:rsidRPr="6E4130EE">
        <w:rPr>
          <w:rFonts w:ascii="Arial" w:eastAsia="Arial" w:hAnsi="Arial" w:cs="Arial"/>
          <w:b/>
          <w:bCs/>
          <w:color w:val="000000" w:themeColor="text1"/>
        </w:rPr>
        <w:t>Dependencies</w:t>
      </w:r>
      <w:r w:rsidRPr="6E4130EE">
        <w:rPr>
          <w:rFonts w:ascii="Arial" w:eastAsia="Arial" w:hAnsi="Arial" w:cs="Arial"/>
          <w:color w:val="000000" w:themeColor="text1"/>
        </w:rPr>
        <w:t>:</w:t>
      </w:r>
    </w:p>
    <w:p w14:paraId="193EB1FC" w14:textId="5BA02812"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Core data must be provided within the agreed timelines.</w:t>
      </w:r>
    </w:p>
    <w:p w14:paraId="2AE792D6" w14:textId="20015DD9"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 xml:space="preserve">Availability of </w:t>
      </w:r>
      <w:r w:rsidR="73E7747D" w:rsidRPr="6E4130EE">
        <w:rPr>
          <w:rFonts w:ascii="Arial" w:eastAsia="Arial" w:hAnsi="Arial" w:cs="Arial"/>
          <w:color w:val="000000" w:themeColor="text1"/>
        </w:rPr>
        <w:t>Cegal ITSM system</w:t>
      </w:r>
      <w:r w:rsidRPr="6E4130EE">
        <w:rPr>
          <w:rFonts w:ascii="Arial" w:eastAsia="Arial" w:hAnsi="Arial" w:cs="Arial"/>
          <w:color w:val="000000" w:themeColor="text1"/>
        </w:rPr>
        <w:t xml:space="preserve"> endpoints for </w:t>
      </w:r>
      <w:r w:rsidR="73F6F92D" w:rsidRPr="6E4130EE">
        <w:rPr>
          <w:rFonts w:ascii="Arial" w:eastAsia="Arial" w:hAnsi="Arial" w:cs="Arial"/>
          <w:color w:val="000000" w:themeColor="text1"/>
        </w:rPr>
        <w:t>integration</w:t>
      </w:r>
    </w:p>
    <w:p w14:paraId="7EB8BF37" w14:textId="2A5F2C21" w:rsidR="214D57CB" w:rsidRDefault="71F58683" w:rsidP="003907BC">
      <w:pPr>
        <w:pStyle w:val="ListParagraph"/>
        <w:numPr>
          <w:ilvl w:val="1"/>
          <w:numId w:val="72"/>
        </w:numPr>
        <w:rPr>
          <w:rFonts w:ascii="Arial" w:eastAsia="Arial" w:hAnsi="Arial" w:cs="Arial"/>
          <w:color w:val="000000" w:themeColor="text1"/>
        </w:rPr>
      </w:pPr>
      <w:r w:rsidRPr="6E4130EE">
        <w:rPr>
          <w:rFonts w:ascii="Arial" w:eastAsia="Arial" w:hAnsi="Arial" w:cs="Arial"/>
          <w:color w:val="000000" w:themeColor="text1"/>
        </w:rPr>
        <w:t>Utilizing standard spoke vs custom API</w:t>
      </w:r>
    </w:p>
    <w:p w14:paraId="6088032A" w14:textId="60862837"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Coordination with IT/network teams for firewall, VPN, and API connectivity setup.</w:t>
      </w:r>
    </w:p>
    <w:p w14:paraId="1A9D9EE8" w14:textId="0340AA21"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Availability of subject matter experts (IT, Security) for validation and UAT.</w:t>
      </w:r>
    </w:p>
    <w:p w14:paraId="20D89168" w14:textId="392C87A2"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ServiceNow platform upgrades or patches, if required, must be completed before deployment.</w:t>
      </w:r>
    </w:p>
    <w:p w14:paraId="231612C7" w14:textId="1FE4EE3D" w:rsidR="214D57CB" w:rsidRDefault="71F58683" w:rsidP="003907BC">
      <w:pPr>
        <w:pStyle w:val="ListParagraph"/>
        <w:numPr>
          <w:ilvl w:val="0"/>
          <w:numId w:val="72"/>
        </w:numPr>
        <w:spacing w:before="240" w:after="0"/>
        <w:rPr>
          <w:rFonts w:ascii="Arial" w:eastAsia="Arial" w:hAnsi="Arial" w:cs="Arial"/>
          <w:color w:val="000000" w:themeColor="text1"/>
        </w:rPr>
      </w:pPr>
      <w:r w:rsidRPr="6E4130EE">
        <w:rPr>
          <w:rFonts w:ascii="Arial" w:eastAsia="Arial" w:hAnsi="Arial" w:cs="Arial"/>
          <w:color w:val="000000" w:themeColor="text1"/>
        </w:rPr>
        <w:t>Delivery of initial content</w:t>
      </w:r>
      <w:r w:rsidR="1177A8F5" w:rsidRPr="6E4130EE">
        <w:rPr>
          <w:rFonts w:ascii="Arial" w:eastAsia="Arial" w:hAnsi="Arial" w:cs="Arial"/>
          <w:color w:val="000000" w:themeColor="text1"/>
        </w:rPr>
        <w:t>, forms</w:t>
      </w:r>
      <w:r w:rsidRPr="6E4130EE">
        <w:rPr>
          <w:rFonts w:ascii="Arial" w:eastAsia="Arial" w:hAnsi="Arial" w:cs="Arial"/>
          <w:color w:val="000000" w:themeColor="text1"/>
        </w:rPr>
        <w:t xml:space="preserve">, knowledge articles, and documents for indexing in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w:t>
      </w:r>
    </w:p>
    <w:p w14:paraId="49D8752B" w14:textId="0D3AC34F" w:rsidR="214D57CB" w:rsidRDefault="6E4130EE" w:rsidP="6E4130EE">
      <w:pPr>
        <w:pStyle w:val="Heading1"/>
        <w:rPr>
          <w:rFonts w:ascii="Arial" w:eastAsia="Arial" w:hAnsi="Arial" w:cs="Arial"/>
          <w:color w:val="000000" w:themeColor="text1"/>
          <w:sz w:val="22"/>
          <w:szCs w:val="22"/>
        </w:rPr>
      </w:pPr>
      <w:bookmarkStart w:id="78" w:name="_Toc229390395"/>
      <w:r>
        <w:t xml:space="preserve">6. </w:t>
      </w:r>
      <w:r w:rsidR="3D3C4AC6">
        <w:t>Summary</w:t>
      </w:r>
      <w:bookmarkEnd w:id="78"/>
    </w:p>
    <w:p w14:paraId="19A9036E" w14:textId="56C2E3C9" w:rsidR="214D57CB" w:rsidRDefault="3D3C4AC6" w:rsidP="6E4130EE">
      <w:r>
        <w:t>This design document presents a comprehensive blueprint for delivering the ITSM solution, covering core ITIL 4 processes, employee experience, automation, analytics, and supplier integration. It outlines the enablement of foundational ITSM capabilities including Incident, Request, Problem, Change, Knowledge, and Service Request management, supported by a basic CMDB and CSDM service model based on Business Services, Business Service Offerings, and Business Applications.</w:t>
      </w:r>
    </w:p>
    <w:p w14:paraId="3FADDA5D" w14:textId="15B49A48" w:rsidR="214D57CB" w:rsidRDefault="3D3C4AC6" w:rsidP="6E4130EE">
      <w:pPr>
        <w:spacing w:before="240" w:after="0"/>
      </w:pPr>
      <w:r>
        <w:t xml:space="preserve">The solution leverages Employee Service </w:t>
      </w:r>
      <w:proofErr w:type="spellStart"/>
      <w:r>
        <w:t>Center</w:t>
      </w:r>
      <w:proofErr w:type="spellEnd"/>
      <w:r>
        <w:t xml:space="preserve"> Pro as the single front door for end users, enabling a consistent and user</w:t>
      </w:r>
      <w:r w:rsidR="214D57CB">
        <w:noBreakHyphen/>
      </w:r>
      <w:r>
        <w:t>friendly self</w:t>
      </w:r>
      <w:r w:rsidR="214D57CB">
        <w:noBreakHyphen/>
      </w:r>
      <w:r>
        <w:t>service experience with transparency into requests, incidents, and communications. AI</w:t>
      </w:r>
      <w:r w:rsidR="214D57CB">
        <w:noBreakHyphen/>
      </w:r>
      <w:r>
        <w:t>driven capabilities through Now Assist for ITSM are introduced to improve productivity for agents and clarity for end users, supporting summarization, context awareness, and efficient case handling.</w:t>
      </w:r>
    </w:p>
    <w:p w14:paraId="3288CAC1" w14:textId="4BD4E06E" w:rsidR="214D57CB" w:rsidRDefault="3D3C4AC6" w:rsidP="6E4130EE">
      <w:pPr>
        <w:spacing w:before="240" w:after="0"/>
      </w:pPr>
      <w:r>
        <w:t>A scalable integration strategy is defined with ServiceNow as the central system of record, supported by a custom Supplier Hub application to enable standardized, bi</w:t>
      </w:r>
      <w:r w:rsidR="214D57CB">
        <w:noBreakHyphen/>
      </w:r>
      <w:r>
        <w:t>directional integration with supplier systems</w:t>
      </w:r>
      <w:r w:rsidR="4AB61A6D">
        <w:t xml:space="preserve"> (Cegal)</w:t>
      </w:r>
      <w:r>
        <w:t>. This ensures reliable ticket routing, real</w:t>
      </w:r>
      <w:r w:rsidR="214D57CB">
        <w:noBreakHyphen/>
      </w:r>
      <w:r>
        <w:t>time collaboration, and visibility into supplier delivery, SLAs, and operational impact. Supplier performance and operational health are supported through ITSM Success Dashboards and structured reporting.</w:t>
      </w:r>
    </w:p>
    <w:p w14:paraId="2366CF90" w14:textId="43E96DF1" w:rsidR="214D57CB" w:rsidRDefault="214D57CB" w:rsidP="6E4130EE">
      <w:pPr>
        <w:spacing w:before="240" w:after="0"/>
      </w:pPr>
      <w:r>
        <w:br w:type="page"/>
      </w:r>
    </w:p>
    <w:p w14:paraId="14596C7B" w14:textId="75EA7ACE" w:rsidR="214D57CB" w:rsidRDefault="48358110" w:rsidP="6E4130EE">
      <w:pPr>
        <w:pStyle w:val="Heading1"/>
        <w:rPr>
          <w:sz w:val="44"/>
          <w:szCs w:val="44"/>
        </w:rPr>
      </w:pPr>
      <w:bookmarkStart w:id="79" w:name="_Toc229390396"/>
      <w:r w:rsidRPr="6E4130EE">
        <w:rPr>
          <w:sz w:val="44"/>
          <w:szCs w:val="44"/>
        </w:rPr>
        <w:t xml:space="preserve">Office </w:t>
      </w:r>
      <w:r w:rsidR="214D57CB" w:rsidRPr="6E4130EE">
        <w:rPr>
          <w:sz w:val="44"/>
          <w:szCs w:val="44"/>
        </w:rPr>
        <w:t>Management</w:t>
      </w:r>
      <w:bookmarkEnd w:id="79"/>
    </w:p>
    <w:p w14:paraId="095F4DCB" w14:textId="77777777" w:rsidR="214D57CB" w:rsidRDefault="214D57CB" w:rsidP="7D43A62A">
      <w:pPr>
        <w:pStyle w:val="Heading1"/>
      </w:pPr>
      <w:bookmarkStart w:id="80" w:name="_Toc229390397"/>
      <w:r>
        <w:t>1. Introduction</w:t>
      </w:r>
      <w:bookmarkEnd w:id="80"/>
    </w:p>
    <w:p w14:paraId="1241C883" w14:textId="5C52F237" w:rsidR="33CF0A8E" w:rsidRDefault="33CF0A8E" w:rsidP="6E4130EE">
      <w:r>
        <w:t xml:space="preserve">This document outlines the overall design, solution architecture for ServiceNow IT Service Management (ITSM) used for Office Management. The design is based on insights and findings gathered during the Vision &amp; Validate phase, as well as the target state and objectives defined during the project kick-off.  </w:t>
      </w:r>
    </w:p>
    <w:p w14:paraId="7C4C5877" w14:textId="309F5F5E" w:rsidR="33CF0A8E" w:rsidRDefault="33CF0A8E" w:rsidP="6E4130EE">
      <w:r>
        <w:t>The purpose of this document is to provide a comprehensive overview of how the solution will support the organization’s office management and maintenance service requests. It also describes the automation of core processes. The design also considers opportunities for leveraging ServiceNow platform capabilities, to support proactive facility operations.</w:t>
      </w:r>
    </w:p>
    <w:p w14:paraId="2438F59D" w14:textId="77777777" w:rsidR="214D57CB" w:rsidRDefault="214D57CB" w:rsidP="7D43A62A">
      <w:pPr>
        <w:pStyle w:val="Heading1"/>
      </w:pPr>
      <w:bookmarkStart w:id="81" w:name="_Toc229390398"/>
      <w:r>
        <w:t>2. Scope and Objectives</w:t>
      </w:r>
      <w:bookmarkEnd w:id="81"/>
    </w:p>
    <w:p w14:paraId="22BB4C72" w14:textId="3D74E17B" w:rsidR="5793D727" w:rsidRDefault="5793D727" w:rsidP="6E4130EE">
      <w:pPr>
        <w:rPr>
          <w:rFonts w:ascii="Arial" w:eastAsia="Arial" w:hAnsi="Arial" w:cs="Arial"/>
          <w:color w:val="000000" w:themeColor="text1"/>
        </w:rPr>
      </w:pPr>
      <w:r w:rsidRPr="6E4130EE">
        <w:rPr>
          <w:rFonts w:ascii="Arial" w:eastAsia="Arial" w:hAnsi="Arial" w:cs="Arial"/>
          <w:color w:val="000000" w:themeColor="text1"/>
        </w:rPr>
        <w:t>The scope of this design includes enablement and configuration of ServiceNow IT Service Management (ITSM) solution for Office Management to support a unified, intelligent, and scalable solution.</w:t>
      </w:r>
    </w:p>
    <w:p w14:paraId="49C60F33" w14:textId="3B2042E0" w:rsidR="5793D727" w:rsidRDefault="5793D727" w:rsidP="6E4130EE">
      <w:pPr>
        <w:rPr>
          <w:rFonts w:ascii="Arial" w:eastAsia="Arial" w:hAnsi="Arial" w:cs="Arial"/>
          <w:color w:val="000000" w:themeColor="text1"/>
        </w:rPr>
      </w:pPr>
      <w:r w:rsidRPr="6E4130EE">
        <w:rPr>
          <w:rFonts w:ascii="Arial" w:eastAsia="Arial" w:hAnsi="Arial" w:cs="Arial"/>
          <w:color w:val="000000" w:themeColor="text1"/>
        </w:rPr>
        <w:t>This includes the following key areas:</w:t>
      </w:r>
    </w:p>
    <w:p w14:paraId="132F9592" w14:textId="1F59D3A4" w:rsidR="17854401" w:rsidRDefault="17854401" w:rsidP="003907BC">
      <w:pPr>
        <w:pStyle w:val="ListParagraph"/>
        <w:numPr>
          <w:ilvl w:val="0"/>
          <w:numId w:val="65"/>
        </w:numPr>
        <w:rPr>
          <w:rFonts w:ascii="Arial" w:eastAsia="Arial" w:hAnsi="Arial" w:cs="Arial"/>
          <w:color w:val="000000" w:themeColor="text1"/>
        </w:rPr>
      </w:pPr>
      <w:r w:rsidRPr="6E4130EE">
        <w:rPr>
          <w:rFonts w:ascii="Arial" w:eastAsia="Arial" w:hAnsi="Arial" w:cs="Arial"/>
          <w:b/>
          <w:bCs/>
          <w:color w:val="000000" w:themeColor="text1"/>
        </w:rPr>
        <w:t xml:space="preserve">Service </w:t>
      </w:r>
      <w:proofErr w:type="spellStart"/>
      <w:r w:rsidRPr="6E4130EE">
        <w:rPr>
          <w:rFonts w:ascii="Arial" w:eastAsia="Arial" w:hAnsi="Arial" w:cs="Arial"/>
          <w:b/>
          <w:bCs/>
          <w:color w:val="000000" w:themeColor="text1"/>
        </w:rPr>
        <w:t>Catalog</w:t>
      </w:r>
      <w:proofErr w:type="spellEnd"/>
      <w:r w:rsidRPr="6E4130EE">
        <w:rPr>
          <w:rFonts w:ascii="Arial" w:eastAsia="Arial" w:hAnsi="Arial" w:cs="Arial"/>
          <w:b/>
          <w:bCs/>
          <w:color w:val="000000" w:themeColor="text1"/>
        </w:rPr>
        <w:t xml:space="preserve"> &amp; Request Management</w:t>
      </w:r>
      <w:r w:rsidR="5793D727" w:rsidRPr="6E4130EE">
        <w:rPr>
          <w:rFonts w:ascii="Arial" w:eastAsia="Arial" w:hAnsi="Arial" w:cs="Arial"/>
          <w:b/>
          <w:bCs/>
          <w:color w:val="000000" w:themeColor="text1"/>
        </w:rPr>
        <w:t xml:space="preserve"> </w:t>
      </w:r>
    </w:p>
    <w:p w14:paraId="6E4893BB" w14:textId="7E4D1C85" w:rsidR="5C188E06" w:rsidRDefault="5C188E06" w:rsidP="003907BC">
      <w:pPr>
        <w:pStyle w:val="ListParagraph"/>
        <w:numPr>
          <w:ilvl w:val="0"/>
          <w:numId w:val="65"/>
        </w:numPr>
        <w:rPr>
          <w:rFonts w:ascii="Arial" w:eastAsia="Arial" w:hAnsi="Arial" w:cs="Arial"/>
          <w:b/>
          <w:bCs/>
          <w:color w:val="000000" w:themeColor="text1"/>
        </w:rPr>
      </w:pPr>
      <w:r w:rsidRPr="6E4130EE">
        <w:rPr>
          <w:rFonts w:ascii="Arial" w:eastAsia="Arial" w:hAnsi="Arial" w:cs="Arial"/>
          <w:b/>
          <w:bCs/>
          <w:color w:val="000000" w:themeColor="text1"/>
        </w:rPr>
        <w:t>Knowledge Management</w:t>
      </w:r>
    </w:p>
    <w:p w14:paraId="52D8768F" w14:textId="5F5A156E" w:rsidR="5CB31248" w:rsidRDefault="5CB31248" w:rsidP="003907BC">
      <w:pPr>
        <w:pStyle w:val="ListParagraph"/>
        <w:numPr>
          <w:ilvl w:val="0"/>
          <w:numId w:val="65"/>
        </w:numPr>
      </w:pPr>
      <w:r w:rsidRPr="6E4130EE">
        <w:rPr>
          <w:rFonts w:ascii="Arial" w:eastAsia="Arial" w:hAnsi="Arial" w:cs="Arial"/>
          <w:b/>
          <w:bCs/>
          <w:color w:val="000000" w:themeColor="text1"/>
        </w:rPr>
        <w:t>Service Operational Workspace</w:t>
      </w:r>
    </w:p>
    <w:p w14:paraId="52918B11" w14:textId="1AA650FB" w:rsidR="5793D727" w:rsidRDefault="5793D727" w:rsidP="003907BC">
      <w:pPr>
        <w:pStyle w:val="ListParagraph"/>
        <w:numPr>
          <w:ilvl w:val="0"/>
          <w:numId w:val="65"/>
        </w:numPr>
      </w:pPr>
      <w:r w:rsidRPr="6E4130EE">
        <w:rPr>
          <w:rFonts w:ascii="Arial" w:eastAsia="Arial" w:hAnsi="Arial" w:cs="Arial"/>
          <w:b/>
          <w:bCs/>
          <w:color w:val="000000" w:themeColor="text1"/>
        </w:rPr>
        <w:t xml:space="preserve">AI and Automation Setup </w:t>
      </w:r>
      <w:r w:rsidRPr="6E4130EE">
        <w:rPr>
          <w:rFonts w:ascii="Arial" w:eastAsia="Arial" w:hAnsi="Arial" w:cs="Arial"/>
          <w:color w:val="000000" w:themeColor="text1"/>
        </w:rPr>
        <w:t>–</w:t>
      </w:r>
      <w:r w:rsidRPr="6E4130EE">
        <w:rPr>
          <w:rFonts w:ascii="Arial" w:eastAsia="Arial" w:hAnsi="Arial" w:cs="Arial"/>
          <w:b/>
          <w:bCs/>
          <w:color w:val="000000" w:themeColor="text1"/>
        </w:rPr>
        <w:t xml:space="preserve"> </w:t>
      </w:r>
      <w:r w:rsidR="601B20C1" w:rsidRPr="6E4130EE">
        <w:rPr>
          <w:rFonts w:ascii="Arial" w:eastAsia="Arial" w:hAnsi="Arial" w:cs="Arial"/>
          <w:color w:val="000000" w:themeColor="text1"/>
        </w:rPr>
        <w:t>e</w:t>
      </w:r>
      <w:r w:rsidRPr="6E4130EE">
        <w:rPr>
          <w:rFonts w:ascii="Arial" w:eastAsia="Arial" w:hAnsi="Arial" w:cs="Arial"/>
          <w:color w:val="000000" w:themeColor="text1"/>
        </w:rPr>
        <w:t xml:space="preserve">nablement of </w:t>
      </w:r>
      <w:r w:rsidR="2F47B232" w:rsidRPr="6E4130EE">
        <w:rPr>
          <w:rFonts w:ascii="Arial" w:eastAsia="Arial" w:hAnsi="Arial" w:cs="Arial"/>
          <w:color w:val="000000" w:themeColor="text1"/>
        </w:rPr>
        <w:t>Genius Search for search summarization.</w:t>
      </w:r>
    </w:p>
    <w:p w14:paraId="33E2DEA9" w14:textId="5BA0D989" w:rsidR="5793D727" w:rsidRDefault="5793D727" w:rsidP="003907BC">
      <w:pPr>
        <w:pStyle w:val="ListParagraph"/>
        <w:numPr>
          <w:ilvl w:val="0"/>
          <w:numId w:val="65"/>
        </w:numPr>
        <w:rPr>
          <w:rFonts w:ascii="Arial" w:eastAsia="Arial" w:hAnsi="Arial" w:cs="Arial"/>
          <w:color w:val="000000" w:themeColor="text1"/>
        </w:rPr>
      </w:pPr>
      <w:r w:rsidRPr="6E4130EE">
        <w:rPr>
          <w:rFonts w:ascii="Arial" w:eastAsia="Arial" w:hAnsi="Arial" w:cs="Arial"/>
          <w:b/>
          <w:bCs/>
          <w:color w:val="000000" w:themeColor="text1"/>
        </w:rPr>
        <w:t xml:space="preserve">Employee </w:t>
      </w:r>
      <w:proofErr w:type="spellStart"/>
      <w:r w:rsidRPr="6E4130EE">
        <w:rPr>
          <w:rFonts w:ascii="Arial" w:eastAsia="Arial" w:hAnsi="Arial" w:cs="Arial"/>
          <w:b/>
          <w:bCs/>
          <w:color w:val="000000" w:themeColor="text1"/>
        </w:rPr>
        <w:t>Center</w:t>
      </w:r>
      <w:proofErr w:type="spellEnd"/>
      <w:r w:rsidR="14B231B4" w:rsidRPr="6E4130EE">
        <w:rPr>
          <w:rFonts w:ascii="Arial" w:eastAsia="Arial" w:hAnsi="Arial" w:cs="Arial"/>
          <w:b/>
          <w:bCs/>
          <w:color w:val="000000" w:themeColor="text1"/>
        </w:rPr>
        <w:t xml:space="preserve"> Pro</w:t>
      </w:r>
      <w:r w:rsidRPr="6E4130EE">
        <w:rPr>
          <w:rFonts w:ascii="Arial" w:eastAsia="Arial" w:hAnsi="Arial" w:cs="Arial"/>
          <w:b/>
          <w:bCs/>
          <w:color w:val="000000" w:themeColor="text1"/>
        </w:rPr>
        <w:t xml:space="preserve"> Enablement </w:t>
      </w:r>
      <w:r w:rsidRPr="6E4130EE">
        <w:rPr>
          <w:rFonts w:ascii="Arial" w:eastAsia="Arial" w:hAnsi="Arial" w:cs="Arial"/>
          <w:color w:val="000000" w:themeColor="text1"/>
        </w:rPr>
        <w:t>–</w:t>
      </w:r>
      <w:r w:rsidRPr="6E4130EE">
        <w:rPr>
          <w:rFonts w:ascii="Arial" w:eastAsia="Arial" w:hAnsi="Arial" w:cs="Arial"/>
          <w:b/>
          <w:bCs/>
          <w:color w:val="000000" w:themeColor="text1"/>
        </w:rPr>
        <w:t xml:space="preserve"> </w:t>
      </w:r>
      <w:r w:rsidR="628CE479" w:rsidRPr="6E4130EE">
        <w:rPr>
          <w:rFonts w:ascii="Arial" w:eastAsia="Arial" w:hAnsi="Arial" w:cs="Arial"/>
          <w:color w:val="000000" w:themeColor="text1"/>
        </w:rPr>
        <w:t>c</w:t>
      </w:r>
      <w:r w:rsidRPr="6E4130EE">
        <w:rPr>
          <w:rFonts w:ascii="Arial" w:eastAsia="Arial" w:hAnsi="Arial" w:cs="Arial"/>
          <w:color w:val="000000" w:themeColor="text1"/>
        </w:rPr>
        <w:t xml:space="preserve">onfiguration of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xml:space="preserve"> for centralized employee access to </w:t>
      </w:r>
      <w:r w:rsidR="4F994066" w:rsidRPr="6E4130EE">
        <w:rPr>
          <w:rFonts w:ascii="Arial" w:eastAsia="Arial" w:hAnsi="Arial" w:cs="Arial"/>
          <w:color w:val="000000" w:themeColor="text1"/>
        </w:rPr>
        <w:t>Office</w:t>
      </w:r>
      <w:r w:rsidRPr="6E4130EE">
        <w:rPr>
          <w:rFonts w:ascii="Arial" w:eastAsia="Arial" w:hAnsi="Arial" w:cs="Arial"/>
          <w:color w:val="000000" w:themeColor="text1"/>
        </w:rPr>
        <w:t xml:space="preserve"> Management Services.</w:t>
      </w:r>
    </w:p>
    <w:p w14:paraId="14ECD9DF" w14:textId="298A5218" w:rsidR="5793D727" w:rsidRDefault="5793D727" w:rsidP="003907BC">
      <w:pPr>
        <w:pStyle w:val="ListParagraph"/>
        <w:numPr>
          <w:ilvl w:val="0"/>
          <w:numId w:val="65"/>
        </w:numPr>
        <w:rPr>
          <w:rFonts w:ascii="Arial" w:eastAsia="Arial" w:hAnsi="Arial" w:cs="Arial"/>
          <w:color w:val="000000" w:themeColor="text1"/>
        </w:rPr>
      </w:pPr>
      <w:r w:rsidRPr="6E4130EE">
        <w:rPr>
          <w:rFonts w:ascii="Arial" w:eastAsia="Arial" w:hAnsi="Arial" w:cs="Arial"/>
          <w:b/>
          <w:bCs/>
          <w:color w:val="000000" w:themeColor="text1"/>
        </w:rPr>
        <w:t xml:space="preserve">Communication Enablement </w:t>
      </w:r>
      <w:r w:rsidRPr="6E4130EE">
        <w:rPr>
          <w:rFonts w:ascii="Arial" w:eastAsia="Arial" w:hAnsi="Arial" w:cs="Arial"/>
          <w:color w:val="000000" w:themeColor="text1"/>
        </w:rPr>
        <w:t>–</w:t>
      </w:r>
      <w:r w:rsidRPr="6E4130EE">
        <w:rPr>
          <w:rFonts w:ascii="Arial" w:eastAsia="Arial" w:hAnsi="Arial" w:cs="Arial"/>
          <w:b/>
          <w:bCs/>
          <w:color w:val="000000" w:themeColor="text1"/>
        </w:rPr>
        <w:t xml:space="preserve"> </w:t>
      </w:r>
      <w:r w:rsidRPr="6E4130EE">
        <w:rPr>
          <w:rFonts w:ascii="Arial" w:eastAsia="Arial" w:hAnsi="Arial" w:cs="Arial"/>
          <w:color w:val="000000" w:themeColor="text1"/>
        </w:rPr>
        <w:t>implementation of outbound communication through service requests and notifications</w:t>
      </w:r>
    </w:p>
    <w:p w14:paraId="4B926048" w14:textId="1A377018" w:rsidR="5793D727" w:rsidRDefault="5793D727" w:rsidP="003907BC">
      <w:pPr>
        <w:pStyle w:val="ListParagraph"/>
        <w:numPr>
          <w:ilvl w:val="0"/>
          <w:numId w:val="65"/>
        </w:numPr>
        <w:rPr>
          <w:rFonts w:ascii="Arial" w:eastAsia="Arial" w:hAnsi="Arial" w:cs="Arial"/>
          <w:color w:val="000000" w:themeColor="text1"/>
        </w:rPr>
      </w:pPr>
      <w:r w:rsidRPr="6E4130EE">
        <w:rPr>
          <w:rFonts w:ascii="Arial" w:eastAsia="Arial" w:hAnsi="Arial" w:cs="Arial"/>
          <w:b/>
          <w:bCs/>
          <w:color w:val="000000" w:themeColor="text1"/>
        </w:rPr>
        <w:t xml:space="preserve">Analytics and Reporting </w:t>
      </w:r>
      <w:r w:rsidRPr="6E4130EE">
        <w:rPr>
          <w:rFonts w:ascii="Arial" w:eastAsia="Arial" w:hAnsi="Arial" w:cs="Arial"/>
          <w:color w:val="000000" w:themeColor="text1"/>
        </w:rPr>
        <w:t xml:space="preserve">– </w:t>
      </w:r>
      <w:r w:rsidR="0006BFEC" w:rsidRPr="6E4130EE">
        <w:rPr>
          <w:rFonts w:ascii="Arial" w:eastAsia="Arial" w:hAnsi="Arial" w:cs="Arial"/>
          <w:color w:val="000000" w:themeColor="text1"/>
        </w:rPr>
        <w:t>b</w:t>
      </w:r>
      <w:r w:rsidRPr="6E4130EE">
        <w:rPr>
          <w:rFonts w:ascii="Arial" w:eastAsia="Arial" w:hAnsi="Arial" w:cs="Arial"/>
          <w:color w:val="000000" w:themeColor="text1"/>
        </w:rPr>
        <w:t xml:space="preserve">uild reports and dashboards to provide </w:t>
      </w:r>
      <w:r w:rsidR="04053391" w:rsidRPr="6E4130EE">
        <w:rPr>
          <w:rFonts w:ascii="Arial" w:eastAsia="Arial" w:hAnsi="Arial" w:cs="Arial"/>
          <w:color w:val="000000" w:themeColor="text1"/>
        </w:rPr>
        <w:t>Office Management</w:t>
      </w:r>
      <w:r w:rsidRPr="6E4130EE">
        <w:rPr>
          <w:rFonts w:ascii="Arial" w:eastAsia="Arial" w:hAnsi="Arial" w:cs="Arial"/>
          <w:color w:val="000000" w:themeColor="text1"/>
        </w:rPr>
        <w:t xml:space="preserve"> insights and KPIs.</w:t>
      </w:r>
    </w:p>
    <w:p w14:paraId="6BE62848" w14:textId="740137D8" w:rsidR="6E286E85" w:rsidRDefault="6E286E85" w:rsidP="7D43A62A">
      <w:pPr>
        <w:pStyle w:val="Heading1"/>
      </w:pPr>
      <w:bookmarkStart w:id="82" w:name="_Toc229390399"/>
      <w:r>
        <w:t>3</w:t>
      </w:r>
      <w:r w:rsidR="214D57CB">
        <w:t>. Design Components</w:t>
      </w:r>
      <w:bookmarkEnd w:id="82"/>
    </w:p>
    <w:p w14:paraId="07F19755" w14:textId="1570679F" w:rsidR="13F0C6D6" w:rsidRDefault="73E5EDC8" w:rsidP="6E4130EE">
      <w:pPr>
        <w:pStyle w:val="Heading2"/>
      </w:pPr>
      <w:bookmarkStart w:id="83" w:name="_Toc229390400"/>
      <w:r>
        <w:t>3.1 ITSM Base Setup to support Office Management</w:t>
      </w:r>
      <w:bookmarkEnd w:id="83"/>
    </w:p>
    <w:p w14:paraId="6CAFA979" w14:textId="64849EC7" w:rsidR="13F0C6D6" w:rsidRDefault="73E5EDC8" w:rsidP="6E4130EE">
      <w:r w:rsidRPr="6E4130EE">
        <w:rPr>
          <w:b/>
          <w:bCs/>
        </w:rPr>
        <w:t>Objective</w:t>
      </w:r>
      <w:r>
        <w:t>:</w:t>
      </w:r>
      <w:r w:rsidR="78EC2F59">
        <w:t xml:space="preserve"> Establish a standardized ITSM foundation that also supports Office Management services, ensuring consistent request handling, fulfilment, knowledge usage, and reporting across workplace services.</w:t>
      </w:r>
    </w:p>
    <w:p w14:paraId="54C3CEB5" w14:textId="1FC5AB13" w:rsidR="13F0C6D6" w:rsidRDefault="78EC2F59" w:rsidP="6E4130EE">
      <w:pPr>
        <w:rPr>
          <w:b/>
          <w:bCs/>
        </w:rPr>
      </w:pPr>
      <w:r w:rsidRPr="6E4130EE">
        <w:rPr>
          <w:b/>
          <w:bCs/>
        </w:rPr>
        <w:t>Key Setup Activities:</w:t>
      </w:r>
    </w:p>
    <w:p w14:paraId="089C5712" w14:textId="5C0E0331" w:rsidR="13F0C6D6" w:rsidRDefault="78EC2F59" w:rsidP="003907BC">
      <w:pPr>
        <w:pStyle w:val="ListParagraph"/>
        <w:numPr>
          <w:ilvl w:val="0"/>
          <w:numId w:val="64"/>
        </w:numPr>
      </w:pPr>
      <w:r>
        <w:t>Request Management</w:t>
      </w:r>
    </w:p>
    <w:p w14:paraId="7AE924FC" w14:textId="4933E5FB" w:rsidR="13F0C6D6" w:rsidRDefault="78EC2F59" w:rsidP="003907BC">
      <w:pPr>
        <w:pStyle w:val="ListParagraph"/>
        <w:numPr>
          <w:ilvl w:val="1"/>
          <w:numId w:val="64"/>
        </w:numPr>
      </w:pPr>
      <w:r>
        <w:t>Configure request forms (</w:t>
      </w:r>
      <w:proofErr w:type="spellStart"/>
      <w:r>
        <w:t>catalog</w:t>
      </w:r>
      <w:proofErr w:type="spellEnd"/>
      <w:r>
        <w:t xml:space="preserve"> items) for end users to support Office Management requests</w:t>
      </w:r>
    </w:p>
    <w:p w14:paraId="5429683F" w14:textId="732D59E3" w:rsidR="13F0C6D6" w:rsidRDefault="59CFB29F" w:rsidP="003907BC">
      <w:pPr>
        <w:pStyle w:val="ListParagraph"/>
        <w:numPr>
          <w:ilvl w:val="0"/>
          <w:numId w:val="64"/>
        </w:numPr>
      </w:pPr>
      <w:r>
        <w:t>Knowledge Management</w:t>
      </w:r>
    </w:p>
    <w:p w14:paraId="77C21959" w14:textId="7A248EA3" w:rsidR="13F0C6D6" w:rsidRDefault="78EC2F59" w:rsidP="003907BC">
      <w:pPr>
        <w:pStyle w:val="ListParagraph"/>
        <w:numPr>
          <w:ilvl w:val="0"/>
          <w:numId w:val="64"/>
        </w:numPr>
      </w:pPr>
      <w:r>
        <w:t>Service Operational Workspace</w:t>
      </w:r>
    </w:p>
    <w:p w14:paraId="66089E87" w14:textId="71911099" w:rsidR="13F0C6D6" w:rsidRDefault="78EC2F59" w:rsidP="003907BC">
      <w:pPr>
        <w:pStyle w:val="ListParagraph"/>
        <w:numPr>
          <w:ilvl w:val="1"/>
          <w:numId w:val="64"/>
        </w:numPr>
      </w:pPr>
      <w:r>
        <w:t>Define and align assignment groups to support correct routing of Office Management and ITSM requests</w:t>
      </w:r>
    </w:p>
    <w:p w14:paraId="03CD33E0" w14:textId="667B65A2" w:rsidR="13F0C6D6" w:rsidRDefault="78EC2F59" w:rsidP="003907BC">
      <w:pPr>
        <w:pStyle w:val="ListParagraph"/>
        <w:numPr>
          <w:ilvl w:val="1"/>
          <w:numId w:val="64"/>
        </w:numPr>
      </w:pPr>
      <w:r>
        <w:t>Create views and home page for Office Management team to have overview of the relevant requests</w:t>
      </w:r>
    </w:p>
    <w:p w14:paraId="773BB351" w14:textId="6D9BB1A0" w:rsidR="13F0C6D6" w:rsidRDefault="11508928" w:rsidP="003907BC">
      <w:pPr>
        <w:pStyle w:val="ListParagraph"/>
        <w:numPr>
          <w:ilvl w:val="0"/>
          <w:numId w:val="64"/>
        </w:numPr>
        <w:rPr>
          <w:rFonts w:ascii="Arial" w:eastAsia="Arial" w:hAnsi="Arial" w:cs="Arial"/>
          <w:color w:val="000000" w:themeColor="text1"/>
        </w:rPr>
      </w:pPr>
      <w:r w:rsidRPr="6E4130EE">
        <w:rPr>
          <w:rFonts w:ascii="Arial" w:eastAsia="Arial" w:hAnsi="Arial" w:cs="Arial"/>
          <w:color w:val="000000" w:themeColor="text1"/>
        </w:rPr>
        <w:t>Assignment group</w:t>
      </w:r>
    </w:p>
    <w:p w14:paraId="70262922" w14:textId="31DD8385" w:rsidR="13F0C6D6" w:rsidRDefault="11508928" w:rsidP="003907BC">
      <w:pPr>
        <w:pStyle w:val="ListParagraph"/>
        <w:numPr>
          <w:ilvl w:val="0"/>
          <w:numId w:val="64"/>
        </w:numPr>
        <w:spacing w:before="240" w:after="0"/>
        <w:rPr>
          <w:rFonts w:ascii="Arial" w:eastAsia="Arial" w:hAnsi="Arial" w:cs="Arial"/>
          <w:color w:val="000000" w:themeColor="text1"/>
        </w:rPr>
      </w:pPr>
      <w:r w:rsidRPr="6E4130EE">
        <w:rPr>
          <w:rFonts w:ascii="Arial" w:eastAsia="Arial" w:hAnsi="Arial" w:cs="Arial"/>
          <w:color w:val="000000" w:themeColor="text1"/>
        </w:rPr>
        <w:t>ITSM Success Dashboard and reporting</w:t>
      </w:r>
    </w:p>
    <w:p w14:paraId="3103046C" w14:textId="3EC8039D" w:rsidR="13F0C6D6" w:rsidRDefault="11508928" w:rsidP="003907BC">
      <w:pPr>
        <w:pStyle w:val="ListParagraph"/>
        <w:numPr>
          <w:ilvl w:val="1"/>
          <w:numId w:val="64"/>
        </w:numPr>
        <w:spacing w:before="240" w:after="0"/>
        <w:rPr>
          <w:rFonts w:ascii="Arial" w:eastAsia="Arial" w:hAnsi="Arial" w:cs="Arial"/>
          <w:color w:val="000000" w:themeColor="text1"/>
        </w:rPr>
      </w:pPr>
      <w:r w:rsidRPr="6E4130EE">
        <w:rPr>
          <w:rFonts w:ascii="Arial" w:eastAsia="Arial" w:hAnsi="Arial" w:cs="Arial"/>
          <w:color w:val="000000" w:themeColor="text1"/>
        </w:rPr>
        <w:t>Activate ITSM Success Dashboard plugin (</w:t>
      </w:r>
      <w:proofErr w:type="spellStart"/>
      <w:r w:rsidRPr="6E4130EE">
        <w:rPr>
          <w:rFonts w:ascii="Arial" w:eastAsia="Arial" w:hAnsi="Arial" w:cs="Arial"/>
          <w:color w:val="000000" w:themeColor="text1"/>
        </w:rPr>
        <w:t>sn_sd_itsm</w:t>
      </w:r>
      <w:proofErr w:type="spellEnd"/>
      <w:r w:rsidRPr="6E4130EE">
        <w:rPr>
          <w:rFonts w:ascii="Arial" w:eastAsia="Arial" w:hAnsi="Arial" w:cs="Arial"/>
          <w:color w:val="000000" w:themeColor="text1"/>
        </w:rPr>
        <w:t>)</w:t>
      </w:r>
    </w:p>
    <w:p w14:paraId="36BA9C46" w14:textId="70C73181" w:rsidR="13F0C6D6" w:rsidRDefault="11508928" w:rsidP="003907BC">
      <w:pPr>
        <w:pStyle w:val="ListParagraph"/>
        <w:numPr>
          <w:ilvl w:val="0"/>
          <w:numId w:val="64"/>
        </w:numPr>
        <w:spacing w:before="240" w:after="0"/>
        <w:rPr>
          <w:rFonts w:ascii="Arial" w:eastAsia="Arial" w:hAnsi="Arial" w:cs="Arial"/>
          <w:color w:val="000000" w:themeColor="text1"/>
        </w:rPr>
      </w:pPr>
      <w:r w:rsidRPr="6E4130EE">
        <w:rPr>
          <w:rFonts w:ascii="Arial" w:eastAsia="Arial" w:hAnsi="Arial" w:cs="Arial"/>
          <w:color w:val="000000" w:themeColor="text1"/>
        </w:rPr>
        <w:t>Response and Outbound notification templates</w:t>
      </w:r>
    </w:p>
    <w:p w14:paraId="1C1F16F6" w14:textId="71AB84A3" w:rsidR="13F0C6D6" w:rsidRDefault="4CBEE390" w:rsidP="6E4130EE">
      <w:pPr>
        <w:spacing w:before="240" w:after="0"/>
        <w:rPr>
          <w:rStyle w:val="Heading3Char"/>
        </w:rPr>
      </w:pPr>
      <w:bookmarkStart w:id="84" w:name="_Toc229390401"/>
      <w:r w:rsidRPr="6E4130EE">
        <w:rPr>
          <w:rStyle w:val="Heading3Char"/>
        </w:rPr>
        <w:t>Request Management for Office Management</w:t>
      </w:r>
      <w:bookmarkEnd w:id="84"/>
      <w:r w:rsidR="13F0C6D6">
        <w:tab/>
      </w:r>
    </w:p>
    <w:p w14:paraId="40E5DE2F" w14:textId="1DC2735E" w:rsidR="13F0C6D6" w:rsidRDefault="20E39B13" w:rsidP="6E4130EE">
      <w:pPr>
        <w:spacing w:before="240" w:after="0"/>
        <w:rPr>
          <w:rFonts w:ascii="Arial" w:eastAsia="Arial" w:hAnsi="Arial" w:cs="Arial"/>
          <w:color w:val="000000" w:themeColor="text1"/>
        </w:rPr>
      </w:pPr>
      <w:r w:rsidRPr="6E4130EE">
        <w:rPr>
          <w:rFonts w:ascii="Arial" w:eastAsia="Arial" w:hAnsi="Arial" w:cs="Arial"/>
          <w:color w:val="000000" w:themeColor="text1"/>
        </w:rPr>
        <w:t>Office Management requests will be configured and handled using ServiceNow OOTB Request Management functionality, in alignment with ITIL4 and as an integrated part of the ITSM solution.</w:t>
      </w:r>
    </w:p>
    <w:p w14:paraId="570E36A4" w14:textId="7D7D8F09" w:rsidR="13F0C6D6" w:rsidRDefault="20E39B13" w:rsidP="6E4130EE">
      <w:pPr>
        <w:spacing w:before="240" w:after="0"/>
      </w:pPr>
      <w:r w:rsidRPr="6E4130EE">
        <w:rPr>
          <w:rFonts w:ascii="Arial" w:eastAsia="Arial" w:hAnsi="Arial" w:cs="Arial"/>
          <w:color w:val="000000" w:themeColor="text1"/>
        </w:rPr>
        <w:t>To ensure a simple and efficient operating model, all Office Management demand will be managed through Service Requests, following a one Request (REQ) to one Requested Item (RITM) structure. Office Management teams will work directly with Requested Items, enabling clear ownership and straightforward fulfilment.</w:t>
      </w:r>
    </w:p>
    <w:p w14:paraId="29B5CCB0" w14:textId="663A9897" w:rsidR="13F0C6D6" w:rsidRDefault="20E39B13" w:rsidP="6E4130EE">
      <w:pPr>
        <w:spacing w:before="240" w:after="0"/>
      </w:pPr>
      <w:r w:rsidRPr="6E4130EE">
        <w:rPr>
          <w:rFonts w:ascii="Arial" w:eastAsia="Arial" w:hAnsi="Arial" w:cs="Arial"/>
          <w:color w:val="000000" w:themeColor="text1"/>
        </w:rPr>
        <w:t>For end users, dedicated Office Management request forms (</w:t>
      </w:r>
      <w:proofErr w:type="spellStart"/>
      <w:r w:rsidR="6F14770F" w:rsidRPr="6E4130EE">
        <w:rPr>
          <w:rFonts w:ascii="Arial" w:eastAsia="Arial" w:hAnsi="Arial" w:cs="Arial"/>
          <w:color w:val="000000" w:themeColor="text1"/>
        </w:rPr>
        <w:t>catalog</w:t>
      </w:r>
      <w:proofErr w:type="spellEnd"/>
      <w:r w:rsidR="6F14770F" w:rsidRPr="6E4130EE">
        <w:rPr>
          <w:rFonts w:ascii="Arial" w:eastAsia="Arial" w:hAnsi="Arial" w:cs="Arial"/>
          <w:color w:val="000000" w:themeColor="text1"/>
        </w:rPr>
        <w:t xml:space="preserve"> item</w:t>
      </w:r>
      <w:r w:rsidRPr="6E4130EE">
        <w:rPr>
          <w:rFonts w:ascii="Arial" w:eastAsia="Arial" w:hAnsi="Arial" w:cs="Arial"/>
          <w:color w:val="000000" w:themeColor="text1"/>
        </w:rPr>
        <w:t xml:space="preserve">s) will be provided through the Employee Service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The forms will be simple and intuitive, allowing any employee to submit requests for workplace and office</w:t>
      </w:r>
      <w:r w:rsidR="13F0C6D6">
        <w:noBreakHyphen/>
      </w:r>
      <w:r w:rsidRPr="6E4130EE">
        <w:rPr>
          <w:rFonts w:ascii="Arial" w:eastAsia="Arial" w:hAnsi="Arial" w:cs="Arial"/>
          <w:color w:val="000000" w:themeColor="text1"/>
        </w:rPr>
        <w:t>related services. Requests can be submitted for themselves or on behalf of others, with visibility into status and progress throughout the lifecycle.</w:t>
      </w:r>
    </w:p>
    <w:p w14:paraId="6163DDDB" w14:textId="4C197ACC" w:rsidR="13F0C6D6" w:rsidRDefault="1E9538B3" w:rsidP="6E4130EE">
      <w:pPr>
        <w:spacing w:before="240" w:after="0"/>
        <w:rPr>
          <w:rFonts w:ascii="Arial" w:eastAsia="Arial" w:hAnsi="Arial" w:cs="Arial"/>
          <w:color w:val="000000" w:themeColor="text1"/>
        </w:rPr>
      </w:pPr>
      <w:r w:rsidRPr="6E4130EE">
        <w:rPr>
          <w:rFonts w:ascii="Arial" w:eastAsia="Arial" w:hAnsi="Arial" w:cs="Arial"/>
          <w:color w:val="000000" w:themeColor="text1"/>
        </w:rPr>
        <w:t>Relevant for Office Management request forms are now available on IDM. These forms are to be reviewed and if needed updated, and created in ServiceNow:</w:t>
      </w:r>
    </w:p>
    <w:p w14:paraId="3D0E2A82" w14:textId="647E5A39"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Building Office request</w:t>
      </w:r>
    </w:p>
    <w:p w14:paraId="65D70243" w14:textId="1CC25C1E"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Report a building/office issue</w:t>
      </w:r>
    </w:p>
    <w:p w14:paraId="19BD00BE" w14:textId="0AE4201F"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Building department access</w:t>
      </w:r>
    </w:p>
    <w:p w14:paraId="1F3EAF6D" w14:textId="116B633C"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Building room access</w:t>
      </w:r>
    </w:p>
    <w:p w14:paraId="28F9C36E" w14:textId="1AAEC724"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Specialist access</w:t>
      </w:r>
    </w:p>
    <w:p w14:paraId="5E0E92C5" w14:textId="3F7C6445"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Report issue with Building security</w:t>
      </w:r>
    </w:p>
    <w:p w14:paraId="3FFBE24E" w14:textId="0CAF2D37" w:rsidR="13F0C6D6" w:rsidRDefault="1E9538B3" w:rsidP="003907BC">
      <w:pPr>
        <w:pStyle w:val="ListParagraph"/>
        <w:numPr>
          <w:ilvl w:val="0"/>
          <w:numId w:val="62"/>
        </w:numPr>
        <w:rPr>
          <w:rFonts w:ascii="Arial" w:eastAsia="Arial" w:hAnsi="Arial" w:cs="Arial"/>
          <w:color w:val="000000" w:themeColor="text1"/>
        </w:rPr>
      </w:pPr>
      <w:r w:rsidRPr="6E4130EE">
        <w:rPr>
          <w:rFonts w:ascii="Arial" w:eastAsia="Arial" w:hAnsi="Arial" w:cs="Arial"/>
          <w:color w:val="000000" w:themeColor="text1"/>
        </w:rPr>
        <w:t>Request for Canteen Refreshments for Meeting or Conference Room</w:t>
      </w:r>
    </w:p>
    <w:p w14:paraId="0822BD03" w14:textId="2CDE7962"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Report Issue</w:t>
      </w:r>
    </w:p>
    <w:p w14:paraId="3803B64D" w14:textId="600E5009" w:rsidR="13F0C6D6" w:rsidRDefault="1E9538B3" w:rsidP="003907BC">
      <w:pPr>
        <w:pStyle w:val="ListParagraph"/>
        <w:numPr>
          <w:ilvl w:val="0"/>
          <w:numId w:val="62"/>
        </w:numPr>
        <w:spacing w:before="240" w:after="0"/>
        <w:rPr>
          <w:rFonts w:ascii="Arial" w:eastAsia="Arial" w:hAnsi="Arial" w:cs="Arial"/>
          <w:color w:val="000000" w:themeColor="text1"/>
        </w:rPr>
      </w:pPr>
      <w:r w:rsidRPr="6E4130EE">
        <w:rPr>
          <w:rFonts w:ascii="Arial" w:eastAsia="Arial" w:hAnsi="Arial" w:cs="Arial"/>
          <w:color w:val="000000" w:themeColor="text1"/>
        </w:rPr>
        <w:t>Request Visitor (with approval flow)</w:t>
      </w:r>
    </w:p>
    <w:p w14:paraId="2B5F5320" w14:textId="4AE0EF0E" w:rsidR="13F0C6D6" w:rsidRDefault="20E39B13" w:rsidP="6E4130EE">
      <w:pPr>
        <w:spacing w:before="240" w:after="0"/>
      </w:pPr>
      <w:r w:rsidRPr="6E4130EE">
        <w:rPr>
          <w:rFonts w:ascii="Arial" w:eastAsia="Arial" w:hAnsi="Arial" w:cs="Arial"/>
          <w:color w:val="000000" w:themeColor="text1"/>
        </w:rPr>
        <w:t xml:space="preserve">Request submission will be available through multiple channels: </w:t>
      </w:r>
    </w:p>
    <w:p w14:paraId="54CE940A" w14:textId="55F761A8" w:rsidR="13F0C6D6" w:rsidRDefault="20E39B13" w:rsidP="003907BC">
      <w:pPr>
        <w:pStyle w:val="ListParagraph"/>
        <w:numPr>
          <w:ilvl w:val="0"/>
          <w:numId w:val="63"/>
        </w:numPr>
        <w:spacing w:before="240" w:after="0"/>
        <w:rPr>
          <w:rFonts w:ascii="Arial" w:eastAsia="Arial" w:hAnsi="Arial" w:cs="Arial"/>
          <w:color w:val="000000" w:themeColor="text1"/>
        </w:rPr>
      </w:pPr>
      <w:r w:rsidRPr="6E4130EE">
        <w:rPr>
          <w:rFonts w:ascii="Arial" w:eastAsia="Arial" w:hAnsi="Arial" w:cs="Arial"/>
          <w:color w:val="000000" w:themeColor="text1"/>
        </w:rPr>
        <w:t>Employee self</w:t>
      </w:r>
      <w:r w:rsidR="13F0C6D6">
        <w:noBreakHyphen/>
      </w:r>
      <w:r w:rsidRPr="6E4130EE">
        <w:rPr>
          <w:rFonts w:ascii="Arial" w:eastAsia="Arial" w:hAnsi="Arial" w:cs="Arial"/>
          <w:color w:val="000000" w:themeColor="text1"/>
        </w:rPr>
        <w:t>service portal</w:t>
      </w:r>
    </w:p>
    <w:p w14:paraId="0FE204CB" w14:textId="2A936153" w:rsidR="13F0C6D6" w:rsidRDefault="20E39B13" w:rsidP="003907BC">
      <w:pPr>
        <w:pStyle w:val="ListParagraph"/>
        <w:numPr>
          <w:ilvl w:val="0"/>
          <w:numId w:val="63"/>
        </w:numPr>
        <w:spacing w:before="240" w:after="0"/>
        <w:rPr>
          <w:rFonts w:ascii="Arial" w:eastAsia="Arial" w:hAnsi="Arial" w:cs="Arial"/>
          <w:color w:val="000000" w:themeColor="text1"/>
        </w:rPr>
      </w:pPr>
      <w:r w:rsidRPr="6E4130EE">
        <w:rPr>
          <w:rFonts w:ascii="Arial" w:eastAsia="Arial" w:hAnsi="Arial" w:cs="Arial"/>
          <w:color w:val="000000" w:themeColor="text1"/>
        </w:rPr>
        <w:t>Chat / Copilot (Now Assist integration)</w:t>
      </w:r>
    </w:p>
    <w:p w14:paraId="0ABC467C" w14:textId="098C548D" w:rsidR="13F0C6D6" w:rsidRDefault="20E39B13" w:rsidP="003907BC">
      <w:pPr>
        <w:pStyle w:val="ListParagraph"/>
        <w:numPr>
          <w:ilvl w:val="0"/>
          <w:numId w:val="63"/>
        </w:numPr>
        <w:spacing w:before="240" w:after="0"/>
        <w:rPr>
          <w:rFonts w:ascii="Arial" w:eastAsia="Arial" w:hAnsi="Arial" w:cs="Arial"/>
          <w:color w:val="000000" w:themeColor="text1"/>
        </w:rPr>
      </w:pPr>
      <w:r w:rsidRPr="6E4130EE">
        <w:rPr>
          <w:rFonts w:ascii="Arial" w:eastAsia="Arial" w:hAnsi="Arial" w:cs="Arial"/>
          <w:color w:val="000000" w:themeColor="text1"/>
        </w:rPr>
        <w:t xml:space="preserve">Help Desk assisted support </w:t>
      </w:r>
    </w:p>
    <w:p w14:paraId="64C6DE56" w14:textId="4D344F83" w:rsidR="13F0C6D6" w:rsidRDefault="20E39B13" w:rsidP="6E4130EE">
      <w:r w:rsidRPr="6E4130EE">
        <w:rPr>
          <w:rFonts w:ascii="Arial" w:eastAsia="Arial" w:hAnsi="Arial" w:cs="Arial"/>
          <w:color w:val="000000" w:themeColor="text1"/>
        </w:rPr>
        <w:t xml:space="preserve">Submitted requests will be routed to the correct Office Management assignment group, based on the selected request type and service context. Office Management teams will have access to the </w:t>
      </w:r>
      <w:r w:rsidR="57C90336" w:rsidRPr="6E4130EE">
        <w:rPr>
          <w:rFonts w:ascii="Arial" w:eastAsia="Arial" w:hAnsi="Arial" w:cs="Arial"/>
          <w:color w:val="000000" w:themeColor="text1"/>
        </w:rPr>
        <w:t>ITSM solution.</w:t>
      </w:r>
    </w:p>
    <w:p w14:paraId="6175F55B" w14:textId="6FB30454" w:rsidR="13F0C6D6" w:rsidRDefault="20E39B13" w:rsidP="6E4130EE">
      <w:pPr>
        <w:spacing w:before="240" w:after="0"/>
      </w:pPr>
      <w:r w:rsidRPr="6E4130EE">
        <w:rPr>
          <w:rFonts w:ascii="Arial" w:eastAsia="Arial" w:hAnsi="Arial" w:cs="Arial"/>
          <w:color w:val="000000" w:themeColor="text1"/>
        </w:rPr>
        <w:t>This approach ensures a consistent user experience, efficient fulfilment, and full transparency for both end users and Office Management teams, while leveraging the same ITSM foundation used across the organization.</w:t>
      </w:r>
    </w:p>
    <w:p w14:paraId="3ABC46D5" w14:textId="69E0CA5C" w:rsidR="13F0C6D6" w:rsidRDefault="1591B729" w:rsidP="6E4130EE">
      <w:pPr>
        <w:pStyle w:val="Heading3"/>
        <w:rPr>
          <w:rFonts w:ascii="Arial" w:eastAsia="Arial" w:hAnsi="Arial" w:cs="Arial"/>
          <w:color w:val="000000" w:themeColor="text1"/>
          <w:sz w:val="22"/>
          <w:szCs w:val="22"/>
        </w:rPr>
      </w:pPr>
      <w:bookmarkStart w:id="85" w:name="_Toc229390402"/>
      <w:r>
        <w:t>Knowledge Management</w:t>
      </w:r>
      <w:bookmarkEnd w:id="85"/>
    </w:p>
    <w:p w14:paraId="4C0368C9" w14:textId="5FB11610" w:rsidR="13F0C6D6" w:rsidRDefault="4C24737C" w:rsidP="6E4130EE">
      <w:r>
        <w:t>Knowledge Management will be configured using ServiceNow OOTB functionality as an integrated part of the ITSM solution, supporting both Office Management teams and end users.</w:t>
      </w:r>
    </w:p>
    <w:p w14:paraId="146E20B6" w14:textId="54DA1E84" w:rsidR="13F0C6D6" w:rsidRDefault="4C24737C" w:rsidP="6E4130EE">
      <w:pPr>
        <w:spacing w:before="240" w:after="0"/>
      </w:pPr>
      <w:r>
        <w:t>To address different audiences and use cases, two dedicated knowledge bases will be established:</w:t>
      </w:r>
    </w:p>
    <w:p w14:paraId="72B5C4ED" w14:textId="340EBCEF" w:rsidR="13F0C6D6" w:rsidRDefault="4C24737C" w:rsidP="003907BC">
      <w:pPr>
        <w:pStyle w:val="ListParagraph"/>
        <w:numPr>
          <w:ilvl w:val="0"/>
          <w:numId w:val="61"/>
        </w:numPr>
        <w:spacing w:before="240" w:after="0"/>
      </w:pPr>
      <w:r>
        <w:t>Internal Facility Knowledge Base</w:t>
      </w:r>
    </w:p>
    <w:p w14:paraId="58D6CC1D" w14:textId="0EDCF551" w:rsidR="13F0C6D6" w:rsidRDefault="4C24737C" w:rsidP="6E4130EE">
      <w:pPr>
        <w:pStyle w:val="ListParagraph"/>
        <w:spacing w:before="240" w:after="0"/>
      </w:pPr>
      <w:r>
        <w:t>This knowledge base will be available only to Office Management teams, fulfillers, and agents. It will contain internal procedures, operational guidelines, instructions, and workspace</w:t>
      </w:r>
      <w:r w:rsidR="13F0C6D6">
        <w:noBreakHyphen/>
      </w:r>
      <w:r>
        <w:t>related documentation needed to support efficient fulfilment and consistent service delivery.</w:t>
      </w:r>
    </w:p>
    <w:p w14:paraId="00E77D82" w14:textId="53692F11" w:rsidR="13F0C6D6" w:rsidRDefault="4C24737C" w:rsidP="003907BC">
      <w:pPr>
        <w:pStyle w:val="ListParagraph"/>
        <w:numPr>
          <w:ilvl w:val="0"/>
          <w:numId w:val="61"/>
        </w:numPr>
        <w:spacing w:before="240" w:after="0"/>
      </w:pPr>
      <w:r>
        <w:t>End</w:t>
      </w:r>
      <w:r w:rsidR="13F0C6D6">
        <w:noBreakHyphen/>
      </w:r>
      <w:r>
        <w:t>User Knowledge Base</w:t>
      </w:r>
    </w:p>
    <w:p w14:paraId="0FD7737E" w14:textId="333AB971" w:rsidR="13F0C6D6" w:rsidRDefault="4C24737C" w:rsidP="6E4130EE">
      <w:pPr>
        <w:pStyle w:val="ListParagraph"/>
        <w:spacing w:before="240" w:after="0"/>
      </w:pPr>
      <w:r>
        <w:t xml:space="preserve">This knowledge base will be available to all employees through the Employee Service </w:t>
      </w:r>
      <w:proofErr w:type="spellStart"/>
      <w:r>
        <w:t>Center</w:t>
      </w:r>
      <w:proofErr w:type="spellEnd"/>
      <w:r>
        <w:t>. It will include user</w:t>
      </w:r>
      <w:r w:rsidR="13F0C6D6">
        <w:noBreakHyphen/>
      </w:r>
      <w:r>
        <w:t>friendly content such as FAQs, how</w:t>
      </w:r>
      <w:r w:rsidR="13F0C6D6">
        <w:noBreakHyphen/>
      </w:r>
      <w:r>
        <w:t>to guides, office procedures, and common issue resolutions to support self</w:t>
      </w:r>
      <w:r w:rsidR="13F0C6D6">
        <w:noBreakHyphen/>
      </w:r>
      <w:r>
        <w:t>service</w:t>
      </w:r>
      <w:r w:rsidR="65D2664C">
        <w:t xml:space="preserve">. </w:t>
      </w:r>
    </w:p>
    <w:p w14:paraId="68E42326" w14:textId="0462C62C" w:rsidR="13F0C6D6" w:rsidRDefault="65D2664C" w:rsidP="003907BC">
      <w:pPr>
        <w:pStyle w:val="ListParagraph"/>
        <w:numPr>
          <w:ilvl w:val="0"/>
          <w:numId w:val="60"/>
        </w:numPr>
        <w:spacing w:before="240" w:after="0"/>
      </w:pPr>
      <w:r>
        <w:t>Travel information for employees</w:t>
      </w:r>
    </w:p>
    <w:p w14:paraId="10548707" w14:textId="1D041981" w:rsidR="13F0C6D6" w:rsidRDefault="4C53596E" w:rsidP="003907BC">
      <w:pPr>
        <w:pStyle w:val="ListParagraph"/>
        <w:numPr>
          <w:ilvl w:val="1"/>
          <w:numId w:val="60"/>
        </w:numPr>
        <w:spacing w:before="240" w:after="0"/>
      </w:pPr>
      <w:r>
        <w:t xml:space="preserve">Berg-Hansen </w:t>
      </w:r>
    </w:p>
    <w:p w14:paraId="18C12D22" w14:textId="3B7AB5FF" w:rsidR="13F0C6D6" w:rsidRDefault="65D2664C" w:rsidP="003907BC">
      <w:pPr>
        <w:pStyle w:val="ListParagraph"/>
        <w:numPr>
          <w:ilvl w:val="0"/>
          <w:numId w:val="60"/>
        </w:numPr>
        <w:spacing w:before="240" w:after="0"/>
      </w:pPr>
      <w:r>
        <w:t>Information about office</w:t>
      </w:r>
    </w:p>
    <w:p w14:paraId="3C4D8E5E" w14:textId="6DB0F947" w:rsidR="13F0C6D6" w:rsidRDefault="02E667EB" w:rsidP="003907BC">
      <w:pPr>
        <w:pStyle w:val="ListParagraph"/>
        <w:numPr>
          <w:ilvl w:val="1"/>
          <w:numId w:val="60"/>
        </w:numPr>
        <w:spacing w:before="240" w:after="0"/>
      </w:pPr>
      <w:proofErr w:type="spellStart"/>
      <w:r>
        <w:t>Filipstad</w:t>
      </w:r>
      <w:proofErr w:type="spellEnd"/>
      <w:r>
        <w:t xml:space="preserve"> </w:t>
      </w:r>
      <w:proofErr w:type="spellStart"/>
      <w:r>
        <w:t>Bygge</w:t>
      </w:r>
      <w:proofErr w:type="spellEnd"/>
      <w:r>
        <w:t xml:space="preserve"> </w:t>
      </w:r>
    </w:p>
    <w:p w14:paraId="68EFFABF" w14:textId="062B57BC" w:rsidR="13F0C6D6" w:rsidRDefault="02E667EB" w:rsidP="003907BC">
      <w:pPr>
        <w:pStyle w:val="ListParagraph"/>
        <w:numPr>
          <w:ilvl w:val="1"/>
          <w:numId w:val="60"/>
        </w:numPr>
        <w:spacing w:before="240" w:after="0"/>
      </w:pPr>
      <w:r>
        <w:t>Parking rules</w:t>
      </w:r>
    </w:p>
    <w:p w14:paraId="19EB2465" w14:textId="4EC72AB8" w:rsidR="13F0C6D6" w:rsidRDefault="02E667EB" w:rsidP="003907BC">
      <w:pPr>
        <w:pStyle w:val="ListParagraph"/>
        <w:numPr>
          <w:ilvl w:val="1"/>
          <w:numId w:val="60"/>
        </w:numPr>
        <w:spacing w:before="240" w:after="0"/>
      </w:pPr>
      <w:r>
        <w:t xml:space="preserve">Other facility related </w:t>
      </w:r>
      <w:proofErr w:type="spellStart"/>
      <w:r>
        <w:t>informaiton</w:t>
      </w:r>
      <w:proofErr w:type="spellEnd"/>
    </w:p>
    <w:p w14:paraId="31D9168C" w14:textId="7127CEB9" w:rsidR="13F0C6D6" w:rsidRDefault="4C24737C" w:rsidP="6E4130EE">
      <w:pPr>
        <w:spacing w:before="240" w:after="0"/>
      </w:pPr>
      <w:r>
        <w:t>To ensure a proactive and efficient user experience, relevant knowledge articles will be presented contextually to end users when they are submitting an issue or request. This enables users to find answers immediately, supports ticket deflection, and helps resolve common questions without the need to raise a request.</w:t>
      </w:r>
    </w:p>
    <w:p w14:paraId="6C044928" w14:textId="38024344" w:rsidR="4C24737C" w:rsidRDefault="4C24737C" w:rsidP="5DDEAE3B">
      <w:pPr>
        <w:spacing w:before="240" w:after="0"/>
      </w:pPr>
      <w:r>
        <w:t>Knowledge will be searchable from the portal and continuously maintained to ensure it remains accurate, relevant, and aligned with Office Management services.</w:t>
      </w:r>
    </w:p>
    <w:p w14:paraId="79334C27" w14:textId="25BFA3E6" w:rsidR="13F0C6D6" w:rsidRDefault="374443C2" w:rsidP="6E4130EE">
      <w:pPr>
        <w:pStyle w:val="Heading3"/>
      </w:pPr>
      <w:bookmarkStart w:id="86" w:name="_Toc229390403"/>
      <w:r>
        <w:t>Service Operations Workspace</w:t>
      </w:r>
      <w:bookmarkEnd w:id="86"/>
    </w:p>
    <w:p w14:paraId="5EC6CFBA" w14:textId="1EA00A31" w:rsidR="13F0C6D6" w:rsidRDefault="374443C2" w:rsidP="6E4130EE">
      <w:pPr>
        <w:spacing w:after="0" w:line="240" w:lineRule="auto"/>
        <w:rPr>
          <w:rFonts w:ascii="Arial" w:eastAsia="Arial" w:hAnsi="Arial" w:cs="Arial"/>
        </w:rPr>
      </w:pPr>
      <w:r w:rsidRPr="6E4130EE">
        <w:rPr>
          <w:rStyle w:val="normaltextrun"/>
          <w:rFonts w:ascii="Arial" w:eastAsia="Arial" w:hAnsi="Arial" w:cs="Arial"/>
          <w:color w:val="000000" w:themeColor="text1"/>
        </w:rPr>
        <w:t xml:space="preserve">Service Operations Workspace (SOW) will be configured as a workspace for efficient ticket handling for ITSM and Office Management. </w:t>
      </w:r>
    </w:p>
    <w:p w14:paraId="04A55781" w14:textId="43C5CD58" w:rsidR="13F0C6D6" w:rsidRDefault="13F0C6D6" w:rsidP="6E4130EE">
      <w:pPr>
        <w:spacing w:after="0" w:line="240" w:lineRule="auto"/>
        <w:rPr>
          <w:rStyle w:val="normaltextrun"/>
          <w:rFonts w:ascii="Arial" w:eastAsia="Arial" w:hAnsi="Arial" w:cs="Arial"/>
          <w:color w:val="000000" w:themeColor="text1"/>
        </w:rPr>
      </w:pPr>
    </w:p>
    <w:p w14:paraId="25936DA5" w14:textId="3E3653DC" w:rsidR="13F0C6D6" w:rsidRDefault="4297CAAB" w:rsidP="6E4130EE">
      <w:pPr>
        <w:spacing w:after="0" w:line="240" w:lineRule="auto"/>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To support Office Management, the SOW will be enhanced with a custom, role</w:t>
      </w:r>
      <w:r w:rsidR="13F0C6D6">
        <w:noBreakHyphen/>
      </w:r>
      <w:r w:rsidRPr="6E4130EE">
        <w:rPr>
          <w:rStyle w:val="normaltextrun"/>
          <w:rFonts w:ascii="Arial" w:eastAsia="Arial" w:hAnsi="Arial" w:cs="Arial"/>
          <w:color w:val="000000" w:themeColor="text1"/>
        </w:rPr>
        <w:t xml:space="preserve">based home page dashboard tailored specifically for Office Management </w:t>
      </w:r>
      <w:proofErr w:type="spellStart"/>
      <w:r w:rsidRPr="6E4130EE">
        <w:rPr>
          <w:rStyle w:val="normaltextrun"/>
          <w:rFonts w:ascii="Arial" w:eastAsia="Arial" w:hAnsi="Arial" w:cs="Arial"/>
          <w:color w:val="000000" w:themeColor="text1"/>
        </w:rPr>
        <w:t>fulfilers</w:t>
      </w:r>
      <w:proofErr w:type="spellEnd"/>
      <w:r w:rsidRPr="6E4130EE">
        <w:rPr>
          <w:rStyle w:val="normaltextrun"/>
          <w:rFonts w:ascii="Arial" w:eastAsia="Arial" w:hAnsi="Arial" w:cs="Arial"/>
          <w:color w:val="000000" w:themeColor="text1"/>
        </w:rPr>
        <w:t xml:space="preserve">. The custom dashboard will provide a focused overview of Office Management–related requests. This enables </w:t>
      </w:r>
      <w:proofErr w:type="spellStart"/>
      <w:r w:rsidRPr="6E4130EE">
        <w:rPr>
          <w:rStyle w:val="normaltextrun"/>
          <w:rFonts w:ascii="Arial" w:eastAsia="Arial" w:hAnsi="Arial" w:cs="Arial"/>
          <w:color w:val="000000" w:themeColor="text1"/>
        </w:rPr>
        <w:t>fulfilers</w:t>
      </w:r>
      <w:proofErr w:type="spellEnd"/>
      <w:r w:rsidRPr="6E4130EE">
        <w:rPr>
          <w:rStyle w:val="normaltextrun"/>
          <w:rFonts w:ascii="Arial" w:eastAsia="Arial" w:hAnsi="Arial" w:cs="Arial"/>
          <w:color w:val="000000" w:themeColor="text1"/>
        </w:rPr>
        <w:t xml:space="preserve"> to quickly understand demand, priorities, and operational performance without being distracted by non</w:t>
      </w:r>
      <w:r w:rsidR="13F0C6D6">
        <w:noBreakHyphen/>
      </w:r>
      <w:r w:rsidRPr="6E4130EE">
        <w:rPr>
          <w:rStyle w:val="normaltextrun"/>
          <w:rFonts w:ascii="Arial" w:eastAsia="Arial" w:hAnsi="Arial" w:cs="Arial"/>
          <w:color w:val="000000" w:themeColor="text1"/>
        </w:rPr>
        <w:t>relevant ITSM data.</w:t>
      </w:r>
    </w:p>
    <w:p w14:paraId="71A0565E" w14:textId="2CD5B324" w:rsidR="13F0C6D6" w:rsidRDefault="13F0C6D6" w:rsidP="6E4130EE">
      <w:pPr>
        <w:spacing w:after="0" w:line="240" w:lineRule="auto"/>
        <w:rPr>
          <w:rStyle w:val="normaltextrun"/>
          <w:rFonts w:ascii="Arial" w:eastAsia="Arial" w:hAnsi="Arial" w:cs="Arial"/>
          <w:color w:val="000000" w:themeColor="text1"/>
        </w:rPr>
      </w:pPr>
    </w:p>
    <w:p w14:paraId="31680CB8" w14:textId="3C1D0248" w:rsidR="13F0C6D6" w:rsidRDefault="4297CAAB" w:rsidP="6E4130EE">
      <w:pPr>
        <w:spacing w:after="0" w:line="240" w:lineRule="auto"/>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In addition, list views</w:t>
      </w:r>
      <w:r w:rsidR="0E71AA60" w:rsidRPr="6E4130EE">
        <w:rPr>
          <w:rStyle w:val="normaltextrun"/>
          <w:rFonts w:ascii="Arial" w:eastAsia="Arial" w:hAnsi="Arial" w:cs="Arial"/>
          <w:color w:val="000000" w:themeColor="text1"/>
        </w:rPr>
        <w:t xml:space="preserve"> for</w:t>
      </w:r>
      <w:r w:rsidR="273D22CD" w:rsidRPr="6E4130EE">
        <w:rPr>
          <w:rStyle w:val="normaltextrun"/>
          <w:rFonts w:ascii="Arial" w:eastAsia="Arial" w:hAnsi="Arial" w:cs="Arial"/>
          <w:color w:val="000000" w:themeColor="text1"/>
        </w:rPr>
        <w:t xml:space="preserve"> r</w:t>
      </w:r>
      <w:r w:rsidRPr="6E4130EE">
        <w:rPr>
          <w:rStyle w:val="normaltextrun"/>
          <w:rFonts w:ascii="Arial" w:eastAsia="Arial" w:hAnsi="Arial" w:cs="Arial"/>
          <w:color w:val="000000" w:themeColor="text1"/>
        </w:rPr>
        <w:t>equests</w:t>
      </w:r>
      <w:r w:rsidR="70120C74" w:rsidRPr="6E4130EE">
        <w:rPr>
          <w:rStyle w:val="normaltextrun"/>
          <w:rFonts w:ascii="Arial" w:eastAsia="Arial" w:hAnsi="Arial" w:cs="Arial"/>
          <w:color w:val="000000" w:themeColor="text1"/>
        </w:rPr>
        <w:t>, r</w:t>
      </w:r>
      <w:r w:rsidRPr="6E4130EE">
        <w:rPr>
          <w:rStyle w:val="normaltextrun"/>
          <w:rFonts w:ascii="Arial" w:eastAsia="Arial" w:hAnsi="Arial" w:cs="Arial"/>
          <w:color w:val="000000" w:themeColor="text1"/>
        </w:rPr>
        <w:t xml:space="preserve">equested </w:t>
      </w:r>
      <w:r w:rsidR="13AC4EB8" w:rsidRPr="6E4130EE">
        <w:rPr>
          <w:rStyle w:val="normaltextrun"/>
          <w:rFonts w:ascii="Arial" w:eastAsia="Arial" w:hAnsi="Arial" w:cs="Arial"/>
          <w:color w:val="000000" w:themeColor="text1"/>
        </w:rPr>
        <w:t>items and i</w:t>
      </w:r>
      <w:r w:rsidR="6B906C13" w:rsidRPr="6E4130EE">
        <w:rPr>
          <w:rStyle w:val="normaltextrun"/>
          <w:rFonts w:ascii="Arial" w:eastAsia="Arial" w:hAnsi="Arial" w:cs="Arial"/>
          <w:color w:val="000000" w:themeColor="text1"/>
        </w:rPr>
        <w:t xml:space="preserve">nteractions </w:t>
      </w:r>
      <w:r w:rsidRPr="6E4130EE">
        <w:rPr>
          <w:rStyle w:val="normaltextrun"/>
          <w:rFonts w:ascii="Arial" w:eastAsia="Arial" w:hAnsi="Arial" w:cs="Arial"/>
          <w:color w:val="000000" w:themeColor="text1"/>
        </w:rPr>
        <w:t xml:space="preserve">will be configured and optimized </w:t>
      </w:r>
      <w:r w:rsidR="3656C2B1" w:rsidRPr="6E4130EE">
        <w:rPr>
          <w:rStyle w:val="normaltextrun"/>
          <w:rFonts w:ascii="Arial" w:eastAsia="Arial" w:hAnsi="Arial" w:cs="Arial"/>
          <w:color w:val="000000" w:themeColor="text1"/>
        </w:rPr>
        <w:t>to show only relevant data for Office Management teams.</w:t>
      </w:r>
    </w:p>
    <w:p w14:paraId="4A73E25F" w14:textId="61C54DD2" w:rsidR="13F0C6D6" w:rsidRDefault="13F0C6D6" w:rsidP="6E4130EE">
      <w:pPr>
        <w:spacing w:after="0" w:line="240" w:lineRule="auto"/>
        <w:rPr>
          <w:rStyle w:val="normaltextrun"/>
          <w:rFonts w:ascii="Arial" w:eastAsia="Arial" w:hAnsi="Arial" w:cs="Arial"/>
          <w:color w:val="000000" w:themeColor="text1"/>
        </w:rPr>
      </w:pPr>
    </w:p>
    <w:p w14:paraId="37892023" w14:textId="75FFA9B1" w:rsidR="13F0C6D6" w:rsidRDefault="4297CAAB" w:rsidP="6E4130EE">
      <w:pPr>
        <w:spacing w:after="0" w:line="240" w:lineRule="auto"/>
      </w:pPr>
      <w:r w:rsidRPr="6E4130EE">
        <w:rPr>
          <w:rStyle w:val="normaltextrun"/>
          <w:rFonts w:ascii="Arial" w:eastAsia="Arial" w:hAnsi="Arial" w:cs="Arial"/>
          <w:color w:val="000000" w:themeColor="text1"/>
        </w:rPr>
        <w:t xml:space="preserve">Relevant knowledge articles will be directly accessible from the workspace and request views, enabling </w:t>
      </w:r>
      <w:proofErr w:type="spellStart"/>
      <w:r w:rsidRPr="6E4130EE">
        <w:rPr>
          <w:rStyle w:val="normaltextrun"/>
          <w:rFonts w:ascii="Arial" w:eastAsia="Arial" w:hAnsi="Arial" w:cs="Arial"/>
          <w:color w:val="000000" w:themeColor="text1"/>
        </w:rPr>
        <w:t>fulfilers</w:t>
      </w:r>
      <w:proofErr w:type="spellEnd"/>
      <w:r w:rsidRPr="6E4130EE">
        <w:rPr>
          <w:rStyle w:val="normaltextrun"/>
          <w:rFonts w:ascii="Arial" w:eastAsia="Arial" w:hAnsi="Arial" w:cs="Arial"/>
          <w:color w:val="000000" w:themeColor="text1"/>
        </w:rPr>
        <w:t xml:space="preserve"> to quickly reference internal facility knowledge while working on requests.</w:t>
      </w:r>
    </w:p>
    <w:p w14:paraId="6A933CF2" w14:textId="641E748C" w:rsidR="13F0C6D6" w:rsidRDefault="13F0C6D6" w:rsidP="6E4130EE">
      <w:pPr>
        <w:spacing w:after="0" w:line="240" w:lineRule="auto"/>
        <w:rPr>
          <w:rStyle w:val="normaltextrun"/>
          <w:rFonts w:ascii="Arial" w:eastAsia="Arial" w:hAnsi="Arial" w:cs="Arial"/>
          <w:color w:val="000000" w:themeColor="text1"/>
        </w:rPr>
      </w:pPr>
    </w:p>
    <w:p w14:paraId="0C70698B" w14:textId="4A165FC0" w:rsidR="13F0C6D6" w:rsidRDefault="7FDEC602" w:rsidP="5DDEAE3B">
      <w:pPr>
        <w:pStyle w:val="Heading3"/>
        <w:rPr>
          <w:rFonts w:ascii="Arial" w:eastAsia="Arial" w:hAnsi="Arial" w:cs="Arial"/>
          <w:sz w:val="22"/>
          <w:szCs w:val="22"/>
        </w:rPr>
      </w:pPr>
      <w:bookmarkStart w:id="87" w:name="_Toc229390404"/>
      <w:r>
        <w:t>Assignment groups</w:t>
      </w:r>
      <w:bookmarkEnd w:id="87"/>
    </w:p>
    <w:p w14:paraId="5C9CCD17" w14:textId="3C135335" w:rsidR="13F0C6D6" w:rsidRDefault="7FDEC602" w:rsidP="6E4130EE">
      <w:pPr>
        <w:spacing w:before="240" w:after="0"/>
        <w:rPr>
          <w:rFonts w:ascii="Arial" w:eastAsia="Arial" w:hAnsi="Arial" w:cs="Arial"/>
        </w:rPr>
      </w:pPr>
      <w:r w:rsidRPr="6E4130EE">
        <w:rPr>
          <w:rStyle w:val="normaltextrun"/>
          <w:rFonts w:ascii="Arial" w:eastAsia="Arial" w:hAnsi="Arial" w:cs="Arial"/>
          <w:color w:val="000000" w:themeColor="text1"/>
        </w:rPr>
        <w:t>The assignment group's structure will be reviewed and defined to align with the new CSDM structure. A clear and consistent naming standard is important to support accurate ticket routing and operational reporting.</w:t>
      </w:r>
    </w:p>
    <w:p w14:paraId="7E7D9FCF" w14:textId="50F2839D" w:rsidR="13F0C6D6" w:rsidRDefault="7FDEC602" w:rsidP="6E4130EE">
      <w:pPr>
        <w:spacing w:before="240" w:after="0"/>
        <w:rPr>
          <w:rFonts w:ascii="Arial" w:eastAsia="Arial" w:hAnsi="Arial" w:cs="Arial"/>
        </w:rPr>
      </w:pPr>
      <w:r w:rsidRPr="6E4130EE">
        <w:rPr>
          <w:rStyle w:val="normaltextrun"/>
          <w:rFonts w:ascii="Arial" w:eastAsia="Arial" w:hAnsi="Arial" w:cs="Arial"/>
          <w:color w:val="000000" w:themeColor="text1"/>
        </w:rPr>
        <w:t>As part of this activity, existing assignment groups will be reviewed and rationalized, and a new naming standard will be introduced where required to reflect the future operating model.</w:t>
      </w:r>
    </w:p>
    <w:p w14:paraId="4E2C3D0C" w14:textId="2E50944A" w:rsidR="13F0C6D6" w:rsidRDefault="7FDEC602" w:rsidP="6E4130EE">
      <w:pPr>
        <w:spacing w:before="240" w:after="0"/>
        <w:rPr>
          <w:rFonts w:ascii="Arial" w:eastAsia="Arial" w:hAnsi="Arial" w:cs="Arial"/>
          <w:color w:val="000000" w:themeColor="text1"/>
        </w:rPr>
      </w:pPr>
      <w:r w:rsidRPr="6E4130EE">
        <w:rPr>
          <w:rStyle w:val="normaltextrun"/>
          <w:rFonts w:ascii="Arial" w:eastAsia="Arial" w:hAnsi="Arial" w:cs="Arial"/>
          <w:color w:val="000000" w:themeColor="text1"/>
        </w:rPr>
        <w:t>We recommend the following naming convention to ensure consistency and scalability:</w:t>
      </w:r>
    </w:p>
    <w:p w14:paraId="03AB85BC" w14:textId="62F0E3F6" w:rsidR="13F0C6D6" w:rsidRDefault="7FDEC602" w:rsidP="6E4130EE">
      <w:pPr>
        <w:spacing w:before="240" w:after="0"/>
        <w:rPr>
          <w:rFonts w:ascii="Arial" w:eastAsia="Arial" w:hAnsi="Arial" w:cs="Arial"/>
          <w:color w:val="000000" w:themeColor="text1"/>
        </w:rPr>
      </w:pPr>
      <w:r w:rsidRPr="6E4130EE">
        <w:rPr>
          <w:rStyle w:val="normaltextrun"/>
          <w:rFonts w:ascii="Arial" w:eastAsia="Arial" w:hAnsi="Arial" w:cs="Arial"/>
          <w:color w:val="000000" w:themeColor="text1"/>
        </w:rPr>
        <w:t>&lt;Service Area&gt; – &lt;Business Service / Service Offering&gt; – &lt;Role or Team&gt; – &lt;Supplier (if applicable)&gt;</w:t>
      </w:r>
    </w:p>
    <w:p w14:paraId="7D53B1DD" w14:textId="0142AD7E" w:rsidR="13F0C6D6" w:rsidRDefault="7FDEC602" w:rsidP="6E4130EE">
      <w:pPr>
        <w:pStyle w:val="Heading3"/>
        <w:rPr>
          <w:rFonts w:ascii="Segoe UI" w:eastAsia="Segoe UI" w:hAnsi="Segoe UI" w:cs="Segoe UI"/>
        </w:rPr>
      </w:pPr>
      <w:bookmarkStart w:id="88" w:name="_Toc229390405"/>
      <w:r>
        <w:t>ITSM Success Dashboard and reporting</w:t>
      </w:r>
      <w:bookmarkEnd w:id="88"/>
    </w:p>
    <w:p w14:paraId="51FE0617" w14:textId="30D4C25A" w:rsidR="13F0C6D6" w:rsidRDefault="7FDEC602" w:rsidP="6E4130EE">
      <w:pPr>
        <w:spacing w:before="240" w:after="0"/>
        <w:rPr>
          <w:rFonts w:ascii="Arial" w:eastAsia="Arial" w:hAnsi="Arial" w:cs="Arial"/>
        </w:rPr>
      </w:pPr>
      <w:r w:rsidRPr="6E4130EE">
        <w:rPr>
          <w:rStyle w:val="normaltextrun"/>
          <w:rFonts w:ascii="Arial" w:eastAsia="Arial" w:hAnsi="Arial" w:cs="Arial"/>
          <w:color w:val="000000" w:themeColor="text1"/>
        </w:rPr>
        <w:t>For reporting and operational insight, the solution will utilize the ServiceNow ITSM Success Dashboard (OOTB) as the initial approach for dashboards and reporting. This dashboard provides a preconfigured, best</w:t>
      </w:r>
      <w:r w:rsidR="13F0C6D6">
        <w:noBreakHyphen/>
      </w:r>
      <w:r w:rsidRPr="6E4130EE">
        <w:rPr>
          <w:rStyle w:val="normaltextrun"/>
          <w:rFonts w:ascii="Arial" w:eastAsia="Arial" w:hAnsi="Arial" w:cs="Arial"/>
          <w:color w:val="000000" w:themeColor="text1"/>
        </w:rPr>
        <w:t>practice view of key ITSM performance indicators for Request Management and experience metrics, aligned with ITIL4.</w:t>
      </w:r>
    </w:p>
    <w:p w14:paraId="11298D85" w14:textId="3D48772C" w:rsidR="13F0C6D6" w:rsidRDefault="7FDEC602" w:rsidP="6E4130EE">
      <w:pPr>
        <w:spacing w:before="240" w:after="0"/>
        <w:rPr>
          <w:rFonts w:ascii="Arial" w:eastAsia="Arial" w:hAnsi="Arial" w:cs="Arial"/>
        </w:rPr>
      </w:pPr>
      <w:r w:rsidRPr="6E4130EE">
        <w:rPr>
          <w:rStyle w:val="normaltextrun"/>
          <w:rFonts w:ascii="Arial" w:eastAsia="Arial" w:hAnsi="Arial" w:cs="Arial"/>
          <w:color w:val="000000" w:themeColor="text1"/>
        </w:rPr>
        <w:t>Based on feedback and learnings from this first iteration, the dashboard and reporting landscape can be refined and extended over time to meet Vår Energi’s specific governance, operational, and reporting needs.</w:t>
      </w:r>
    </w:p>
    <w:p w14:paraId="2338F18A" w14:textId="03A13778" w:rsidR="13F0C6D6" w:rsidRDefault="7FDEC602" w:rsidP="6E4130EE">
      <w:pPr>
        <w:pStyle w:val="Heading3"/>
        <w:rPr>
          <w:rFonts w:ascii="Segoe UI" w:eastAsia="Segoe UI" w:hAnsi="Segoe UI" w:cs="Segoe UI"/>
        </w:rPr>
      </w:pPr>
      <w:bookmarkStart w:id="89" w:name="_Toc229390406"/>
      <w:r>
        <w:t>Response and Outbound notification templates</w:t>
      </w:r>
      <w:bookmarkEnd w:id="89"/>
    </w:p>
    <w:p w14:paraId="33E7C009" w14:textId="06F83091" w:rsidR="13F0C6D6" w:rsidRDefault="7FDEC602" w:rsidP="6E4130EE">
      <w:pPr>
        <w:spacing w:after="0" w:line="240" w:lineRule="auto"/>
        <w:rPr>
          <w:rFonts w:ascii="Arial" w:eastAsia="Arial" w:hAnsi="Arial" w:cs="Arial"/>
          <w:color w:val="000000" w:themeColor="text1"/>
        </w:rPr>
      </w:pPr>
      <w:r w:rsidRPr="6E4130EE">
        <w:rPr>
          <w:rStyle w:val="normaltextrun"/>
          <w:rFonts w:ascii="Arial" w:eastAsia="Arial" w:hAnsi="Arial" w:cs="Arial"/>
          <w:color w:val="000000" w:themeColor="text1"/>
        </w:rPr>
        <w:t>ITSM OOTB notifications will be reviewed and streamlined to ensure that only relevant and value</w:t>
      </w:r>
      <w:r w:rsidR="13F0C6D6">
        <w:noBreakHyphen/>
      </w:r>
      <w:r w:rsidRPr="6E4130EE">
        <w:rPr>
          <w:rStyle w:val="normaltextrun"/>
          <w:rFonts w:ascii="Arial" w:eastAsia="Arial" w:hAnsi="Arial" w:cs="Arial"/>
          <w:color w:val="000000" w:themeColor="text1"/>
        </w:rPr>
        <w:t>adding notifications are enabled for end users and other stakeholders. Standard notification templates will be defined for key Request Management events, such as ticket creation, updates, resolution, approvals and comments, ensuring clear and consistent communication.</w:t>
      </w:r>
    </w:p>
    <w:p w14:paraId="7814808F" w14:textId="3DBD43B2" w:rsidR="13F0C6D6" w:rsidRDefault="13F0C6D6" w:rsidP="6E4130EE">
      <w:pPr>
        <w:spacing w:before="240" w:after="0"/>
        <w:rPr>
          <w:rStyle w:val="normaltextrun"/>
          <w:rFonts w:ascii="Arial" w:eastAsia="Arial" w:hAnsi="Arial" w:cs="Arial"/>
          <w:color w:val="000000" w:themeColor="text1"/>
        </w:rPr>
      </w:pPr>
    </w:p>
    <w:p w14:paraId="6034FF8E" w14:textId="1BA852E2" w:rsidR="13F0C6D6" w:rsidRDefault="0D9A709B" w:rsidP="6E4130EE">
      <w:pPr>
        <w:pStyle w:val="Heading2"/>
        <w:rPr>
          <w:rFonts w:ascii="Segoe UI" w:eastAsia="Segoe UI" w:hAnsi="Segoe UI" w:cs="Segoe UI"/>
        </w:rPr>
      </w:pPr>
      <w:bookmarkStart w:id="90" w:name="_Toc229390407"/>
      <w:r>
        <w:t>3.2 Jobs to be done</w:t>
      </w:r>
      <w:bookmarkEnd w:id="90"/>
    </w:p>
    <w:p w14:paraId="589C6C63" w14:textId="3035322F" w:rsidR="13F0C6D6" w:rsidRDefault="0D9A709B" w:rsidP="6E4130EE">
      <w:pPr>
        <w:pStyle w:val="Heading3"/>
        <w:rPr>
          <w:rFonts w:ascii="Segoe UI" w:eastAsia="Segoe UI" w:hAnsi="Segoe UI" w:cs="Segoe UI"/>
        </w:rPr>
      </w:pPr>
      <w:bookmarkStart w:id="91" w:name="_Toc229390408"/>
      <w:r>
        <w:t>When an issue needs to be reported</w:t>
      </w:r>
      <w:bookmarkEnd w:id="91"/>
    </w:p>
    <w:p w14:paraId="50E8F25E" w14:textId="511AB09F"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Objective</w:t>
      </w:r>
      <w:r w:rsidRPr="6E4130EE">
        <w:rPr>
          <w:rStyle w:val="normaltextrun"/>
          <w:rFonts w:ascii="Arial" w:eastAsia="Arial" w:hAnsi="Arial" w:cs="Arial"/>
          <w:color w:val="000000" w:themeColor="text1"/>
        </w:rPr>
        <w:t>: When an employee notices an issue related to security, buildings, or the workplace, I want to report it easily and in a structured way, so it is handled correctly, followed up over time, and contributes to a safer and better working environment.</w:t>
      </w:r>
    </w:p>
    <w:p w14:paraId="11FCC4C7" w14:textId="616FB770" w:rsidR="13F0C6D6" w:rsidRDefault="2BFB369F" w:rsidP="6E4130EE">
      <w:pPr>
        <w:pStyle w:val="Heading3"/>
        <w:rPr>
          <w:rFonts w:ascii="Segoe UI" w:eastAsia="Segoe UI" w:hAnsi="Segoe UI" w:cs="Segoe UI"/>
        </w:rPr>
      </w:pPr>
      <w:bookmarkStart w:id="92" w:name="_Toc229390409"/>
      <w:r>
        <w:t>When an employee needs to order refreshments</w:t>
      </w:r>
      <w:bookmarkEnd w:id="92"/>
    </w:p>
    <w:p w14:paraId="65B12ED4" w14:textId="6D964916" w:rsidR="13F0C6D6" w:rsidRDefault="2BFB369F"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Objective</w:t>
      </w:r>
      <w:r w:rsidRPr="6E4130EE">
        <w:rPr>
          <w:rStyle w:val="normaltextrun"/>
          <w:rFonts w:ascii="Arial" w:eastAsia="Arial" w:hAnsi="Arial" w:cs="Arial"/>
          <w:color w:val="000000" w:themeColor="text1"/>
        </w:rPr>
        <w:t>: When an employee is arranging a meeting that requires refreshments, I want to order appropriate food and drinks within clear guidelines, so the meeting is supported without unnecessary cost, confusion, or rework.</w:t>
      </w:r>
    </w:p>
    <w:p w14:paraId="7727C936" w14:textId="5E613EB8"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Desing approach</w:t>
      </w:r>
      <w:r w:rsidRPr="6E4130EE">
        <w:rPr>
          <w:rStyle w:val="normaltextrun"/>
          <w:rFonts w:ascii="Arial" w:eastAsia="Arial" w:hAnsi="Arial" w:cs="Arial"/>
          <w:color w:val="000000" w:themeColor="text1"/>
        </w:rPr>
        <w:t>:</w:t>
      </w:r>
      <w:r w:rsidR="1545FD8A" w:rsidRPr="6E4130EE">
        <w:rPr>
          <w:rStyle w:val="normaltextrun"/>
          <w:rFonts w:ascii="Arial" w:eastAsia="Arial" w:hAnsi="Arial" w:cs="Arial"/>
          <w:color w:val="000000" w:themeColor="text1"/>
        </w:rPr>
        <w:t xml:space="preserve"> All issues related to Office Management, workplace, and building services will be handled using the ServiceNow OOTB Request Management process, aligned with ITIL4 and fully integrated into the ITSM solution.</w:t>
      </w:r>
    </w:p>
    <w:p w14:paraId="109C5366" w14:textId="701047A8" w:rsidR="13F0C6D6" w:rsidRDefault="1545FD8A" w:rsidP="6E4130EE">
      <w:pPr>
        <w:spacing w:before="240" w:after="0"/>
      </w:pPr>
      <w:r w:rsidRPr="6E4130EE">
        <w:rPr>
          <w:rStyle w:val="normaltextrun"/>
          <w:rFonts w:ascii="Arial" w:eastAsia="Arial" w:hAnsi="Arial" w:cs="Arial"/>
          <w:color w:val="000000" w:themeColor="text1"/>
        </w:rPr>
        <w:t>Issues will be reported through structured request forms (</w:t>
      </w:r>
      <w:proofErr w:type="spellStart"/>
      <w:r w:rsidRPr="6E4130EE">
        <w:rPr>
          <w:rStyle w:val="normaltextrun"/>
          <w:rFonts w:ascii="Arial" w:eastAsia="Arial" w:hAnsi="Arial" w:cs="Arial"/>
          <w:color w:val="000000" w:themeColor="text1"/>
        </w:rPr>
        <w:t>catalog</w:t>
      </w:r>
      <w:proofErr w:type="spellEnd"/>
      <w:r w:rsidRPr="6E4130EE">
        <w:rPr>
          <w:rStyle w:val="normaltextrun"/>
          <w:rFonts w:ascii="Arial" w:eastAsia="Arial" w:hAnsi="Arial" w:cs="Arial"/>
          <w:color w:val="000000" w:themeColor="text1"/>
        </w:rPr>
        <w:t xml:space="preserve"> items) in the Employee Service </w:t>
      </w:r>
      <w:proofErr w:type="spellStart"/>
      <w:r w:rsidRPr="6E4130EE">
        <w:rPr>
          <w:rStyle w:val="normaltextrun"/>
          <w:rFonts w:ascii="Arial" w:eastAsia="Arial" w:hAnsi="Arial" w:cs="Arial"/>
          <w:color w:val="000000" w:themeColor="text1"/>
        </w:rPr>
        <w:t>Center</w:t>
      </w:r>
      <w:proofErr w:type="spellEnd"/>
      <w:r w:rsidRPr="6E4130EE">
        <w:rPr>
          <w:rStyle w:val="normaltextrun"/>
          <w:rFonts w:ascii="Arial" w:eastAsia="Arial" w:hAnsi="Arial" w:cs="Arial"/>
          <w:color w:val="000000" w:themeColor="text1"/>
        </w:rPr>
        <w:t xml:space="preserve"> Pro Portal. These forms ensure that the right information is captured from the start, enabling correct routing, prioritization, and efficient follow</w:t>
      </w:r>
      <w:r w:rsidR="13F0C6D6">
        <w:noBreakHyphen/>
      </w:r>
      <w:r w:rsidRPr="6E4130EE">
        <w:rPr>
          <w:rStyle w:val="normaltextrun"/>
          <w:rFonts w:ascii="Arial" w:eastAsia="Arial" w:hAnsi="Arial" w:cs="Arial"/>
          <w:color w:val="000000" w:themeColor="text1"/>
        </w:rPr>
        <w:t>up by Office Management teams.</w:t>
      </w:r>
    </w:p>
    <w:p w14:paraId="24CA7214" w14:textId="0579DFD4" w:rsidR="13F0C6D6" w:rsidRDefault="1545FD8A" w:rsidP="6E4130EE">
      <w:pPr>
        <w:spacing w:before="240" w:after="0"/>
      </w:pPr>
      <w:r w:rsidRPr="6E4130EE">
        <w:rPr>
          <w:rStyle w:val="normaltextrun"/>
          <w:rFonts w:ascii="Arial" w:eastAsia="Arial" w:hAnsi="Arial" w:cs="Arial"/>
          <w:color w:val="000000" w:themeColor="text1"/>
        </w:rPr>
        <w:t xml:space="preserve">Once submitted, requests are: </w:t>
      </w:r>
    </w:p>
    <w:p w14:paraId="23DF17E2" w14:textId="09EEDD75" w:rsidR="13F0C6D6" w:rsidRDefault="1545FD8A" w:rsidP="003907BC">
      <w:pPr>
        <w:pStyle w:val="ListParagraph"/>
        <w:numPr>
          <w:ilvl w:val="0"/>
          <w:numId w:val="59"/>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Automatically routed to the correct Office Management or responsible team</w:t>
      </w:r>
    </w:p>
    <w:p w14:paraId="7982E62B" w14:textId="4C82D141" w:rsidR="13F0C6D6" w:rsidRDefault="1545FD8A" w:rsidP="003907BC">
      <w:pPr>
        <w:pStyle w:val="ListParagraph"/>
        <w:numPr>
          <w:ilvl w:val="0"/>
          <w:numId w:val="59"/>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Tracked end</w:t>
      </w:r>
      <w:r w:rsidR="13F0C6D6">
        <w:noBreakHyphen/>
      </w:r>
      <w:r w:rsidRPr="6E4130EE">
        <w:rPr>
          <w:rStyle w:val="normaltextrun"/>
          <w:rFonts w:ascii="Arial" w:eastAsia="Arial" w:hAnsi="Arial" w:cs="Arial"/>
          <w:color w:val="000000" w:themeColor="text1"/>
        </w:rPr>
        <w:t>to</w:t>
      </w:r>
      <w:r w:rsidR="13F0C6D6">
        <w:noBreakHyphen/>
      </w:r>
      <w:r w:rsidRPr="6E4130EE">
        <w:rPr>
          <w:rStyle w:val="normaltextrun"/>
          <w:rFonts w:ascii="Arial" w:eastAsia="Arial" w:hAnsi="Arial" w:cs="Arial"/>
          <w:color w:val="000000" w:themeColor="text1"/>
        </w:rPr>
        <w:t>end from submission to completion</w:t>
      </w:r>
    </w:p>
    <w:p w14:paraId="650ABE7E" w14:textId="1F1C2B3B" w:rsidR="13F0C6D6" w:rsidRDefault="1545FD8A" w:rsidP="003907BC">
      <w:pPr>
        <w:pStyle w:val="ListParagraph"/>
        <w:numPr>
          <w:ilvl w:val="0"/>
          <w:numId w:val="59"/>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 xml:space="preserve">Managed and fulfilled using standard Request (REQ) and Requested Item (RITM) workflows </w:t>
      </w:r>
    </w:p>
    <w:p w14:paraId="18CE1FC2" w14:textId="56924764" w:rsidR="13F0C6D6" w:rsidRDefault="1545FD8A" w:rsidP="6E4130EE">
      <w:pPr>
        <w:spacing w:before="240" w:after="0"/>
      </w:pPr>
      <w:r w:rsidRPr="6E4130EE">
        <w:rPr>
          <w:rStyle w:val="normaltextrun"/>
          <w:rFonts w:ascii="Arial" w:eastAsia="Arial" w:hAnsi="Arial" w:cs="Arial"/>
          <w:color w:val="000000" w:themeColor="text1"/>
        </w:rPr>
        <w:t xml:space="preserve">Office Management teams will have full visibility into requests from the beginning and can: </w:t>
      </w:r>
    </w:p>
    <w:p w14:paraId="2952C720" w14:textId="723250B7" w:rsidR="13F0C6D6" w:rsidRDefault="1545FD8A" w:rsidP="003907BC">
      <w:pPr>
        <w:pStyle w:val="ListParagraph"/>
        <w:numPr>
          <w:ilvl w:val="0"/>
          <w:numId w:val="58"/>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Track progress and workload</w:t>
      </w:r>
    </w:p>
    <w:p w14:paraId="0F8DF111" w14:textId="177482F5" w:rsidR="13F0C6D6" w:rsidRDefault="1545FD8A" w:rsidP="003907BC">
      <w:pPr>
        <w:pStyle w:val="ListParagraph"/>
        <w:numPr>
          <w:ilvl w:val="0"/>
          <w:numId w:val="58"/>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Communicate directly with end users through comments and updates</w:t>
      </w:r>
    </w:p>
    <w:p w14:paraId="2FA950AE" w14:textId="429C0DED" w:rsidR="13F0C6D6" w:rsidRDefault="1545FD8A" w:rsidP="003907BC">
      <w:pPr>
        <w:pStyle w:val="ListParagraph"/>
        <w:numPr>
          <w:ilvl w:val="0"/>
          <w:numId w:val="58"/>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 xml:space="preserve">Use the Watch List to involve additional stakeholders where needed </w:t>
      </w:r>
    </w:p>
    <w:p w14:paraId="6E0219A2" w14:textId="59DCAF44" w:rsidR="13F0C6D6" w:rsidRDefault="1545FD8A" w:rsidP="6E4130EE">
      <w:pPr>
        <w:spacing w:before="240" w:after="0"/>
      </w:pPr>
      <w:r w:rsidRPr="6E4130EE">
        <w:rPr>
          <w:rStyle w:val="normaltextrun"/>
          <w:rFonts w:ascii="Arial" w:eastAsia="Arial" w:hAnsi="Arial" w:cs="Arial"/>
          <w:color w:val="000000" w:themeColor="text1"/>
        </w:rPr>
        <w:t>All existing request forms from the legacy IDM request portal will be reviewed, standardized, and—where relevant—migrated to ServiceNow, ensuring a single, consistent entry point for employees.</w:t>
      </w:r>
    </w:p>
    <w:p w14:paraId="600D86F9" w14:textId="3C4F1C70"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Desing principles</w:t>
      </w:r>
      <w:r w:rsidRPr="6E4130EE">
        <w:rPr>
          <w:rStyle w:val="normaltextrun"/>
          <w:rFonts w:ascii="Arial" w:eastAsia="Arial" w:hAnsi="Arial" w:cs="Arial"/>
          <w:color w:val="000000" w:themeColor="text1"/>
        </w:rPr>
        <w:t>:</w:t>
      </w:r>
    </w:p>
    <w:p w14:paraId="6DEE3AD4" w14:textId="430FE130" w:rsidR="13F0C6D6" w:rsidRDefault="0882E31A" w:rsidP="003907BC">
      <w:pPr>
        <w:pStyle w:val="ListParagraph"/>
        <w:numPr>
          <w:ilvl w:val="0"/>
          <w:numId w:val="57"/>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Structured &amp; Simple Reporting</w:t>
      </w:r>
      <w:r w:rsidR="13F0C6D6">
        <w:br/>
      </w:r>
      <w:r w:rsidRPr="6E4130EE">
        <w:rPr>
          <w:rStyle w:val="normaltextrun"/>
          <w:rFonts w:ascii="Arial" w:eastAsia="Arial" w:hAnsi="Arial" w:cs="Arial"/>
          <w:color w:val="000000" w:themeColor="text1"/>
        </w:rPr>
        <w:t xml:space="preserve">Users report issues through guided forms that capture the right information up front. </w:t>
      </w:r>
    </w:p>
    <w:p w14:paraId="4285A694" w14:textId="7F7B3190" w:rsidR="13F0C6D6" w:rsidRDefault="0882E31A" w:rsidP="003907BC">
      <w:pPr>
        <w:pStyle w:val="ListParagraph"/>
        <w:numPr>
          <w:ilvl w:val="0"/>
          <w:numId w:val="57"/>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One Front Door</w:t>
      </w:r>
      <w:r w:rsidR="13F0C6D6">
        <w:br/>
      </w:r>
      <w:r w:rsidRPr="6E4130EE">
        <w:rPr>
          <w:rStyle w:val="normaltextrun"/>
          <w:rFonts w:ascii="Arial" w:eastAsia="Arial" w:hAnsi="Arial" w:cs="Arial"/>
          <w:color w:val="000000" w:themeColor="text1"/>
        </w:rPr>
        <w:t>ServiceNow is the single platform for reporting and tracking workplace and office</w:t>
      </w:r>
      <w:r w:rsidR="13F0C6D6">
        <w:noBreakHyphen/>
      </w:r>
      <w:r w:rsidRPr="6E4130EE">
        <w:rPr>
          <w:rStyle w:val="normaltextrun"/>
          <w:rFonts w:ascii="Arial" w:eastAsia="Arial" w:hAnsi="Arial" w:cs="Arial"/>
          <w:color w:val="000000" w:themeColor="text1"/>
        </w:rPr>
        <w:t>related issues.</w:t>
      </w:r>
    </w:p>
    <w:p w14:paraId="2D619219" w14:textId="73E3E669" w:rsidR="13F0C6D6" w:rsidRDefault="0882E31A" w:rsidP="003907BC">
      <w:pPr>
        <w:pStyle w:val="ListParagraph"/>
        <w:numPr>
          <w:ilvl w:val="0"/>
          <w:numId w:val="57"/>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Transparency &amp; Follow</w:t>
      </w:r>
      <w:r w:rsidR="13F0C6D6">
        <w:noBreakHyphen/>
      </w:r>
      <w:r w:rsidRPr="6E4130EE">
        <w:rPr>
          <w:rStyle w:val="normaltextrun"/>
          <w:rFonts w:ascii="Arial" w:eastAsia="Arial" w:hAnsi="Arial" w:cs="Arial"/>
          <w:color w:val="000000" w:themeColor="text1"/>
        </w:rPr>
        <w:t>Up</w:t>
      </w:r>
      <w:r w:rsidR="13F0C6D6">
        <w:br/>
      </w:r>
      <w:r w:rsidRPr="6E4130EE">
        <w:rPr>
          <w:rStyle w:val="normaltextrun"/>
          <w:rFonts w:ascii="Arial" w:eastAsia="Arial" w:hAnsi="Arial" w:cs="Arial"/>
          <w:color w:val="000000" w:themeColor="text1"/>
        </w:rPr>
        <w:t>End users have visibility into status, progress, and communication throughout the lifecycle</w:t>
      </w:r>
    </w:p>
    <w:p w14:paraId="5CD05641" w14:textId="699ED34C" w:rsidR="13F0C6D6" w:rsidRDefault="0882E31A" w:rsidP="003907BC">
      <w:pPr>
        <w:pStyle w:val="ListParagraph"/>
        <w:numPr>
          <w:ilvl w:val="0"/>
          <w:numId w:val="57"/>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Collaboration</w:t>
      </w:r>
      <w:r w:rsidR="13F0C6D6">
        <w:noBreakHyphen/>
      </w:r>
      <w:r w:rsidRPr="6E4130EE">
        <w:rPr>
          <w:rStyle w:val="normaltextrun"/>
          <w:rFonts w:ascii="Arial" w:eastAsia="Arial" w:hAnsi="Arial" w:cs="Arial"/>
          <w:color w:val="000000" w:themeColor="text1"/>
        </w:rPr>
        <w:t>Friendly</w:t>
      </w:r>
      <w:r w:rsidR="13F0C6D6">
        <w:br/>
      </w:r>
      <w:r w:rsidRPr="6E4130EE">
        <w:rPr>
          <w:rStyle w:val="normaltextrun"/>
          <w:rFonts w:ascii="Arial" w:eastAsia="Arial" w:hAnsi="Arial" w:cs="Arial"/>
          <w:color w:val="000000" w:themeColor="text1"/>
        </w:rPr>
        <w:t>Watch lists, comments, and notifications support collaboration across teams and stakeholders.</w:t>
      </w:r>
    </w:p>
    <w:p w14:paraId="6D41EE20" w14:textId="06A3E910" w:rsidR="13F0C6D6" w:rsidRDefault="0D9A709B" w:rsidP="6E4130EE">
      <w:pPr>
        <w:pStyle w:val="Heading3"/>
        <w:rPr>
          <w:rStyle w:val="normaltextrun"/>
          <w:rFonts w:ascii="Arial" w:eastAsia="Arial" w:hAnsi="Arial" w:cs="Arial"/>
          <w:color w:val="000000" w:themeColor="text1"/>
          <w:sz w:val="22"/>
          <w:szCs w:val="22"/>
        </w:rPr>
      </w:pPr>
      <w:bookmarkStart w:id="93" w:name="_Toc229390410"/>
      <w:r>
        <w:t>When an employee needs to travel</w:t>
      </w:r>
      <w:bookmarkEnd w:id="93"/>
    </w:p>
    <w:p w14:paraId="2FB78BB1" w14:textId="6D82A35A"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Objective</w:t>
      </w:r>
      <w:r w:rsidRPr="6E4130EE">
        <w:rPr>
          <w:rStyle w:val="normaltextrun"/>
          <w:rFonts w:ascii="Arial" w:eastAsia="Arial" w:hAnsi="Arial" w:cs="Arial"/>
          <w:color w:val="000000" w:themeColor="text1"/>
        </w:rPr>
        <w:t>: When an employee needs to travel on behalf of Vår Energi, I want to plan, book, and complete the trip in a compliant and efficient way, so the journey is cost</w:t>
      </w:r>
      <w:r w:rsidR="13F0C6D6">
        <w:noBreakHyphen/>
      </w:r>
      <w:r w:rsidRPr="6E4130EE">
        <w:rPr>
          <w:rStyle w:val="normaltextrun"/>
          <w:rFonts w:ascii="Arial" w:eastAsia="Arial" w:hAnsi="Arial" w:cs="Arial"/>
          <w:color w:val="000000" w:themeColor="text1"/>
        </w:rPr>
        <w:t>effective, correctly handled, and requires minimal manual effort.</w:t>
      </w:r>
    </w:p>
    <w:p w14:paraId="7AEB91FA" w14:textId="7D28C9C1" w:rsidR="13F0C6D6" w:rsidRDefault="0D9A709B" w:rsidP="6E4130EE">
      <w:pPr>
        <w:pStyle w:val="Heading3"/>
        <w:rPr>
          <w:rStyle w:val="normaltextrun"/>
          <w:rFonts w:ascii="Arial" w:eastAsia="Arial" w:hAnsi="Arial" w:cs="Arial"/>
          <w:color w:val="000000" w:themeColor="text1"/>
          <w:sz w:val="22"/>
          <w:szCs w:val="22"/>
        </w:rPr>
      </w:pPr>
      <w:bookmarkStart w:id="94" w:name="_Toc229390411"/>
      <w:r>
        <w:t>When an employee needs information about facilities</w:t>
      </w:r>
      <w:bookmarkEnd w:id="94"/>
    </w:p>
    <w:p w14:paraId="3C5D27D0" w14:textId="1D84A523"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Objective</w:t>
      </w:r>
      <w:r w:rsidRPr="6E4130EE">
        <w:rPr>
          <w:rStyle w:val="normaltextrun"/>
          <w:rFonts w:ascii="Arial" w:eastAsia="Arial" w:hAnsi="Arial" w:cs="Arial"/>
          <w:color w:val="000000" w:themeColor="text1"/>
        </w:rPr>
        <w:t>: When an employee or contractor needs information about buildings or facilities at Vår Energi, I want to find relevant and up</w:t>
      </w:r>
      <w:r w:rsidR="13F0C6D6">
        <w:noBreakHyphen/>
      </w:r>
      <w:r w:rsidRPr="6E4130EE">
        <w:rPr>
          <w:rStyle w:val="normaltextrun"/>
          <w:rFonts w:ascii="Arial" w:eastAsia="Arial" w:hAnsi="Arial" w:cs="Arial"/>
          <w:color w:val="000000" w:themeColor="text1"/>
        </w:rPr>
        <w:t>to</w:t>
      </w:r>
      <w:r w:rsidR="13F0C6D6">
        <w:noBreakHyphen/>
      </w:r>
      <w:r w:rsidRPr="6E4130EE">
        <w:rPr>
          <w:rStyle w:val="normaltextrun"/>
          <w:rFonts w:ascii="Arial" w:eastAsia="Arial" w:hAnsi="Arial" w:cs="Arial"/>
          <w:color w:val="000000" w:themeColor="text1"/>
        </w:rPr>
        <w:t>date information in one clear place, so I can navigate, use the workplace correctly, and feel safe and confident.</w:t>
      </w:r>
    </w:p>
    <w:p w14:paraId="35E00955" w14:textId="48A437F6"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Desing approach</w:t>
      </w:r>
      <w:r w:rsidRPr="6E4130EE">
        <w:rPr>
          <w:rStyle w:val="normaltextrun"/>
          <w:rFonts w:ascii="Arial" w:eastAsia="Arial" w:hAnsi="Arial" w:cs="Arial"/>
          <w:color w:val="000000" w:themeColor="text1"/>
        </w:rPr>
        <w:t>:</w:t>
      </w:r>
      <w:r w:rsidR="5315E649" w:rsidRPr="6E4130EE">
        <w:rPr>
          <w:rStyle w:val="normaltextrun"/>
          <w:rFonts w:ascii="Arial" w:eastAsia="Arial" w:hAnsi="Arial" w:cs="Arial"/>
          <w:color w:val="000000" w:themeColor="text1"/>
        </w:rPr>
        <w:t xml:space="preserve"> To support both travel</w:t>
      </w:r>
      <w:r w:rsidR="13F0C6D6">
        <w:noBreakHyphen/>
      </w:r>
      <w:r w:rsidR="5315E649" w:rsidRPr="6E4130EE">
        <w:rPr>
          <w:rStyle w:val="normaltextrun"/>
          <w:rFonts w:ascii="Arial" w:eastAsia="Arial" w:hAnsi="Arial" w:cs="Arial"/>
          <w:color w:val="000000" w:themeColor="text1"/>
        </w:rPr>
        <w:t xml:space="preserve">related needs and facility information, ServiceNow Knowledge Management (OOTB) will be used as the primary solution, fully integrated into the Employee Service </w:t>
      </w:r>
      <w:proofErr w:type="spellStart"/>
      <w:r w:rsidR="5315E649" w:rsidRPr="6E4130EE">
        <w:rPr>
          <w:rStyle w:val="normaltextrun"/>
          <w:rFonts w:ascii="Arial" w:eastAsia="Arial" w:hAnsi="Arial" w:cs="Arial"/>
          <w:color w:val="000000" w:themeColor="text1"/>
        </w:rPr>
        <w:t>Center</w:t>
      </w:r>
      <w:proofErr w:type="spellEnd"/>
      <w:r w:rsidR="5315E649" w:rsidRPr="6E4130EE">
        <w:rPr>
          <w:rStyle w:val="normaltextrun"/>
          <w:rFonts w:ascii="Arial" w:eastAsia="Arial" w:hAnsi="Arial" w:cs="Arial"/>
          <w:color w:val="000000" w:themeColor="text1"/>
        </w:rPr>
        <w:t xml:space="preserve"> and the ITSM platform.</w:t>
      </w:r>
    </w:p>
    <w:p w14:paraId="3DBBBCEA" w14:textId="7A94151F" w:rsidR="13F0C6D6" w:rsidRDefault="5315E649" w:rsidP="6E4130EE">
      <w:pPr>
        <w:spacing w:before="240" w:after="0"/>
      </w:pPr>
      <w:r w:rsidRPr="6E4130EE">
        <w:rPr>
          <w:rStyle w:val="normaltextrun"/>
          <w:rFonts w:ascii="Arial" w:eastAsia="Arial" w:hAnsi="Arial" w:cs="Arial"/>
          <w:color w:val="000000" w:themeColor="text1"/>
        </w:rPr>
        <w:t xml:space="preserve">Dedicated knowledge bases and articles will be created to support: </w:t>
      </w:r>
    </w:p>
    <w:p w14:paraId="473AE7E8" w14:textId="15FA59D0" w:rsidR="13F0C6D6" w:rsidRDefault="5315E649" w:rsidP="003907BC">
      <w:pPr>
        <w:pStyle w:val="ListParagraph"/>
        <w:numPr>
          <w:ilvl w:val="0"/>
          <w:numId w:val="56"/>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End users, by providing clear guidance, policies, procedures, and practical information</w:t>
      </w:r>
    </w:p>
    <w:p w14:paraId="45AF7A34" w14:textId="4B81F15F" w:rsidR="13F0C6D6" w:rsidRDefault="5315E649" w:rsidP="003907BC">
      <w:pPr>
        <w:pStyle w:val="ListParagraph"/>
        <w:numPr>
          <w:ilvl w:val="0"/>
          <w:numId w:val="56"/>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 xml:space="preserve">Office Management and facility teams, by providing internal operational knowledge and reference material </w:t>
      </w:r>
    </w:p>
    <w:p w14:paraId="6D6985BD" w14:textId="3A3A2177" w:rsidR="13F0C6D6" w:rsidRDefault="5315E649" w:rsidP="6E4130EE">
      <w:pPr>
        <w:spacing w:before="240" w:after="0"/>
      </w:pPr>
      <w:r w:rsidRPr="6E4130EE">
        <w:rPr>
          <w:rStyle w:val="normaltextrun"/>
          <w:rFonts w:ascii="Arial" w:eastAsia="Arial" w:hAnsi="Arial" w:cs="Arial"/>
          <w:color w:val="000000" w:themeColor="text1"/>
        </w:rPr>
        <w:t xml:space="preserve">Knowledge content will include, but is not limited to: </w:t>
      </w:r>
    </w:p>
    <w:p w14:paraId="1965600E" w14:textId="74CDC314" w:rsidR="13F0C6D6" w:rsidRDefault="5315E649" w:rsidP="003907BC">
      <w:pPr>
        <w:pStyle w:val="ListParagraph"/>
        <w:numPr>
          <w:ilvl w:val="0"/>
          <w:numId w:val="55"/>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Travel guidelines, policies, and how</w:t>
      </w:r>
      <w:r w:rsidR="13F0C6D6">
        <w:noBreakHyphen/>
      </w:r>
      <w:r w:rsidRPr="6E4130EE">
        <w:rPr>
          <w:rStyle w:val="normaltextrun"/>
          <w:rFonts w:ascii="Arial" w:eastAsia="Arial" w:hAnsi="Arial" w:cs="Arial"/>
          <w:color w:val="000000" w:themeColor="text1"/>
        </w:rPr>
        <w:t>to instructions</w:t>
      </w:r>
    </w:p>
    <w:p w14:paraId="6FBA1575" w14:textId="6E1876D4" w:rsidR="13F0C6D6" w:rsidRDefault="5315E649" w:rsidP="003907BC">
      <w:pPr>
        <w:pStyle w:val="ListParagraph"/>
        <w:numPr>
          <w:ilvl w:val="0"/>
          <w:numId w:val="55"/>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Booking guidance and compliance information</w:t>
      </w:r>
    </w:p>
    <w:p w14:paraId="75A62201" w14:textId="44A39A51" w:rsidR="13F0C6D6" w:rsidRDefault="5315E649" w:rsidP="003907BC">
      <w:pPr>
        <w:pStyle w:val="ListParagraph"/>
        <w:numPr>
          <w:ilvl w:val="0"/>
          <w:numId w:val="55"/>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Facility information such as building access, office locations, safety procedures, amenities, and workplace rules</w:t>
      </w:r>
    </w:p>
    <w:p w14:paraId="189475E2" w14:textId="0355B774" w:rsidR="13F0C6D6" w:rsidRDefault="5315E649" w:rsidP="003907BC">
      <w:pPr>
        <w:pStyle w:val="ListParagraph"/>
        <w:numPr>
          <w:ilvl w:val="0"/>
          <w:numId w:val="55"/>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 xml:space="preserve">Frequently asked questions (FAQs) and common scenarios </w:t>
      </w:r>
    </w:p>
    <w:p w14:paraId="5FD49DC6" w14:textId="1BA31241" w:rsidR="13F0C6D6" w:rsidRDefault="5315E649" w:rsidP="6E4130EE">
      <w:pPr>
        <w:spacing w:before="240" w:after="0"/>
      </w:pPr>
      <w:r w:rsidRPr="6E4130EE">
        <w:rPr>
          <w:rStyle w:val="normaltextrun"/>
          <w:rFonts w:ascii="Arial" w:eastAsia="Arial" w:hAnsi="Arial" w:cs="Arial"/>
          <w:color w:val="000000" w:themeColor="text1"/>
        </w:rPr>
        <w:t xml:space="preserve">Knowledge articles will be: </w:t>
      </w:r>
    </w:p>
    <w:p w14:paraId="7395D4A4" w14:textId="533CD44F" w:rsidR="13F0C6D6" w:rsidRDefault="5315E649" w:rsidP="003907BC">
      <w:pPr>
        <w:pStyle w:val="ListParagraph"/>
        <w:numPr>
          <w:ilvl w:val="0"/>
          <w:numId w:val="54"/>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 xml:space="preserve">Easy to search and browse through the Employee Service </w:t>
      </w:r>
      <w:proofErr w:type="spellStart"/>
      <w:r w:rsidRPr="6E4130EE">
        <w:rPr>
          <w:rStyle w:val="normaltextrun"/>
          <w:rFonts w:ascii="Arial" w:eastAsia="Arial" w:hAnsi="Arial" w:cs="Arial"/>
          <w:color w:val="000000" w:themeColor="text1"/>
        </w:rPr>
        <w:t>Center</w:t>
      </w:r>
      <w:proofErr w:type="spellEnd"/>
    </w:p>
    <w:p w14:paraId="7622DAA8" w14:textId="4C0DFAF5" w:rsidR="13F0C6D6" w:rsidRDefault="5315E649" w:rsidP="003907BC">
      <w:pPr>
        <w:pStyle w:val="ListParagraph"/>
        <w:numPr>
          <w:ilvl w:val="0"/>
          <w:numId w:val="54"/>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Contextually presented when users are looking for forms or attempting to report an issue or submit a request</w:t>
      </w:r>
    </w:p>
    <w:p w14:paraId="20BEF14B" w14:textId="50853D1F" w:rsidR="13F0C6D6" w:rsidRDefault="5315E649" w:rsidP="003907BC">
      <w:pPr>
        <w:pStyle w:val="ListParagraph"/>
        <w:numPr>
          <w:ilvl w:val="0"/>
          <w:numId w:val="54"/>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Clearly structured and written in user</w:t>
      </w:r>
      <w:r w:rsidR="13F0C6D6">
        <w:noBreakHyphen/>
      </w:r>
      <w:r w:rsidRPr="6E4130EE">
        <w:rPr>
          <w:rStyle w:val="normaltextrun"/>
          <w:rFonts w:ascii="Arial" w:eastAsia="Arial" w:hAnsi="Arial" w:cs="Arial"/>
          <w:color w:val="000000" w:themeColor="text1"/>
        </w:rPr>
        <w:t xml:space="preserve">friendly language </w:t>
      </w:r>
    </w:p>
    <w:p w14:paraId="33F35606" w14:textId="29D17C61" w:rsidR="13F0C6D6" w:rsidRDefault="0D9A709B" w:rsidP="6E4130EE">
      <w:pPr>
        <w:spacing w:before="240" w:after="0"/>
        <w:rPr>
          <w:rStyle w:val="normaltextrun"/>
          <w:rFonts w:ascii="Arial" w:eastAsia="Arial" w:hAnsi="Arial" w:cs="Arial"/>
          <w:color w:val="000000" w:themeColor="text1"/>
        </w:rPr>
      </w:pPr>
      <w:r w:rsidRPr="6E4130EE">
        <w:rPr>
          <w:rStyle w:val="normaltextrun"/>
          <w:rFonts w:ascii="Arial" w:eastAsia="Arial" w:hAnsi="Arial" w:cs="Arial"/>
          <w:b/>
          <w:bCs/>
          <w:color w:val="000000" w:themeColor="text1"/>
        </w:rPr>
        <w:t>Desing principles</w:t>
      </w:r>
      <w:r w:rsidRPr="6E4130EE">
        <w:rPr>
          <w:rStyle w:val="normaltextrun"/>
          <w:rFonts w:ascii="Arial" w:eastAsia="Arial" w:hAnsi="Arial" w:cs="Arial"/>
          <w:color w:val="000000" w:themeColor="text1"/>
        </w:rPr>
        <w:t>:</w:t>
      </w:r>
    </w:p>
    <w:p w14:paraId="68A40182" w14:textId="7B98A341" w:rsidR="13F0C6D6" w:rsidRDefault="65603A06" w:rsidP="003907BC">
      <w:pPr>
        <w:pStyle w:val="ListParagraph"/>
        <w:numPr>
          <w:ilvl w:val="0"/>
          <w:numId w:val="53"/>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Knowledge First</w:t>
      </w:r>
      <w:r w:rsidR="13F0C6D6">
        <w:br/>
      </w:r>
      <w:r w:rsidRPr="6E4130EE">
        <w:rPr>
          <w:rStyle w:val="normaltextrun"/>
          <w:rFonts w:ascii="Arial" w:eastAsia="Arial" w:hAnsi="Arial" w:cs="Arial"/>
          <w:color w:val="000000" w:themeColor="text1"/>
        </w:rPr>
        <w:t>Users are guided to relevant information before creating a request or reporting an issue.</w:t>
      </w:r>
    </w:p>
    <w:p w14:paraId="3B614F09" w14:textId="148C01A3" w:rsidR="13F0C6D6" w:rsidRDefault="65603A06" w:rsidP="003907BC">
      <w:pPr>
        <w:pStyle w:val="ListParagraph"/>
        <w:numPr>
          <w:ilvl w:val="0"/>
          <w:numId w:val="53"/>
        </w:numPr>
        <w:spacing w:before="240" w:after="0"/>
        <w:rPr>
          <w:rStyle w:val="normaltextrun"/>
          <w:rFonts w:ascii="Arial" w:eastAsia="Arial" w:hAnsi="Arial" w:cs="Arial"/>
          <w:color w:val="000000" w:themeColor="text1"/>
        </w:rPr>
      </w:pPr>
      <w:r w:rsidRPr="7F29B430">
        <w:rPr>
          <w:rStyle w:val="normaltextrun"/>
          <w:rFonts w:ascii="Arial" w:eastAsia="Arial" w:hAnsi="Arial" w:cs="Arial"/>
          <w:color w:val="000000" w:themeColor="text1"/>
        </w:rPr>
        <w:t>One Trusted Information Source</w:t>
      </w:r>
      <w:r>
        <w:br/>
      </w:r>
      <w:r w:rsidRPr="7F29B430">
        <w:rPr>
          <w:rStyle w:val="normaltextrun"/>
          <w:rFonts w:ascii="Arial" w:eastAsia="Arial" w:hAnsi="Arial" w:cs="Arial"/>
          <w:color w:val="000000" w:themeColor="text1"/>
        </w:rPr>
        <w:t>ServiceNow is the single, authoritative place for travel and facility</w:t>
      </w:r>
      <w:r w:rsidR="79C52E66" w:rsidRPr="7F29B430">
        <w:rPr>
          <w:rStyle w:val="normaltextrun"/>
          <w:rFonts w:ascii="Arial" w:eastAsia="Arial" w:hAnsi="Arial" w:cs="Arial"/>
          <w:color w:val="000000" w:themeColor="text1"/>
        </w:rPr>
        <w:t xml:space="preserve"> </w:t>
      </w:r>
      <w:r w:rsidRPr="7F29B430">
        <w:rPr>
          <w:rStyle w:val="normaltextrun"/>
          <w:rFonts w:ascii="Arial" w:eastAsia="Arial" w:hAnsi="Arial" w:cs="Arial"/>
          <w:color w:val="000000" w:themeColor="text1"/>
        </w:rPr>
        <w:t>related knowledge.</w:t>
      </w:r>
    </w:p>
    <w:p w14:paraId="49881F91" w14:textId="6514CBA6" w:rsidR="13F0C6D6" w:rsidRDefault="65603A06" w:rsidP="003907BC">
      <w:pPr>
        <w:pStyle w:val="ListParagraph"/>
        <w:numPr>
          <w:ilvl w:val="0"/>
          <w:numId w:val="53"/>
        </w:numPr>
        <w:spacing w:before="240" w:after="0"/>
        <w:rPr>
          <w:rStyle w:val="normaltextrun"/>
          <w:rFonts w:ascii="Arial" w:eastAsia="Arial" w:hAnsi="Arial" w:cs="Arial"/>
          <w:color w:val="000000" w:themeColor="text1"/>
        </w:rPr>
      </w:pPr>
      <w:r w:rsidRPr="7F29B430">
        <w:rPr>
          <w:rStyle w:val="normaltextrun"/>
          <w:rFonts w:ascii="Arial" w:eastAsia="Arial" w:hAnsi="Arial" w:cs="Arial"/>
          <w:color w:val="000000" w:themeColor="text1"/>
        </w:rPr>
        <w:t>Audience</w:t>
      </w:r>
      <w:r w:rsidR="0DF5AD15" w:rsidRPr="7F29B430">
        <w:rPr>
          <w:rStyle w:val="normaltextrun"/>
          <w:rFonts w:ascii="Arial" w:eastAsia="Arial" w:hAnsi="Arial" w:cs="Arial"/>
          <w:color w:val="000000" w:themeColor="text1"/>
        </w:rPr>
        <w:t xml:space="preserve"> </w:t>
      </w:r>
      <w:r w:rsidR="6D21C080" w:rsidRPr="7F29B430">
        <w:rPr>
          <w:rStyle w:val="normaltextrun"/>
          <w:rFonts w:ascii="Arial" w:eastAsia="Arial" w:hAnsi="Arial" w:cs="Arial"/>
          <w:color w:val="000000" w:themeColor="text1"/>
        </w:rPr>
        <w:t>s</w:t>
      </w:r>
      <w:r w:rsidRPr="7F29B430">
        <w:rPr>
          <w:rStyle w:val="normaltextrun"/>
          <w:rFonts w:ascii="Arial" w:eastAsia="Arial" w:hAnsi="Arial" w:cs="Arial"/>
          <w:color w:val="000000" w:themeColor="text1"/>
        </w:rPr>
        <w:t xml:space="preserve">pecific </w:t>
      </w:r>
      <w:r w:rsidR="1B3C68C0" w:rsidRPr="7F29B430">
        <w:rPr>
          <w:rStyle w:val="normaltextrun"/>
          <w:rFonts w:ascii="Arial" w:eastAsia="Arial" w:hAnsi="Arial" w:cs="Arial"/>
          <w:color w:val="000000" w:themeColor="text1"/>
        </w:rPr>
        <w:t>c</w:t>
      </w:r>
      <w:r w:rsidRPr="7F29B430">
        <w:rPr>
          <w:rStyle w:val="normaltextrun"/>
          <w:rFonts w:ascii="Arial" w:eastAsia="Arial" w:hAnsi="Arial" w:cs="Arial"/>
          <w:color w:val="000000" w:themeColor="text1"/>
        </w:rPr>
        <w:t>ontent</w:t>
      </w:r>
      <w:r>
        <w:br/>
      </w:r>
      <w:r w:rsidRPr="7F29B430">
        <w:rPr>
          <w:rStyle w:val="normaltextrun"/>
          <w:rFonts w:ascii="Arial" w:eastAsia="Arial" w:hAnsi="Arial" w:cs="Arial"/>
          <w:color w:val="000000" w:themeColor="text1"/>
        </w:rPr>
        <w:t>Separate but connected knowledge supports end users and Office Management teams.</w:t>
      </w:r>
    </w:p>
    <w:p w14:paraId="0B5C34E8" w14:textId="397D84AA" w:rsidR="13F0C6D6" w:rsidRDefault="65603A06" w:rsidP="003907BC">
      <w:pPr>
        <w:pStyle w:val="ListParagraph"/>
        <w:numPr>
          <w:ilvl w:val="0"/>
          <w:numId w:val="53"/>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Ease of Access &amp; Searchability</w:t>
      </w:r>
      <w:r w:rsidR="13F0C6D6">
        <w:br/>
      </w:r>
      <w:r w:rsidRPr="6E4130EE">
        <w:rPr>
          <w:rStyle w:val="normaltextrun"/>
          <w:rFonts w:ascii="Arial" w:eastAsia="Arial" w:hAnsi="Arial" w:cs="Arial"/>
          <w:color w:val="000000" w:themeColor="text1"/>
        </w:rPr>
        <w:t>Knowledge is simple to find, browse, and consume through the portal.</w:t>
      </w:r>
    </w:p>
    <w:p w14:paraId="24A7398E" w14:textId="0B375CD9" w:rsidR="13F0C6D6" w:rsidRDefault="65603A06" w:rsidP="00BA35EF">
      <w:pPr>
        <w:pStyle w:val="ListParagraph"/>
        <w:numPr>
          <w:ilvl w:val="0"/>
          <w:numId w:val="53"/>
        </w:numPr>
        <w:spacing w:before="240" w:after="0"/>
        <w:rPr>
          <w:rStyle w:val="normaltextrun"/>
          <w:rFonts w:ascii="Arial" w:eastAsia="Arial" w:hAnsi="Arial" w:cs="Arial"/>
          <w:color w:val="000000" w:themeColor="text1"/>
        </w:rPr>
      </w:pPr>
      <w:r w:rsidRPr="6E4130EE">
        <w:rPr>
          <w:rStyle w:val="normaltextrun"/>
          <w:rFonts w:ascii="Arial" w:eastAsia="Arial" w:hAnsi="Arial" w:cs="Arial"/>
          <w:color w:val="000000" w:themeColor="text1"/>
        </w:rPr>
        <w:t>Self</w:t>
      </w:r>
      <w:r w:rsidR="13F0C6D6">
        <w:noBreakHyphen/>
      </w:r>
      <w:r w:rsidRPr="6E4130EE">
        <w:rPr>
          <w:rStyle w:val="normaltextrun"/>
          <w:rFonts w:ascii="Arial" w:eastAsia="Arial" w:hAnsi="Arial" w:cs="Arial"/>
          <w:color w:val="000000" w:themeColor="text1"/>
        </w:rPr>
        <w:t>Service Enablement</w:t>
      </w:r>
      <w:r w:rsidR="13F0C6D6">
        <w:br/>
      </w:r>
      <w:r w:rsidRPr="6E4130EE">
        <w:rPr>
          <w:rStyle w:val="normaltextrun"/>
          <w:rFonts w:ascii="Arial" w:eastAsia="Arial" w:hAnsi="Arial" w:cs="Arial"/>
          <w:color w:val="000000" w:themeColor="text1"/>
        </w:rPr>
        <w:t>High</w:t>
      </w:r>
      <w:r w:rsidR="13F0C6D6">
        <w:noBreakHyphen/>
      </w:r>
      <w:r w:rsidRPr="6E4130EE">
        <w:rPr>
          <w:rStyle w:val="normaltextrun"/>
          <w:rFonts w:ascii="Arial" w:eastAsia="Arial" w:hAnsi="Arial" w:cs="Arial"/>
          <w:color w:val="000000" w:themeColor="text1"/>
        </w:rPr>
        <w:t>quality knowledge reduces manual effort and unnecessary requests.</w:t>
      </w:r>
    </w:p>
    <w:p w14:paraId="3B6F7655" w14:textId="17EA74E0" w:rsidR="13F0C6D6" w:rsidRDefault="298F7059" w:rsidP="6E4130EE">
      <w:pPr>
        <w:pStyle w:val="Heading1"/>
        <w:rPr>
          <w:rFonts w:ascii="Segoe UI" w:eastAsia="Segoe UI" w:hAnsi="Segoe UI" w:cs="Segoe UI"/>
        </w:rPr>
      </w:pPr>
      <w:bookmarkStart w:id="95" w:name="_Toc229390412"/>
      <w:r w:rsidRPr="6E4130EE">
        <w:rPr>
          <w:rFonts w:ascii="Segoe UI" w:eastAsia="Segoe UI" w:hAnsi="Segoe UI" w:cs="Segoe UI"/>
        </w:rPr>
        <w:t>4. Structure for Delivery Documentation</w:t>
      </w:r>
      <w:bookmarkEnd w:id="95"/>
    </w:p>
    <w:p w14:paraId="7E5D5581" w14:textId="78709DD1" w:rsidR="13F0C6D6" w:rsidRDefault="298F7059" w:rsidP="5DDEAE3B">
      <w:pPr>
        <w:pStyle w:val="ListParagraph"/>
        <w:numPr>
          <w:ilvl w:val="0"/>
          <w:numId w:val="3"/>
        </w:numPr>
        <w:rPr>
          <w:rFonts w:ascii="Arial" w:eastAsia="Arial" w:hAnsi="Arial" w:cs="Arial"/>
          <w:color w:val="000000" w:themeColor="text1"/>
        </w:rPr>
      </w:pPr>
      <w:r>
        <w:t xml:space="preserve">We will follow an Agile delivery approach, completing the scope </w:t>
      </w:r>
      <w:r w:rsidR="68F8513E">
        <w:t>in Sprints</w:t>
      </w:r>
      <w:r>
        <w:t>.</w:t>
      </w:r>
    </w:p>
    <w:p w14:paraId="6560EBE6" w14:textId="5890C4B4" w:rsidR="13F0C6D6" w:rsidRDefault="298F7059" w:rsidP="5DDEAE3B">
      <w:pPr>
        <w:pStyle w:val="ListParagraph"/>
        <w:numPr>
          <w:ilvl w:val="0"/>
          <w:numId w:val="3"/>
        </w:numPr>
        <w:rPr>
          <w:rFonts w:ascii="Arial" w:eastAsia="Arial" w:hAnsi="Arial" w:cs="Arial"/>
          <w:color w:val="000000" w:themeColor="text1"/>
        </w:rPr>
      </w:pPr>
      <w:r>
        <w:t xml:space="preserve">All user stories will be documented and managed in the ServiceNow Agile Development module. </w:t>
      </w:r>
    </w:p>
    <w:p w14:paraId="044BF29E" w14:textId="71C299EA" w:rsidR="13F0C6D6" w:rsidRDefault="298F7059" w:rsidP="5DDEAE3B">
      <w:pPr>
        <w:pStyle w:val="ListParagraph"/>
        <w:numPr>
          <w:ilvl w:val="0"/>
          <w:numId w:val="3"/>
        </w:numPr>
        <w:rPr>
          <w:rFonts w:ascii="Arial" w:eastAsia="Arial" w:hAnsi="Arial" w:cs="Arial"/>
          <w:color w:val="000000" w:themeColor="text1"/>
        </w:rPr>
      </w:pPr>
      <w:r>
        <w:t>Each sprint will conclude with a demo, and while the current sprint is in progress, we will simultaneously prioritize and plan the next sprint.</w:t>
      </w:r>
    </w:p>
    <w:p w14:paraId="2B0B9B03" w14:textId="79EFD930" w:rsidR="13F0C6D6" w:rsidRDefault="298F7059" w:rsidP="6E4130EE">
      <w:pPr>
        <w:pStyle w:val="Heading1"/>
        <w:rPr>
          <w:rFonts w:ascii="Segoe UI" w:eastAsia="Segoe UI" w:hAnsi="Segoe UI" w:cs="Segoe UI"/>
        </w:rPr>
      </w:pPr>
      <w:bookmarkStart w:id="96" w:name="_Toc229390413"/>
      <w:r w:rsidRPr="6E4130EE">
        <w:rPr>
          <w:rFonts w:ascii="Segoe UI" w:eastAsia="Segoe UI" w:hAnsi="Segoe UI" w:cs="Segoe UI"/>
        </w:rPr>
        <w:t>5. Assumptions and dependencies</w:t>
      </w:r>
      <w:bookmarkEnd w:id="96"/>
      <w:r w:rsidRPr="6E4130EE">
        <w:rPr>
          <w:rFonts w:ascii="Segoe UI" w:eastAsia="Segoe UI" w:hAnsi="Segoe UI" w:cs="Segoe UI"/>
        </w:rPr>
        <w:t xml:space="preserve"> </w:t>
      </w:r>
    </w:p>
    <w:p w14:paraId="6DCF86EC" w14:textId="4A6C9D74" w:rsidR="13F0C6D6" w:rsidRDefault="298F7059" w:rsidP="6E4130EE">
      <w:pPr>
        <w:spacing w:before="240" w:after="0"/>
        <w:rPr>
          <w:rFonts w:ascii="Arial" w:eastAsia="Arial" w:hAnsi="Arial" w:cs="Arial"/>
          <w:color w:val="000000" w:themeColor="text1"/>
        </w:rPr>
      </w:pPr>
      <w:r w:rsidRPr="6E4130EE">
        <w:rPr>
          <w:rFonts w:ascii="Arial" w:eastAsia="Arial" w:hAnsi="Arial" w:cs="Arial"/>
          <w:color w:val="000000" w:themeColor="text1"/>
        </w:rPr>
        <w:t>To deliver the scope and objectives within the sprints, the following needs to be addressed and requires collaboration between both KPMG and Vår Energi teams.</w:t>
      </w:r>
    </w:p>
    <w:p w14:paraId="0CAFDAF4" w14:textId="4FF869C6" w:rsidR="13F0C6D6" w:rsidRDefault="298F7059" w:rsidP="6E4130EE">
      <w:pPr>
        <w:spacing w:before="240" w:after="0"/>
        <w:rPr>
          <w:rFonts w:ascii="Arial" w:eastAsia="Arial" w:hAnsi="Arial" w:cs="Arial"/>
          <w:color w:val="000000" w:themeColor="text1"/>
        </w:rPr>
      </w:pPr>
      <w:r w:rsidRPr="6E4130EE">
        <w:rPr>
          <w:rFonts w:ascii="Arial" w:eastAsia="Arial" w:hAnsi="Arial" w:cs="Arial"/>
          <w:b/>
          <w:bCs/>
          <w:color w:val="000000" w:themeColor="text1"/>
        </w:rPr>
        <w:t>Assumptions</w:t>
      </w:r>
      <w:r w:rsidRPr="6E4130EE">
        <w:rPr>
          <w:rFonts w:ascii="Arial" w:eastAsia="Arial" w:hAnsi="Arial" w:cs="Arial"/>
          <w:color w:val="000000" w:themeColor="text1"/>
        </w:rPr>
        <w:t>:</w:t>
      </w:r>
    </w:p>
    <w:p w14:paraId="31AA8015" w14:textId="68D3F376" w:rsidR="13F0C6D6" w:rsidRDefault="298F7059" w:rsidP="5DDEAE3B">
      <w:pPr>
        <w:pStyle w:val="ListParagraph"/>
        <w:numPr>
          <w:ilvl w:val="0"/>
          <w:numId w:val="2"/>
        </w:numPr>
        <w:rPr>
          <w:rFonts w:ascii="Arial" w:eastAsia="Arial" w:hAnsi="Arial" w:cs="Arial"/>
          <w:color w:val="000000" w:themeColor="text1"/>
        </w:rPr>
      </w:pPr>
      <w:r>
        <w:t xml:space="preserve">Foundation data is accurate, complete, and accessible for configuration. </w:t>
      </w:r>
    </w:p>
    <w:p w14:paraId="58141645" w14:textId="6E356038" w:rsidR="13F0C6D6" w:rsidRDefault="298F7059" w:rsidP="5DDEAE3B">
      <w:pPr>
        <w:pStyle w:val="ListParagraph"/>
        <w:numPr>
          <w:ilvl w:val="0"/>
          <w:numId w:val="2"/>
        </w:numPr>
        <w:rPr>
          <w:rFonts w:ascii="Arial" w:eastAsia="Arial" w:hAnsi="Arial" w:cs="Arial"/>
          <w:color w:val="000000" w:themeColor="text1"/>
        </w:rPr>
      </w:pPr>
      <w:r>
        <w:t>ServiceNow environments (Dev, Test, Sandbox, and Prod) will be provisioned and available at project start.</w:t>
      </w:r>
    </w:p>
    <w:p w14:paraId="6E149C58" w14:textId="51EB1F65" w:rsidR="13F0C6D6" w:rsidRDefault="298F7059" w:rsidP="5DDEAE3B">
      <w:pPr>
        <w:pStyle w:val="ListParagraph"/>
        <w:numPr>
          <w:ilvl w:val="0"/>
          <w:numId w:val="2"/>
        </w:numPr>
        <w:rPr>
          <w:rFonts w:ascii="Arial" w:eastAsia="Arial" w:hAnsi="Arial" w:cs="Arial"/>
          <w:color w:val="000000" w:themeColor="text1"/>
        </w:rPr>
      </w:pPr>
      <w:r>
        <w:t xml:space="preserve">The customer will create and maintain </w:t>
      </w:r>
      <w:r w:rsidR="7EDE9578">
        <w:t>Office M</w:t>
      </w:r>
      <w:r>
        <w:t xml:space="preserve">anagement knowledge articles to support </w:t>
      </w:r>
      <w:r w:rsidR="3E771490">
        <w:t>reques</w:t>
      </w:r>
      <w:r>
        <w:t>t management, employee self</w:t>
      </w:r>
      <w:r>
        <w:noBreakHyphen/>
        <w:t>service,</w:t>
      </w:r>
      <w:r w:rsidR="4C9BDAF7">
        <w:t xml:space="preserve"> </w:t>
      </w:r>
      <w:r>
        <w:t xml:space="preserve"> Knowledge article creation is a customer responsibility and is not a technical dependency for the ITSM solution to function. However, the absence of relevant knowledge content may reduce the effectiveness of self</w:t>
      </w:r>
      <w:r>
        <w:noBreakHyphen/>
        <w:t>service and AI features.</w:t>
      </w:r>
    </w:p>
    <w:p w14:paraId="2BC94652" w14:textId="12AE1DD5" w:rsidR="13F0C6D6" w:rsidRDefault="298F7059" w:rsidP="5DDEAE3B">
      <w:pPr>
        <w:pStyle w:val="ListParagraph"/>
        <w:numPr>
          <w:ilvl w:val="0"/>
          <w:numId w:val="2"/>
        </w:numPr>
        <w:rPr>
          <w:rFonts w:ascii="Arial" w:eastAsia="Arial" w:hAnsi="Arial" w:cs="Arial"/>
          <w:color w:val="000000" w:themeColor="text1"/>
        </w:rPr>
      </w:pPr>
      <w:r>
        <w:t xml:space="preserve">End-users will adopt Employee </w:t>
      </w:r>
      <w:proofErr w:type="spellStart"/>
      <w:r>
        <w:t>Center</w:t>
      </w:r>
      <w:proofErr w:type="spellEnd"/>
      <w:r>
        <w:t xml:space="preserve"> as the primary portal for </w:t>
      </w:r>
      <w:r w:rsidR="68F1A186">
        <w:t>Office Management</w:t>
      </w:r>
      <w:r>
        <w:t xml:space="preserve"> services.</w:t>
      </w:r>
    </w:p>
    <w:p w14:paraId="75CB3543" w14:textId="30875673" w:rsidR="13F0C6D6" w:rsidRDefault="298F7059" w:rsidP="5DDEAE3B">
      <w:pPr>
        <w:pStyle w:val="ListParagraph"/>
        <w:numPr>
          <w:ilvl w:val="0"/>
          <w:numId w:val="2"/>
        </w:numPr>
        <w:rPr>
          <w:rFonts w:ascii="Arial" w:eastAsia="Arial" w:hAnsi="Arial" w:cs="Arial"/>
          <w:color w:val="000000" w:themeColor="text1"/>
        </w:rPr>
      </w:pPr>
      <w:r>
        <w:t>Stakeholders will provide timely feedback during sprint demos to avoid delays.</w:t>
      </w:r>
    </w:p>
    <w:p w14:paraId="61367F90" w14:textId="20336F46" w:rsidR="13F0C6D6" w:rsidRDefault="298F7059" w:rsidP="6E4130EE">
      <w:pPr>
        <w:spacing w:before="240" w:after="0"/>
        <w:rPr>
          <w:rFonts w:ascii="Arial" w:eastAsia="Arial" w:hAnsi="Arial" w:cs="Arial"/>
          <w:color w:val="000000" w:themeColor="text1"/>
        </w:rPr>
      </w:pPr>
      <w:r w:rsidRPr="6E4130EE">
        <w:rPr>
          <w:rFonts w:ascii="Arial" w:eastAsia="Arial" w:hAnsi="Arial" w:cs="Arial"/>
          <w:b/>
          <w:bCs/>
          <w:color w:val="000000" w:themeColor="text1"/>
        </w:rPr>
        <w:t>Dependencies</w:t>
      </w:r>
      <w:r w:rsidRPr="6E4130EE">
        <w:rPr>
          <w:rFonts w:ascii="Arial" w:eastAsia="Arial" w:hAnsi="Arial" w:cs="Arial"/>
          <w:color w:val="000000" w:themeColor="text1"/>
        </w:rPr>
        <w:t>:</w:t>
      </w:r>
    </w:p>
    <w:p w14:paraId="5930B21F" w14:textId="0857A06B" w:rsidR="13F0C6D6" w:rsidRDefault="298F7059" w:rsidP="5DDEAE3B">
      <w:pPr>
        <w:pStyle w:val="ListParagraph"/>
        <w:numPr>
          <w:ilvl w:val="0"/>
          <w:numId w:val="1"/>
        </w:numPr>
        <w:rPr>
          <w:rFonts w:ascii="Arial" w:eastAsia="Arial" w:hAnsi="Arial" w:cs="Arial"/>
          <w:color w:val="000000" w:themeColor="text1"/>
        </w:rPr>
      </w:pPr>
      <w:r>
        <w:t>Core data must be provided within the agreed timelines.</w:t>
      </w:r>
    </w:p>
    <w:p w14:paraId="45E7196F" w14:textId="174BAFE0" w:rsidR="13F0C6D6" w:rsidRDefault="298F7059" w:rsidP="5DDEAE3B">
      <w:pPr>
        <w:pStyle w:val="ListParagraph"/>
        <w:numPr>
          <w:ilvl w:val="0"/>
          <w:numId w:val="1"/>
        </w:numPr>
        <w:rPr>
          <w:rFonts w:ascii="Arial" w:eastAsia="Arial" w:hAnsi="Arial" w:cs="Arial"/>
          <w:color w:val="000000" w:themeColor="text1"/>
        </w:rPr>
      </w:pPr>
      <w:r>
        <w:t>Availability of subject matter experts (</w:t>
      </w:r>
      <w:r w:rsidR="75965EBD">
        <w:t>Office Management</w:t>
      </w:r>
      <w:r>
        <w:t>) for validation and UAT.</w:t>
      </w:r>
    </w:p>
    <w:p w14:paraId="3240B04F" w14:textId="218ACCF1" w:rsidR="13F0C6D6" w:rsidRDefault="298F7059" w:rsidP="5DDEAE3B">
      <w:pPr>
        <w:pStyle w:val="ListParagraph"/>
        <w:numPr>
          <w:ilvl w:val="0"/>
          <w:numId w:val="1"/>
        </w:numPr>
        <w:rPr>
          <w:rFonts w:ascii="Arial" w:eastAsia="Arial" w:hAnsi="Arial" w:cs="Arial"/>
          <w:color w:val="000000" w:themeColor="text1"/>
        </w:rPr>
      </w:pPr>
      <w:r>
        <w:t>ServiceNow platform upgrades or patches, if required, must be completed before deployment.</w:t>
      </w:r>
    </w:p>
    <w:p w14:paraId="5107E2DD" w14:textId="01FF4B37" w:rsidR="13F0C6D6" w:rsidRDefault="298F7059" w:rsidP="5DDEAE3B">
      <w:pPr>
        <w:pStyle w:val="ListParagraph"/>
        <w:numPr>
          <w:ilvl w:val="0"/>
          <w:numId w:val="1"/>
        </w:numPr>
      </w:pPr>
      <w:r>
        <w:t>Delivery of initial content, forms, knowledge articles, and documents for indexing in</w:t>
      </w:r>
      <w:r w:rsidR="214D57CB">
        <w:t xml:space="preserve"> </w:t>
      </w:r>
    </w:p>
    <w:p w14:paraId="7967FFE9" w14:textId="5FB80D7E" w:rsidR="13F0C6D6" w:rsidRDefault="13F0C6D6" w:rsidP="6E4130EE">
      <w:pPr>
        <w:spacing w:before="240" w:after="0"/>
      </w:pPr>
      <w:r>
        <w:br w:type="page"/>
      </w:r>
    </w:p>
    <w:p w14:paraId="7BB5882C" w14:textId="4D9263CF" w:rsidR="13F0C6D6" w:rsidRDefault="5DA57890" w:rsidP="5DDEAE3B">
      <w:pPr>
        <w:pStyle w:val="Heading1"/>
      </w:pPr>
      <w:bookmarkStart w:id="97" w:name="_Toc229390414"/>
      <w:r>
        <w:t>Employee</w:t>
      </w:r>
      <w:r w:rsidR="5BEB05A3">
        <w:t xml:space="preserve"> Service</w:t>
      </w:r>
      <w:r>
        <w:t xml:space="preserve"> Centre</w:t>
      </w:r>
      <w:r w:rsidR="19F342BC">
        <w:t xml:space="preserve"> Pro </w:t>
      </w:r>
      <w:r>
        <w:t>Portal</w:t>
      </w:r>
      <w:bookmarkEnd w:id="97"/>
    </w:p>
    <w:p w14:paraId="3C82FD0C" w14:textId="44264A7A" w:rsidR="13F0C6D6" w:rsidRDefault="5DA57890" w:rsidP="6E4130EE">
      <w:pPr>
        <w:spacing w:before="240" w:after="0"/>
        <w:rPr>
          <w:b/>
          <w:bCs/>
        </w:rPr>
      </w:pPr>
      <w:r w:rsidRPr="6E4130EE">
        <w:rPr>
          <w:b/>
          <w:bCs/>
        </w:rPr>
        <w:t>Purpose and objective</w:t>
      </w:r>
    </w:p>
    <w:p w14:paraId="05EBFA66" w14:textId="7919D179" w:rsidR="13F0C6D6" w:rsidRDefault="5DA57890" w:rsidP="6E4130EE">
      <w:r>
        <w:t xml:space="preserve">Employee </w:t>
      </w:r>
      <w:proofErr w:type="spellStart"/>
      <w:r>
        <w:t>Center</w:t>
      </w:r>
      <w:proofErr w:type="spellEnd"/>
      <w:r>
        <w:t xml:space="preserve"> Pro will serve as the single, unified entry point for </w:t>
      </w:r>
      <w:r w:rsidR="6F5D9F0E">
        <w:t>s</w:t>
      </w:r>
      <w:r>
        <w:t>ervices, inquiries, requests, journeys and knowledge. The objective is to provide employees with a simple, intuitive, and role relevant experience, independent of internal structures or system boundaries.</w:t>
      </w:r>
    </w:p>
    <w:p w14:paraId="0AA4C8FB" w14:textId="0E73F225" w:rsidR="13F0C6D6" w:rsidRDefault="5DA57890" w:rsidP="6E4130EE">
      <w:r>
        <w:t xml:space="preserve">Employee </w:t>
      </w:r>
      <w:proofErr w:type="spellStart"/>
      <w:r>
        <w:t>Center</w:t>
      </w:r>
      <w:proofErr w:type="spellEnd"/>
      <w:r>
        <w:t xml:space="preserve"> Pro is designed to support both:</w:t>
      </w:r>
    </w:p>
    <w:p w14:paraId="75390509" w14:textId="1EE5FC5B" w:rsidR="13F0C6D6" w:rsidRDefault="5DA57890" w:rsidP="003907BC">
      <w:pPr>
        <w:pStyle w:val="ListParagraph"/>
        <w:numPr>
          <w:ilvl w:val="0"/>
          <w:numId w:val="126"/>
        </w:numPr>
      </w:pPr>
      <w:r>
        <w:t>Employee self-service and guidance</w:t>
      </w:r>
    </w:p>
    <w:p w14:paraId="6D862FD8" w14:textId="2ABBBC3E" w:rsidR="13F0C6D6" w:rsidRDefault="5DA57890" w:rsidP="003907BC">
      <w:pPr>
        <w:pStyle w:val="ListParagraph"/>
        <w:numPr>
          <w:ilvl w:val="0"/>
          <w:numId w:val="125"/>
        </w:numPr>
      </w:pPr>
      <w:r>
        <w:t>Correct and efficient routing of HR inquiries</w:t>
      </w:r>
      <w:r w:rsidR="39307070">
        <w:t xml:space="preserve">, IT and Office Management </w:t>
      </w:r>
      <w:r>
        <w:t>services</w:t>
      </w:r>
      <w:r w:rsidR="385762F6">
        <w:t xml:space="preserve"> and knowledge</w:t>
      </w:r>
    </w:p>
    <w:p w14:paraId="12D478B2" w14:textId="7B24C2BB" w:rsidR="13F0C6D6" w:rsidRDefault="5DA57890" w:rsidP="6E4130EE">
      <w:pPr>
        <w:rPr>
          <w:b/>
          <w:bCs/>
        </w:rPr>
      </w:pPr>
      <w:r w:rsidRPr="6E4130EE">
        <w:rPr>
          <w:b/>
          <w:bCs/>
        </w:rPr>
        <w:t>Design Principles</w:t>
      </w:r>
    </w:p>
    <w:p w14:paraId="10340A5A" w14:textId="6A8D00FC" w:rsidR="13F0C6D6" w:rsidRDefault="5DA57890" w:rsidP="003907BC">
      <w:pPr>
        <w:pStyle w:val="ListParagraph"/>
        <w:numPr>
          <w:ilvl w:val="0"/>
          <w:numId w:val="124"/>
        </w:numPr>
      </w:pPr>
      <w:r w:rsidRPr="6E4130EE">
        <w:rPr>
          <w:b/>
          <w:bCs/>
        </w:rPr>
        <w:t xml:space="preserve">End-user centricity: </w:t>
      </w:r>
      <w:r>
        <w:t xml:space="preserve">Navigation, structure, and content are designed based on how employees and managers think and work – not how </w:t>
      </w:r>
      <w:r w:rsidR="3BDCDAAA">
        <w:t>Vår Energi</w:t>
      </w:r>
      <w:r>
        <w:t xml:space="preserve"> is internally organized.</w:t>
      </w:r>
    </w:p>
    <w:p w14:paraId="26668A25" w14:textId="02A3024E" w:rsidR="13F0C6D6" w:rsidRDefault="5DA57890" w:rsidP="003907BC">
      <w:pPr>
        <w:pStyle w:val="ListParagraph"/>
        <w:numPr>
          <w:ilvl w:val="0"/>
          <w:numId w:val="123"/>
        </w:numPr>
      </w:pPr>
      <w:r w:rsidRPr="6E4130EE">
        <w:rPr>
          <w:b/>
          <w:bCs/>
        </w:rPr>
        <w:t xml:space="preserve">Expose services clearly: </w:t>
      </w:r>
      <w:r w:rsidR="7701A18E" w:rsidRPr="6E4130EE">
        <w:rPr>
          <w:b/>
          <w:bCs/>
        </w:rPr>
        <w:t>S</w:t>
      </w:r>
      <w:r>
        <w:t>ervices are visible and easy to find, with clear guidance on when and how they should be used.</w:t>
      </w:r>
    </w:p>
    <w:p w14:paraId="18133469" w14:textId="568BEE4D" w:rsidR="13F0C6D6" w:rsidRDefault="5DA57890" w:rsidP="003907BC">
      <w:pPr>
        <w:pStyle w:val="ListParagraph"/>
        <w:numPr>
          <w:ilvl w:val="0"/>
          <w:numId w:val="122"/>
        </w:numPr>
      </w:pPr>
      <w:r w:rsidRPr="6E4130EE">
        <w:rPr>
          <w:b/>
          <w:bCs/>
        </w:rPr>
        <w:t xml:space="preserve">Knowledge first experience: </w:t>
      </w:r>
      <w:r>
        <w:t>Relevant knowledge is surfaced early to enable self-service and informed decisions before a request is submitted.</w:t>
      </w:r>
    </w:p>
    <w:p w14:paraId="0F0B3BF9" w14:textId="06B39C87" w:rsidR="13F0C6D6" w:rsidRDefault="5DA57890" w:rsidP="003907BC">
      <w:pPr>
        <w:pStyle w:val="ListParagraph"/>
        <w:numPr>
          <w:ilvl w:val="0"/>
          <w:numId w:val="121"/>
        </w:numPr>
      </w:pPr>
      <w:r w:rsidRPr="6E4130EE">
        <w:rPr>
          <w:b/>
          <w:bCs/>
        </w:rPr>
        <w:t xml:space="preserve">Role based relevance: </w:t>
      </w:r>
      <w:r>
        <w:t>Employees only see what is relevant to their role, responsibility, and situation.</w:t>
      </w:r>
    </w:p>
    <w:p w14:paraId="5B6E46F2" w14:textId="6945AA82" w:rsidR="13F0C6D6" w:rsidRDefault="5DA57890" w:rsidP="6E4130EE">
      <w:pPr>
        <w:rPr>
          <w:b/>
          <w:bCs/>
        </w:rPr>
      </w:pPr>
      <w:r w:rsidRPr="6E4130EE">
        <w:rPr>
          <w:b/>
          <w:bCs/>
        </w:rPr>
        <w:t xml:space="preserve">Single Entry Point </w:t>
      </w:r>
    </w:p>
    <w:p w14:paraId="7EF576BB" w14:textId="3B7E1301" w:rsidR="13F0C6D6" w:rsidRDefault="5DA57890" w:rsidP="6E4130EE">
      <w:r>
        <w:t xml:space="preserve">Employee </w:t>
      </w:r>
      <w:proofErr w:type="spellStart"/>
      <w:r>
        <w:t>Center</w:t>
      </w:r>
      <w:proofErr w:type="spellEnd"/>
      <w:r>
        <w:t xml:space="preserve"> Pro acts as the primary front door for </w:t>
      </w:r>
      <w:r w:rsidR="5484F020">
        <w:t>all</w:t>
      </w:r>
      <w:r>
        <w:t>, providing:</w:t>
      </w:r>
    </w:p>
    <w:p w14:paraId="4819CD21" w14:textId="2D754F9A" w:rsidR="13F0C6D6" w:rsidRDefault="5DA57890" w:rsidP="003907BC">
      <w:pPr>
        <w:pStyle w:val="ListParagraph"/>
        <w:numPr>
          <w:ilvl w:val="0"/>
          <w:numId w:val="120"/>
        </w:numPr>
      </w:pPr>
      <w:r>
        <w:t xml:space="preserve">One consistent access point for: </w:t>
      </w:r>
    </w:p>
    <w:p w14:paraId="3E0EC6C3" w14:textId="347B3D3A" w:rsidR="13F0C6D6" w:rsidRDefault="63896F30" w:rsidP="003907BC">
      <w:pPr>
        <w:pStyle w:val="ListParagraph"/>
        <w:numPr>
          <w:ilvl w:val="0"/>
          <w:numId w:val="119"/>
        </w:numPr>
      </w:pPr>
      <w:r>
        <w:t>Services</w:t>
      </w:r>
    </w:p>
    <w:p w14:paraId="72EFCE60" w14:textId="4DF4CC61" w:rsidR="13F0C6D6" w:rsidRDefault="63896F30" w:rsidP="003907BC">
      <w:pPr>
        <w:pStyle w:val="ListParagraph"/>
        <w:numPr>
          <w:ilvl w:val="0"/>
          <w:numId w:val="118"/>
        </w:numPr>
      </w:pPr>
      <w:r>
        <w:t>K</w:t>
      </w:r>
      <w:r w:rsidR="5DA57890">
        <w:t>nowledge</w:t>
      </w:r>
    </w:p>
    <w:p w14:paraId="43597AB2" w14:textId="7247ECD5" w:rsidR="13F0C6D6" w:rsidRDefault="5DA57890" w:rsidP="003907BC">
      <w:pPr>
        <w:pStyle w:val="ListParagraph"/>
        <w:numPr>
          <w:ilvl w:val="0"/>
          <w:numId w:val="117"/>
        </w:numPr>
      </w:pPr>
      <w:r>
        <w:t>A unified experience for employees and managers</w:t>
      </w:r>
    </w:p>
    <w:p w14:paraId="2F17DC5A" w14:textId="0785EA2E" w:rsidR="13F0C6D6" w:rsidRDefault="5DA57890" w:rsidP="003907BC">
      <w:pPr>
        <w:pStyle w:val="ListParagraph"/>
        <w:numPr>
          <w:ilvl w:val="0"/>
          <w:numId w:val="117"/>
        </w:numPr>
      </w:pPr>
      <w:r>
        <w:t>Role</w:t>
      </w:r>
      <w:r w:rsidR="13F0C6D6">
        <w:noBreakHyphen/>
      </w:r>
      <w:r>
        <w:t>based visibility to ensure relevance and simplicity</w:t>
      </w:r>
    </w:p>
    <w:p w14:paraId="703167D5" w14:textId="21B75E67" w:rsidR="13F0C6D6" w:rsidRDefault="5DA57890" w:rsidP="6E4130EE">
      <w:r>
        <w:t>This reduces confusion, improves adoption, and creates a predictable experience across the organization.</w:t>
      </w:r>
    </w:p>
    <w:p w14:paraId="6EC37D1A" w14:textId="26EE58E9" w:rsidR="13F0C6D6" w:rsidRDefault="5DA57890" w:rsidP="6E4130EE">
      <w:pPr>
        <w:rPr>
          <w:b/>
          <w:bCs/>
        </w:rPr>
      </w:pPr>
      <w:r w:rsidRPr="6E4130EE">
        <w:rPr>
          <w:b/>
          <w:bCs/>
        </w:rPr>
        <w:t>User Focused Structure and Taxonomy</w:t>
      </w:r>
    </w:p>
    <w:p w14:paraId="63809328" w14:textId="5765E714" w:rsidR="13F0C6D6" w:rsidRDefault="3AC9FE08" w:rsidP="6E4130EE">
      <w:r>
        <w:t>C</w:t>
      </w:r>
      <w:r w:rsidR="5DA57890">
        <w:t xml:space="preserve">ontent in Employee </w:t>
      </w:r>
      <w:proofErr w:type="spellStart"/>
      <w:r w:rsidR="5DA57890">
        <w:t>Center</w:t>
      </w:r>
      <w:proofErr w:type="spellEnd"/>
      <w:r w:rsidR="5DA57890">
        <w:t xml:space="preserve"> Pro is structured using a common taxonomy</w:t>
      </w:r>
      <w:r w:rsidR="7A90FD48">
        <w:t xml:space="preserve"> (categorization)</w:t>
      </w:r>
      <w:r w:rsidR="5DA57890">
        <w:t>, which:</w:t>
      </w:r>
    </w:p>
    <w:p w14:paraId="6D6C488E" w14:textId="64B9ACAA" w:rsidR="13F0C6D6" w:rsidRDefault="5DA57890" w:rsidP="003907BC">
      <w:pPr>
        <w:pStyle w:val="ListParagraph"/>
        <w:numPr>
          <w:ilvl w:val="0"/>
          <w:numId w:val="116"/>
        </w:numPr>
      </w:pPr>
      <w:r>
        <w:t>Is aligned with Jobs to Be Done and employee needs</w:t>
      </w:r>
    </w:p>
    <w:p w14:paraId="53933A95" w14:textId="65B27D24" w:rsidR="13F0C6D6" w:rsidRDefault="5DA57890" w:rsidP="003907BC">
      <w:pPr>
        <w:pStyle w:val="ListParagraph"/>
        <w:numPr>
          <w:ilvl w:val="0"/>
          <w:numId w:val="115"/>
        </w:numPr>
      </w:pPr>
      <w:r>
        <w:t>Uses topics and subtopics that reflect user language, not internal terminology</w:t>
      </w:r>
    </w:p>
    <w:p w14:paraId="712C19EE" w14:textId="0E3C25EA" w:rsidR="13F0C6D6" w:rsidRDefault="5DA57890" w:rsidP="003907BC">
      <w:pPr>
        <w:pStyle w:val="ListParagraph"/>
        <w:numPr>
          <w:ilvl w:val="0"/>
          <w:numId w:val="114"/>
        </w:numPr>
      </w:pPr>
      <w:r>
        <w:t>Supports intuitive navigation across services, knowledge, and guidance</w:t>
      </w:r>
    </w:p>
    <w:p w14:paraId="60411BD2" w14:textId="1BE8D751" w:rsidR="13F0C6D6" w:rsidRDefault="5DA57890" w:rsidP="6E4130EE">
      <w:r>
        <w:t>The taxonomy is defined collaboratively and refined with support from UX design to ensure clarity, usability, and scalability.</w:t>
      </w:r>
      <w:r w:rsidR="71ED507D">
        <w:t xml:space="preserve"> </w:t>
      </w:r>
    </w:p>
    <w:p w14:paraId="53C53699" w14:textId="11DAC7A1" w:rsidR="13F0C6D6" w:rsidRDefault="4C25496D" w:rsidP="5DDEAE3B">
      <w:pPr>
        <w:rPr>
          <w:b/>
          <w:bCs/>
        </w:rPr>
      </w:pPr>
      <w:r w:rsidRPr="5DDEAE3B">
        <w:rPr>
          <w:b/>
          <w:bCs/>
        </w:rPr>
        <w:t>Suggested taxonomies:</w:t>
      </w:r>
    </w:p>
    <w:p w14:paraId="352CFB05" w14:textId="421C25AD" w:rsidR="13F0C6D6" w:rsidRDefault="4C25496D" w:rsidP="003907BC">
      <w:pPr>
        <w:pStyle w:val="ListParagraph"/>
        <w:numPr>
          <w:ilvl w:val="0"/>
          <w:numId w:val="49"/>
        </w:numPr>
      </w:pPr>
      <w:r>
        <w:t>Join &amp; Onboard</w:t>
      </w:r>
      <w:r w:rsidR="13F0C6D6">
        <w:br/>
      </w:r>
      <w:r>
        <w:t>Covers end</w:t>
      </w:r>
      <w:r w:rsidR="13F0C6D6">
        <w:noBreakHyphen/>
      </w:r>
      <w:r>
        <w:t>to</w:t>
      </w:r>
      <w:r w:rsidR="13F0C6D6">
        <w:noBreakHyphen/>
      </w:r>
      <w:r>
        <w:t xml:space="preserve">end lifecycle, regardless of owning function. </w:t>
      </w:r>
    </w:p>
    <w:p w14:paraId="62661E34" w14:textId="1C87CD3A" w:rsidR="13F0C6D6" w:rsidRDefault="4C25496D" w:rsidP="003907BC">
      <w:pPr>
        <w:pStyle w:val="ListParagraph"/>
        <w:numPr>
          <w:ilvl w:val="0"/>
          <w:numId w:val="49"/>
        </w:numPr>
      </w:pPr>
      <w:r>
        <w:t>My tools, access &amp; help</w:t>
      </w:r>
      <w:r w:rsidR="13F0C6D6">
        <w:br/>
      </w:r>
      <w:r>
        <w:t xml:space="preserve">Access to systems, request hardware or software, report issues for any area, HR request (not time, pay employment). </w:t>
      </w:r>
    </w:p>
    <w:p w14:paraId="694D6FBE" w14:textId="4F5690BF" w:rsidR="13F0C6D6" w:rsidRDefault="4C25496D" w:rsidP="003907BC">
      <w:pPr>
        <w:pStyle w:val="ListParagraph"/>
        <w:numPr>
          <w:ilvl w:val="0"/>
          <w:numId w:val="49"/>
        </w:numPr>
      </w:pPr>
      <w:r>
        <w:t>Pay, time &amp; employment</w:t>
      </w:r>
      <w:r w:rsidR="13F0C6D6">
        <w:br/>
      </w:r>
      <w:r>
        <w:t xml:space="preserve">Articles, requests, info on own employment </w:t>
      </w:r>
    </w:p>
    <w:p w14:paraId="7D727E53" w14:textId="7007BFBD" w:rsidR="13F0C6D6" w:rsidRDefault="4C25496D" w:rsidP="003907BC">
      <w:pPr>
        <w:pStyle w:val="ListParagraph"/>
        <w:numPr>
          <w:ilvl w:val="0"/>
          <w:numId w:val="49"/>
        </w:numPr>
      </w:pPr>
      <w:r>
        <w:t>Workplace, safety &amp; facilities</w:t>
      </w:r>
      <w:r w:rsidR="13F0C6D6">
        <w:br/>
      </w:r>
      <w:r>
        <w:t xml:space="preserve">Facility requests, link to HMS system, articles </w:t>
      </w:r>
    </w:p>
    <w:p w14:paraId="19E76940" w14:textId="320A71BE" w:rsidR="13F0C6D6" w:rsidRDefault="4C25496D" w:rsidP="003907BC">
      <w:pPr>
        <w:pStyle w:val="ListParagraph"/>
        <w:numPr>
          <w:ilvl w:val="0"/>
          <w:numId w:val="49"/>
        </w:numPr>
      </w:pPr>
      <w:r>
        <w:t>IT for IT</w:t>
      </w:r>
    </w:p>
    <w:p w14:paraId="2AA312F7" w14:textId="5D214AC5" w:rsidR="13F0C6D6" w:rsidRDefault="5DA57890" w:rsidP="6E4130EE">
      <w:pPr>
        <w:rPr>
          <w:b/>
          <w:bCs/>
        </w:rPr>
      </w:pPr>
      <w:r w:rsidRPr="6E4130EE">
        <w:rPr>
          <w:b/>
          <w:bCs/>
        </w:rPr>
        <w:t xml:space="preserve">Topics vs. Microsites in Employee </w:t>
      </w:r>
      <w:proofErr w:type="spellStart"/>
      <w:r w:rsidRPr="6E4130EE">
        <w:rPr>
          <w:b/>
          <w:bCs/>
        </w:rPr>
        <w:t>Center</w:t>
      </w:r>
      <w:proofErr w:type="spellEnd"/>
      <w:r w:rsidRPr="6E4130EE">
        <w:rPr>
          <w:b/>
          <w:bCs/>
        </w:rPr>
        <w:t xml:space="preserve"> Pro </w:t>
      </w:r>
    </w:p>
    <w:p w14:paraId="152AB77F" w14:textId="65E4BF41" w:rsidR="13F0C6D6" w:rsidRDefault="5DA57890" w:rsidP="6E4130EE">
      <w:r>
        <w:t>Topic sites will be used where:</w:t>
      </w:r>
    </w:p>
    <w:p w14:paraId="54EF3588" w14:textId="65659DDE" w:rsidR="13F0C6D6" w:rsidRDefault="5DA57890" w:rsidP="003907BC">
      <w:pPr>
        <w:pStyle w:val="ListParagraph"/>
        <w:numPr>
          <w:ilvl w:val="0"/>
          <w:numId w:val="100"/>
        </w:numPr>
      </w:pPr>
      <w:r>
        <w:t>Content is limited</w:t>
      </w:r>
    </w:p>
    <w:p w14:paraId="60402EA2" w14:textId="5BEF8DD9" w:rsidR="13F0C6D6" w:rsidRDefault="5DA57890" w:rsidP="003907BC">
      <w:pPr>
        <w:pStyle w:val="ListParagraph"/>
        <w:numPr>
          <w:ilvl w:val="0"/>
          <w:numId w:val="99"/>
        </w:numPr>
      </w:pPr>
      <w:r>
        <w:t>Information is primarily informational or referential</w:t>
      </w:r>
    </w:p>
    <w:p w14:paraId="2DA84916" w14:textId="3607B681" w:rsidR="13F0C6D6" w:rsidRDefault="5DA57890" w:rsidP="6E4130EE">
      <w:r>
        <w:t>Microsites are introduced where:</w:t>
      </w:r>
    </w:p>
    <w:p w14:paraId="484EC461" w14:textId="5A5B3AFF" w:rsidR="13F0C6D6" w:rsidRDefault="5DA57890" w:rsidP="003907BC">
      <w:pPr>
        <w:pStyle w:val="ListParagraph"/>
        <w:numPr>
          <w:ilvl w:val="0"/>
          <w:numId w:val="98"/>
        </w:numPr>
      </w:pPr>
      <w:r>
        <w:t>Content volume is higher</w:t>
      </w:r>
    </w:p>
    <w:p w14:paraId="5758A2F8" w14:textId="73EB195F" w:rsidR="13F0C6D6" w:rsidRDefault="5DA57890" w:rsidP="003907BC">
      <w:pPr>
        <w:pStyle w:val="ListParagraph"/>
        <w:numPr>
          <w:ilvl w:val="0"/>
          <w:numId w:val="97"/>
        </w:numPr>
      </w:pPr>
      <w:r>
        <w:t>Multiple roles are involved and needs specific guidance</w:t>
      </w:r>
    </w:p>
    <w:p w14:paraId="50B63B2C" w14:textId="294F9820" w:rsidR="13F0C6D6" w:rsidRDefault="5DA57890" w:rsidP="003907BC">
      <w:pPr>
        <w:pStyle w:val="ListParagraph"/>
        <w:numPr>
          <w:ilvl w:val="0"/>
          <w:numId w:val="96"/>
        </w:numPr>
      </w:pPr>
      <w:r>
        <w:t>Clear guidance, structure, and context are required</w:t>
      </w:r>
    </w:p>
    <w:p w14:paraId="69AE338C" w14:textId="1D9ACA4D" w:rsidR="13F0C6D6" w:rsidRDefault="5DA57890" w:rsidP="6E4130EE">
      <w:r>
        <w:t>This approach allows content to evolve over time without redesigning the overall navigation. Topics can mature into microsites as needs grow.</w:t>
      </w:r>
    </w:p>
    <w:p w14:paraId="0A586965" w14:textId="10EB7AE1" w:rsidR="13F0C6D6" w:rsidRDefault="5DA57890" w:rsidP="6E4130EE">
      <w:pPr>
        <w:rPr>
          <w:b/>
          <w:bCs/>
        </w:rPr>
      </w:pPr>
      <w:r w:rsidRPr="6E4130EE">
        <w:rPr>
          <w:b/>
          <w:bCs/>
        </w:rPr>
        <w:t>Look, Feel, and UX Governance</w:t>
      </w:r>
    </w:p>
    <w:p w14:paraId="12F6A9D6" w14:textId="3151B66E" w:rsidR="13F0C6D6" w:rsidRDefault="5DA57890" w:rsidP="6E4130EE">
      <w:r>
        <w:t xml:space="preserve">Employee </w:t>
      </w:r>
      <w:proofErr w:type="spellStart"/>
      <w:r>
        <w:t>Center</w:t>
      </w:r>
      <w:proofErr w:type="spellEnd"/>
      <w:r>
        <w:t xml:space="preserve"> Pro follows Vår Energi’s brand and design guidelines to ensure:</w:t>
      </w:r>
    </w:p>
    <w:p w14:paraId="73E8BD0D" w14:textId="48A061DD" w:rsidR="13F0C6D6" w:rsidRDefault="5DA57890" w:rsidP="003907BC">
      <w:pPr>
        <w:pStyle w:val="ListParagraph"/>
        <w:numPr>
          <w:ilvl w:val="0"/>
          <w:numId w:val="94"/>
        </w:numPr>
      </w:pPr>
      <w:r>
        <w:t>A familiar and trustworthy experience</w:t>
      </w:r>
    </w:p>
    <w:p w14:paraId="6BFB8FBC" w14:textId="19DE60DD" w:rsidR="13F0C6D6" w:rsidRDefault="5DA57890" w:rsidP="003907BC">
      <w:pPr>
        <w:pStyle w:val="ListParagraph"/>
        <w:numPr>
          <w:ilvl w:val="0"/>
          <w:numId w:val="93"/>
        </w:numPr>
      </w:pPr>
      <w:r>
        <w:t>High usability and accessibility</w:t>
      </w:r>
    </w:p>
    <w:p w14:paraId="1EB553DA" w14:textId="54755D16" w:rsidR="13F0C6D6" w:rsidRDefault="5DA57890" w:rsidP="003907BC">
      <w:pPr>
        <w:pStyle w:val="ListParagraph"/>
        <w:numPr>
          <w:ilvl w:val="0"/>
          <w:numId w:val="92"/>
        </w:numPr>
      </w:pPr>
      <w:r>
        <w:t>Consistency with other employee facing digital surfaces</w:t>
      </w:r>
    </w:p>
    <w:p w14:paraId="0B912CB9" w14:textId="422E0ECA" w:rsidR="13F0C6D6" w:rsidRDefault="5DA57890" w:rsidP="6E4130EE">
      <w:r w:rsidRPr="5DDEAE3B">
        <w:rPr>
          <w:rFonts w:eastAsiaTheme="minorEastAsia"/>
        </w:rPr>
        <w:t xml:space="preserve">The detailed UX design of Employee </w:t>
      </w:r>
      <w:proofErr w:type="spellStart"/>
      <w:r w:rsidRPr="5DDEAE3B">
        <w:rPr>
          <w:rFonts w:eastAsiaTheme="minorEastAsia"/>
        </w:rPr>
        <w:t>Center</w:t>
      </w:r>
      <w:proofErr w:type="spellEnd"/>
      <w:r w:rsidRPr="5DDEAE3B">
        <w:rPr>
          <w:rFonts w:eastAsiaTheme="minorEastAsia"/>
        </w:rPr>
        <w:t xml:space="preserve"> Pro is developed in close collaboration with the UX</w:t>
      </w:r>
      <w:r w:rsidR="64515DDE" w:rsidRPr="5DDEAE3B">
        <w:rPr>
          <w:rFonts w:eastAsiaTheme="minorEastAsia"/>
        </w:rPr>
        <w:t xml:space="preserve"> </w:t>
      </w:r>
      <w:r w:rsidRPr="5DDEAE3B">
        <w:rPr>
          <w:rFonts w:eastAsiaTheme="minorEastAsia"/>
        </w:rPr>
        <w:t xml:space="preserve">designer, ensuring alignment between functional design, visual design, and user needs. </w:t>
      </w:r>
    </w:p>
    <w:p w14:paraId="36C1FD7B" w14:textId="399E4E80" w:rsidR="13F0C6D6" w:rsidRDefault="13F0C6D6" w:rsidP="5DDEAE3B">
      <w:pPr>
        <w:pStyle w:val="Heading1"/>
        <w:rPr>
          <w:sz w:val="44"/>
          <w:szCs w:val="44"/>
        </w:rPr>
      </w:pPr>
      <w:bookmarkStart w:id="98" w:name="_Toc229390415"/>
      <w:r w:rsidRPr="5DDEAE3B">
        <w:rPr>
          <w:sz w:val="44"/>
          <w:szCs w:val="44"/>
        </w:rPr>
        <w:t>Technical Governance</w:t>
      </w:r>
      <w:bookmarkEnd w:id="98"/>
    </w:p>
    <w:p w14:paraId="05C0D81F" w14:textId="6D16EA4B" w:rsidR="6E4130EE" w:rsidRDefault="6E4130EE">
      <w:r>
        <w:br/>
      </w:r>
      <w:r w:rsidR="5CAFBBC2" w:rsidRPr="6E4130EE">
        <w:rPr>
          <w:rFonts w:ascii="Arial" w:eastAsia="Arial" w:hAnsi="Arial"/>
        </w:rPr>
        <w:t xml:space="preserve">Technical Governance sets the standards and approvals that keep the ServiceNow platform </w:t>
      </w:r>
      <w:r w:rsidR="5CAFBBC2" w:rsidRPr="6E4130EE">
        <w:rPr>
          <w:rFonts w:ascii="Arial" w:eastAsia="Arial" w:hAnsi="Arial"/>
          <w:b/>
          <w:bCs/>
        </w:rPr>
        <w:t>secure, scalable, and upgrade</w:t>
      </w:r>
      <w:r>
        <w:noBreakHyphen/>
      </w:r>
      <w:r w:rsidR="5CAFBBC2" w:rsidRPr="6E4130EE">
        <w:rPr>
          <w:rFonts w:ascii="Arial" w:eastAsia="Arial" w:hAnsi="Arial"/>
          <w:b/>
          <w:bCs/>
        </w:rPr>
        <w:t>safe</w:t>
      </w:r>
      <w:r w:rsidR="5CAFBBC2" w:rsidRPr="6E4130EE">
        <w:rPr>
          <w:rFonts w:ascii="Arial" w:eastAsia="Arial" w:hAnsi="Arial"/>
        </w:rPr>
        <w:t xml:space="preserve">, defining </w:t>
      </w:r>
      <w:r w:rsidR="5CAFBBC2" w:rsidRPr="6E4130EE">
        <w:rPr>
          <w:rFonts w:ascii="Arial" w:eastAsia="Arial" w:hAnsi="Arial"/>
          <w:b/>
          <w:bCs/>
        </w:rPr>
        <w:t>ARB/CAB decision forums</w:t>
      </w:r>
      <w:r w:rsidR="5CAFBBC2" w:rsidRPr="6E4130EE">
        <w:rPr>
          <w:rFonts w:ascii="Arial" w:eastAsia="Arial" w:hAnsi="Arial"/>
        </w:rPr>
        <w:t xml:space="preserve">, </w:t>
      </w:r>
      <w:r w:rsidR="5CAFBBC2" w:rsidRPr="6E4130EE">
        <w:rPr>
          <w:rFonts w:ascii="Arial" w:eastAsia="Arial" w:hAnsi="Arial"/>
          <w:b/>
          <w:bCs/>
        </w:rPr>
        <w:t>build/release guardrails</w:t>
      </w:r>
      <w:r w:rsidR="5CAFBBC2" w:rsidRPr="6E4130EE">
        <w:rPr>
          <w:rFonts w:ascii="Arial" w:eastAsia="Arial" w:hAnsi="Arial"/>
        </w:rPr>
        <w:t xml:space="preserve">, </w:t>
      </w:r>
      <w:r w:rsidR="5CAFBBC2" w:rsidRPr="6E4130EE">
        <w:rPr>
          <w:rFonts w:ascii="Arial" w:eastAsia="Arial" w:hAnsi="Arial"/>
          <w:b/>
          <w:bCs/>
        </w:rPr>
        <w:t>security &amp; privacy controls</w:t>
      </w:r>
      <w:r w:rsidR="5CAFBBC2" w:rsidRPr="6E4130EE">
        <w:rPr>
          <w:rFonts w:ascii="Arial" w:eastAsia="Arial" w:hAnsi="Arial"/>
        </w:rPr>
        <w:t xml:space="preserve">, </w:t>
      </w:r>
      <w:r w:rsidR="5CAFBBC2" w:rsidRPr="6E4130EE">
        <w:rPr>
          <w:rFonts w:ascii="Arial" w:eastAsia="Arial" w:hAnsi="Arial"/>
          <w:b/>
          <w:bCs/>
        </w:rPr>
        <w:t>upgrade readiness</w:t>
      </w:r>
      <w:r w:rsidR="5CAFBBC2" w:rsidRPr="6E4130EE">
        <w:rPr>
          <w:rFonts w:ascii="Arial" w:eastAsia="Arial" w:hAnsi="Arial"/>
        </w:rPr>
        <w:t xml:space="preserve">, and </w:t>
      </w:r>
      <w:r w:rsidR="5CAFBBC2" w:rsidRPr="6E4130EE">
        <w:rPr>
          <w:rFonts w:ascii="Arial" w:eastAsia="Arial" w:hAnsi="Arial"/>
          <w:b/>
          <w:bCs/>
        </w:rPr>
        <w:t>clear operational ownership</w:t>
      </w:r>
      <w:r w:rsidR="5CAFBBC2" w:rsidRPr="6E4130EE">
        <w:rPr>
          <w:rFonts w:ascii="Arial" w:eastAsia="Arial" w:hAnsi="Arial"/>
        </w:rPr>
        <w:t xml:space="preserve"> for predictable, compliant delivery.</w:t>
      </w:r>
      <w:r w:rsidR="5CAFBBC2">
        <w:t xml:space="preserve"> </w:t>
      </w:r>
    </w:p>
    <w:p w14:paraId="3DEE90C4" w14:textId="4FD83E23" w:rsidR="13F0C6D6" w:rsidRDefault="13F0C6D6" w:rsidP="7D43A62A">
      <w:r w:rsidRPr="6E4130EE">
        <w:rPr>
          <w:b/>
          <w:bCs/>
        </w:rPr>
        <w:t>Governance Model:</w:t>
      </w:r>
    </w:p>
    <w:tbl>
      <w:tblPr>
        <w:tblW w:w="9736" w:type="dxa"/>
        <w:tblLook w:val="06A0" w:firstRow="1" w:lastRow="0" w:firstColumn="1" w:lastColumn="0" w:noHBand="1" w:noVBand="1"/>
      </w:tblPr>
      <w:tblGrid>
        <w:gridCol w:w="1465"/>
        <w:gridCol w:w="2070"/>
        <w:gridCol w:w="2910"/>
        <w:gridCol w:w="3291"/>
      </w:tblGrid>
      <w:tr w:rsidR="00F74F9F" w14:paraId="738465E1" w14:textId="77777777" w:rsidTr="5DDEAE3B">
        <w:trPr>
          <w:trHeight w:val="450"/>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683B2961" w14:textId="32417658" w:rsidR="6E4130EE" w:rsidRDefault="6E4130EE" w:rsidP="6E4130EE">
            <w:pPr>
              <w:spacing w:after="0" w:line="300" w:lineRule="auto"/>
              <w:jc w:val="center"/>
            </w:pPr>
            <w:r w:rsidRPr="6E4130EE">
              <w:rPr>
                <w:rFonts w:ascii="Arial" w:eastAsia="Arial" w:hAnsi="Arial" w:cs="Arial"/>
                <w:b/>
                <w:bCs/>
                <w:color w:val="000000" w:themeColor="text1"/>
              </w:rPr>
              <w:t>Area</w:t>
            </w:r>
          </w:p>
        </w:tc>
        <w:tc>
          <w:tcPr>
            <w:tcW w:w="2070"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7E1EC574" w14:textId="176C3EC9" w:rsidR="6E4130EE" w:rsidRDefault="6E4130EE" w:rsidP="6E4130EE">
            <w:pPr>
              <w:spacing w:after="0" w:line="300" w:lineRule="auto"/>
              <w:jc w:val="center"/>
            </w:pPr>
            <w:r w:rsidRPr="6E4130EE">
              <w:rPr>
                <w:rFonts w:ascii="Arial" w:eastAsia="Arial" w:hAnsi="Arial" w:cs="Arial"/>
                <w:b/>
                <w:bCs/>
                <w:color w:val="000000" w:themeColor="text1"/>
              </w:rPr>
              <w:t>Practice</w:t>
            </w:r>
          </w:p>
        </w:tc>
        <w:tc>
          <w:tcPr>
            <w:tcW w:w="2910"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618FEB43" w14:textId="60FCC380" w:rsidR="6E4130EE" w:rsidRDefault="6E4130EE" w:rsidP="6E4130EE">
            <w:pPr>
              <w:spacing w:after="0" w:line="300" w:lineRule="auto"/>
              <w:jc w:val="center"/>
            </w:pPr>
            <w:r w:rsidRPr="6E4130EE">
              <w:rPr>
                <w:rFonts w:ascii="Arial" w:eastAsia="Arial" w:hAnsi="Arial" w:cs="Arial"/>
                <w:b/>
                <w:bCs/>
                <w:color w:val="000000" w:themeColor="text1"/>
              </w:rPr>
              <w:t>IT (ITSM) – Description</w:t>
            </w:r>
          </w:p>
        </w:tc>
        <w:tc>
          <w:tcPr>
            <w:tcW w:w="3291"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3FBEADB6" w14:textId="1C3E8159" w:rsidR="6E4130EE" w:rsidRDefault="6E4130EE" w:rsidP="6E4130EE">
            <w:pPr>
              <w:spacing w:after="0" w:line="300" w:lineRule="auto"/>
              <w:jc w:val="center"/>
            </w:pPr>
            <w:r w:rsidRPr="6E4130EE">
              <w:rPr>
                <w:rFonts w:ascii="Arial" w:eastAsia="Arial" w:hAnsi="Arial" w:cs="Arial"/>
                <w:b/>
                <w:bCs/>
                <w:color w:val="000000" w:themeColor="text1"/>
              </w:rPr>
              <w:t>HRSD – Description</w:t>
            </w:r>
          </w:p>
        </w:tc>
      </w:tr>
      <w:tr w:rsidR="00F74F9F" w14:paraId="5603C3EF" w14:textId="77777777" w:rsidTr="5DDEAE3B">
        <w:trPr>
          <w:trHeight w:val="160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6D40F04F" w14:textId="0E17A394" w:rsidR="6E4130EE" w:rsidRDefault="6E4130EE" w:rsidP="6E4130EE">
            <w:pPr>
              <w:spacing w:after="0" w:line="300" w:lineRule="auto"/>
              <w:jc w:val="center"/>
            </w:pPr>
            <w:r w:rsidRPr="6E4130EE">
              <w:rPr>
                <w:rFonts w:ascii="Arial" w:eastAsia="Arial" w:hAnsi="Arial" w:cs="Arial"/>
                <w:b/>
                <w:bCs/>
                <w:color w:val="000000" w:themeColor="text1"/>
              </w:rPr>
              <w:t>Change Management</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E44207" w14:textId="4F58033E" w:rsidR="6E4130EE" w:rsidRDefault="6E4130EE" w:rsidP="6E4130EE">
            <w:pPr>
              <w:spacing w:after="0" w:line="300" w:lineRule="auto"/>
            </w:pPr>
            <w:r w:rsidRPr="6E4130EE">
              <w:rPr>
                <w:rFonts w:ascii="Arial" w:eastAsia="Arial" w:hAnsi="Arial" w:cs="Arial"/>
                <w:b/>
                <w:bCs/>
                <w:color w:val="000000" w:themeColor="text1"/>
              </w:rPr>
              <w:t>CAB approval &amp; change governance</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94F71A" w14:textId="43111562" w:rsidR="6E4130EE" w:rsidRDefault="6E4130EE" w:rsidP="6E4130EE">
            <w:pPr>
              <w:spacing w:after="0" w:line="300" w:lineRule="auto"/>
            </w:pPr>
            <w:r w:rsidRPr="6E4130EE">
              <w:rPr>
                <w:rFonts w:ascii="Arial" w:eastAsia="Arial" w:hAnsi="Arial" w:cs="Arial"/>
                <w:color w:val="000000" w:themeColor="text1"/>
              </w:rPr>
              <w:t>All ITSM enhancements and configuration changes follow CAB/change governance with documented impact analysis, test evidence, implementation steps, and backout plan.</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4B5A27" w14:textId="49AE2146" w:rsidR="6E4130EE" w:rsidRDefault="6E4130EE" w:rsidP="6E4130EE">
            <w:pPr>
              <w:spacing w:after="0" w:line="300" w:lineRule="auto"/>
            </w:pPr>
            <w:r w:rsidRPr="6E4130EE">
              <w:rPr>
                <w:rFonts w:ascii="Arial" w:eastAsia="Arial" w:hAnsi="Arial" w:cs="Arial"/>
                <w:color w:val="000000" w:themeColor="text1"/>
              </w:rPr>
              <w:t xml:space="preserve">HRSD changes follow the same CAB governance, with additional checks for </w:t>
            </w:r>
            <w:r w:rsidRPr="6E4130EE">
              <w:rPr>
                <w:rFonts w:ascii="Arial" w:eastAsia="Arial" w:hAnsi="Arial" w:cs="Arial"/>
                <w:b/>
                <w:bCs/>
                <w:color w:val="000000" w:themeColor="text1"/>
              </w:rPr>
              <w:t>policy impact, privacy risk, and employee-facing communication</w:t>
            </w:r>
            <w:r w:rsidRPr="6E4130EE">
              <w:rPr>
                <w:rFonts w:ascii="Arial" w:eastAsia="Arial" w:hAnsi="Arial" w:cs="Arial"/>
                <w:color w:val="000000" w:themeColor="text1"/>
              </w:rPr>
              <w:t xml:space="preserve"> when applicable.</w:t>
            </w:r>
          </w:p>
        </w:tc>
      </w:tr>
      <w:tr w:rsidR="00F74F9F" w14:paraId="1311D25F" w14:textId="77777777" w:rsidTr="5DDEAE3B">
        <w:trPr>
          <w:trHeight w:val="163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33A33693" w14:textId="745AD544" w:rsidR="6E4130EE" w:rsidRDefault="6E4130EE" w:rsidP="6E4130EE">
            <w:pPr>
              <w:spacing w:after="0" w:line="300" w:lineRule="auto"/>
              <w:jc w:val="center"/>
            </w:pPr>
            <w:r w:rsidRPr="6E4130EE">
              <w:rPr>
                <w:rFonts w:ascii="Arial" w:eastAsia="Arial" w:hAnsi="Arial" w:cs="Arial"/>
                <w:b/>
                <w:bCs/>
                <w:color w:val="000000" w:themeColor="text1"/>
              </w:rPr>
              <w:t>Environment Strategy</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BF3634" w14:textId="4D3A5E0B" w:rsidR="6E4130EE" w:rsidRDefault="6E4130EE" w:rsidP="6E4130EE">
            <w:pPr>
              <w:spacing w:after="0" w:line="300" w:lineRule="auto"/>
            </w:pPr>
            <w:r w:rsidRPr="6E4130EE">
              <w:rPr>
                <w:rFonts w:ascii="Arial" w:eastAsia="Arial" w:hAnsi="Arial" w:cs="Arial"/>
                <w:b/>
                <w:bCs/>
                <w:color w:val="000000" w:themeColor="text1"/>
              </w:rPr>
              <w:t>DEV →</w:t>
            </w:r>
            <w:r w:rsidR="5C25B83F" w:rsidRPr="6E4130EE">
              <w:rPr>
                <w:rFonts w:ascii="Arial" w:eastAsia="Arial" w:hAnsi="Arial" w:cs="Arial"/>
                <w:b/>
                <w:bCs/>
                <w:color w:val="000000" w:themeColor="text1"/>
              </w:rPr>
              <w:t>TEST →</w:t>
            </w:r>
            <w:r w:rsidRPr="6E4130EE">
              <w:rPr>
                <w:rFonts w:ascii="Arial" w:eastAsia="Arial" w:hAnsi="Arial" w:cs="Arial"/>
                <w:b/>
                <w:bCs/>
                <w:color w:val="000000" w:themeColor="text1"/>
              </w:rPr>
              <w:t xml:space="preserve"> PROD + Sandbox/Training</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E95B4D" w14:textId="2A7AD335" w:rsidR="6E4130EE" w:rsidRDefault="6E4130EE" w:rsidP="6E4130EE">
            <w:pPr>
              <w:spacing w:after="0" w:line="300" w:lineRule="auto"/>
            </w:pPr>
            <w:r w:rsidRPr="6E4130EE">
              <w:rPr>
                <w:rFonts w:ascii="Arial" w:eastAsia="Arial" w:hAnsi="Arial" w:cs="Arial"/>
                <w:color w:val="000000" w:themeColor="text1"/>
              </w:rPr>
              <w:t>Controlled path through environments with defined entry/exit criteria; ITSM regression validates workflows, SLAs, notifications, and integrations. Training/Sandbox used for enablement and solution validation demos.</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D8E2B4" w14:textId="2D612340" w:rsidR="6E4130EE" w:rsidRDefault="6E4130EE" w:rsidP="6E4130EE">
            <w:pPr>
              <w:spacing w:after="0" w:line="300" w:lineRule="auto"/>
            </w:pPr>
            <w:r w:rsidRPr="6E4130EE">
              <w:rPr>
                <w:rFonts w:ascii="Arial" w:eastAsia="Arial" w:hAnsi="Arial" w:cs="Arial"/>
                <w:color w:val="000000" w:themeColor="text1"/>
              </w:rPr>
              <w:t xml:space="preserve">Same environment strategy; HRSD validation additionally covers </w:t>
            </w:r>
            <w:r w:rsidRPr="6E4130EE">
              <w:rPr>
                <w:rFonts w:ascii="Arial" w:eastAsia="Arial" w:hAnsi="Arial" w:cs="Arial"/>
                <w:b/>
                <w:bCs/>
                <w:color w:val="000000" w:themeColor="text1"/>
              </w:rPr>
              <w:t xml:space="preserve">HR Case lifecycle, COE routing, HR criteria/user criteria, ACL validation, and Employee </w:t>
            </w:r>
            <w:proofErr w:type="spellStart"/>
            <w:r w:rsidRPr="6E4130EE">
              <w:rPr>
                <w:rFonts w:ascii="Arial" w:eastAsia="Arial" w:hAnsi="Arial" w:cs="Arial"/>
                <w:b/>
                <w:bCs/>
                <w:color w:val="000000" w:themeColor="text1"/>
              </w:rPr>
              <w:t>Center</w:t>
            </w:r>
            <w:proofErr w:type="spellEnd"/>
            <w:r w:rsidRPr="6E4130EE">
              <w:rPr>
                <w:rFonts w:ascii="Arial" w:eastAsia="Arial" w:hAnsi="Arial" w:cs="Arial"/>
                <w:b/>
                <w:bCs/>
                <w:color w:val="000000" w:themeColor="text1"/>
              </w:rPr>
              <w:t xml:space="preserve"> experience</w:t>
            </w:r>
            <w:r w:rsidRPr="6E4130EE">
              <w:rPr>
                <w:rFonts w:ascii="Arial" w:eastAsia="Arial" w:hAnsi="Arial" w:cs="Arial"/>
                <w:color w:val="000000" w:themeColor="text1"/>
              </w:rPr>
              <w:t>. Training supports HR agent onboarding and knowledge authoring practice.</w:t>
            </w:r>
          </w:p>
        </w:tc>
      </w:tr>
      <w:tr w:rsidR="00F74F9F" w14:paraId="2305F8BC" w14:textId="77777777" w:rsidTr="5DDEAE3B">
        <w:trPr>
          <w:trHeight w:val="172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4268B540" w14:textId="2A19698C" w:rsidR="6E4130EE" w:rsidRDefault="6E4130EE" w:rsidP="6E4130EE">
            <w:pPr>
              <w:spacing w:after="0" w:line="300" w:lineRule="auto"/>
              <w:jc w:val="center"/>
            </w:pPr>
            <w:r w:rsidRPr="6E4130EE">
              <w:rPr>
                <w:rFonts w:ascii="Arial" w:eastAsia="Arial" w:hAnsi="Arial" w:cs="Arial"/>
                <w:b/>
                <w:bCs/>
                <w:color w:val="000000" w:themeColor="text1"/>
              </w:rPr>
              <w:t>Deployment Approach</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0FA742" w14:textId="3FF85EA5" w:rsidR="6E4130EE" w:rsidRDefault="6E4130EE" w:rsidP="6E4130EE">
            <w:pPr>
              <w:spacing w:after="0" w:line="300" w:lineRule="auto"/>
            </w:pPr>
            <w:r w:rsidRPr="6E4130EE">
              <w:rPr>
                <w:rFonts w:ascii="Arial" w:eastAsia="Arial" w:hAnsi="Arial" w:cs="Arial"/>
                <w:b/>
                <w:bCs/>
                <w:color w:val="000000" w:themeColor="text1"/>
              </w:rPr>
              <w:t>Controlled promotion &amp; release windows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C6A516" w14:textId="5B3C5894" w:rsidR="6E4130EE" w:rsidRDefault="6E4130EE" w:rsidP="6E4130EE">
            <w:pPr>
              <w:spacing w:after="0" w:line="300" w:lineRule="auto"/>
            </w:pPr>
            <w:r w:rsidRPr="6E4130EE">
              <w:rPr>
                <w:rFonts w:ascii="Arial" w:eastAsia="Arial" w:hAnsi="Arial" w:cs="Arial"/>
                <w:color w:val="000000" w:themeColor="text1"/>
              </w:rPr>
              <w:t>Promoted via controlled deployment method (Update Sets and/or Source Control/CI where applicable), enforced release windows, and rollback readiness; changes are packaged to reduce collision and enable predictable releases.</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754C3F" w14:textId="5CFCB14A" w:rsidR="6E4130EE" w:rsidRDefault="6E4130EE" w:rsidP="6E4130EE">
            <w:pPr>
              <w:spacing w:after="0" w:line="300" w:lineRule="auto"/>
            </w:pPr>
            <w:r w:rsidRPr="6E4130EE">
              <w:rPr>
                <w:rFonts w:ascii="Arial" w:eastAsia="Arial" w:hAnsi="Arial" w:cs="Arial"/>
                <w:color w:val="000000" w:themeColor="text1"/>
              </w:rPr>
              <w:t xml:space="preserve">Same deployment approach with stricter pre-release controls for </w:t>
            </w:r>
            <w:r w:rsidRPr="6E4130EE">
              <w:rPr>
                <w:rFonts w:ascii="Arial" w:eastAsia="Arial" w:hAnsi="Arial" w:cs="Arial"/>
                <w:b/>
                <w:bCs/>
                <w:color w:val="000000" w:themeColor="text1"/>
              </w:rPr>
              <w:t>ACLs, criteria targeting, HR portal content visibility</w:t>
            </w:r>
            <w:r w:rsidRPr="6E4130EE">
              <w:rPr>
                <w:rFonts w:ascii="Arial" w:eastAsia="Arial" w:hAnsi="Arial" w:cs="Arial"/>
                <w:color w:val="000000" w:themeColor="text1"/>
              </w:rPr>
              <w:t>, and privacy scenarios to prevent unintended exposure.</w:t>
            </w:r>
          </w:p>
        </w:tc>
      </w:tr>
      <w:tr w:rsidR="00F74F9F" w14:paraId="5771017D" w14:textId="77777777" w:rsidTr="5DDEAE3B">
        <w:trPr>
          <w:trHeight w:val="1530"/>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6CE4156C" w14:textId="3F439710" w:rsidR="6E4130EE" w:rsidRDefault="6E4130EE" w:rsidP="6E4130EE">
            <w:pPr>
              <w:spacing w:after="0" w:line="300" w:lineRule="auto"/>
              <w:jc w:val="center"/>
            </w:pPr>
            <w:r w:rsidRPr="6E4130EE">
              <w:rPr>
                <w:rFonts w:ascii="Arial" w:eastAsia="Arial" w:hAnsi="Arial" w:cs="Arial"/>
                <w:b/>
                <w:bCs/>
                <w:color w:val="000000" w:themeColor="text1"/>
              </w:rPr>
              <w:t>Security &amp; Compliance</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613F77" w14:textId="60D064D9" w:rsidR="6E4130EE" w:rsidRDefault="6E4130EE" w:rsidP="6E4130EE">
            <w:pPr>
              <w:spacing w:after="0" w:line="300" w:lineRule="auto"/>
            </w:pPr>
            <w:r w:rsidRPr="6E4130EE">
              <w:rPr>
                <w:rFonts w:ascii="Arial" w:eastAsia="Arial" w:hAnsi="Arial" w:cs="Arial"/>
                <w:b/>
                <w:bCs/>
                <w:color w:val="000000" w:themeColor="text1"/>
              </w:rPr>
              <w:t>RBAC/ACL, least privilege, segregation of duties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79F167" w14:textId="01AE2752" w:rsidR="6E4130EE" w:rsidRDefault="6E4130EE" w:rsidP="6E4130EE">
            <w:pPr>
              <w:spacing w:after="0" w:line="300" w:lineRule="auto"/>
            </w:pPr>
            <w:r w:rsidRPr="6E4130EE">
              <w:rPr>
                <w:rFonts w:ascii="Arial" w:eastAsia="Arial" w:hAnsi="Arial" w:cs="Arial"/>
                <w:color w:val="000000" w:themeColor="text1"/>
              </w:rPr>
              <w:t>Access enforced via RBAC/ACLs aligned to IT roles (fulfiller vs admin separation), with auditable privileged changes and controlled elevation.</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C080DC" w14:textId="2CE9AE22" w:rsidR="6E4130EE" w:rsidRDefault="6E4130EE" w:rsidP="6E4130EE">
            <w:pPr>
              <w:spacing w:after="0" w:line="300" w:lineRule="auto"/>
            </w:pPr>
            <w:r w:rsidRPr="6E4130EE">
              <w:rPr>
                <w:rFonts w:ascii="Arial" w:eastAsia="Arial" w:hAnsi="Arial" w:cs="Arial"/>
                <w:color w:val="000000" w:themeColor="text1"/>
              </w:rPr>
              <w:t xml:space="preserve">HR access restricted to HR COEs and defined personas; layered security uses </w:t>
            </w:r>
            <w:r w:rsidRPr="6E4130EE">
              <w:rPr>
                <w:rFonts w:ascii="Arial" w:eastAsia="Arial" w:hAnsi="Arial" w:cs="Arial"/>
                <w:b/>
                <w:bCs/>
                <w:color w:val="000000" w:themeColor="text1"/>
              </w:rPr>
              <w:t>ACL + criteria-based visibility</w:t>
            </w:r>
            <w:r w:rsidRPr="6E4130EE">
              <w:rPr>
                <w:rFonts w:ascii="Arial" w:eastAsia="Arial" w:hAnsi="Arial" w:cs="Arial"/>
                <w:color w:val="000000" w:themeColor="text1"/>
              </w:rPr>
              <w:t xml:space="preserve"> to protect HR-sensitive content and records.</w:t>
            </w:r>
          </w:p>
        </w:tc>
      </w:tr>
      <w:tr w:rsidR="00F74F9F" w14:paraId="67D9F187" w14:textId="77777777" w:rsidTr="5DDEAE3B">
        <w:trPr>
          <w:trHeight w:val="112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34AAA70D" w14:textId="60FB2397" w:rsidR="6E4130EE" w:rsidRDefault="6E4130EE" w:rsidP="6E4130EE">
            <w:pPr>
              <w:spacing w:after="0" w:line="300" w:lineRule="auto"/>
              <w:jc w:val="center"/>
            </w:pPr>
            <w:r w:rsidRPr="6E4130EE">
              <w:rPr>
                <w:rFonts w:ascii="Arial" w:eastAsia="Arial" w:hAnsi="Arial" w:cs="Arial"/>
                <w:b/>
                <w:bCs/>
                <w:color w:val="000000" w:themeColor="text1"/>
              </w:rPr>
              <w:t>Audit &amp; Monitoring</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65F037" w14:textId="4BD6797B" w:rsidR="6E4130EE" w:rsidRDefault="6E4130EE" w:rsidP="6E4130EE">
            <w:pPr>
              <w:spacing w:after="0" w:line="300" w:lineRule="auto"/>
            </w:pPr>
            <w:r w:rsidRPr="6E4130EE">
              <w:rPr>
                <w:rFonts w:ascii="Arial" w:eastAsia="Arial" w:hAnsi="Arial" w:cs="Arial"/>
                <w:b/>
                <w:bCs/>
                <w:color w:val="000000" w:themeColor="text1"/>
              </w:rPr>
              <w:t>Scheduled reviews &amp; operational dashboards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7031CB" w14:textId="038172F4" w:rsidR="6E4130EE" w:rsidRDefault="6E4130EE" w:rsidP="6E4130EE">
            <w:pPr>
              <w:spacing w:after="0" w:line="300" w:lineRule="auto"/>
            </w:pPr>
            <w:r w:rsidRPr="6E4130EE">
              <w:rPr>
                <w:rFonts w:ascii="Arial" w:eastAsia="Arial" w:hAnsi="Arial" w:cs="Arial"/>
                <w:color w:val="000000" w:themeColor="text1"/>
              </w:rPr>
              <w:t>Periodic review of transaction/audit logs, integration logs, notification events; dashboards track SLA adherence and failure patterns for operational stability.</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2B526F" w14:textId="25FD51CD" w:rsidR="6E4130EE" w:rsidRDefault="6E4130EE" w:rsidP="6E4130EE">
            <w:pPr>
              <w:spacing w:after="0" w:line="300" w:lineRule="auto"/>
            </w:pPr>
            <w:r w:rsidRPr="6E4130EE">
              <w:rPr>
                <w:rFonts w:ascii="Arial" w:eastAsia="Arial" w:hAnsi="Arial" w:cs="Arial"/>
                <w:color w:val="000000" w:themeColor="text1"/>
              </w:rPr>
              <w:t xml:space="preserve">Regular review of HR case audit history, access patterns,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xml:space="preserve"> content visibility changes, and HR integration failures; monitoring emphasizes </w:t>
            </w:r>
            <w:r w:rsidRPr="6E4130EE">
              <w:rPr>
                <w:rFonts w:ascii="Arial" w:eastAsia="Arial" w:hAnsi="Arial" w:cs="Arial"/>
                <w:b/>
                <w:bCs/>
                <w:color w:val="000000" w:themeColor="text1"/>
              </w:rPr>
              <w:t>privacy compliance and routing accuracy</w:t>
            </w:r>
            <w:r w:rsidRPr="6E4130EE">
              <w:rPr>
                <w:rFonts w:ascii="Arial" w:eastAsia="Arial" w:hAnsi="Arial" w:cs="Arial"/>
                <w:color w:val="000000" w:themeColor="text1"/>
              </w:rPr>
              <w:t>.</w:t>
            </w:r>
          </w:p>
        </w:tc>
      </w:tr>
      <w:tr w:rsidR="00F74F9F" w14:paraId="5985818E" w14:textId="77777777" w:rsidTr="5DDEAE3B">
        <w:trPr>
          <w:trHeight w:val="136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32CAD4EB" w14:textId="733FB341" w:rsidR="6E4130EE" w:rsidRDefault="6E4130EE" w:rsidP="6E4130EE">
            <w:pPr>
              <w:spacing w:after="0" w:line="300" w:lineRule="auto"/>
              <w:jc w:val="center"/>
            </w:pPr>
            <w:r w:rsidRPr="6E4130EE">
              <w:rPr>
                <w:rFonts w:ascii="Arial" w:eastAsia="Arial" w:hAnsi="Arial" w:cs="Arial"/>
                <w:b/>
                <w:bCs/>
                <w:color w:val="000000" w:themeColor="text1"/>
              </w:rPr>
              <w:t>Naming &amp; Design Standards</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446345" w14:textId="6243EBD3" w:rsidR="6E4130EE" w:rsidRDefault="6E4130EE" w:rsidP="6E4130EE">
            <w:pPr>
              <w:spacing w:after="0" w:line="300" w:lineRule="auto"/>
            </w:pPr>
            <w:r w:rsidRPr="6E4130EE">
              <w:rPr>
                <w:rFonts w:ascii="Arial" w:eastAsia="Arial" w:hAnsi="Arial" w:cs="Arial"/>
                <w:b/>
                <w:bCs/>
                <w:color w:val="000000" w:themeColor="text1"/>
              </w:rPr>
              <w:t>Consistent naming + build standards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D68605" w14:textId="3BE7D959" w:rsidR="6E4130EE" w:rsidRDefault="6E4130EE" w:rsidP="6E4130EE">
            <w:pPr>
              <w:spacing w:after="0" w:line="300" w:lineRule="auto"/>
            </w:pPr>
            <w:r w:rsidRPr="6E4130EE">
              <w:rPr>
                <w:rFonts w:ascii="Arial" w:eastAsia="Arial" w:hAnsi="Arial" w:cs="Arial"/>
                <w:color w:val="000000" w:themeColor="text1"/>
              </w:rPr>
              <w:t>Tables/fields, flows/</w:t>
            </w:r>
            <w:proofErr w:type="spellStart"/>
            <w:r w:rsidRPr="6E4130EE">
              <w:rPr>
                <w:rFonts w:ascii="Arial" w:eastAsia="Arial" w:hAnsi="Arial" w:cs="Arial"/>
                <w:color w:val="000000" w:themeColor="text1"/>
              </w:rPr>
              <w:t>subflows</w:t>
            </w:r>
            <w:proofErr w:type="spellEnd"/>
            <w:r w:rsidRPr="6E4130EE">
              <w:rPr>
                <w:rFonts w:ascii="Arial" w:eastAsia="Arial" w:hAnsi="Arial" w:cs="Arial"/>
                <w:color w:val="000000" w:themeColor="text1"/>
              </w:rPr>
              <w:t xml:space="preserve">, </w:t>
            </w:r>
            <w:proofErr w:type="spellStart"/>
            <w:r w:rsidRPr="6E4130EE">
              <w:rPr>
                <w:rFonts w:ascii="Arial" w:eastAsia="Arial" w:hAnsi="Arial" w:cs="Arial"/>
                <w:color w:val="000000" w:themeColor="text1"/>
              </w:rPr>
              <w:t>catalog</w:t>
            </w:r>
            <w:proofErr w:type="spellEnd"/>
            <w:r w:rsidRPr="6E4130EE">
              <w:rPr>
                <w:rFonts w:ascii="Arial" w:eastAsia="Arial" w:hAnsi="Arial" w:cs="Arial"/>
                <w:color w:val="000000" w:themeColor="text1"/>
              </w:rPr>
              <w:t xml:space="preserve"> items, notifications, and integration artifacts follow documented naming conventions to support maintainability and supportability.</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4EABBD" w14:textId="4BB9EE88" w:rsidR="6E4130EE" w:rsidRDefault="6E4130EE" w:rsidP="6E4130EE">
            <w:pPr>
              <w:spacing w:after="0" w:line="300" w:lineRule="auto"/>
            </w:pPr>
            <w:r w:rsidRPr="6E4130EE">
              <w:rPr>
                <w:rFonts w:ascii="Arial" w:eastAsia="Arial" w:hAnsi="Arial" w:cs="Arial"/>
                <w:color w:val="000000" w:themeColor="text1"/>
              </w:rPr>
              <w:t xml:space="preserve">Same standards apply; HR services and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 xml:space="preserve"> taxonomy follow UX-aligned, employee-friendly naming, and consistent COE-aligned structure.</w:t>
            </w:r>
          </w:p>
        </w:tc>
      </w:tr>
      <w:tr w:rsidR="00F74F9F" w14:paraId="28CF402A" w14:textId="77777777" w:rsidTr="5DDEAE3B">
        <w:trPr>
          <w:trHeight w:val="1785"/>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2ACEA7C2" w14:textId="18BA0BBB" w:rsidR="6E4130EE" w:rsidRDefault="6E4130EE" w:rsidP="6E4130EE">
            <w:pPr>
              <w:spacing w:after="0" w:line="300" w:lineRule="auto"/>
              <w:jc w:val="center"/>
            </w:pPr>
            <w:r w:rsidRPr="6E4130EE">
              <w:rPr>
                <w:rFonts w:ascii="Arial" w:eastAsia="Arial" w:hAnsi="Arial" w:cs="Arial"/>
                <w:b/>
                <w:bCs/>
                <w:color w:val="000000" w:themeColor="text1"/>
              </w:rPr>
              <w:t>Upgrade Strategy (Platform Currency)</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9040A5" w14:textId="5C4AB3BC" w:rsidR="6E4130EE" w:rsidRDefault="6E4130EE" w:rsidP="6E4130EE">
            <w:pPr>
              <w:spacing w:after="0" w:line="300" w:lineRule="auto"/>
            </w:pPr>
            <w:r w:rsidRPr="6E4130EE">
              <w:rPr>
                <w:rFonts w:ascii="Arial" w:eastAsia="Arial" w:hAnsi="Arial" w:cs="Arial"/>
                <w:b/>
                <w:bCs/>
                <w:color w:val="000000" w:themeColor="text1"/>
              </w:rPr>
              <w:t>Upgrade-safe architecture + release readiness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955E67" w14:textId="2BB99589" w:rsidR="6E4130EE" w:rsidRDefault="6E4130EE" w:rsidP="6E4130EE">
            <w:pPr>
              <w:spacing w:after="0" w:line="300" w:lineRule="auto"/>
            </w:pPr>
            <w:r w:rsidRPr="6E4130EE">
              <w:rPr>
                <w:rFonts w:ascii="Arial" w:eastAsia="Arial" w:hAnsi="Arial" w:cs="Arial"/>
                <w:color w:val="000000" w:themeColor="text1"/>
              </w:rPr>
              <w:t xml:space="preserve">Maintain platform currency with a defined upgrade cadence and readiness process: minimize customizations/overrides, prefer extension points, and maintain an </w:t>
            </w:r>
            <w:r w:rsidRPr="6E4130EE">
              <w:rPr>
                <w:rFonts w:ascii="Arial" w:eastAsia="Arial" w:hAnsi="Arial" w:cs="Arial"/>
                <w:b/>
                <w:bCs/>
                <w:color w:val="000000" w:themeColor="text1"/>
              </w:rPr>
              <w:t>upgrade impact register</w:t>
            </w:r>
            <w:r w:rsidRPr="6E4130EE">
              <w:rPr>
                <w:rFonts w:ascii="Arial" w:eastAsia="Arial" w:hAnsi="Arial" w:cs="Arial"/>
                <w:color w:val="000000" w:themeColor="text1"/>
              </w:rPr>
              <w:t>. Validate upgrades using regression suites and stakeholder sign-offs before production.</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D02141" w14:textId="54CDB98B" w:rsidR="6E4130EE" w:rsidRDefault="6E4130EE" w:rsidP="6E4130EE">
            <w:pPr>
              <w:spacing w:after="0" w:line="300" w:lineRule="auto"/>
            </w:pPr>
            <w:r w:rsidRPr="6E4130EE">
              <w:rPr>
                <w:rFonts w:ascii="Arial" w:eastAsia="Arial" w:hAnsi="Arial" w:cs="Arial"/>
                <w:color w:val="000000" w:themeColor="text1"/>
              </w:rPr>
              <w:t xml:space="preserve">Same platform currency approach, with explicit HRSD validation for </w:t>
            </w:r>
            <w:r w:rsidRPr="6E4130EE">
              <w:rPr>
                <w:rFonts w:ascii="Arial" w:eastAsia="Arial" w:hAnsi="Arial" w:cs="Arial"/>
                <w:b/>
                <w:bCs/>
                <w:color w:val="000000" w:themeColor="text1"/>
              </w:rPr>
              <w:t xml:space="preserve">ACL/criteria </w:t>
            </w:r>
            <w:proofErr w:type="spellStart"/>
            <w:r w:rsidRPr="6E4130EE">
              <w:rPr>
                <w:rFonts w:ascii="Arial" w:eastAsia="Arial" w:hAnsi="Arial" w:cs="Arial"/>
                <w:b/>
                <w:bCs/>
                <w:color w:val="000000" w:themeColor="text1"/>
              </w:rPr>
              <w:t>behavior</w:t>
            </w:r>
            <w:proofErr w:type="spellEnd"/>
            <w:r w:rsidRPr="6E4130EE">
              <w:rPr>
                <w:rFonts w:ascii="Arial" w:eastAsia="Arial" w:hAnsi="Arial" w:cs="Arial"/>
                <w:b/>
                <w:bCs/>
                <w:color w:val="000000" w:themeColor="text1"/>
              </w:rPr>
              <w:t xml:space="preserve">, Employee </w:t>
            </w:r>
            <w:proofErr w:type="spellStart"/>
            <w:r w:rsidRPr="6E4130EE">
              <w:rPr>
                <w:rFonts w:ascii="Arial" w:eastAsia="Arial" w:hAnsi="Arial" w:cs="Arial"/>
                <w:b/>
                <w:bCs/>
                <w:color w:val="000000" w:themeColor="text1"/>
              </w:rPr>
              <w:t>Center</w:t>
            </w:r>
            <w:proofErr w:type="spellEnd"/>
            <w:r w:rsidRPr="6E4130EE">
              <w:rPr>
                <w:rFonts w:ascii="Arial" w:eastAsia="Arial" w:hAnsi="Arial" w:cs="Arial"/>
                <w:b/>
                <w:bCs/>
                <w:color w:val="000000" w:themeColor="text1"/>
              </w:rPr>
              <w:t xml:space="preserve"> targeting, HR data segregation</w:t>
            </w:r>
            <w:r w:rsidRPr="6E4130EE">
              <w:rPr>
                <w:rFonts w:ascii="Arial" w:eastAsia="Arial" w:hAnsi="Arial" w:cs="Arial"/>
                <w:color w:val="000000" w:themeColor="text1"/>
              </w:rPr>
              <w:t>, and employee-facing UX. HRSD upgrades include privacy scenario testing as a required gate.</w:t>
            </w:r>
          </w:p>
        </w:tc>
      </w:tr>
      <w:tr w:rsidR="00F74F9F" w14:paraId="17B35769" w14:textId="77777777" w:rsidTr="5DDEAE3B">
        <w:trPr>
          <w:trHeight w:val="1800"/>
        </w:trPr>
        <w:tc>
          <w:tcPr>
            <w:tcW w:w="1465" w:type="dxa"/>
            <w:tcBorders>
              <w:top w:val="single" w:sz="4" w:space="0" w:color="auto"/>
              <w:left w:val="single" w:sz="4" w:space="0" w:color="auto"/>
              <w:bottom w:val="single" w:sz="4" w:space="0" w:color="auto"/>
              <w:right w:val="single" w:sz="4" w:space="0" w:color="auto"/>
            </w:tcBorders>
            <w:shd w:val="clear" w:color="auto" w:fill="F5F5F5"/>
            <w:tcMar>
              <w:top w:w="15" w:type="dxa"/>
              <w:left w:w="15" w:type="dxa"/>
              <w:right w:w="15" w:type="dxa"/>
            </w:tcMar>
            <w:vAlign w:val="center"/>
          </w:tcPr>
          <w:p w14:paraId="36BB1BB6" w14:textId="7DC94CE0" w:rsidR="6E4130EE" w:rsidRDefault="6E4130EE" w:rsidP="6E4130EE">
            <w:pPr>
              <w:spacing w:after="0" w:line="300" w:lineRule="auto"/>
              <w:jc w:val="center"/>
            </w:pPr>
            <w:r w:rsidRPr="6E4130EE">
              <w:rPr>
                <w:rFonts w:ascii="Arial" w:eastAsia="Arial" w:hAnsi="Arial" w:cs="Arial"/>
                <w:b/>
                <w:bCs/>
                <w:color w:val="000000" w:themeColor="text1"/>
              </w:rPr>
              <w:t>Upgrade Execution Controls</w:t>
            </w:r>
          </w:p>
        </w:tc>
        <w:tc>
          <w:tcPr>
            <w:tcW w:w="2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5BCCD4" w14:textId="63C64187" w:rsidR="6E4130EE" w:rsidRDefault="6E4130EE" w:rsidP="6E4130EE">
            <w:pPr>
              <w:spacing w:after="0" w:line="300" w:lineRule="auto"/>
            </w:pPr>
            <w:r w:rsidRPr="6E4130EE">
              <w:rPr>
                <w:rFonts w:ascii="Arial" w:eastAsia="Arial" w:hAnsi="Arial" w:cs="Arial"/>
                <w:b/>
                <w:bCs/>
                <w:color w:val="000000" w:themeColor="text1"/>
              </w:rPr>
              <w:t>Predictable upgrade cycle + test gates</w:t>
            </w:r>
          </w:p>
        </w:tc>
        <w:tc>
          <w:tcPr>
            <w:tcW w:w="29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B4D7CA" w14:textId="58C87A56" w:rsidR="6E4130EE" w:rsidRDefault="6E4130EE" w:rsidP="6E4130EE">
            <w:pPr>
              <w:spacing w:after="0" w:line="300" w:lineRule="auto"/>
            </w:pPr>
            <w:r w:rsidRPr="6E4130EE">
              <w:rPr>
                <w:rFonts w:ascii="Arial" w:eastAsia="Arial" w:hAnsi="Arial" w:cs="Arial"/>
                <w:color w:val="000000" w:themeColor="text1"/>
              </w:rPr>
              <w:t>Upgrades executed with formal gates: preview assessment → clone/validation environment → automated + functional regression → defect remediation backlog → go/no-go approval. Maintain a rollback/contingency approach and published change notes.</w:t>
            </w:r>
          </w:p>
        </w:tc>
        <w:tc>
          <w:tcPr>
            <w:tcW w:w="32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61F11C" w14:textId="4EA1DF5B" w:rsidR="6E4130EE" w:rsidRDefault="6E4130EE" w:rsidP="6E4130EE">
            <w:pPr>
              <w:spacing w:after="0" w:line="300" w:lineRule="auto"/>
            </w:pPr>
            <w:r w:rsidRPr="6E4130EE">
              <w:rPr>
                <w:rFonts w:ascii="Arial" w:eastAsia="Arial" w:hAnsi="Arial" w:cs="Arial"/>
                <w:color w:val="000000" w:themeColor="text1"/>
              </w:rPr>
              <w:t xml:space="preserve">Same execution gates, plus HR-specific go/no-go criteria: </w:t>
            </w:r>
            <w:r w:rsidRPr="6E4130EE">
              <w:rPr>
                <w:rFonts w:ascii="Arial" w:eastAsia="Arial" w:hAnsi="Arial" w:cs="Arial"/>
                <w:b/>
                <w:bCs/>
                <w:color w:val="000000" w:themeColor="text1"/>
              </w:rPr>
              <w:t>no regression in HR visibility rules</w:t>
            </w:r>
            <w:r w:rsidRPr="6E4130EE">
              <w:rPr>
                <w:rFonts w:ascii="Arial" w:eastAsia="Arial" w:hAnsi="Arial" w:cs="Arial"/>
                <w:color w:val="000000" w:themeColor="text1"/>
              </w:rPr>
              <w:t xml:space="preserve">, no unintended audience targeting changes, and verified HR knowledge/content </w:t>
            </w:r>
            <w:proofErr w:type="spellStart"/>
            <w:r w:rsidRPr="6E4130EE">
              <w:rPr>
                <w:rFonts w:ascii="Arial" w:eastAsia="Arial" w:hAnsi="Arial" w:cs="Arial"/>
                <w:color w:val="000000" w:themeColor="text1"/>
              </w:rPr>
              <w:t>behavior</w:t>
            </w:r>
            <w:proofErr w:type="spellEnd"/>
            <w:r w:rsidRPr="6E4130EE">
              <w:rPr>
                <w:rFonts w:ascii="Arial" w:eastAsia="Arial" w:hAnsi="Arial" w:cs="Arial"/>
                <w:color w:val="000000" w:themeColor="text1"/>
              </w:rPr>
              <w:t xml:space="preserve"> in Employee </w:t>
            </w:r>
            <w:proofErr w:type="spellStart"/>
            <w:r w:rsidRPr="6E4130EE">
              <w:rPr>
                <w:rFonts w:ascii="Arial" w:eastAsia="Arial" w:hAnsi="Arial" w:cs="Arial"/>
                <w:color w:val="000000" w:themeColor="text1"/>
              </w:rPr>
              <w:t>Center</w:t>
            </w:r>
            <w:proofErr w:type="spellEnd"/>
            <w:r w:rsidRPr="6E4130EE">
              <w:rPr>
                <w:rFonts w:ascii="Arial" w:eastAsia="Arial" w:hAnsi="Arial" w:cs="Arial"/>
                <w:color w:val="000000" w:themeColor="text1"/>
              </w:rPr>
              <w:t>.</w:t>
            </w:r>
          </w:p>
        </w:tc>
      </w:tr>
    </w:tbl>
    <w:p w14:paraId="5726839B" w14:textId="61F5FE66" w:rsidR="6E4130EE" w:rsidRDefault="6E4130EE"/>
    <w:p w14:paraId="0C493055" w14:textId="785D13D3" w:rsidR="0B8E262E" w:rsidRDefault="0B8E262E" w:rsidP="7D43A62A">
      <w:pPr>
        <w:pStyle w:val="Heading1"/>
        <w:rPr>
          <w:sz w:val="44"/>
          <w:szCs w:val="44"/>
        </w:rPr>
      </w:pPr>
      <w:bookmarkStart w:id="99" w:name="_Toc229390416"/>
      <w:r w:rsidRPr="6E4130EE">
        <w:rPr>
          <w:sz w:val="44"/>
          <w:szCs w:val="44"/>
        </w:rPr>
        <w:t>Approval &amp; Next Steps</w:t>
      </w:r>
      <w:bookmarkEnd w:id="99"/>
    </w:p>
    <w:p w14:paraId="480D2F3C" w14:textId="5520A211" w:rsidR="7D43A62A" w:rsidRDefault="00BA35EF" w:rsidP="7D43A62A">
      <w:r>
        <w:t>W</w:t>
      </w:r>
      <w:r w:rsidR="7D43A62A">
        <w:t xml:space="preserve">e will begin drafting user stories on the Agile board and </w:t>
      </w:r>
      <w:r>
        <w:t xml:space="preserve">upon approval, </w:t>
      </w:r>
      <w:r w:rsidR="7D43A62A">
        <w:t>initiate Sprint 1</w:t>
      </w:r>
      <w:r>
        <w:t xml:space="preserve"> starting in week 2</w:t>
      </w:r>
      <w:r w:rsidR="00D950BF">
        <w:t>1</w:t>
      </w:r>
      <w:r w:rsidR="2182C016">
        <w:t>.</w:t>
      </w:r>
    </w:p>
    <w:p w14:paraId="2ECB5A1A" w14:textId="6884BD97" w:rsidR="7D43A62A" w:rsidRDefault="7D43A62A" w:rsidP="7D43A62A">
      <w:r>
        <w:t>Sprint Demo sessions will be scheduled to maintain a continuous feedback loop as described in the sprint cycle in figure 1.</w:t>
      </w:r>
    </w:p>
    <w:p w14:paraId="119CAF85" w14:textId="5045CCE5" w:rsidR="7D43A62A" w:rsidRDefault="7D43A62A" w:rsidP="7D43A62A">
      <w:pPr>
        <w:rPr>
          <w:sz w:val="14"/>
          <w:szCs w:val="14"/>
        </w:rPr>
      </w:pPr>
      <w:r>
        <w:rPr>
          <w:noProof/>
        </w:rPr>
        <w:drawing>
          <wp:inline distT="0" distB="0" distL="0" distR="0" wp14:anchorId="680C9B99" wp14:editId="5C0A1F85">
            <wp:extent cx="3863709" cy="2017090"/>
            <wp:effectExtent l="152400" t="152400" r="365760" b="364490"/>
            <wp:docPr id="2014318439"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70170" name="Picture 1" descr="A diagram of a cell phone&#10;&#10;AI-generated content may be incorrect."/>
                    <pic:cNvPicPr/>
                  </pic:nvPicPr>
                  <pic:blipFill>
                    <a:blip r:embed="rId17"/>
                    <a:stretch>
                      <a:fillRect/>
                    </a:stretch>
                  </pic:blipFill>
                  <pic:spPr>
                    <a:xfrm>
                      <a:off x="0" y="0"/>
                      <a:ext cx="3893829" cy="2032815"/>
                    </a:xfrm>
                    <a:prstGeom prst="rect">
                      <a:avLst/>
                    </a:prstGeom>
                    <a:ln>
                      <a:noFill/>
                    </a:ln>
                    <a:effectLst>
                      <a:outerShdw blurRad="292100" dist="139700" dir="2700000" algn="tl" rotWithShape="0">
                        <a:srgbClr val="333333">
                          <a:alpha val="65000"/>
                        </a:srgbClr>
                      </a:outerShdw>
                    </a:effectLst>
                  </pic:spPr>
                </pic:pic>
              </a:graphicData>
            </a:graphic>
          </wp:inline>
        </w:drawing>
      </w:r>
      <w:r w:rsidRPr="6E4130EE">
        <w:rPr>
          <w:sz w:val="14"/>
          <w:szCs w:val="14"/>
        </w:rPr>
        <w:t xml:space="preserve"> Figure 1: Agile Scrum Overview</w:t>
      </w:r>
    </w:p>
    <w:p w14:paraId="750461B2" w14:textId="1E403E82" w:rsidR="00F601E4" w:rsidRPr="007D65D2" w:rsidRDefault="7D43A62A" w:rsidP="5943CFAC">
      <w:r>
        <w:t>We will also confirm roles and responsibilities, finalize sprint ceremonies, ensure that required ServiceNow environments and access are ready, and align on any dependencies or prerequisites necessary to start development.</w:t>
      </w:r>
    </w:p>
    <w:sectPr w:rsidR="00F601E4" w:rsidRPr="007D65D2" w:rsidSect="002042BA">
      <w:headerReference w:type="even" r:id="rId18"/>
      <w:headerReference w:type="default" r:id="rId19"/>
      <w:footerReference w:type="default" r:id="rId20"/>
      <w:headerReference w:type="firs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1F81" w14:textId="77777777" w:rsidR="00222A4B" w:rsidRPr="00C93553" w:rsidRDefault="00222A4B" w:rsidP="006B2F15">
      <w:pPr>
        <w:spacing w:after="0" w:line="240" w:lineRule="auto"/>
      </w:pPr>
      <w:r w:rsidRPr="00C93553">
        <w:separator/>
      </w:r>
    </w:p>
  </w:endnote>
  <w:endnote w:type="continuationSeparator" w:id="0">
    <w:p w14:paraId="1F1BC49D" w14:textId="77777777" w:rsidR="00222A4B" w:rsidRPr="00C93553" w:rsidRDefault="00222A4B" w:rsidP="006B2F15">
      <w:pPr>
        <w:spacing w:after="0" w:line="240" w:lineRule="auto"/>
      </w:pPr>
      <w:r w:rsidRPr="00C935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KPMG Bold">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220642"/>
      <w:docPartObj>
        <w:docPartGallery w:val="Page Numbers (Bottom of Page)"/>
        <w:docPartUnique/>
      </w:docPartObj>
    </w:sdtPr>
    <w:sdtEndPr>
      <w:rPr>
        <w:sz w:val="18"/>
        <w:szCs w:val="18"/>
      </w:rPr>
    </w:sdtEndPr>
    <w:sdtContent>
      <w:p w14:paraId="24E8D4C3" w14:textId="77777777" w:rsidR="00F51866" w:rsidRPr="00C93553" w:rsidRDefault="00F51866">
        <w:pPr>
          <w:pStyle w:val="Footer"/>
          <w:jc w:val="right"/>
          <w:rPr>
            <w:sz w:val="18"/>
            <w:szCs w:val="18"/>
          </w:rPr>
        </w:pPr>
        <w:r w:rsidRPr="00C93553">
          <w:rPr>
            <w:noProof/>
            <w:sz w:val="20"/>
            <w:szCs w:val="20"/>
          </w:rPr>
          <mc:AlternateContent>
            <mc:Choice Requires="wps">
              <w:drawing>
                <wp:anchor distT="0" distB="0" distL="114300" distR="114300" simplePos="0" relativeHeight="251658240" behindDoc="1" locked="0" layoutInCell="1" allowOverlap="1" wp14:anchorId="537FD0D5" wp14:editId="697B5A9C">
                  <wp:simplePos x="0" y="0"/>
                  <wp:positionH relativeFrom="margin">
                    <wp:align>right</wp:align>
                  </wp:positionH>
                  <wp:positionV relativeFrom="page">
                    <wp:posOffset>9949543</wp:posOffset>
                  </wp:positionV>
                  <wp:extent cx="6183086" cy="339725"/>
                  <wp:effectExtent l="0" t="0" r="8255" b="31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3086"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786" w:type="dxa"/>
                                <w:tblInd w:w="-5" w:type="dxa"/>
                                <w:tblLook w:val="04A0" w:firstRow="1" w:lastRow="0" w:firstColumn="1" w:lastColumn="0" w:noHBand="0" w:noVBand="1"/>
                              </w:tblPr>
                              <w:tblGrid>
                                <w:gridCol w:w="1009"/>
                                <w:gridCol w:w="8494"/>
                                <w:gridCol w:w="283"/>
                              </w:tblGrid>
                              <w:tr w:rsidR="00237757" w:rsidRPr="00C93553" w14:paraId="3209E5D6" w14:textId="77777777" w:rsidTr="00C95C64">
                                <w:tc>
                                  <w:tcPr>
                                    <w:tcW w:w="998" w:type="dxa"/>
                                  </w:tcPr>
                                  <w:p w14:paraId="0AC8344C" w14:textId="77777777" w:rsidR="00F51866" w:rsidRPr="00C93553" w:rsidRDefault="00F51866" w:rsidP="006E3CC1">
                                    <w:pPr>
                                      <w:kinsoku w:val="0"/>
                                      <w:overflowPunct w:val="0"/>
                                      <w:autoSpaceDE w:val="0"/>
                                      <w:autoSpaceDN w:val="0"/>
                                    </w:pPr>
                                    <w:r w:rsidRPr="00C93553">
                                      <w:rPr>
                                        <w:noProof/>
                                      </w:rPr>
                                      <w:drawing>
                                        <wp:inline distT="0" distB="0" distL="0" distR="0" wp14:anchorId="7F4E02D5" wp14:editId="6ECF941F">
                                          <wp:extent cx="503555" cy="21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pettersen\Documents\kpmg\Maler\Nye maler 2016\KPMG_NoCP_CMYK_Euro_28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1064" t="28243" r="14470" b="28526"/>
                                                  <a:stretch/>
                                                </pic:blipFill>
                                                <pic:spPr bwMode="auto">
                                                  <a:xfrm>
                                                    <a:off x="0" y="0"/>
                                                    <a:ext cx="503651" cy="21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05" w:type="dxa"/>
                                  </w:tcPr>
                                  <w:p w14:paraId="3D8AFBFC" w14:textId="77777777" w:rsidR="00F51866" w:rsidRPr="00C93553" w:rsidRDefault="00C95C64" w:rsidP="006E3CC1">
                                    <w:pPr>
                                      <w:rPr>
                                        <w:rFonts w:ascii="Calibri" w:hAnsi="Calibri"/>
                                        <w:color w:val="000000"/>
                                        <w:spacing w:val="-6"/>
                                        <w:sz w:val="14"/>
                                        <w:szCs w:val="16"/>
                                      </w:rPr>
                                    </w:pPr>
                                    <w:r w:rsidRPr="00C93553">
                                      <w:rPr>
                                        <w:spacing w:val="-6"/>
                                        <w:sz w:val="14"/>
                                        <w:szCs w:val="16"/>
                                      </w:rPr>
                                      <w:t xml:space="preserve">© KPMG AS and KPMG </w:t>
                                    </w:r>
                                    <w:proofErr w:type="spellStart"/>
                                    <w:r w:rsidRPr="00C93553">
                                      <w:rPr>
                                        <w:spacing w:val="-6"/>
                                        <w:sz w:val="14"/>
                                        <w:szCs w:val="16"/>
                                      </w:rPr>
                                      <w:t>LawAdvokatfirma</w:t>
                                    </w:r>
                                    <w:proofErr w:type="spellEnd"/>
                                    <w:r w:rsidRPr="00C93553">
                                      <w:rPr>
                                        <w:spacing w:val="-6"/>
                                        <w:sz w:val="14"/>
                                        <w:szCs w:val="16"/>
                                      </w:rPr>
                                      <w:t xml:space="preserve"> AS, Norwegian limited liability companies and a member firm of the KPMG global organization of independent member firms affiliated with KPMG International Limited, a private English company limited by guarantee. All rights reserved.</w:t>
                                    </w:r>
                                  </w:p>
                                </w:tc>
                                <w:tc>
                                  <w:tcPr>
                                    <w:tcW w:w="283" w:type="dxa"/>
                                  </w:tcPr>
                                  <w:p w14:paraId="17F1CB1D" w14:textId="77777777" w:rsidR="00F51866" w:rsidRPr="00C93553" w:rsidRDefault="00F51866" w:rsidP="006E3CC1">
                                    <w:pPr>
                                      <w:kinsoku w:val="0"/>
                                      <w:overflowPunct w:val="0"/>
                                      <w:autoSpaceDE w:val="0"/>
                                      <w:autoSpaceDN w:val="0"/>
                                      <w:jc w:val="center"/>
                                    </w:pPr>
                                  </w:p>
                                </w:tc>
                              </w:tr>
                            </w:tbl>
                            <w:p w14:paraId="40C31577" w14:textId="77777777" w:rsidR="00F51866" w:rsidRPr="00C93553" w:rsidRDefault="00F51866" w:rsidP="00F51866">
                              <w:pPr>
                                <w:spacing w:before="19" w:line="256" w:lineRule="auto"/>
                                <w:ind w:left="20"/>
                                <w:rPr>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FD0D5" id="_x0000_t202" coordsize="21600,21600" o:spt="202" path="m,l,21600r21600,l21600,xe">
                  <v:stroke joinstyle="miter"/>
                  <v:path gradientshapeok="t" o:connecttype="rect"/>
                </v:shapetype>
                <v:shape id="_x0000_s1028" type="#_x0000_t202" style="position:absolute;left:0;text-align:left;margin-left:435.65pt;margin-top:783.45pt;width:486.85pt;height:26.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" filled="f" stroked="f">
                  <v:textbox inset="0,0,0,0">
                    <w:txbxContent>
                      <w:tbl>
                        <w:tblPr>
                          <w:tblW w:w="9786" w:type="dxa"/>
                          <w:tblInd w:w="-5" w:type="dxa"/>
                          <w:tblLook w:val="04A0" w:firstRow="1" w:lastRow="0" w:firstColumn="1" w:lastColumn="0" w:noHBand="0" w:noVBand="1"/>
                        </w:tblPr>
                        <w:tblGrid>
                          <w:gridCol w:w="1009"/>
                          <w:gridCol w:w="8494"/>
                          <w:gridCol w:w="283"/>
                        </w:tblGrid>
                        <w:tr w:rsidR="00237757" w:rsidRPr="00C93553" w14:paraId="3209E5D6" w14:textId="77777777" w:rsidTr="00C95C64">
                          <w:tc>
                            <w:tcPr>
                              <w:tcW w:w="998" w:type="dxa"/>
                            </w:tcPr>
                            <w:p w14:paraId="0AC8344C" w14:textId="77777777" w:rsidR="00F51866" w:rsidRPr="00C93553" w:rsidRDefault="00F51866" w:rsidP="006E3CC1">
                              <w:pPr>
                                <w:kinsoku w:val="0"/>
                                <w:overflowPunct w:val="0"/>
                                <w:autoSpaceDE w:val="0"/>
                                <w:autoSpaceDN w:val="0"/>
                              </w:pPr>
                              <w:r w:rsidRPr="00C93553">
                                <w:rPr>
                                  <w:noProof/>
                                </w:rPr>
                                <w:drawing>
                                  <wp:inline distT="0" distB="0" distL="0" distR="0" wp14:anchorId="7F4E02D5" wp14:editId="6ECF941F">
                                    <wp:extent cx="503555" cy="21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pettersen\Documents\kpmg\Maler\Nye maler 2016\KPMG_NoCP_CMYK_Euro_28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1064" t="28243" r="14470" b="28526"/>
                                            <a:stretch/>
                                          </pic:blipFill>
                                          <pic:spPr bwMode="auto">
                                            <a:xfrm>
                                              <a:off x="0" y="0"/>
                                              <a:ext cx="503651" cy="21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05" w:type="dxa"/>
                            </w:tcPr>
                            <w:p w14:paraId="3D8AFBFC" w14:textId="77777777" w:rsidR="00F51866" w:rsidRPr="00C93553" w:rsidRDefault="00C95C64" w:rsidP="006E3CC1">
                              <w:pPr>
                                <w:rPr>
                                  <w:rFonts w:ascii="Calibri" w:hAnsi="Calibri"/>
                                  <w:color w:val="000000"/>
                                  <w:spacing w:val="-6"/>
                                  <w:sz w:val="14"/>
                                  <w:szCs w:val="16"/>
                                </w:rPr>
                              </w:pPr>
                              <w:r w:rsidRPr="00C93553">
                                <w:rPr>
                                  <w:spacing w:val="-6"/>
                                  <w:sz w:val="14"/>
                                  <w:szCs w:val="16"/>
                                </w:rPr>
                                <w:t xml:space="preserve">© KPMG AS and KPMG </w:t>
                              </w:r>
                              <w:proofErr w:type="spellStart"/>
                              <w:r w:rsidRPr="00C93553">
                                <w:rPr>
                                  <w:spacing w:val="-6"/>
                                  <w:sz w:val="14"/>
                                  <w:szCs w:val="16"/>
                                </w:rPr>
                                <w:t>LawAdvokatfirma</w:t>
                              </w:r>
                              <w:proofErr w:type="spellEnd"/>
                              <w:r w:rsidRPr="00C93553">
                                <w:rPr>
                                  <w:spacing w:val="-6"/>
                                  <w:sz w:val="14"/>
                                  <w:szCs w:val="16"/>
                                </w:rPr>
                                <w:t xml:space="preserve"> AS, Norwegian limited liability companies and a member firm of the KPMG global organization of independent member firms affiliated with KPMG International Limited, a private English company limited by guarantee. All rights reserved.</w:t>
                              </w:r>
                            </w:p>
                          </w:tc>
                          <w:tc>
                            <w:tcPr>
                              <w:tcW w:w="283" w:type="dxa"/>
                            </w:tcPr>
                            <w:p w14:paraId="17F1CB1D" w14:textId="77777777" w:rsidR="00F51866" w:rsidRPr="00C93553" w:rsidRDefault="00F51866" w:rsidP="006E3CC1">
                              <w:pPr>
                                <w:kinsoku w:val="0"/>
                                <w:overflowPunct w:val="0"/>
                                <w:autoSpaceDE w:val="0"/>
                                <w:autoSpaceDN w:val="0"/>
                                <w:jc w:val="center"/>
                              </w:pPr>
                            </w:p>
                          </w:tc>
                        </w:tr>
                      </w:tbl>
                      <w:p w14:paraId="40C31577" w14:textId="77777777" w:rsidR="00F51866" w:rsidRPr="00C93553" w:rsidRDefault="00F51866" w:rsidP="00F51866">
                        <w:pPr>
                          <w:spacing w:before="19" w:line="256" w:lineRule="auto"/>
                          <w:ind w:left="20"/>
                          <w:rPr>
                            <w:sz w:val="14"/>
                          </w:rPr>
                        </w:pPr>
                      </w:p>
                    </w:txbxContent>
                  </v:textbox>
                  <w10:wrap anchorx="margin" anchory="page"/>
                </v:shape>
              </w:pict>
            </mc:Fallback>
          </mc:AlternateContent>
        </w:r>
        <w:r w:rsidRPr="00C93553">
          <w:rPr>
            <w:sz w:val="18"/>
            <w:szCs w:val="18"/>
          </w:rPr>
          <w:fldChar w:fldCharType="begin"/>
        </w:r>
        <w:r w:rsidRPr="00C93553">
          <w:rPr>
            <w:sz w:val="18"/>
            <w:szCs w:val="18"/>
          </w:rPr>
          <w:instrText xml:space="preserve"> PAGE   \* MERGEFORMAT </w:instrText>
        </w:r>
        <w:r w:rsidRPr="00C93553">
          <w:rPr>
            <w:sz w:val="18"/>
            <w:szCs w:val="18"/>
          </w:rPr>
          <w:fldChar w:fldCharType="separate"/>
        </w:r>
        <w:r w:rsidRPr="00C93553">
          <w:rPr>
            <w:sz w:val="18"/>
            <w:szCs w:val="18"/>
          </w:rPr>
          <w:t>2</w:t>
        </w:r>
        <w:r w:rsidRPr="00C93553">
          <w:rPr>
            <w:sz w:val="18"/>
            <w:szCs w:val="18"/>
          </w:rPr>
          <w:fldChar w:fldCharType="end"/>
        </w:r>
      </w:p>
    </w:sdtContent>
  </w:sdt>
  <w:p w14:paraId="13371230" w14:textId="77777777" w:rsidR="006B2F15" w:rsidRPr="00C93553" w:rsidRDefault="00F51866">
    <w:pPr>
      <w:pStyle w:val="Footer"/>
    </w:pPr>
    <w:r w:rsidRPr="00C93553">
      <w:rPr>
        <w:noProof/>
      </w:rPr>
      <mc:AlternateContent>
        <mc:Choice Requires="wps">
          <w:drawing>
            <wp:anchor distT="0" distB="0" distL="114300" distR="114300" simplePos="0" relativeHeight="251658241" behindDoc="1" locked="0" layoutInCell="1" allowOverlap="1" wp14:anchorId="3C500DB4" wp14:editId="662A95F8">
              <wp:simplePos x="0" y="0"/>
              <wp:positionH relativeFrom="margin">
                <wp:posOffset>2058250</wp:posOffset>
              </wp:positionH>
              <wp:positionV relativeFrom="page">
                <wp:posOffset>10324465</wp:posOffset>
              </wp:positionV>
              <wp:extent cx="2059908" cy="127635"/>
              <wp:effectExtent l="0" t="0" r="17145" b="571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08"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9B341" w14:textId="77777777" w:rsidR="00F51866" w:rsidRPr="00C93553" w:rsidRDefault="00F51866" w:rsidP="00F51866">
                          <w:pPr>
                            <w:spacing w:before="19"/>
                            <w:ind w:left="20"/>
                            <w:rPr>
                              <w:b/>
                              <w:sz w:val="14"/>
                            </w:rPr>
                          </w:pPr>
                          <w:r w:rsidRPr="00C93553">
                            <w:rPr>
                              <w:b/>
                              <w:w w:val="105"/>
                              <w:sz w:val="14"/>
                            </w:rPr>
                            <w:t xml:space="preserve">Document Classification - KPMG </w:t>
                          </w:r>
                          <w:r w:rsidR="007B0760" w:rsidRPr="00C93553">
                            <w:rPr>
                              <w:b/>
                              <w:w w:val="105"/>
                              <w:sz w:val="14"/>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547D59D2">
            <v:shape id="Text Box 1" style="position:absolute;margin-left:162.05pt;margin-top:812.95pt;width:162.2pt;height:10.0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" w14:anchorId="3C500DB4">
              <v:textbox inset="0,0,0,0">
                <w:txbxContent>
                  <w:p w:rsidRPr="00C93553" w:rsidR="00F51866" w:rsidP="00F51866" w:rsidRDefault="00F51866" w14:paraId="33A1C9E6" w14:textId="77777777">
                    <w:pPr>
                      <w:spacing w:before="19"/>
                      <w:ind w:left="20"/>
                      <w:rPr>
                        <w:b/>
                        <w:sz w:val="14"/>
                      </w:rPr>
                    </w:pPr>
                    <w:r w:rsidRPr="00C93553">
                      <w:rPr>
                        <w:b/>
                        <w:w w:val="105"/>
                        <w:sz w:val="14"/>
                      </w:rPr>
                      <w:t xml:space="preserve">Document Classification - KPMG </w:t>
                    </w:r>
                    <w:r w:rsidRPr="00C93553" w:rsidR="007B0760">
                      <w:rPr>
                        <w:b/>
                        <w:w w:val="105"/>
                        <w:sz w:val="14"/>
                      </w:rPr>
                      <w:t>Confidential</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EE0A" w14:textId="77777777" w:rsidR="00222A4B" w:rsidRPr="00C93553" w:rsidRDefault="00222A4B" w:rsidP="006B2F15">
      <w:pPr>
        <w:spacing w:after="0" w:line="240" w:lineRule="auto"/>
      </w:pPr>
      <w:r w:rsidRPr="00C93553">
        <w:separator/>
      </w:r>
    </w:p>
  </w:footnote>
  <w:footnote w:type="continuationSeparator" w:id="0">
    <w:p w14:paraId="7A37DBF7" w14:textId="77777777" w:rsidR="00222A4B" w:rsidRPr="00C93553" w:rsidRDefault="00222A4B" w:rsidP="006B2F15">
      <w:pPr>
        <w:spacing w:after="0" w:line="240" w:lineRule="auto"/>
      </w:pPr>
      <w:r w:rsidRPr="00C935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4FF1" w14:textId="3A854FD8" w:rsidR="00181949" w:rsidRDefault="00181949">
    <w:pPr>
      <w:pStyle w:val="Header"/>
    </w:pPr>
    <w:r>
      <w:rPr>
        <w:noProof/>
      </w:rPr>
      <mc:AlternateContent>
        <mc:Choice Requires="wps">
          <w:drawing>
            <wp:anchor distT="0" distB="0" distL="0" distR="0" simplePos="0" relativeHeight="251658243" behindDoc="0" locked="0" layoutInCell="1" allowOverlap="1" wp14:anchorId="2754F49A" wp14:editId="35BCE5A0">
              <wp:simplePos x="635" y="635"/>
              <wp:positionH relativeFrom="page">
                <wp:align>left</wp:align>
              </wp:positionH>
              <wp:positionV relativeFrom="page">
                <wp:align>top</wp:align>
              </wp:positionV>
              <wp:extent cx="1346200" cy="415925"/>
              <wp:effectExtent l="0" t="0" r="6350" b="3175"/>
              <wp:wrapNone/>
              <wp:docPr id="481432489" name="Text Box 2" descr="Vår Energi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6200" cy="415925"/>
                      </a:xfrm>
                      <a:prstGeom prst="rect">
                        <a:avLst/>
                      </a:prstGeom>
                      <a:noFill/>
                      <a:ln>
                        <a:noFill/>
                      </a:ln>
                    </wps:spPr>
                    <wps:txbx>
                      <w:txbxContent>
                        <w:p w14:paraId="31BF654A" w14:textId="169D907E" w:rsidR="00181949" w:rsidRPr="00181949" w:rsidRDefault="00181949" w:rsidP="00181949">
                          <w:pPr>
                            <w:spacing w:after="0"/>
                            <w:rPr>
                              <w:rFonts w:ascii="Aptos" w:eastAsia="Aptos" w:hAnsi="Aptos" w:cs="Aptos"/>
                              <w:noProof/>
                              <w:color w:val="000000"/>
                              <w:sz w:val="20"/>
                              <w:szCs w:val="20"/>
                            </w:rPr>
                          </w:pPr>
                          <w:r w:rsidRPr="00181949">
                            <w:rPr>
                              <w:rFonts w:ascii="Aptos" w:eastAsia="Aptos" w:hAnsi="Aptos" w:cs="Aptos"/>
                              <w:noProof/>
                              <w:color w:val="000000"/>
                              <w:sz w:val="20"/>
                              <w:szCs w:val="20"/>
                            </w:rPr>
                            <w:t>Vår Energi - Internal</w:t>
                          </w:r>
                        </w:p>
                      </w:txbxContent>
                    </wps:txbx>
                    <wps:bodyPr rot="0" spcFirstLastPara="0" vertOverflow="overflow" horzOverflow="overflow" vert="horz" wrap="none" lIns="317500" tIns="25400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xmlns:arto="http://schemas.microsoft.com/office/word/2006/arto" xmlns:aclsh="http://schemas.microsoft.com/office/drawing/2020/classificationShape" xmlns:a="http://schemas.openxmlformats.org/drawingml/2006/main">
          <w:pict w14:anchorId="688E5D74">
            <v:shapetype id="_x0000_t202" coordsize="21600,21600" o:spt="202" path="m,l,21600r21600,l21600,xe" w14:anchorId="2754F49A">
              <v:stroke joinstyle="miter"/>
              <v:path gradientshapeok="t" o:connecttype="rect"/>
            </v:shapetype>
            <v:shape id="Text Box 2" style="position:absolute;margin-left:0;margin-top:0;width:106pt;height:32.75pt;z-index:251658243;visibility:visible;mso-wrap-style:none;mso-height-percent:0;mso-wrap-distance-left:0;mso-wrap-distance-top:0;mso-wrap-distance-right:0;mso-wrap-distance-bottom:0;mso-position-horizontal:left;mso-position-horizontal-relative:page;mso-position-vertical:top;mso-position-vertical-relative:page;mso-height-percent:0;mso-height-relative:margin;v-text-anchor:top" alt="Vår Energi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">
              <v:textbox style="mso-fit-shape-to-text:t" inset="25pt,20pt,0,0">
                <w:txbxContent>
                  <w:p w:rsidRPr="00181949" w:rsidR="00181949" w:rsidP="00181949" w:rsidRDefault="00181949" w14:paraId="16DE87E2" w14:textId="169D907E">
                    <w:pPr>
                      <w:spacing w:after="0"/>
                      <w:rPr>
                        <w:rFonts w:ascii="Aptos" w:hAnsi="Aptos" w:eastAsia="Aptos" w:cs="Aptos"/>
                        <w:noProof/>
                        <w:color w:val="000000"/>
                        <w:sz w:val="20"/>
                        <w:szCs w:val="20"/>
                      </w:rPr>
                    </w:pPr>
                    <w:r w:rsidRPr="00181949">
                      <w:rPr>
                        <w:rFonts w:ascii="Aptos" w:hAnsi="Aptos" w:eastAsia="Aptos" w:cs="Aptos"/>
                        <w:noProof/>
                        <w:color w:val="000000"/>
                        <w:sz w:val="20"/>
                        <w:szCs w:val="20"/>
                      </w:rPr>
                      <w:t>Vår Energi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2A7F" w14:textId="6E84DD93" w:rsidR="00181949" w:rsidRDefault="00181949">
    <w:pPr>
      <w:pStyle w:val="Header"/>
    </w:pPr>
    <w:r>
      <w:rPr>
        <w:noProof/>
      </w:rPr>
      <mc:AlternateContent>
        <mc:Choice Requires="wps">
          <w:drawing>
            <wp:anchor distT="0" distB="0" distL="0" distR="0" simplePos="0" relativeHeight="251658244" behindDoc="0" locked="0" layoutInCell="1" allowOverlap="1" wp14:anchorId="7A3546DC" wp14:editId="1242963D">
              <wp:simplePos x="635" y="635"/>
              <wp:positionH relativeFrom="page">
                <wp:align>left</wp:align>
              </wp:positionH>
              <wp:positionV relativeFrom="page">
                <wp:align>top</wp:align>
              </wp:positionV>
              <wp:extent cx="1346200" cy="415925"/>
              <wp:effectExtent l="0" t="0" r="6350" b="3175"/>
              <wp:wrapNone/>
              <wp:docPr id="467225116" name="Text Box 3" descr="Vår Energi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6200" cy="415925"/>
                      </a:xfrm>
                      <a:prstGeom prst="rect">
                        <a:avLst/>
                      </a:prstGeom>
                      <a:noFill/>
                      <a:ln>
                        <a:noFill/>
                      </a:ln>
                    </wps:spPr>
                    <wps:txbx>
                      <w:txbxContent>
                        <w:p w14:paraId="557A7607" w14:textId="560ED65D" w:rsidR="00181949" w:rsidRPr="00181949" w:rsidRDefault="00181949" w:rsidP="00181949">
                          <w:pPr>
                            <w:spacing w:after="0"/>
                            <w:rPr>
                              <w:rFonts w:ascii="Aptos" w:eastAsia="Aptos" w:hAnsi="Aptos" w:cs="Aptos"/>
                              <w:noProof/>
                              <w:color w:val="000000"/>
                              <w:sz w:val="20"/>
                              <w:szCs w:val="20"/>
                            </w:rPr>
                          </w:pPr>
                          <w:r w:rsidRPr="00181949">
                            <w:rPr>
                              <w:rFonts w:ascii="Aptos" w:eastAsia="Aptos" w:hAnsi="Aptos" w:cs="Aptos"/>
                              <w:noProof/>
                              <w:color w:val="000000"/>
                              <w:sz w:val="20"/>
                              <w:szCs w:val="20"/>
                            </w:rPr>
                            <w:t>Vår Energi - Internal</w:t>
                          </w:r>
                        </w:p>
                      </w:txbxContent>
                    </wps:txbx>
                    <wps:bodyPr rot="0" spcFirstLastPara="0" vertOverflow="overflow" horzOverflow="overflow" vert="horz" wrap="none" lIns="317500" tIns="25400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xmlns:arto="http://schemas.microsoft.com/office/word/2006/arto" xmlns:aclsh="http://schemas.microsoft.com/office/drawing/2020/classificationShape" xmlns:a="http://schemas.openxmlformats.org/drawingml/2006/main">
          <w:pict w14:anchorId="3669B2D8">
            <v:shapetype id="_x0000_t202" coordsize="21600,21600" o:spt="202" path="m,l,21600r21600,l21600,xe" w14:anchorId="7A3546DC">
              <v:stroke joinstyle="miter"/>
              <v:path gradientshapeok="t" o:connecttype="rect"/>
            </v:shapetype>
            <v:shape id="Text Box 3" style="position:absolute;margin-left:0;margin-top:0;width:106pt;height:32.75pt;z-index:251658244;visibility:visible;mso-wrap-style:none;mso-height-percent:0;mso-wrap-distance-left:0;mso-wrap-distance-top:0;mso-wrap-distance-right:0;mso-wrap-distance-bottom:0;mso-position-horizontal:left;mso-position-horizontal-relative:page;mso-position-vertical:top;mso-position-vertical-relative:page;mso-height-percent:0;mso-height-relative:margin;v-text-anchor:top" alt="Vår Energi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">
              <v:textbox style="mso-fit-shape-to-text:t" inset="25pt,20pt,0,0">
                <w:txbxContent>
                  <w:p w:rsidRPr="00181949" w:rsidR="00181949" w:rsidP="00181949" w:rsidRDefault="00181949" w14:paraId="730B8B0E" w14:textId="560ED65D">
                    <w:pPr>
                      <w:spacing w:after="0"/>
                      <w:rPr>
                        <w:rFonts w:ascii="Aptos" w:hAnsi="Aptos" w:eastAsia="Aptos" w:cs="Aptos"/>
                        <w:noProof/>
                        <w:color w:val="000000"/>
                        <w:sz w:val="20"/>
                        <w:szCs w:val="20"/>
                      </w:rPr>
                    </w:pPr>
                    <w:r w:rsidRPr="00181949">
                      <w:rPr>
                        <w:rFonts w:ascii="Aptos" w:hAnsi="Aptos" w:eastAsia="Aptos" w:cs="Aptos"/>
                        <w:noProof/>
                        <w:color w:val="000000"/>
                        <w:sz w:val="20"/>
                        <w:szCs w:val="20"/>
                      </w:rPr>
                      <w:t>Vår Energi -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381A" w14:textId="5C2E8A5B" w:rsidR="00181949" w:rsidRDefault="00181949">
    <w:pPr>
      <w:pStyle w:val="Header"/>
    </w:pPr>
    <w:r>
      <w:rPr>
        <w:noProof/>
      </w:rPr>
      <mc:AlternateContent>
        <mc:Choice Requires="wps">
          <w:drawing>
            <wp:anchor distT="0" distB="0" distL="0" distR="0" simplePos="0" relativeHeight="251658242" behindDoc="0" locked="0" layoutInCell="1" allowOverlap="1" wp14:anchorId="007E9F5A" wp14:editId="073697A9">
              <wp:simplePos x="635" y="635"/>
              <wp:positionH relativeFrom="page">
                <wp:align>left</wp:align>
              </wp:positionH>
              <wp:positionV relativeFrom="page">
                <wp:align>top</wp:align>
              </wp:positionV>
              <wp:extent cx="1346200" cy="415925"/>
              <wp:effectExtent l="0" t="0" r="6350" b="3175"/>
              <wp:wrapNone/>
              <wp:docPr id="1686154407" name="Text Box 1" descr="Vår Energi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6200" cy="415925"/>
                      </a:xfrm>
                      <a:prstGeom prst="rect">
                        <a:avLst/>
                      </a:prstGeom>
                      <a:noFill/>
                      <a:ln>
                        <a:noFill/>
                      </a:ln>
                    </wps:spPr>
                    <wps:txbx>
                      <w:txbxContent>
                        <w:p w14:paraId="1825F2D0" w14:textId="02E0DACD" w:rsidR="00181949" w:rsidRPr="00181949" w:rsidRDefault="00181949" w:rsidP="00181949">
                          <w:pPr>
                            <w:spacing w:after="0"/>
                            <w:rPr>
                              <w:rFonts w:ascii="Aptos" w:eastAsia="Aptos" w:hAnsi="Aptos" w:cs="Aptos"/>
                              <w:noProof/>
                              <w:color w:val="000000"/>
                              <w:sz w:val="20"/>
                              <w:szCs w:val="20"/>
                            </w:rPr>
                          </w:pPr>
                          <w:r w:rsidRPr="00181949">
                            <w:rPr>
                              <w:rFonts w:ascii="Aptos" w:eastAsia="Aptos" w:hAnsi="Aptos" w:cs="Aptos"/>
                              <w:noProof/>
                              <w:color w:val="000000"/>
                              <w:sz w:val="20"/>
                              <w:szCs w:val="20"/>
                            </w:rPr>
                            <w:t>Vår Energi - Internal</w:t>
                          </w:r>
                        </w:p>
                      </w:txbxContent>
                    </wps:txbx>
                    <wps:bodyPr rot="0" spcFirstLastPara="0" vertOverflow="overflow" horzOverflow="overflow" vert="horz" wrap="none" lIns="317500" tIns="25400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xmlns:arto="http://schemas.microsoft.com/office/word/2006/arto" xmlns:aclsh="http://schemas.microsoft.com/office/drawing/2020/classificationShape" xmlns:a="http://schemas.openxmlformats.org/drawingml/2006/main">
          <w:pict w14:anchorId="40ABB380">
            <v:shapetype id="_x0000_t202" coordsize="21600,21600" o:spt="202" path="m,l,21600r21600,l21600,xe" w14:anchorId="007E9F5A">
              <v:stroke joinstyle="miter"/>
              <v:path gradientshapeok="t" o:connecttype="rect"/>
            </v:shapetype>
            <v:shape id="_x0000_s1030" style="position:absolute;margin-left:0;margin-top:0;width:106pt;height:32.75pt;z-index:251658242;visibility:visible;mso-wrap-style:none;mso-height-percent:0;mso-wrap-distance-left:0;mso-wrap-distance-top:0;mso-wrap-distance-right:0;mso-wrap-distance-bottom:0;mso-position-horizontal:left;mso-position-horizontal-relative:page;mso-position-vertical:top;mso-position-vertical-relative:page;mso-height-percent:0;mso-height-relative:margin;v-text-anchor:top" alt="Vår Energi - 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">
              <v:textbox style="mso-fit-shape-to-text:t" inset="25pt,20pt,0,0">
                <w:txbxContent>
                  <w:p w:rsidRPr="00181949" w:rsidR="00181949" w:rsidP="00181949" w:rsidRDefault="00181949" w14:paraId="3EE135C2" w14:textId="02E0DACD">
                    <w:pPr>
                      <w:spacing w:after="0"/>
                      <w:rPr>
                        <w:rFonts w:ascii="Aptos" w:hAnsi="Aptos" w:eastAsia="Aptos" w:cs="Aptos"/>
                        <w:noProof/>
                        <w:color w:val="000000"/>
                        <w:sz w:val="20"/>
                        <w:szCs w:val="20"/>
                      </w:rPr>
                    </w:pPr>
                    <w:r w:rsidRPr="00181949">
                      <w:rPr>
                        <w:rFonts w:ascii="Aptos" w:hAnsi="Aptos" w:eastAsia="Aptos" w:cs="Aptos"/>
                        <w:noProof/>
                        <w:color w:val="000000"/>
                        <w:sz w:val="20"/>
                        <w:szCs w:val="20"/>
                      </w:rPr>
                      <w:t>Vår Energi - Internal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dq657kmmyhdl9" int2:id="QQUCDDGN">
      <int2:state int2:value="Rejected" int2:type="spell"/>
    </int2:textHash>
    <int2:textHash int2:hashCode="c5HhFoHn82wrJU" int2:id="mCZ4xvzb">
      <int2:state int2:value="Rejected" int2:type="spell"/>
    </int2:textHash>
    <int2:textHash int2:hashCode="MFBH6W7AiQIWYO" int2:id="v8nLXiNG">
      <int2:state int2:value="Rejected" int2:type="spell"/>
    </int2:textHash>
    <int2:textHash int2:hashCode="nJoMABnNQ2Ey2t" int2:id="xYTAyow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D6F93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6E0966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C6ECD1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1AE9B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2C65B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8A42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CEBE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FCA9F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AC08A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80C29B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A2CDD"/>
    <w:multiLevelType w:val="hybridMultilevel"/>
    <w:tmpl w:val="96641DAE"/>
    <w:lvl w:ilvl="0" w:tplc="1CF68B6A">
      <w:start w:val="1"/>
      <w:numFmt w:val="bullet"/>
      <w:lvlText w:val="-"/>
      <w:lvlJc w:val="left"/>
      <w:pPr>
        <w:ind w:left="720" w:hanging="360"/>
      </w:pPr>
      <w:rPr>
        <w:rFonts w:ascii="Aptos" w:hAnsi="Aptos" w:hint="default"/>
      </w:rPr>
    </w:lvl>
    <w:lvl w:ilvl="1" w:tplc="0C267AD0">
      <w:start w:val="1"/>
      <w:numFmt w:val="bullet"/>
      <w:lvlText w:val="o"/>
      <w:lvlJc w:val="left"/>
      <w:pPr>
        <w:ind w:left="1440" w:hanging="360"/>
      </w:pPr>
      <w:rPr>
        <w:rFonts w:ascii="Courier New" w:hAnsi="Courier New" w:hint="default"/>
      </w:rPr>
    </w:lvl>
    <w:lvl w:ilvl="2" w:tplc="FCF615E8">
      <w:start w:val="1"/>
      <w:numFmt w:val="bullet"/>
      <w:lvlText w:val=""/>
      <w:lvlJc w:val="left"/>
      <w:pPr>
        <w:ind w:left="2160" w:hanging="360"/>
      </w:pPr>
      <w:rPr>
        <w:rFonts w:ascii="Wingdings" w:hAnsi="Wingdings" w:hint="default"/>
      </w:rPr>
    </w:lvl>
    <w:lvl w:ilvl="3" w:tplc="CE0C25EC">
      <w:start w:val="1"/>
      <w:numFmt w:val="bullet"/>
      <w:lvlText w:val=""/>
      <w:lvlJc w:val="left"/>
      <w:pPr>
        <w:ind w:left="2880" w:hanging="360"/>
      </w:pPr>
      <w:rPr>
        <w:rFonts w:ascii="Symbol" w:hAnsi="Symbol" w:hint="default"/>
      </w:rPr>
    </w:lvl>
    <w:lvl w:ilvl="4" w:tplc="1B22699A">
      <w:start w:val="1"/>
      <w:numFmt w:val="bullet"/>
      <w:lvlText w:val="o"/>
      <w:lvlJc w:val="left"/>
      <w:pPr>
        <w:ind w:left="3600" w:hanging="360"/>
      </w:pPr>
      <w:rPr>
        <w:rFonts w:ascii="Courier New" w:hAnsi="Courier New" w:hint="default"/>
      </w:rPr>
    </w:lvl>
    <w:lvl w:ilvl="5" w:tplc="C7F8081C">
      <w:start w:val="1"/>
      <w:numFmt w:val="bullet"/>
      <w:lvlText w:val=""/>
      <w:lvlJc w:val="left"/>
      <w:pPr>
        <w:ind w:left="4320" w:hanging="360"/>
      </w:pPr>
      <w:rPr>
        <w:rFonts w:ascii="Wingdings" w:hAnsi="Wingdings" w:hint="default"/>
      </w:rPr>
    </w:lvl>
    <w:lvl w:ilvl="6" w:tplc="62FE0AE8">
      <w:start w:val="1"/>
      <w:numFmt w:val="bullet"/>
      <w:lvlText w:val=""/>
      <w:lvlJc w:val="left"/>
      <w:pPr>
        <w:ind w:left="5040" w:hanging="360"/>
      </w:pPr>
      <w:rPr>
        <w:rFonts w:ascii="Symbol" w:hAnsi="Symbol" w:hint="default"/>
      </w:rPr>
    </w:lvl>
    <w:lvl w:ilvl="7" w:tplc="E30E1900">
      <w:start w:val="1"/>
      <w:numFmt w:val="bullet"/>
      <w:lvlText w:val="o"/>
      <w:lvlJc w:val="left"/>
      <w:pPr>
        <w:ind w:left="5760" w:hanging="360"/>
      </w:pPr>
      <w:rPr>
        <w:rFonts w:ascii="Courier New" w:hAnsi="Courier New" w:hint="default"/>
      </w:rPr>
    </w:lvl>
    <w:lvl w:ilvl="8" w:tplc="8FDC5238">
      <w:start w:val="1"/>
      <w:numFmt w:val="bullet"/>
      <w:lvlText w:val=""/>
      <w:lvlJc w:val="left"/>
      <w:pPr>
        <w:ind w:left="6480" w:hanging="360"/>
      </w:pPr>
      <w:rPr>
        <w:rFonts w:ascii="Wingdings" w:hAnsi="Wingdings" w:hint="default"/>
      </w:rPr>
    </w:lvl>
  </w:abstractNum>
  <w:abstractNum w:abstractNumId="11" w15:restartNumberingAfterBreak="0">
    <w:nsid w:val="00E29C3A"/>
    <w:multiLevelType w:val="hybridMultilevel"/>
    <w:tmpl w:val="FFFFFFFF"/>
    <w:lvl w:ilvl="0" w:tplc="3E12C724">
      <w:start w:val="1"/>
      <w:numFmt w:val="bullet"/>
      <w:lvlText w:val=""/>
      <w:lvlJc w:val="left"/>
      <w:pPr>
        <w:ind w:left="720" w:hanging="360"/>
      </w:pPr>
      <w:rPr>
        <w:rFonts w:ascii="Symbol" w:hAnsi="Symbol" w:hint="default"/>
      </w:rPr>
    </w:lvl>
    <w:lvl w:ilvl="1" w:tplc="5DB0A034">
      <w:start w:val="1"/>
      <w:numFmt w:val="bullet"/>
      <w:lvlText w:val="o"/>
      <w:lvlJc w:val="left"/>
      <w:pPr>
        <w:ind w:left="1440" w:hanging="360"/>
      </w:pPr>
      <w:rPr>
        <w:rFonts w:ascii="Courier New" w:hAnsi="Courier New" w:hint="default"/>
      </w:rPr>
    </w:lvl>
    <w:lvl w:ilvl="2" w:tplc="7EB42D54">
      <w:start w:val="1"/>
      <w:numFmt w:val="bullet"/>
      <w:lvlText w:val=""/>
      <w:lvlJc w:val="left"/>
      <w:pPr>
        <w:ind w:left="2160" w:hanging="360"/>
      </w:pPr>
      <w:rPr>
        <w:rFonts w:ascii="Wingdings" w:hAnsi="Wingdings" w:hint="default"/>
      </w:rPr>
    </w:lvl>
    <w:lvl w:ilvl="3" w:tplc="45AE903E">
      <w:start w:val="1"/>
      <w:numFmt w:val="bullet"/>
      <w:lvlText w:val=""/>
      <w:lvlJc w:val="left"/>
      <w:pPr>
        <w:ind w:left="2880" w:hanging="360"/>
      </w:pPr>
      <w:rPr>
        <w:rFonts w:ascii="Symbol" w:hAnsi="Symbol" w:hint="default"/>
      </w:rPr>
    </w:lvl>
    <w:lvl w:ilvl="4" w:tplc="20664740">
      <w:start w:val="1"/>
      <w:numFmt w:val="bullet"/>
      <w:lvlText w:val="o"/>
      <w:lvlJc w:val="left"/>
      <w:pPr>
        <w:ind w:left="3600" w:hanging="360"/>
      </w:pPr>
      <w:rPr>
        <w:rFonts w:ascii="Courier New" w:hAnsi="Courier New" w:hint="default"/>
      </w:rPr>
    </w:lvl>
    <w:lvl w:ilvl="5" w:tplc="BAB2C3F4">
      <w:start w:val="1"/>
      <w:numFmt w:val="bullet"/>
      <w:lvlText w:val=""/>
      <w:lvlJc w:val="left"/>
      <w:pPr>
        <w:ind w:left="4320" w:hanging="360"/>
      </w:pPr>
      <w:rPr>
        <w:rFonts w:ascii="Wingdings" w:hAnsi="Wingdings" w:hint="default"/>
      </w:rPr>
    </w:lvl>
    <w:lvl w:ilvl="6" w:tplc="E9002662">
      <w:start w:val="1"/>
      <w:numFmt w:val="bullet"/>
      <w:lvlText w:val=""/>
      <w:lvlJc w:val="left"/>
      <w:pPr>
        <w:ind w:left="5040" w:hanging="360"/>
      </w:pPr>
      <w:rPr>
        <w:rFonts w:ascii="Symbol" w:hAnsi="Symbol" w:hint="default"/>
      </w:rPr>
    </w:lvl>
    <w:lvl w:ilvl="7" w:tplc="EFA63BC6">
      <w:start w:val="1"/>
      <w:numFmt w:val="bullet"/>
      <w:lvlText w:val="o"/>
      <w:lvlJc w:val="left"/>
      <w:pPr>
        <w:ind w:left="5760" w:hanging="360"/>
      </w:pPr>
      <w:rPr>
        <w:rFonts w:ascii="Courier New" w:hAnsi="Courier New" w:hint="default"/>
      </w:rPr>
    </w:lvl>
    <w:lvl w:ilvl="8" w:tplc="ACEC5CC0">
      <w:start w:val="1"/>
      <w:numFmt w:val="bullet"/>
      <w:lvlText w:val=""/>
      <w:lvlJc w:val="left"/>
      <w:pPr>
        <w:ind w:left="6480" w:hanging="360"/>
      </w:pPr>
      <w:rPr>
        <w:rFonts w:ascii="Wingdings" w:hAnsi="Wingdings" w:hint="default"/>
      </w:rPr>
    </w:lvl>
  </w:abstractNum>
  <w:abstractNum w:abstractNumId="12" w15:restartNumberingAfterBreak="0">
    <w:nsid w:val="0129FB01"/>
    <w:multiLevelType w:val="hybridMultilevel"/>
    <w:tmpl w:val="B088FDB2"/>
    <w:lvl w:ilvl="0" w:tplc="625282E6">
      <w:start w:val="1"/>
      <w:numFmt w:val="decimal"/>
      <w:lvlText w:val="%1."/>
      <w:lvlJc w:val="left"/>
      <w:pPr>
        <w:ind w:left="720" w:hanging="360"/>
      </w:pPr>
    </w:lvl>
    <w:lvl w:ilvl="1" w:tplc="45485694">
      <w:start w:val="1"/>
      <w:numFmt w:val="lowerLetter"/>
      <w:lvlText w:val="%2."/>
      <w:lvlJc w:val="left"/>
      <w:pPr>
        <w:ind w:left="1440" w:hanging="360"/>
      </w:pPr>
    </w:lvl>
    <w:lvl w:ilvl="2" w:tplc="E31C5CFC">
      <w:start w:val="1"/>
      <w:numFmt w:val="lowerRoman"/>
      <w:lvlText w:val="%3."/>
      <w:lvlJc w:val="right"/>
      <w:pPr>
        <w:ind w:left="2160" w:hanging="180"/>
      </w:pPr>
    </w:lvl>
    <w:lvl w:ilvl="3" w:tplc="A89E411C">
      <w:start w:val="1"/>
      <w:numFmt w:val="decimal"/>
      <w:lvlText w:val="%4."/>
      <w:lvlJc w:val="left"/>
      <w:pPr>
        <w:ind w:left="2880" w:hanging="360"/>
      </w:pPr>
    </w:lvl>
    <w:lvl w:ilvl="4" w:tplc="4E8CB780">
      <w:start w:val="1"/>
      <w:numFmt w:val="lowerLetter"/>
      <w:lvlText w:val="%5."/>
      <w:lvlJc w:val="left"/>
      <w:pPr>
        <w:ind w:left="3600" w:hanging="360"/>
      </w:pPr>
    </w:lvl>
    <w:lvl w:ilvl="5" w:tplc="5F025388">
      <w:start w:val="1"/>
      <w:numFmt w:val="lowerRoman"/>
      <w:lvlText w:val="%6."/>
      <w:lvlJc w:val="right"/>
      <w:pPr>
        <w:ind w:left="4320" w:hanging="180"/>
      </w:pPr>
    </w:lvl>
    <w:lvl w:ilvl="6" w:tplc="D812A6B4">
      <w:start w:val="1"/>
      <w:numFmt w:val="decimal"/>
      <w:lvlText w:val="%7."/>
      <w:lvlJc w:val="left"/>
      <w:pPr>
        <w:ind w:left="5040" w:hanging="360"/>
      </w:pPr>
    </w:lvl>
    <w:lvl w:ilvl="7" w:tplc="E3860BEE">
      <w:start w:val="1"/>
      <w:numFmt w:val="lowerLetter"/>
      <w:lvlText w:val="%8."/>
      <w:lvlJc w:val="left"/>
      <w:pPr>
        <w:ind w:left="5760" w:hanging="360"/>
      </w:pPr>
    </w:lvl>
    <w:lvl w:ilvl="8" w:tplc="28220AF4">
      <w:start w:val="1"/>
      <w:numFmt w:val="lowerRoman"/>
      <w:lvlText w:val="%9."/>
      <w:lvlJc w:val="right"/>
      <w:pPr>
        <w:ind w:left="6480" w:hanging="180"/>
      </w:pPr>
    </w:lvl>
  </w:abstractNum>
  <w:abstractNum w:abstractNumId="13" w15:restartNumberingAfterBreak="0">
    <w:nsid w:val="01899C44"/>
    <w:multiLevelType w:val="hybridMultilevel"/>
    <w:tmpl w:val="3F10B5A8"/>
    <w:lvl w:ilvl="0" w:tplc="8F94CB98">
      <w:start w:val="1"/>
      <w:numFmt w:val="bullet"/>
      <w:lvlText w:val=""/>
      <w:lvlJc w:val="left"/>
      <w:pPr>
        <w:ind w:left="720" w:hanging="360"/>
      </w:pPr>
      <w:rPr>
        <w:rFonts w:ascii="Symbol" w:hAnsi="Symbol" w:hint="default"/>
      </w:rPr>
    </w:lvl>
    <w:lvl w:ilvl="1" w:tplc="FF5279EE">
      <w:start w:val="1"/>
      <w:numFmt w:val="bullet"/>
      <w:lvlText w:val="o"/>
      <w:lvlJc w:val="left"/>
      <w:pPr>
        <w:ind w:left="1440" w:hanging="360"/>
      </w:pPr>
      <w:rPr>
        <w:rFonts w:ascii="Courier New" w:hAnsi="Courier New" w:hint="default"/>
      </w:rPr>
    </w:lvl>
    <w:lvl w:ilvl="2" w:tplc="108E8EA8">
      <w:start w:val="1"/>
      <w:numFmt w:val="bullet"/>
      <w:lvlText w:val=""/>
      <w:lvlJc w:val="left"/>
      <w:pPr>
        <w:ind w:left="2160" w:hanging="360"/>
      </w:pPr>
      <w:rPr>
        <w:rFonts w:ascii="Wingdings" w:hAnsi="Wingdings" w:hint="default"/>
      </w:rPr>
    </w:lvl>
    <w:lvl w:ilvl="3" w:tplc="522CD9E2">
      <w:start w:val="1"/>
      <w:numFmt w:val="bullet"/>
      <w:lvlText w:val=""/>
      <w:lvlJc w:val="left"/>
      <w:pPr>
        <w:ind w:left="2880" w:hanging="360"/>
      </w:pPr>
      <w:rPr>
        <w:rFonts w:ascii="Symbol" w:hAnsi="Symbol" w:hint="default"/>
      </w:rPr>
    </w:lvl>
    <w:lvl w:ilvl="4" w:tplc="6CB25442">
      <w:start w:val="1"/>
      <w:numFmt w:val="bullet"/>
      <w:lvlText w:val="o"/>
      <w:lvlJc w:val="left"/>
      <w:pPr>
        <w:ind w:left="3600" w:hanging="360"/>
      </w:pPr>
      <w:rPr>
        <w:rFonts w:ascii="Courier New" w:hAnsi="Courier New" w:hint="default"/>
      </w:rPr>
    </w:lvl>
    <w:lvl w:ilvl="5" w:tplc="D270BF50">
      <w:start w:val="1"/>
      <w:numFmt w:val="bullet"/>
      <w:lvlText w:val=""/>
      <w:lvlJc w:val="left"/>
      <w:pPr>
        <w:ind w:left="4320" w:hanging="360"/>
      </w:pPr>
      <w:rPr>
        <w:rFonts w:ascii="Wingdings" w:hAnsi="Wingdings" w:hint="default"/>
      </w:rPr>
    </w:lvl>
    <w:lvl w:ilvl="6" w:tplc="DF1CE99C">
      <w:start w:val="1"/>
      <w:numFmt w:val="bullet"/>
      <w:lvlText w:val=""/>
      <w:lvlJc w:val="left"/>
      <w:pPr>
        <w:ind w:left="5040" w:hanging="360"/>
      </w:pPr>
      <w:rPr>
        <w:rFonts w:ascii="Symbol" w:hAnsi="Symbol" w:hint="default"/>
      </w:rPr>
    </w:lvl>
    <w:lvl w:ilvl="7" w:tplc="B0F422AA">
      <w:start w:val="1"/>
      <w:numFmt w:val="bullet"/>
      <w:lvlText w:val="o"/>
      <w:lvlJc w:val="left"/>
      <w:pPr>
        <w:ind w:left="5760" w:hanging="360"/>
      </w:pPr>
      <w:rPr>
        <w:rFonts w:ascii="Courier New" w:hAnsi="Courier New" w:hint="default"/>
      </w:rPr>
    </w:lvl>
    <w:lvl w:ilvl="8" w:tplc="552A8A36">
      <w:start w:val="1"/>
      <w:numFmt w:val="bullet"/>
      <w:lvlText w:val=""/>
      <w:lvlJc w:val="left"/>
      <w:pPr>
        <w:ind w:left="6480" w:hanging="360"/>
      </w:pPr>
      <w:rPr>
        <w:rFonts w:ascii="Wingdings" w:hAnsi="Wingdings" w:hint="default"/>
      </w:rPr>
    </w:lvl>
  </w:abstractNum>
  <w:abstractNum w:abstractNumId="14" w15:restartNumberingAfterBreak="0">
    <w:nsid w:val="01F98E96"/>
    <w:multiLevelType w:val="hybridMultilevel"/>
    <w:tmpl w:val="B810CB94"/>
    <w:lvl w:ilvl="0" w:tplc="A6F4747C">
      <w:start w:val="1"/>
      <w:numFmt w:val="bullet"/>
      <w:lvlText w:val=""/>
      <w:lvlJc w:val="left"/>
      <w:pPr>
        <w:ind w:left="720" w:hanging="360"/>
      </w:pPr>
      <w:rPr>
        <w:rFonts w:ascii="Symbol" w:hAnsi="Symbol" w:hint="default"/>
      </w:rPr>
    </w:lvl>
    <w:lvl w:ilvl="1" w:tplc="2368D864">
      <w:start w:val="1"/>
      <w:numFmt w:val="bullet"/>
      <w:lvlText w:val="o"/>
      <w:lvlJc w:val="left"/>
      <w:pPr>
        <w:ind w:left="1440" w:hanging="360"/>
      </w:pPr>
      <w:rPr>
        <w:rFonts w:ascii="Courier New" w:hAnsi="Courier New" w:hint="default"/>
      </w:rPr>
    </w:lvl>
    <w:lvl w:ilvl="2" w:tplc="EE0E3DD8">
      <w:start w:val="1"/>
      <w:numFmt w:val="bullet"/>
      <w:lvlText w:val=""/>
      <w:lvlJc w:val="left"/>
      <w:pPr>
        <w:ind w:left="2160" w:hanging="360"/>
      </w:pPr>
      <w:rPr>
        <w:rFonts w:ascii="Wingdings" w:hAnsi="Wingdings" w:hint="default"/>
      </w:rPr>
    </w:lvl>
    <w:lvl w:ilvl="3" w:tplc="FB9A0E56">
      <w:start w:val="1"/>
      <w:numFmt w:val="bullet"/>
      <w:lvlText w:val=""/>
      <w:lvlJc w:val="left"/>
      <w:pPr>
        <w:ind w:left="2880" w:hanging="360"/>
      </w:pPr>
      <w:rPr>
        <w:rFonts w:ascii="Symbol" w:hAnsi="Symbol" w:hint="default"/>
      </w:rPr>
    </w:lvl>
    <w:lvl w:ilvl="4" w:tplc="4A52B548">
      <w:start w:val="1"/>
      <w:numFmt w:val="bullet"/>
      <w:lvlText w:val="o"/>
      <w:lvlJc w:val="left"/>
      <w:pPr>
        <w:ind w:left="3600" w:hanging="360"/>
      </w:pPr>
      <w:rPr>
        <w:rFonts w:ascii="Courier New" w:hAnsi="Courier New" w:hint="default"/>
      </w:rPr>
    </w:lvl>
    <w:lvl w:ilvl="5" w:tplc="0464C93A">
      <w:start w:val="1"/>
      <w:numFmt w:val="bullet"/>
      <w:lvlText w:val=""/>
      <w:lvlJc w:val="left"/>
      <w:pPr>
        <w:ind w:left="4320" w:hanging="360"/>
      </w:pPr>
      <w:rPr>
        <w:rFonts w:ascii="Wingdings" w:hAnsi="Wingdings" w:hint="default"/>
      </w:rPr>
    </w:lvl>
    <w:lvl w:ilvl="6" w:tplc="40BCC8F0">
      <w:start w:val="1"/>
      <w:numFmt w:val="bullet"/>
      <w:lvlText w:val=""/>
      <w:lvlJc w:val="left"/>
      <w:pPr>
        <w:ind w:left="5040" w:hanging="360"/>
      </w:pPr>
      <w:rPr>
        <w:rFonts w:ascii="Symbol" w:hAnsi="Symbol" w:hint="default"/>
      </w:rPr>
    </w:lvl>
    <w:lvl w:ilvl="7" w:tplc="2E76E95C">
      <w:start w:val="1"/>
      <w:numFmt w:val="bullet"/>
      <w:lvlText w:val="o"/>
      <w:lvlJc w:val="left"/>
      <w:pPr>
        <w:ind w:left="5760" w:hanging="360"/>
      </w:pPr>
      <w:rPr>
        <w:rFonts w:ascii="Courier New" w:hAnsi="Courier New" w:hint="default"/>
      </w:rPr>
    </w:lvl>
    <w:lvl w:ilvl="8" w:tplc="2800E5DA">
      <w:start w:val="1"/>
      <w:numFmt w:val="bullet"/>
      <w:lvlText w:val=""/>
      <w:lvlJc w:val="left"/>
      <w:pPr>
        <w:ind w:left="6480" w:hanging="360"/>
      </w:pPr>
      <w:rPr>
        <w:rFonts w:ascii="Wingdings" w:hAnsi="Wingdings" w:hint="default"/>
      </w:rPr>
    </w:lvl>
  </w:abstractNum>
  <w:abstractNum w:abstractNumId="15" w15:restartNumberingAfterBreak="0">
    <w:nsid w:val="02C38529"/>
    <w:multiLevelType w:val="hybridMultilevel"/>
    <w:tmpl w:val="4F001260"/>
    <w:lvl w:ilvl="0" w:tplc="39F261DE">
      <w:start w:val="1"/>
      <w:numFmt w:val="bullet"/>
      <w:lvlText w:val=""/>
      <w:lvlJc w:val="left"/>
      <w:pPr>
        <w:ind w:left="720" w:hanging="360"/>
      </w:pPr>
      <w:rPr>
        <w:rFonts w:ascii="Symbol" w:hAnsi="Symbol" w:hint="default"/>
      </w:rPr>
    </w:lvl>
    <w:lvl w:ilvl="1" w:tplc="EAF69870">
      <w:start w:val="1"/>
      <w:numFmt w:val="bullet"/>
      <w:lvlText w:val="o"/>
      <w:lvlJc w:val="left"/>
      <w:pPr>
        <w:ind w:left="1440" w:hanging="360"/>
      </w:pPr>
      <w:rPr>
        <w:rFonts w:ascii="Courier New" w:hAnsi="Courier New" w:hint="default"/>
      </w:rPr>
    </w:lvl>
    <w:lvl w:ilvl="2" w:tplc="8E6A2604">
      <w:start w:val="1"/>
      <w:numFmt w:val="bullet"/>
      <w:lvlText w:val=""/>
      <w:lvlJc w:val="left"/>
      <w:pPr>
        <w:ind w:left="2160" w:hanging="360"/>
      </w:pPr>
      <w:rPr>
        <w:rFonts w:ascii="Wingdings" w:hAnsi="Wingdings" w:hint="default"/>
      </w:rPr>
    </w:lvl>
    <w:lvl w:ilvl="3" w:tplc="AA143816">
      <w:start w:val="1"/>
      <w:numFmt w:val="bullet"/>
      <w:lvlText w:val=""/>
      <w:lvlJc w:val="left"/>
      <w:pPr>
        <w:ind w:left="2880" w:hanging="360"/>
      </w:pPr>
      <w:rPr>
        <w:rFonts w:ascii="Symbol" w:hAnsi="Symbol" w:hint="default"/>
      </w:rPr>
    </w:lvl>
    <w:lvl w:ilvl="4" w:tplc="3146C426">
      <w:start w:val="1"/>
      <w:numFmt w:val="bullet"/>
      <w:lvlText w:val="o"/>
      <w:lvlJc w:val="left"/>
      <w:pPr>
        <w:ind w:left="3600" w:hanging="360"/>
      </w:pPr>
      <w:rPr>
        <w:rFonts w:ascii="Courier New" w:hAnsi="Courier New" w:hint="default"/>
      </w:rPr>
    </w:lvl>
    <w:lvl w:ilvl="5" w:tplc="78BA06B0">
      <w:start w:val="1"/>
      <w:numFmt w:val="bullet"/>
      <w:lvlText w:val=""/>
      <w:lvlJc w:val="left"/>
      <w:pPr>
        <w:ind w:left="4320" w:hanging="360"/>
      </w:pPr>
      <w:rPr>
        <w:rFonts w:ascii="Wingdings" w:hAnsi="Wingdings" w:hint="default"/>
      </w:rPr>
    </w:lvl>
    <w:lvl w:ilvl="6" w:tplc="DBD28734">
      <w:start w:val="1"/>
      <w:numFmt w:val="bullet"/>
      <w:lvlText w:val=""/>
      <w:lvlJc w:val="left"/>
      <w:pPr>
        <w:ind w:left="5040" w:hanging="360"/>
      </w:pPr>
      <w:rPr>
        <w:rFonts w:ascii="Symbol" w:hAnsi="Symbol" w:hint="default"/>
      </w:rPr>
    </w:lvl>
    <w:lvl w:ilvl="7" w:tplc="5A701238">
      <w:start w:val="1"/>
      <w:numFmt w:val="bullet"/>
      <w:lvlText w:val="o"/>
      <w:lvlJc w:val="left"/>
      <w:pPr>
        <w:ind w:left="5760" w:hanging="360"/>
      </w:pPr>
      <w:rPr>
        <w:rFonts w:ascii="Courier New" w:hAnsi="Courier New" w:hint="default"/>
      </w:rPr>
    </w:lvl>
    <w:lvl w:ilvl="8" w:tplc="33F47434">
      <w:start w:val="1"/>
      <w:numFmt w:val="bullet"/>
      <w:lvlText w:val=""/>
      <w:lvlJc w:val="left"/>
      <w:pPr>
        <w:ind w:left="6480" w:hanging="360"/>
      </w:pPr>
      <w:rPr>
        <w:rFonts w:ascii="Wingdings" w:hAnsi="Wingdings" w:hint="default"/>
      </w:rPr>
    </w:lvl>
  </w:abstractNum>
  <w:abstractNum w:abstractNumId="16" w15:restartNumberingAfterBreak="0">
    <w:nsid w:val="039C6D47"/>
    <w:multiLevelType w:val="hybridMultilevel"/>
    <w:tmpl w:val="31AE516E"/>
    <w:lvl w:ilvl="0" w:tplc="62FCD51C">
      <w:start w:val="1"/>
      <w:numFmt w:val="bullet"/>
      <w:lvlText w:val=""/>
      <w:lvlJc w:val="left"/>
      <w:pPr>
        <w:ind w:left="720" w:hanging="360"/>
      </w:pPr>
      <w:rPr>
        <w:rFonts w:ascii="Symbol" w:hAnsi="Symbol" w:hint="default"/>
      </w:rPr>
    </w:lvl>
    <w:lvl w:ilvl="1" w:tplc="097C1DDA">
      <w:start w:val="1"/>
      <w:numFmt w:val="bullet"/>
      <w:lvlText w:val="o"/>
      <w:lvlJc w:val="left"/>
      <w:pPr>
        <w:ind w:left="1440" w:hanging="360"/>
      </w:pPr>
      <w:rPr>
        <w:rFonts w:ascii="Courier New" w:hAnsi="Courier New" w:hint="default"/>
      </w:rPr>
    </w:lvl>
    <w:lvl w:ilvl="2" w:tplc="9840568A">
      <w:start w:val="1"/>
      <w:numFmt w:val="bullet"/>
      <w:lvlText w:val=""/>
      <w:lvlJc w:val="left"/>
      <w:pPr>
        <w:ind w:left="2160" w:hanging="360"/>
      </w:pPr>
      <w:rPr>
        <w:rFonts w:ascii="Wingdings" w:hAnsi="Wingdings" w:hint="default"/>
      </w:rPr>
    </w:lvl>
    <w:lvl w:ilvl="3" w:tplc="47365AE6">
      <w:start w:val="1"/>
      <w:numFmt w:val="bullet"/>
      <w:lvlText w:val=""/>
      <w:lvlJc w:val="left"/>
      <w:pPr>
        <w:ind w:left="2880" w:hanging="360"/>
      </w:pPr>
      <w:rPr>
        <w:rFonts w:ascii="Symbol" w:hAnsi="Symbol" w:hint="default"/>
      </w:rPr>
    </w:lvl>
    <w:lvl w:ilvl="4" w:tplc="984AC2EE">
      <w:start w:val="1"/>
      <w:numFmt w:val="bullet"/>
      <w:lvlText w:val="o"/>
      <w:lvlJc w:val="left"/>
      <w:pPr>
        <w:ind w:left="3600" w:hanging="360"/>
      </w:pPr>
      <w:rPr>
        <w:rFonts w:ascii="Courier New" w:hAnsi="Courier New" w:hint="default"/>
      </w:rPr>
    </w:lvl>
    <w:lvl w:ilvl="5" w:tplc="A5AEB770">
      <w:start w:val="1"/>
      <w:numFmt w:val="bullet"/>
      <w:lvlText w:val=""/>
      <w:lvlJc w:val="left"/>
      <w:pPr>
        <w:ind w:left="4320" w:hanging="360"/>
      </w:pPr>
      <w:rPr>
        <w:rFonts w:ascii="Wingdings" w:hAnsi="Wingdings" w:hint="default"/>
      </w:rPr>
    </w:lvl>
    <w:lvl w:ilvl="6" w:tplc="F4C493DC">
      <w:start w:val="1"/>
      <w:numFmt w:val="bullet"/>
      <w:lvlText w:val=""/>
      <w:lvlJc w:val="left"/>
      <w:pPr>
        <w:ind w:left="5040" w:hanging="360"/>
      </w:pPr>
      <w:rPr>
        <w:rFonts w:ascii="Symbol" w:hAnsi="Symbol" w:hint="default"/>
      </w:rPr>
    </w:lvl>
    <w:lvl w:ilvl="7" w:tplc="C974ED94">
      <w:start w:val="1"/>
      <w:numFmt w:val="bullet"/>
      <w:lvlText w:val="o"/>
      <w:lvlJc w:val="left"/>
      <w:pPr>
        <w:ind w:left="5760" w:hanging="360"/>
      </w:pPr>
      <w:rPr>
        <w:rFonts w:ascii="Courier New" w:hAnsi="Courier New" w:hint="default"/>
      </w:rPr>
    </w:lvl>
    <w:lvl w:ilvl="8" w:tplc="D52A494A">
      <w:start w:val="1"/>
      <w:numFmt w:val="bullet"/>
      <w:lvlText w:val=""/>
      <w:lvlJc w:val="left"/>
      <w:pPr>
        <w:ind w:left="6480" w:hanging="360"/>
      </w:pPr>
      <w:rPr>
        <w:rFonts w:ascii="Wingdings" w:hAnsi="Wingdings" w:hint="default"/>
      </w:rPr>
    </w:lvl>
  </w:abstractNum>
  <w:abstractNum w:abstractNumId="17" w15:restartNumberingAfterBreak="0">
    <w:nsid w:val="03A1B489"/>
    <w:multiLevelType w:val="hybridMultilevel"/>
    <w:tmpl w:val="BB148C68"/>
    <w:lvl w:ilvl="0" w:tplc="1D267C0C">
      <w:start w:val="1"/>
      <w:numFmt w:val="bullet"/>
      <w:lvlText w:val=""/>
      <w:lvlJc w:val="left"/>
      <w:pPr>
        <w:ind w:left="360" w:hanging="360"/>
      </w:pPr>
      <w:rPr>
        <w:rFonts w:ascii="Symbol" w:hAnsi="Symbol" w:hint="default"/>
      </w:rPr>
    </w:lvl>
    <w:lvl w:ilvl="1" w:tplc="5ED2FD7C">
      <w:start w:val="1"/>
      <w:numFmt w:val="lowerLetter"/>
      <w:lvlText w:val="%2."/>
      <w:lvlJc w:val="left"/>
      <w:pPr>
        <w:ind w:left="1080" w:hanging="360"/>
      </w:pPr>
    </w:lvl>
    <w:lvl w:ilvl="2" w:tplc="3886D49C">
      <w:start w:val="1"/>
      <w:numFmt w:val="bullet"/>
      <w:lvlText w:val=""/>
      <w:lvlJc w:val="left"/>
      <w:pPr>
        <w:ind w:left="2160" w:hanging="360"/>
      </w:pPr>
      <w:rPr>
        <w:rFonts w:ascii="Wingdings" w:hAnsi="Wingdings" w:hint="default"/>
      </w:rPr>
    </w:lvl>
    <w:lvl w:ilvl="3" w:tplc="15B07FE4">
      <w:start w:val="1"/>
      <w:numFmt w:val="bullet"/>
      <w:lvlText w:val=""/>
      <w:lvlJc w:val="left"/>
      <w:pPr>
        <w:ind w:left="2880" w:hanging="360"/>
      </w:pPr>
      <w:rPr>
        <w:rFonts w:ascii="Symbol" w:hAnsi="Symbol" w:hint="default"/>
      </w:rPr>
    </w:lvl>
    <w:lvl w:ilvl="4" w:tplc="D1C4DEC8">
      <w:start w:val="1"/>
      <w:numFmt w:val="bullet"/>
      <w:lvlText w:val="o"/>
      <w:lvlJc w:val="left"/>
      <w:pPr>
        <w:ind w:left="3600" w:hanging="360"/>
      </w:pPr>
      <w:rPr>
        <w:rFonts w:ascii="Courier New" w:hAnsi="Courier New" w:hint="default"/>
      </w:rPr>
    </w:lvl>
    <w:lvl w:ilvl="5" w:tplc="39BA030E">
      <w:start w:val="1"/>
      <w:numFmt w:val="bullet"/>
      <w:lvlText w:val=""/>
      <w:lvlJc w:val="left"/>
      <w:pPr>
        <w:ind w:left="4320" w:hanging="360"/>
      </w:pPr>
      <w:rPr>
        <w:rFonts w:ascii="Wingdings" w:hAnsi="Wingdings" w:hint="default"/>
      </w:rPr>
    </w:lvl>
    <w:lvl w:ilvl="6" w:tplc="7608A6C2">
      <w:start w:val="1"/>
      <w:numFmt w:val="bullet"/>
      <w:lvlText w:val=""/>
      <w:lvlJc w:val="left"/>
      <w:pPr>
        <w:ind w:left="5040" w:hanging="360"/>
      </w:pPr>
      <w:rPr>
        <w:rFonts w:ascii="Symbol" w:hAnsi="Symbol" w:hint="default"/>
      </w:rPr>
    </w:lvl>
    <w:lvl w:ilvl="7" w:tplc="F7A41866">
      <w:start w:val="1"/>
      <w:numFmt w:val="bullet"/>
      <w:lvlText w:val="o"/>
      <w:lvlJc w:val="left"/>
      <w:pPr>
        <w:ind w:left="5760" w:hanging="360"/>
      </w:pPr>
      <w:rPr>
        <w:rFonts w:ascii="Courier New" w:hAnsi="Courier New" w:hint="default"/>
      </w:rPr>
    </w:lvl>
    <w:lvl w:ilvl="8" w:tplc="4C2ED524">
      <w:start w:val="1"/>
      <w:numFmt w:val="bullet"/>
      <w:lvlText w:val=""/>
      <w:lvlJc w:val="left"/>
      <w:pPr>
        <w:ind w:left="6480" w:hanging="360"/>
      </w:pPr>
      <w:rPr>
        <w:rFonts w:ascii="Wingdings" w:hAnsi="Wingdings" w:hint="default"/>
      </w:rPr>
    </w:lvl>
  </w:abstractNum>
  <w:abstractNum w:abstractNumId="18" w15:restartNumberingAfterBreak="0">
    <w:nsid w:val="05C642DD"/>
    <w:multiLevelType w:val="hybridMultilevel"/>
    <w:tmpl w:val="75B4E9C6"/>
    <w:lvl w:ilvl="0" w:tplc="13CE44B2">
      <w:start w:val="1"/>
      <w:numFmt w:val="bullet"/>
      <w:lvlText w:val=""/>
      <w:lvlJc w:val="left"/>
      <w:pPr>
        <w:ind w:left="720" w:hanging="360"/>
      </w:pPr>
      <w:rPr>
        <w:rFonts w:ascii="Symbol" w:hAnsi="Symbol" w:hint="default"/>
      </w:rPr>
    </w:lvl>
    <w:lvl w:ilvl="1" w:tplc="B4D8317A">
      <w:start w:val="1"/>
      <w:numFmt w:val="bullet"/>
      <w:lvlText w:val="o"/>
      <w:lvlJc w:val="left"/>
      <w:pPr>
        <w:ind w:left="1440" w:hanging="360"/>
      </w:pPr>
      <w:rPr>
        <w:rFonts w:ascii="Courier New" w:hAnsi="Courier New" w:hint="default"/>
      </w:rPr>
    </w:lvl>
    <w:lvl w:ilvl="2" w:tplc="8E9A15E0">
      <w:start w:val="1"/>
      <w:numFmt w:val="bullet"/>
      <w:lvlText w:val=""/>
      <w:lvlJc w:val="left"/>
      <w:pPr>
        <w:ind w:left="2160" w:hanging="360"/>
      </w:pPr>
      <w:rPr>
        <w:rFonts w:ascii="Wingdings" w:hAnsi="Wingdings" w:hint="default"/>
      </w:rPr>
    </w:lvl>
    <w:lvl w:ilvl="3" w:tplc="B0D454CA">
      <w:start w:val="1"/>
      <w:numFmt w:val="bullet"/>
      <w:lvlText w:val=""/>
      <w:lvlJc w:val="left"/>
      <w:pPr>
        <w:ind w:left="2880" w:hanging="360"/>
      </w:pPr>
      <w:rPr>
        <w:rFonts w:ascii="Symbol" w:hAnsi="Symbol" w:hint="default"/>
      </w:rPr>
    </w:lvl>
    <w:lvl w:ilvl="4" w:tplc="45EA7BD8">
      <w:start w:val="1"/>
      <w:numFmt w:val="bullet"/>
      <w:lvlText w:val="o"/>
      <w:lvlJc w:val="left"/>
      <w:pPr>
        <w:ind w:left="3600" w:hanging="360"/>
      </w:pPr>
      <w:rPr>
        <w:rFonts w:ascii="Courier New" w:hAnsi="Courier New" w:hint="default"/>
      </w:rPr>
    </w:lvl>
    <w:lvl w:ilvl="5" w:tplc="83B683C8">
      <w:start w:val="1"/>
      <w:numFmt w:val="bullet"/>
      <w:lvlText w:val=""/>
      <w:lvlJc w:val="left"/>
      <w:pPr>
        <w:ind w:left="4320" w:hanging="360"/>
      </w:pPr>
      <w:rPr>
        <w:rFonts w:ascii="Wingdings" w:hAnsi="Wingdings" w:hint="default"/>
      </w:rPr>
    </w:lvl>
    <w:lvl w:ilvl="6" w:tplc="28443C00">
      <w:start w:val="1"/>
      <w:numFmt w:val="bullet"/>
      <w:lvlText w:val=""/>
      <w:lvlJc w:val="left"/>
      <w:pPr>
        <w:ind w:left="5040" w:hanging="360"/>
      </w:pPr>
      <w:rPr>
        <w:rFonts w:ascii="Symbol" w:hAnsi="Symbol" w:hint="default"/>
      </w:rPr>
    </w:lvl>
    <w:lvl w:ilvl="7" w:tplc="5C58FA30">
      <w:start w:val="1"/>
      <w:numFmt w:val="bullet"/>
      <w:lvlText w:val="o"/>
      <w:lvlJc w:val="left"/>
      <w:pPr>
        <w:ind w:left="5760" w:hanging="360"/>
      </w:pPr>
      <w:rPr>
        <w:rFonts w:ascii="Courier New" w:hAnsi="Courier New" w:hint="default"/>
      </w:rPr>
    </w:lvl>
    <w:lvl w:ilvl="8" w:tplc="C87CF296">
      <w:start w:val="1"/>
      <w:numFmt w:val="bullet"/>
      <w:lvlText w:val=""/>
      <w:lvlJc w:val="left"/>
      <w:pPr>
        <w:ind w:left="6480" w:hanging="360"/>
      </w:pPr>
      <w:rPr>
        <w:rFonts w:ascii="Wingdings" w:hAnsi="Wingdings" w:hint="default"/>
      </w:rPr>
    </w:lvl>
  </w:abstractNum>
  <w:abstractNum w:abstractNumId="19" w15:restartNumberingAfterBreak="0">
    <w:nsid w:val="07267D2D"/>
    <w:multiLevelType w:val="multilevel"/>
    <w:tmpl w:val="05A61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86A79B1"/>
    <w:multiLevelType w:val="multilevel"/>
    <w:tmpl w:val="8AF41A10"/>
    <w:lvl w:ilvl="0">
      <w:start w:val="6"/>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1" w15:restartNumberingAfterBreak="0">
    <w:nsid w:val="08A80AAB"/>
    <w:multiLevelType w:val="hybridMultilevel"/>
    <w:tmpl w:val="91E0D0F0"/>
    <w:lvl w:ilvl="0" w:tplc="03DC57E0">
      <w:start w:val="1"/>
      <w:numFmt w:val="bullet"/>
      <w:lvlText w:val=""/>
      <w:lvlJc w:val="left"/>
      <w:pPr>
        <w:ind w:left="720" w:hanging="360"/>
      </w:pPr>
      <w:rPr>
        <w:rFonts w:ascii="Symbol" w:hAnsi="Symbol" w:hint="default"/>
      </w:rPr>
    </w:lvl>
    <w:lvl w:ilvl="1" w:tplc="9DC66406">
      <w:start w:val="1"/>
      <w:numFmt w:val="bullet"/>
      <w:lvlText w:val="o"/>
      <w:lvlJc w:val="left"/>
      <w:pPr>
        <w:ind w:left="1440" w:hanging="360"/>
      </w:pPr>
      <w:rPr>
        <w:rFonts w:ascii="Courier New" w:hAnsi="Courier New" w:hint="default"/>
      </w:rPr>
    </w:lvl>
    <w:lvl w:ilvl="2" w:tplc="B75A7C66">
      <w:start w:val="1"/>
      <w:numFmt w:val="bullet"/>
      <w:lvlText w:val=""/>
      <w:lvlJc w:val="left"/>
      <w:pPr>
        <w:ind w:left="2160" w:hanging="360"/>
      </w:pPr>
      <w:rPr>
        <w:rFonts w:ascii="Wingdings" w:hAnsi="Wingdings" w:hint="default"/>
      </w:rPr>
    </w:lvl>
    <w:lvl w:ilvl="3" w:tplc="B86E053A">
      <w:start w:val="1"/>
      <w:numFmt w:val="bullet"/>
      <w:lvlText w:val=""/>
      <w:lvlJc w:val="left"/>
      <w:pPr>
        <w:ind w:left="2880" w:hanging="360"/>
      </w:pPr>
      <w:rPr>
        <w:rFonts w:ascii="Symbol" w:hAnsi="Symbol" w:hint="default"/>
      </w:rPr>
    </w:lvl>
    <w:lvl w:ilvl="4" w:tplc="E43A1F54">
      <w:start w:val="1"/>
      <w:numFmt w:val="bullet"/>
      <w:lvlText w:val="o"/>
      <w:lvlJc w:val="left"/>
      <w:pPr>
        <w:ind w:left="3600" w:hanging="360"/>
      </w:pPr>
      <w:rPr>
        <w:rFonts w:ascii="Courier New" w:hAnsi="Courier New" w:hint="default"/>
      </w:rPr>
    </w:lvl>
    <w:lvl w:ilvl="5" w:tplc="63C88970">
      <w:start w:val="1"/>
      <w:numFmt w:val="bullet"/>
      <w:lvlText w:val=""/>
      <w:lvlJc w:val="left"/>
      <w:pPr>
        <w:ind w:left="4320" w:hanging="360"/>
      </w:pPr>
      <w:rPr>
        <w:rFonts w:ascii="Wingdings" w:hAnsi="Wingdings" w:hint="default"/>
      </w:rPr>
    </w:lvl>
    <w:lvl w:ilvl="6" w:tplc="219C9F82">
      <w:start w:val="1"/>
      <w:numFmt w:val="bullet"/>
      <w:lvlText w:val=""/>
      <w:lvlJc w:val="left"/>
      <w:pPr>
        <w:ind w:left="5040" w:hanging="360"/>
      </w:pPr>
      <w:rPr>
        <w:rFonts w:ascii="Symbol" w:hAnsi="Symbol" w:hint="default"/>
      </w:rPr>
    </w:lvl>
    <w:lvl w:ilvl="7" w:tplc="F0AEFF36">
      <w:start w:val="1"/>
      <w:numFmt w:val="bullet"/>
      <w:lvlText w:val="o"/>
      <w:lvlJc w:val="left"/>
      <w:pPr>
        <w:ind w:left="5760" w:hanging="360"/>
      </w:pPr>
      <w:rPr>
        <w:rFonts w:ascii="Courier New" w:hAnsi="Courier New" w:hint="default"/>
      </w:rPr>
    </w:lvl>
    <w:lvl w:ilvl="8" w:tplc="5EAC43AA">
      <w:start w:val="1"/>
      <w:numFmt w:val="bullet"/>
      <w:lvlText w:val=""/>
      <w:lvlJc w:val="left"/>
      <w:pPr>
        <w:ind w:left="6480" w:hanging="360"/>
      </w:pPr>
      <w:rPr>
        <w:rFonts w:ascii="Wingdings" w:hAnsi="Wingdings" w:hint="default"/>
      </w:rPr>
    </w:lvl>
  </w:abstractNum>
  <w:abstractNum w:abstractNumId="22" w15:restartNumberingAfterBreak="0">
    <w:nsid w:val="092E0AA8"/>
    <w:multiLevelType w:val="hybridMultilevel"/>
    <w:tmpl w:val="8918D1B8"/>
    <w:lvl w:ilvl="0" w:tplc="F8BA8516">
      <w:start w:val="1"/>
      <w:numFmt w:val="bullet"/>
      <w:lvlText w:val=""/>
      <w:lvlJc w:val="left"/>
      <w:pPr>
        <w:ind w:left="360" w:hanging="360"/>
      </w:pPr>
      <w:rPr>
        <w:rFonts w:ascii="Symbol" w:hAnsi="Symbol" w:hint="default"/>
      </w:rPr>
    </w:lvl>
    <w:lvl w:ilvl="1" w:tplc="2698EDAC">
      <w:start w:val="1"/>
      <w:numFmt w:val="bullet"/>
      <w:lvlText w:val="o"/>
      <w:lvlJc w:val="left"/>
      <w:pPr>
        <w:ind w:left="1440" w:hanging="360"/>
      </w:pPr>
      <w:rPr>
        <w:rFonts w:ascii="Courier New" w:hAnsi="Courier New" w:hint="default"/>
      </w:rPr>
    </w:lvl>
    <w:lvl w:ilvl="2" w:tplc="8126F436">
      <w:start w:val="1"/>
      <w:numFmt w:val="bullet"/>
      <w:lvlText w:val=""/>
      <w:lvlJc w:val="left"/>
      <w:pPr>
        <w:ind w:left="2160" w:hanging="360"/>
      </w:pPr>
      <w:rPr>
        <w:rFonts w:ascii="Wingdings" w:hAnsi="Wingdings" w:hint="default"/>
      </w:rPr>
    </w:lvl>
    <w:lvl w:ilvl="3" w:tplc="7B74896E">
      <w:start w:val="1"/>
      <w:numFmt w:val="bullet"/>
      <w:lvlText w:val=""/>
      <w:lvlJc w:val="left"/>
      <w:pPr>
        <w:ind w:left="2880" w:hanging="360"/>
      </w:pPr>
      <w:rPr>
        <w:rFonts w:ascii="Symbol" w:hAnsi="Symbol" w:hint="default"/>
      </w:rPr>
    </w:lvl>
    <w:lvl w:ilvl="4" w:tplc="ACE07E8A">
      <w:start w:val="1"/>
      <w:numFmt w:val="bullet"/>
      <w:lvlText w:val="o"/>
      <w:lvlJc w:val="left"/>
      <w:pPr>
        <w:ind w:left="3600" w:hanging="360"/>
      </w:pPr>
      <w:rPr>
        <w:rFonts w:ascii="Courier New" w:hAnsi="Courier New" w:hint="default"/>
      </w:rPr>
    </w:lvl>
    <w:lvl w:ilvl="5" w:tplc="0A64083A">
      <w:start w:val="1"/>
      <w:numFmt w:val="bullet"/>
      <w:lvlText w:val=""/>
      <w:lvlJc w:val="left"/>
      <w:pPr>
        <w:ind w:left="4320" w:hanging="360"/>
      </w:pPr>
      <w:rPr>
        <w:rFonts w:ascii="Wingdings" w:hAnsi="Wingdings" w:hint="default"/>
      </w:rPr>
    </w:lvl>
    <w:lvl w:ilvl="6" w:tplc="E40E8676">
      <w:start w:val="1"/>
      <w:numFmt w:val="bullet"/>
      <w:lvlText w:val=""/>
      <w:lvlJc w:val="left"/>
      <w:pPr>
        <w:ind w:left="5040" w:hanging="360"/>
      </w:pPr>
      <w:rPr>
        <w:rFonts w:ascii="Symbol" w:hAnsi="Symbol" w:hint="default"/>
      </w:rPr>
    </w:lvl>
    <w:lvl w:ilvl="7" w:tplc="D97AA450">
      <w:start w:val="1"/>
      <w:numFmt w:val="bullet"/>
      <w:lvlText w:val="o"/>
      <w:lvlJc w:val="left"/>
      <w:pPr>
        <w:ind w:left="5760" w:hanging="360"/>
      </w:pPr>
      <w:rPr>
        <w:rFonts w:ascii="Courier New" w:hAnsi="Courier New" w:hint="default"/>
      </w:rPr>
    </w:lvl>
    <w:lvl w:ilvl="8" w:tplc="35486BD8">
      <w:start w:val="1"/>
      <w:numFmt w:val="bullet"/>
      <w:lvlText w:val=""/>
      <w:lvlJc w:val="left"/>
      <w:pPr>
        <w:ind w:left="6480" w:hanging="360"/>
      </w:pPr>
      <w:rPr>
        <w:rFonts w:ascii="Wingdings" w:hAnsi="Wingdings" w:hint="default"/>
      </w:rPr>
    </w:lvl>
  </w:abstractNum>
  <w:abstractNum w:abstractNumId="23" w15:restartNumberingAfterBreak="0">
    <w:nsid w:val="0976723C"/>
    <w:multiLevelType w:val="hybridMultilevel"/>
    <w:tmpl w:val="FFFFFFFF"/>
    <w:lvl w:ilvl="0" w:tplc="650E3280">
      <w:start w:val="1"/>
      <w:numFmt w:val="bullet"/>
      <w:lvlText w:val="-"/>
      <w:lvlJc w:val="left"/>
      <w:pPr>
        <w:ind w:left="720" w:hanging="360"/>
      </w:pPr>
      <w:rPr>
        <w:rFonts w:ascii="Aptos" w:hAnsi="Aptos" w:hint="default"/>
      </w:rPr>
    </w:lvl>
    <w:lvl w:ilvl="1" w:tplc="D4208376">
      <w:start w:val="1"/>
      <w:numFmt w:val="bullet"/>
      <w:lvlText w:val="o"/>
      <w:lvlJc w:val="left"/>
      <w:pPr>
        <w:ind w:left="1440" w:hanging="360"/>
      </w:pPr>
      <w:rPr>
        <w:rFonts w:ascii="Courier New" w:hAnsi="Courier New" w:hint="default"/>
      </w:rPr>
    </w:lvl>
    <w:lvl w:ilvl="2" w:tplc="B7942054">
      <w:start w:val="1"/>
      <w:numFmt w:val="bullet"/>
      <w:lvlText w:val=""/>
      <w:lvlJc w:val="left"/>
      <w:pPr>
        <w:ind w:left="2160" w:hanging="360"/>
      </w:pPr>
      <w:rPr>
        <w:rFonts w:ascii="Wingdings" w:hAnsi="Wingdings" w:hint="default"/>
      </w:rPr>
    </w:lvl>
    <w:lvl w:ilvl="3" w:tplc="79BC8D54">
      <w:start w:val="1"/>
      <w:numFmt w:val="bullet"/>
      <w:lvlText w:val=""/>
      <w:lvlJc w:val="left"/>
      <w:pPr>
        <w:ind w:left="2880" w:hanging="360"/>
      </w:pPr>
      <w:rPr>
        <w:rFonts w:ascii="Symbol" w:hAnsi="Symbol" w:hint="default"/>
      </w:rPr>
    </w:lvl>
    <w:lvl w:ilvl="4" w:tplc="3200788E">
      <w:start w:val="1"/>
      <w:numFmt w:val="bullet"/>
      <w:lvlText w:val="o"/>
      <w:lvlJc w:val="left"/>
      <w:pPr>
        <w:ind w:left="3600" w:hanging="360"/>
      </w:pPr>
      <w:rPr>
        <w:rFonts w:ascii="Courier New" w:hAnsi="Courier New" w:hint="default"/>
      </w:rPr>
    </w:lvl>
    <w:lvl w:ilvl="5" w:tplc="4086A08E">
      <w:start w:val="1"/>
      <w:numFmt w:val="bullet"/>
      <w:lvlText w:val=""/>
      <w:lvlJc w:val="left"/>
      <w:pPr>
        <w:ind w:left="4320" w:hanging="360"/>
      </w:pPr>
      <w:rPr>
        <w:rFonts w:ascii="Wingdings" w:hAnsi="Wingdings" w:hint="default"/>
      </w:rPr>
    </w:lvl>
    <w:lvl w:ilvl="6" w:tplc="F3464E0A">
      <w:start w:val="1"/>
      <w:numFmt w:val="bullet"/>
      <w:lvlText w:val=""/>
      <w:lvlJc w:val="left"/>
      <w:pPr>
        <w:ind w:left="5040" w:hanging="360"/>
      </w:pPr>
      <w:rPr>
        <w:rFonts w:ascii="Symbol" w:hAnsi="Symbol" w:hint="default"/>
      </w:rPr>
    </w:lvl>
    <w:lvl w:ilvl="7" w:tplc="4B74FECE">
      <w:start w:val="1"/>
      <w:numFmt w:val="bullet"/>
      <w:lvlText w:val="o"/>
      <w:lvlJc w:val="left"/>
      <w:pPr>
        <w:ind w:left="5760" w:hanging="360"/>
      </w:pPr>
      <w:rPr>
        <w:rFonts w:ascii="Courier New" w:hAnsi="Courier New" w:hint="default"/>
      </w:rPr>
    </w:lvl>
    <w:lvl w:ilvl="8" w:tplc="CE646484">
      <w:start w:val="1"/>
      <w:numFmt w:val="bullet"/>
      <w:lvlText w:val=""/>
      <w:lvlJc w:val="left"/>
      <w:pPr>
        <w:ind w:left="6480" w:hanging="360"/>
      </w:pPr>
      <w:rPr>
        <w:rFonts w:ascii="Wingdings" w:hAnsi="Wingdings" w:hint="default"/>
      </w:rPr>
    </w:lvl>
  </w:abstractNum>
  <w:abstractNum w:abstractNumId="24" w15:restartNumberingAfterBreak="0">
    <w:nsid w:val="09D13857"/>
    <w:multiLevelType w:val="hybridMultilevel"/>
    <w:tmpl w:val="A906B41E"/>
    <w:lvl w:ilvl="0" w:tplc="314215D8">
      <w:start w:val="1"/>
      <w:numFmt w:val="bullet"/>
      <w:lvlText w:val=""/>
      <w:lvlJc w:val="left"/>
      <w:pPr>
        <w:ind w:left="360" w:hanging="360"/>
      </w:pPr>
      <w:rPr>
        <w:rFonts w:ascii="Symbol" w:hAnsi="Symbol" w:hint="default"/>
      </w:rPr>
    </w:lvl>
    <w:lvl w:ilvl="1" w:tplc="62C49220" w:tentative="1">
      <w:start w:val="1"/>
      <w:numFmt w:val="lowerLetter"/>
      <w:lvlText w:val="%2."/>
      <w:lvlJc w:val="left"/>
      <w:pPr>
        <w:ind w:left="1080" w:hanging="360"/>
      </w:pPr>
    </w:lvl>
    <w:lvl w:ilvl="2" w:tplc="3C34FF6E" w:tentative="1">
      <w:start w:val="1"/>
      <w:numFmt w:val="lowerRoman"/>
      <w:lvlText w:val="%3."/>
      <w:lvlJc w:val="right"/>
      <w:pPr>
        <w:ind w:left="1800" w:hanging="180"/>
      </w:pPr>
    </w:lvl>
    <w:lvl w:ilvl="3" w:tplc="CC24FCDC" w:tentative="1">
      <w:start w:val="1"/>
      <w:numFmt w:val="decimal"/>
      <w:lvlText w:val="%4."/>
      <w:lvlJc w:val="left"/>
      <w:pPr>
        <w:ind w:left="2520" w:hanging="360"/>
      </w:pPr>
    </w:lvl>
    <w:lvl w:ilvl="4" w:tplc="0A9AF764" w:tentative="1">
      <w:start w:val="1"/>
      <w:numFmt w:val="lowerLetter"/>
      <w:lvlText w:val="%5."/>
      <w:lvlJc w:val="left"/>
      <w:pPr>
        <w:ind w:left="3240" w:hanging="360"/>
      </w:pPr>
    </w:lvl>
    <w:lvl w:ilvl="5" w:tplc="65AE34D0" w:tentative="1">
      <w:start w:val="1"/>
      <w:numFmt w:val="lowerRoman"/>
      <w:lvlText w:val="%6."/>
      <w:lvlJc w:val="right"/>
      <w:pPr>
        <w:ind w:left="3960" w:hanging="180"/>
      </w:pPr>
    </w:lvl>
    <w:lvl w:ilvl="6" w:tplc="648A91A2" w:tentative="1">
      <w:start w:val="1"/>
      <w:numFmt w:val="decimal"/>
      <w:lvlText w:val="%7."/>
      <w:lvlJc w:val="left"/>
      <w:pPr>
        <w:ind w:left="4680" w:hanging="360"/>
      </w:pPr>
    </w:lvl>
    <w:lvl w:ilvl="7" w:tplc="5776E1C0" w:tentative="1">
      <w:start w:val="1"/>
      <w:numFmt w:val="lowerLetter"/>
      <w:lvlText w:val="%8."/>
      <w:lvlJc w:val="left"/>
      <w:pPr>
        <w:ind w:left="5400" w:hanging="360"/>
      </w:pPr>
    </w:lvl>
    <w:lvl w:ilvl="8" w:tplc="219A7CAC" w:tentative="1">
      <w:start w:val="1"/>
      <w:numFmt w:val="lowerRoman"/>
      <w:lvlText w:val="%9."/>
      <w:lvlJc w:val="right"/>
      <w:pPr>
        <w:ind w:left="6120" w:hanging="180"/>
      </w:pPr>
    </w:lvl>
  </w:abstractNum>
  <w:abstractNum w:abstractNumId="25" w15:restartNumberingAfterBreak="0">
    <w:nsid w:val="0B6C5490"/>
    <w:multiLevelType w:val="multilevel"/>
    <w:tmpl w:val="C60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0996CD"/>
    <w:multiLevelType w:val="hybridMultilevel"/>
    <w:tmpl w:val="FFFFFFFF"/>
    <w:lvl w:ilvl="0" w:tplc="C038C2C0">
      <w:start w:val="1"/>
      <w:numFmt w:val="bullet"/>
      <w:lvlText w:val=""/>
      <w:lvlJc w:val="left"/>
      <w:pPr>
        <w:ind w:left="720" w:hanging="360"/>
      </w:pPr>
      <w:rPr>
        <w:rFonts w:ascii="Symbol" w:hAnsi="Symbol" w:hint="default"/>
      </w:rPr>
    </w:lvl>
    <w:lvl w:ilvl="1" w:tplc="B9C8DC4A">
      <w:start w:val="1"/>
      <w:numFmt w:val="bullet"/>
      <w:lvlText w:val="o"/>
      <w:lvlJc w:val="left"/>
      <w:pPr>
        <w:ind w:left="1440" w:hanging="360"/>
      </w:pPr>
      <w:rPr>
        <w:rFonts w:ascii="Courier New" w:hAnsi="Courier New" w:hint="default"/>
      </w:rPr>
    </w:lvl>
    <w:lvl w:ilvl="2" w:tplc="98A8D8E0">
      <w:start w:val="1"/>
      <w:numFmt w:val="bullet"/>
      <w:lvlText w:val=""/>
      <w:lvlJc w:val="left"/>
      <w:pPr>
        <w:ind w:left="2160" w:hanging="360"/>
      </w:pPr>
      <w:rPr>
        <w:rFonts w:ascii="Wingdings" w:hAnsi="Wingdings" w:hint="default"/>
      </w:rPr>
    </w:lvl>
    <w:lvl w:ilvl="3" w:tplc="A408617C">
      <w:start w:val="1"/>
      <w:numFmt w:val="bullet"/>
      <w:lvlText w:val=""/>
      <w:lvlJc w:val="left"/>
      <w:pPr>
        <w:ind w:left="2880" w:hanging="360"/>
      </w:pPr>
      <w:rPr>
        <w:rFonts w:ascii="Symbol" w:hAnsi="Symbol" w:hint="default"/>
      </w:rPr>
    </w:lvl>
    <w:lvl w:ilvl="4" w:tplc="63A04FD4">
      <w:start w:val="1"/>
      <w:numFmt w:val="bullet"/>
      <w:lvlText w:val="o"/>
      <w:lvlJc w:val="left"/>
      <w:pPr>
        <w:ind w:left="3600" w:hanging="360"/>
      </w:pPr>
      <w:rPr>
        <w:rFonts w:ascii="Courier New" w:hAnsi="Courier New" w:hint="default"/>
      </w:rPr>
    </w:lvl>
    <w:lvl w:ilvl="5" w:tplc="DF9E4684">
      <w:start w:val="1"/>
      <w:numFmt w:val="bullet"/>
      <w:lvlText w:val=""/>
      <w:lvlJc w:val="left"/>
      <w:pPr>
        <w:ind w:left="4320" w:hanging="360"/>
      </w:pPr>
      <w:rPr>
        <w:rFonts w:ascii="Wingdings" w:hAnsi="Wingdings" w:hint="default"/>
      </w:rPr>
    </w:lvl>
    <w:lvl w:ilvl="6" w:tplc="B2C0F5A8">
      <w:start w:val="1"/>
      <w:numFmt w:val="bullet"/>
      <w:lvlText w:val=""/>
      <w:lvlJc w:val="left"/>
      <w:pPr>
        <w:ind w:left="5040" w:hanging="360"/>
      </w:pPr>
      <w:rPr>
        <w:rFonts w:ascii="Symbol" w:hAnsi="Symbol" w:hint="default"/>
      </w:rPr>
    </w:lvl>
    <w:lvl w:ilvl="7" w:tplc="C6C867AC">
      <w:start w:val="1"/>
      <w:numFmt w:val="bullet"/>
      <w:lvlText w:val="o"/>
      <w:lvlJc w:val="left"/>
      <w:pPr>
        <w:ind w:left="5760" w:hanging="360"/>
      </w:pPr>
      <w:rPr>
        <w:rFonts w:ascii="Courier New" w:hAnsi="Courier New" w:hint="default"/>
      </w:rPr>
    </w:lvl>
    <w:lvl w:ilvl="8" w:tplc="90A0E95C">
      <w:start w:val="1"/>
      <w:numFmt w:val="bullet"/>
      <w:lvlText w:val=""/>
      <w:lvlJc w:val="left"/>
      <w:pPr>
        <w:ind w:left="6480" w:hanging="360"/>
      </w:pPr>
      <w:rPr>
        <w:rFonts w:ascii="Wingdings" w:hAnsi="Wingdings" w:hint="default"/>
      </w:rPr>
    </w:lvl>
  </w:abstractNum>
  <w:abstractNum w:abstractNumId="27" w15:restartNumberingAfterBreak="0">
    <w:nsid w:val="0CA6D536"/>
    <w:multiLevelType w:val="hybridMultilevel"/>
    <w:tmpl w:val="FFFFFFFF"/>
    <w:lvl w:ilvl="0" w:tplc="04E07102">
      <w:start w:val="1"/>
      <w:numFmt w:val="bullet"/>
      <w:lvlText w:val="-"/>
      <w:lvlJc w:val="left"/>
      <w:pPr>
        <w:ind w:left="720" w:hanging="360"/>
      </w:pPr>
      <w:rPr>
        <w:rFonts w:ascii="Aptos" w:hAnsi="Aptos" w:hint="default"/>
      </w:rPr>
    </w:lvl>
    <w:lvl w:ilvl="1" w:tplc="C534D66E">
      <w:start w:val="1"/>
      <w:numFmt w:val="bullet"/>
      <w:lvlText w:val="o"/>
      <w:lvlJc w:val="left"/>
      <w:pPr>
        <w:ind w:left="1440" w:hanging="360"/>
      </w:pPr>
      <w:rPr>
        <w:rFonts w:ascii="Courier New" w:hAnsi="Courier New" w:hint="default"/>
      </w:rPr>
    </w:lvl>
    <w:lvl w:ilvl="2" w:tplc="F93C03AA">
      <w:start w:val="1"/>
      <w:numFmt w:val="bullet"/>
      <w:lvlText w:val=""/>
      <w:lvlJc w:val="left"/>
      <w:pPr>
        <w:ind w:left="2160" w:hanging="360"/>
      </w:pPr>
      <w:rPr>
        <w:rFonts w:ascii="Wingdings" w:hAnsi="Wingdings" w:hint="default"/>
      </w:rPr>
    </w:lvl>
    <w:lvl w:ilvl="3" w:tplc="CA5A5B72">
      <w:start w:val="1"/>
      <w:numFmt w:val="bullet"/>
      <w:lvlText w:val=""/>
      <w:lvlJc w:val="left"/>
      <w:pPr>
        <w:ind w:left="2880" w:hanging="360"/>
      </w:pPr>
      <w:rPr>
        <w:rFonts w:ascii="Symbol" w:hAnsi="Symbol" w:hint="default"/>
      </w:rPr>
    </w:lvl>
    <w:lvl w:ilvl="4" w:tplc="A782A2E8">
      <w:start w:val="1"/>
      <w:numFmt w:val="bullet"/>
      <w:lvlText w:val="o"/>
      <w:lvlJc w:val="left"/>
      <w:pPr>
        <w:ind w:left="3600" w:hanging="360"/>
      </w:pPr>
      <w:rPr>
        <w:rFonts w:ascii="Courier New" w:hAnsi="Courier New" w:hint="default"/>
      </w:rPr>
    </w:lvl>
    <w:lvl w:ilvl="5" w:tplc="31B0A5F2">
      <w:start w:val="1"/>
      <w:numFmt w:val="bullet"/>
      <w:lvlText w:val=""/>
      <w:lvlJc w:val="left"/>
      <w:pPr>
        <w:ind w:left="4320" w:hanging="360"/>
      </w:pPr>
      <w:rPr>
        <w:rFonts w:ascii="Wingdings" w:hAnsi="Wingdings" w:hint="default"/>
      </w:rPr>
    </w:lvl>
    <w:lvl w:ilvl="6" w:tplc="C4D228DE">
      <w:start w:val="1"/>
      <w:numFmt w:val="bullet"/>
      <w:lvlText w:val=""/>
      <w:lvlJc w:val="left"/>
      <w:pPr>
        <w:ind w:left="5040" w:hanging="360"/>
      </w:pPr>
      <w:rPr>
        <w:rFonts w:ascii="Symbol" w:hAnsi="Symbol" w:hint="default"/>
      </w:rPr>
    </w:lvl>
    <w:lvl w:ilvl="7" w:tplc="5614C2BA">
      <w:start w:val="1"/>
      <w:numFmt w:val="bullet"/>
      <w:lvlText w:val="o"/>
      <w:lvlJc w:val="left"/>
      <w:pPr>
        <w:ind w:left="5760" w:hanging="360"/>
      </w:pPr>
      <w:rPr>
        <w:rFonts w:ascii="Courier New" w:hAnsi="Courier New" w:hint="default"/>
      </w:rPr>
    </w:lvl>
    <w:lvl w:ilvl="8" w:tplc="01B60A16">
      <w:start w:val="1"/>
      <w:numFmt w:val="bullet"/>
      <w:lvlText w:val=""/>
      <w:lvlJc w:val="left"/>
      <w:pPr>
        <w:ind w:left="6480" w:hanging="360"/>
      </w:pPr>
      <w:rPr>
        <w:rFonts w:ascii="Wingdings" w:hAnsi="Wingdings" w:hint="default"/>
      </w:rPr>
    </w:lvl>
  </w:abstractNum>
  <w:abstractNum w:abstractNumId="28" w15:restartNumberingAfterBreak="0">
    <w:nsid w:val="0CD5611F"/>
    <w:multiLevelType w:val="hybridMultilevel"/>
    <w:tmpl w:val="3CDACC02"/>
    <w:lvl w:ilvl="0" w:tplc="FE90A5BE">
      <w:start w:val="1"/>
      <w:numFmt w:val="bullet"/>
      <w:lvlText w:val="-"/>
      <w:lvlJc w:val="left"/>
      <w:pPr>
        <w:ind w:left="720" w:hanging="360"/>
      </w:pPr>
      <w:rPr>
        <w:rFonts w:ascii="Aptos" w:hAnsi="Aptos" w:hint="default"/>
      </w:rPr>
    </w:lvl>
    <w:lvl w:ilvl="1" w:tplc="0C1028B2">
      <w:start w:val="1"/>
      <w:numFmt w:val="bullet"/>
      <w:lvlText w:val="o"/>
      <w:lvlJc w:val="left"/>
      <w:pPr>
        <w:ind w:left="1440" w:hanging="360"/>
      </w:pPr>
      <w:rPr>
        <w:rFonts w:ascii="Courier New" w:hAnsi="Courier New" w:hint="default"/>
      </w:rPr>
    </w:lvl>
    <w:lvl w:ilvl="2" w:tplc="775C7AF2">
      <w:start w:val="1"/>
      <w:numFmt w:val="bullet"/>
      <w:lvlText w:val=""/>
      <w:lvlJc w:val="left"/>
      <w:pPr>
        <w:ind w:left="2160" w:hanging="360"/>
      </w:pPr>
      <w:rPr>
        <w:rFonts w:ascii="Wingdings" w:hAnsi="Wingdings" w:hint="default"/>
      </w:rPr>
    </w:lvl>
    <w:lvl w:ilvl="3" w:tplc="FABEEAEE">
      <w:start w:val="1"/>
      <w:numFmt w:val="bullet"/>
      <w:lvlText w:val=""/>
      <w:lvlJc w:val="left"/>
      <w:pPr>
        <w:ind w:left="2880" w:hanging="360"/>
      </w:pPr>
      <w:rPr>
        <w:rFonts w:ascii="Symbol" w:hAnsi="Symbol" w:hint="default"/>
      </w:rPr>
    </w:lvl>
    <w:lvl w:ilvl="4" w:tplc="59D4953A">
      <w:start w:val="1"/>
      <w:numFmt w:val="bullet"/>
      <w:lvlText w:val="o"/>
      <w:lvlJc w:val="left"/>
      <w:pPr>
        <w:ind w:left="3600" w:hanging="360"/>
      </w:pPr>
      <w:rPr>
        <w:rFonts w:ascii="Courier New" w:hAnsi="Courier New" w:hint="default"/>
      </w:rPr>
    </w:lvl>
    <w:lvl w:ilvl="5" w:tplc="55F40474">
      <w:start w:val="1"/>
      <w:numFmt w:val="bullet"/>
      <w:lvlText w:val=""/>
      <w:lvlJc w:val="left"/>
      <w:pPr>
        <w:ind w:left="4320" w:hanging="360"/>
      </w:pPr>
      <w:rPr>
        <w:rFonts w:ascii="Wingdings" w:hAnsi="Wingdings" w:hint="default"/>
      </w:rPr>
    </w:lvl>
    <w:lvl w:ilvl="6" w:tplc="3D900F90">
      <w:start w:val="1"/>
      <w:numFmt w:val="bullet"/>
      <w:lvlText w:val=""/>
      <w:lvlJc w:val="left"/>
      <w:pPr>
        <w:ind w:left="5040" w:hanging="360"/>
      </w:pPr>
      <w:rPr>
        <w:rFonts w:ascii="Symbol" w:hAnsi="Symbol" w:hint="default"/>
      </w:rPr>
    </w:lvl>
    <w:lvl w:ilvl="7" w:tplc="6EFC2F0C">
      <w:start w:val="1"/>
      <w:numFmt w:val="bullet"/>
      <w:lvlText w:val="o"/>
      <w:lvlJc w:val="left"/>
      <w:pPr>
        <w:ind w:left="5760" w:hanging="360"/>
      </w:pPr>
      <w:rPr>
        <w:rFonts w:ascii="Courier New" w:hAnsi="Courier New" w:hint="default"/>
      </w:rPr>
    </w:lvl>
    <w:lvl w:ilvl="8" w:tplc="61E402EC">
      <w:start w:val="1"/>
      <w:numFmt w:val="bullet"/>
      <w:lvlText w:val=""/>
      <w:lvlJc w:val="left"/>
      <w:pPr>
        <w:ind w:left="6480" w:hanging="360"/>
      </w:pPr>
      <w:rPr>
        <w:rFonts w:ascii="Wingdings" w:hAnsi="Wingdings" w:hint="default"/>
      </w:rPr>
    </w:lvl>
  </w:abstractNum>
  <w:abstractNum w:abstractNumId="29" w15:restartNumberingAfterBreak="0">
    <w:nsid w:val="0D67C2BB"/>
    <w:multiLevelType w:val="hybridMultilevel"/>
    <w:tmpl w:val="9CB0BD18"/>
    <w:lvl w:ilvl="0" w:tplc="FBFC7DFE">
      <w:start w:val="1"/>
      <w:numFmt w:val="bullet"/>
      <w:lvlText w:val=""/>
      <w:lvlJc w:val="left"/>
      <w:pPr>
        <w:ind w:left="720" w:hanging="360"/>
      </w:pPr>
      <w:rPr>
        <w:rFonts w:ascii="Symbol" w:hAnsi="Symbol" w:hint="default"/>
      </w:rPr>
    </w:lvl>
    <w:lvl w:ilvl="1" w:tplc="EB3888CE">
      <w:start w:val="1"/>
      <w:numFmt w:val="bullet"/>
      <w:lvlText w:val="o"/>
      <w:lvlJc w:val="left"/>
      <w:pPr>
        <w:ind w:left="1440" w:hanging="360"/>
      </w:pPr>
      <w:rPr>
        <w:rFonts w:ascii="Courier New" w:hAnsi="Courier New" w:hint="default"/>
      </w:rPr>
    </w:lvl>
    <w:lvl w:ilvl="2" w:tplc="B78631AC">
      <w:start w:val="1"/>
      <w:numFmt w:val="bullet"/>
      <w:lvlText w:val=""/>
      <w:lvlJc w:val="left"/>
      <w:pPr>
        <w:ind w:left="2160" w:hanging="360"/>
      </w:pPr>
      <w:rPr>
        <w:rFonts w:ascii="Wingdings" w:hAnsi="Wingdings" w:hint="default"/>
      </w:rPr>
    </w:lvl>
    <w:lvl w:ilvl="3" w:tplc="123A9FD8">
      <w:start w:val="1"/>
      <w:numFmt w:val="bullet"/>
      <w:lvlText w:val=""/>
      <w:lvlJc w:val="left"/>
      <w:pPr>
        <w:ind w:left="2880" w:hanging="360"/>
      </w:pPr>
      <w:rPr>
        <w:rFonts w:ascii="Symbol" w:hAnsi="Symbol" w:hint="default"/>
      </w:rPr>
    </w:lvl>
    <w:lvl w:ilvl="4" w:tplc="A4EECCE6">
      <w:start w:val="1"/>
      <w:numFmt w:val="bullet"/>
      <w:lvlText w:val="o"/>
      <w:lvlJc w:val="left"/>
      <w:pPr>
        <w:ind w:left="3600" w:hanging="360"/>
      </w:pPr>
      <w:rPr>
        <w:rFonts w:ascii="Courier New" w:hAnsi="Courier New" w:hint="default"/>
      </w:rPr>
    </w:lvl>
    <w:lvl w:ilvl="5" w:tplc="2EEC7A38">
      <w:start w:val="1"/>
      <w:numFmt w:val="bullet"/>
      <w:lvlText w:val=""/>
      <w:lvlJc w:val="left"/>
      <w:pPr>
        <w:ind w:left="4320" w:hanging="360"/>
      </w:pPr>
      <w:rPr>
        <w:rFonts w:ascii="Wingdings" w:hAnsi="Wingdings" w:hint="default"/>
      </w:rPr>
    </w:lvl>
    <w:lvl w:ilvl="6" w:tplc="599E80D6">
      <w:start w:val="1"/>
      <w:numFmt w:val="bullet"/>
      <w:lvlText w:val=""/>
      <w:lvlJc w:val="left"/>
      <w:pPr>
        <w:ind w:left="5040" w:hanging="360"/>
      </w:pPr>
      <w:rPr>
        <w:rFonts w:ascii="Symbol" w:hAnsi="Symbol" w:hint="default"/>
      </w:rPr>
    </w:lvl>
    <w:lvl w:ilvl="7" w:tplc="0EF65B22">
      <w:start w:val="1"/>
      <w:numFmt w:val="bullet"/>
      <w:lvlText w:val="o"/>
      <w:lvlJc w:val="left"/>
      <w:pPr>
        <w:ind w:left="5760" w:hanging="360"/>
      </w:pPr>
      <w:rPr>
        <w:rFonts w:ascii="Courier New" w:hAnsi="Courier New" w:hint="default"/>
      </w:rPr>
    </w:lvl>
    <w:lvl w:ilvl="8" w:tplc="84983A96">
      <w:start w:val="1"/>
      <w:numFmt w:val="bullet"/>
      <w:lvlText w:val=""/>
      <w:lvlJc w:val="left"/>
      <w:pPr>
        <w:ind w:left="6480" w:hanging="360"/>
      </w:pPr>
      <w:rPr>
        <w:rFonts w:ascii="Wingdings" w:hAnsi="Wingdings" w:hint="default"/>
      </w:rPr>
    </w:lvl>
  </w:abstractNum>
  <w:abstractNum w:abstractNumId="30" w15:restartNumberingAfterBreak="0">
    <w:nsid w:val="0FDA616D"/>
    <w:multiLevelType w:val="multilevel"/>
    <w:tmpl w:val="BC44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46093"/>
    <w:multiLevelType w:val="hybridMultilevel"/>
    <w:tmpl w:val="9138B6FC"/>
    <w:lvl w:ilvl="0" w:tplc="0414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0EFED61"/>
    <w:multiLevelType w:val="hybridMultilevel"/>
    <w:tmpl w:val="6E9E3AB6"/>
    <w:lvl w:ilvl="0" w:tplc="C8DC17EA">
      <w:start w:val="1"/>
      <w:numFmt w:val="decimal"/>
      <w:lvlText w:val="%1."/>
      <w:lvlJc w:val="left"/>
      <w:pPr>
        <w:ind w:left="720" w:hanging="360"/>
      </w:pPr>
    </w:lvl>
    <w:lvl w:ilvl="1" w:tplc="F3664206">
      <w:start w:val="1"/>
      <w:numFmt w:val="lowerLetter"/>
      <w:lvlText w:val="%2."/>
      <w:lvlJc w:val="left"/>
      <w:pPr>
        <w:ind w:left="1440" w:hanging="360"/>
      </w:pPr>
    </w:lvl>
    <w:lvl w:ilvl="2" w:tplc="571C5986">
      <w:start w:val="1"/>
      <w:numFmt w:val="lowerRoman"/>
      <w:lvlText w:val="%3."/>
      <w:lvlJc w:val="right"/>
      <w:pPr>
        <w:ind w:left="2160" w:hanging="180"/>
      </w:pPr>
    </w:lvl>
    <w:lvl w:ilvl="3" w:tplc="E2044A2E">
      <w:start w:val="1"/>
      <w:numFmt w:val="decimal"/>
      <w:lvlText w:val="%4."/>
      <w:lvlJc w:val="left"/>
      <w:pPr>
        <w:ind w:left="2880" w:hanging="360"/>
      </w:pPr>
    </w:lvl>
    <w:lvl w:ilvl="4" w:tplc="3294E77C">
      <w:start w:val="1"/>
      <w:numFmt w:val="lowerLetter"/>
      <w:lvlText w:val="%5."/>
      <w:lvlJc w:val="left"/>
      <w:pPr>
        <w:ind w:left="3600" w:hanging="360"/>
      </w:pPr>
    </w:lvl>
    <w:lvl w:ilvl="5" w:tplc="19A88058">
      <w:start w:val="1"/>
      <w:numFmt w:val="lowerRoman"/>
      <w:lvlText w:val="%6."/>
      <w:lvlJc w:val="right"/>
      <w:pPr>
        <w:ind w:left="4320" w:hanging="180"/>
      </w:pPr>
    </w:lvl>
    <w:lvl w:ilvl="6" w:tplc="404ACB4A">
      <w:start w:val="1"/>
      <w:numFmt w:val="decimal"/>
      <w:lvlText w:val="%7."/>
      <w:lvlJc w:val="left"/>
      <w:pPr>
        <w:ind w:left="5040" w:hanging="360"/>
      </w:pPr>
    </w:lvl>
    <w:lvl w:ilvl="7" w:tplc="6F208072">
      <w:start w:val="1"/>
      <w:numFmt w:val="lowerLetter"/>
      <w:lvlText w:val="%8."/>
      <w:lvlJc w:val="left"/>
      <w:pPr>
        <w:ind w:left="5760" w:hanging="360"/>
      </w:pPr>
    </w:lvl>
    <w:lvl w:ilvl="8" w:tplc="34E8F718">
      <w:start w:val="1"/>
      <w:numFmt w:val="lowerRoman"/>
      <w:lvlText w:val="%9."/>
      <w:lvlJc w:val="right"/>
      <w:pPr>
        <w:ind w:left="6480" w:hanging="180"/>
      </w:pPr>
    </w:lvl>
  </w:abstractNum>
  <w:abstractNum w:abstractNumId="33" w15:restartNumberingAfterBreak="0">
    <w:nsid w:val="12A5E39C"/>
    <w:multiLevelType w:val="hybridMultilevel"/>
    <w:tmpl w:val="7D92CC36"/>
    <w:lvl w:ilvl="0" w:tplc="BFA22FA4">
      <w:start w:val="1"/>
      <w:numFmt w:val="bullet"/>
      <w:lvlText w:val=""/>
      <w:lvlJc w:val="left"/>
      <w:pPr>
        <w:ind w:left="720" w:hanging="360"/>
      </w:pPr>
      <w:rPr>
        <w:rFonts w:ascii="Symbol" w:hAnsi="Symbol" w:hint="default"/>
      </w:rPr>
    </w:lvl>
    <w:lvl w:ilvl="1" w:tplc="06DA4028">
      <w:start w:val="1"/>
      <w:numFmt w:val="bullet"/>
      <w:lvlText w:val="o"/>
      <w:lvlJc w:val="left"/>
      <w:pPr>
        <w:ind w:left="1440" w:hanging="360"/>
      </w:pPr>
      <w:rPr>
        <w:rFonts w:ascii="Courier New" w:hAnsi="Courier New" w:hint="default"/>
      </w:rPr>
    </w:lvl>
    <w:lvl w:ilvl="2" w:tplc="B524DBAC">
      <w:start w:val="1"/>
      <w:numFmt w:val="bullet"/>
      <w:lvlText w:val=""/>
      <w:lvlJc w:val="left"/>
      <w:pPr>
        <w:ind w:left="2160" w:hanging="360"/>
      </w:pPr>
      <w:rPr>
        <w:rFonts w:ascii="Wingdings" w:hAnsi="Wingdings" w:hint="default"/>
      </w:rPr>
    </w:lvl>
    <w:lvl w:ilvl="3" w:tplc="E7C06532">
      <w:start w:val="1"/>
      <w:numFmt w:val="bullet"/>
      <w:lvlText w:val=""/>
      <w:lvlJc w:val="left"/>
      <w:pPr>
        <w:ind w:left="2880" w:hanging="360"/>
      </w:pPr>
      <w:rPr>
        <w:rFonts w:ascii="Symbol" w:hAnsi="Symbol" w:hint="default"/>
      </w:rPr>
    </w:lvl>
    <w:lvl w:ilvl="4" w:tplc="AE7687EC">
      <w:start w:val="1"/>
      <w:numFmt w:val="bullet"/>
      <w:lvlText w:val="o"/>
      <w:lvlJc w:val="left"/>
      <w:pPr>
        <w:ind w:left="3600" w:hanging="360"/>
      </w:pPr>
      <w:rPr>
        <w:rFonts w:ascii="Courier New" w:hAnsi="Courier New" w:hint="default"/>
      </w:rPr>
    </w:lvl>
    <w:lvl w:ilvl="5" w:tplc="F0489D92">
      <w:start w:val="1"/>
      <w:numFmt w:val="bullet"/>
      <w:lvlText w:val=""/>
      <w:lvlJc w:val="left"/>
      <w:pPr>
        <w:ind w:left="4320" w:hanging="360"/>
      </w:pPr>
      <w:rPr>
        <w:rFonts w:ascii="Wingdings" w:hAnsi="Wingdings" w:hint="default"/>
      </w:rPr>
    </w:lvl>
    <w:lvl w:ilvl="6" w:tplc="78909232">
      <w:start w:val="1"/>
      <w:numFmt w:val="bullet"/>
      <w:lvlText w:val=""/>
      <w:lvlJc w:val="left"/>
      <w:pPr>
        <w:ind w:left="5040" w:hanging="360"/>
      </w:pPr>
      <w:rPr>
        <w:rFonts w:ascii="Symbol" w:hAnsi="Symbol" w:hint="default"/>
      </w:rPr>
    </w:lvl>
    <w:lvl w:ilvl="7" w:tplc="F5B85442">
      <w:start w:val="1"/>
      <w:numFmt w:val="bullet"/>
      <w:lvlText w:val="o"/>
      <w:lvlJc w:val="left"/>
      <w:pPr>
        <w:ind w:left="5760" w:hanging="360"/>
      </w:pPr>
      <w:rPr>
        <w:rFonts w:ascii="Courier New" w:hAnsi="Courier New" w:hint="default"/>
      </w:rPr>
    </w:lvl>
    <w:lvl w:ilvl="8" w:tplc="F54601A6">
      <w:start w:val="1"/>
      <w:numFmt w:val="bullet"/>
      <w:lvlText w:val=""/>
      <w:lvlJc w:val="left"/>
      <w:pPr>
        <w:ind w:left="6480" w:hanging="360"/>
      </w:pPr>
      <w:rPr>
        <w:rFonts w:ascii="Wingdings" w:hAnsi="Wingdings" w:hint="default"/>
      </w:rPr>
    </w:lvl>
  </w:abstractNum>
  <w:abstractNum w:abstractNumId="34" w15:restartNumberingAfterBreak="0">
    <w:nsid w:val="13A34A00"/>
    <w:multiLevelType w:val="hybridMultilevel"/>
    <w:tmpl w:val="691610C2"/>
    <w:lvl w:ilvl="0" w:tplc="53AE9C2A">
      <w:start w:val="1"/>
      <w:numFmt w:val="bullet"/>
      <w:lvlText w:val="-"/>
      <w:lvlJc w:val="left"/>
      <w:pPr>
        <w:ind w:left="360" w:hanging="360"/>
      </w:pPr>
      <w:rPr>
        <w:rFonts w:ascii="Aptos" w:hAnsi="Aptos" w:hint="default"/>
      </w:rPr>
    </w:lvl>
    <w:lvl w:ilvl="1" w:tplc="77E885DE">
      <w:start w:val="1"/>
      <w:numFmt w:val="bullet"/>
      <w:lvlText w:val="o"/>
      <w:lvlJc w:val="left"/>
      <w:pPr>
        <w:ind w:left="1080" w:hanging="360"/>
      </w:pPr>
      <w:rPr>
        <w:rFonts w:ascii="Courier New" w:hAnsi="Courier New" w:hint="default"/>
      </w:rPr>
    </w:lvl>
    <w:lvl w:ilvl="2" w:tplc="FA2865C4">
      <w:start w:val="1"/>
      <w:numFmt w:val="bullet"/>
      <w:lvlText w:val=""/>
      <w:lvlJc w:val="left"/>
      <w:pPr>
        <w:ind w:left="1800" w:hanging="360"/>
      </w:pPr>
      <w:rPr>
        <w:rFonts w:ascii="Wingdings" w:hAnsi="Wingdings" w:hint="default"/>
      </w:rPr>
    </w:lvl>
    <w:lvl w:ilvl="3" w:tplc="97AAD4C0">
      <w:start w:val="1"/>
      <w:numFmt w:val="bullet"/>
      <w:lvlText w:val=""/>
      <w:lvlJc w:val="left"/>
      <w:pPr>
        <w:ind w:left="2520" w:hanging="360"/>
      </w:pPr>
      <w:rPr>
        <w:rFonts w:ascii="Symbol" w:hAnsi="Symbol" w:hint="default"/>
      </w:rPr>
    </w:lvl>
    <w:lvl w:ilvl="4" w:tplc="479C9464">
      <w:start w:val="1"/>
      <w:numFmt w:val="bullet"/>
      <w:lvlText w:val="o"/>
      <w:lvlJc w:val="left"/>
      <w:pPr>
        <w:ind w:left="3240" w:hanging="360"/>
      </w:pPr>
      <w:rPr>
        <w:rFonts w:ascii="Courier New" w:hAnsi="Courier New" w:hint="default"/>
      </w:rPr>
    </w:lvl>
    <w:lvl w:ilvl="5" w:tplc="6636BB94">
      <w:start w:val="1"/>
      <w:numFmt w:val="bullet"/>
      <w:lvlText w:val=""/>
      <w:lvlJc w:val="left"/>
      <w:pPr>
        <w:ind w:left="3960" w:hanging="360"/>
      </w:pPr>
      <w:rPr>
        <w:rFonts w:ascii="Wingdings" w:hAnsi="Wingdings" w:hint="default"/>
      </w:rPr>
    </w:lvl>
    <w:lvl w:ilvl="6" w:tplc="9918992C">
      <w:start w:val="1"/>
      <w:numFmt w:val="bullet"/>
      <w:lvlText w:val=""/>
      <w:lvlJc w:val="left"/>
      <w:pPr>
        <w:ind w:left="4680" w:hanging="360"/>
      </w:pPr>
      <w:rPr>
        <w:rFonts w:ascii="Symbol" w:hAnsi="Symbol" w:hint="default"/>
      </w:rPr>
    </w:lvl>
    <w:lvl w:ilvl="7" w:tplc="BE6E0D4A">
      <w:start w:val="1"/>
      <w:numFmt w:val="bullet"/>
      <w:lvlText w:val="o"/>
      <w:lvlJc w:val="left"/>
      <w:pPr>
        <w:ind w:left="5400" w:hanging="360"/>
      </w:pPr>
      <w:rPr>
        <w:rFonts w:ascii="Courier New" w:hAnsi="Courier New" w:hint="default"/>
      </w:rPr>
    </w:lvl>
    <w:lvl w:ilvl="8" w:tplc="47D62F80">
      <w:start w:val="1"/>
      <w:numFmt w:val="bullet"/>
      <w:lvlText w:val=""/>
      <w:lvlJc w:val="left"/>
      <w:pPr>
        <w:ind w:left="6120" w:hanging="360"/>
      </w:pPr>
      <w:rPr>
        <w:rFonts w:ascii="Wingdings" w:hAnsi="Wingdings" w:hint="default"/>
      </w:rPr>
    </w:lvl>
  </w:abstractNum>
  <w:abstractNum w:abstractNumId="35" w15:restartNumberingAfterBreak="0">
    <w:nsid w:val="1512A83A"/>
    <w:multiLevelType w:val="hybridMultilevel"/>
    <w:tmpl w:val="3FB8EB5E"/>
    <w:lvl w:ilvl="0" w:tplc="1DB62484">
      <w:start w:val="1"/>
      <w:numFmt w:val="bullet"/>
      <w:lvlText w:val=""/>
      <w:lvlJc w:val="left"/>
      <w:pPr>
        <w:ind w:left="720" w:hanging="360"/>
      </w:pPr>
      <w:rPr>
        <w:rFonts w:ascii="Symbol" w:hAnsi="Symbol" w:hint="default"/>
      </w:rPr>
    </w:lvl>
    <w:lvl w:ilvl="1" w:tplc="5D0052B2">
      <w:start w:val="1"/>
      <w:numFmt w:val="bullet"/>
      <w:lvlText w:val="o"/>
      <w:lvlJc w:val="left"/>
      <w:pPr>
        <w:ind w:left="1440" w:hanging="360"/>
      </w:pPr>
      <w:rPr>
        <w:rFonts w:ascii="Courier New" w:hAnsi="Courier New" w:hint="default"/>
      </w:rPr>
    </w:lvl>
    <w:lvl w:ilvl="2" w:tplc="CA3E332A">
      <w:start w:val="1"/>
      <w:numFmt w:val="bullet"/>
      <w:lvlText w:val=""/>
      <w:lvlJc w:val="left"/>
      <w:pPr>
        <w:ind w:left="2160" w:hanging="360"/>
      </w:pPr>
      <w:rPr>
        <w:rFonts w:ascii="Wingdings" w:hAnsi="Wingdings" w:hint="default"/>
      </w:rPr>
    </w:lvl>
    <w:lvl w:ilvl="3" w:tplc="2E640C9C">
      <w:start w:val="1"/>
      <w:numFmt w:val="bullet"/>
      <w:lvlText w:val=""/>
      <w:lvlJc w:val="left"/>
      <w:pPr>
        <w:ind w:left="2880" w:hanging="360"/>
      </w:pPr>
      <w:rPr>
        <w:rFonts w:ascii="Symbol" w:hAnsi="Symbol" w:hint="default"/>
      </w:rPr>
    </w:lvl>
    <w:lvl w:ilvl="4" w:tplc="082859D0">
      <w:start w:val="1"/>
      <w:numFmt w:val="bullet"/>
      <w:lvlText w:val="o"/>
      <w:lvlJc w:val="left"/>
      <w:pPr>
        <w:ind w:left="3600" w:hanging="360"/>
      </w:pPr>
      <w:rPr>
        <w:rFonts w:ascii="Courier New" w:hAnsi="Courier New" w:hint="default"/>
      </w:rPr>
    </w:lvl>
    <w:lvl w:ilvl="5" w:tplc="E1CC14EA">
      <w:start w:val="1"/>
      <w:numFmt w:val="bullet"/>
      <w:lvlText w:val=""/>
      <w:lvlJc w:val="left"/>
      <w:pPr>
        <w:ind w:left="4320" w:hanging="360"/>
      </w:pPr>
      <w:rPr>
        <w:rFonts w:ascii="Wingdings" w:hAnsi="Wingdings" w:hint="default"/>
      </w:rPr>
    </w:lvl>
    <w:lvl w:ilvl="6" w:tplc="A0F8ECA0">
      <w:start w:val="1"/>
      <w:numFmt w:val="bullet"/>
      <w:lvlText w:val=""/>
      <w:lvlJc w:val="left"/>
      <w:pPr>
        <w:ind w:left="5040" w:hanging="360"/>
      </w:pPr>
      <w:rPr>
        <w:rFonts w:ascii="Symbol" w:hAnsi="Symbol" w:hint="default"/>
      </w:rPr>
    </w:lvl>
    <w:lvl w:ilvl="7" w:tplc="661A8252">
      <w:start w:val="1"/>
      <w:numFmt w:val="bullet"/>
      <w:lvlText w:val="o"/>
      <w:lvlJc w:val="left"/>
      <w:pPr>
        <w:ind w:left="5760" w:hanging="360"/>
      </w:pPr>
      <w:rPr>
        <w:rFonts w:ascii="Courier New" w:hAnsi="Courier New" w:hint="default"/>
      </w:rPr>
    </w:lvl>
    <w:lvl w:ilvl="8" w:tplc="E716C258">
      <w:start w:val="1"/>
      <w:numFmt w:val="bullet"/>
      <w:lvlText w:val=""/>
      <w:lvlJc w:val="left"/>
      <w:pPr>
        <w:ind w:left="6480" w:hanging="360"/>
      </w:pPr>
      <w:rPr>
        <w:rFonts w:ascii="Wingdings" w:hAnsi="Wingdings" w:hint="default"/>
      </w:rPr>
    </w:lvl>
  </w:abstractNum>
  <w:abstractNum w:abstractNumId="36" w15:restartNumberingAfterBreak="0">
    <w:nsid w:val="157930AA"/>
    <w:multiLevelType w:val="hybridMultilevel"/>
    <w:tmpl w:val="FBA8EC78"/>
    <w:lvl w:ilvl="0" w:tplc="5BE83584">
      <w:start w:val="1"/>
      <w:numFmt w:val="bullet"/>
      <w:lvlText w:val=""/>
      <w:lvlJc w:val="left"/>
      <w:pPr>
        <w:ind w:left="720" w:hanging="360"/>
      </w:pPr>
      <w:rPr>
        <w:rFonts w:ascii="Symbol" w:hAnsi="Symbol" w:hint="default"/>
      </w:rPr>
    </w:lvl>
    <w:lvl w:ilvl="1" w:tplc="8C1A5610">
      <w:start w:val="1"/>
      <w:numFmt w:val="bullet"/>
      <w:lvlText w:val="o"/>
      <w:lvlJc w:val="left"/>
      <w:pPr>
        <w:ind w:left="1440" w:hanging="360"/>
      </w:pPr>
      <w:rPr>
        <w:rFonts w:ascii="Courier New" w:hAnsi="Courier New" w:hint="default"/>
      </w:rPr>
    </w:lvl>
    <w:lvl w:ilvl="2" w:tplc="1ACE9EDA">
      <w:start w:val="1"/>
      <w:numFmt w:val="bullet"/>
      <w:lvlText w:val=""/>
      <w:lvlJc w:val="left"/>
      <w:pPr>
        <w:ind w:left="2160" w:hanging="360"/>
      </w:pPr>
      <w:rPr>
        <w:rFonts w:ascii="Wingdings" w:hAnsi="Wingdings" w:hint="default"/>
      </w:rPr>
    </w:lvl>
    <w:lvl w:ilvl="3" w:tplc="872E6B2A">
      <w:start w:val="1"/>
      <w:numFmt w:val="bullet"/>
      <w:lvlText w:val=""/>
      <w:lvlJc w:val="left"/>
      <w:pPr>
        <w:ind w:left="2880" w:hanging="360"/>
      </w:pPr>
      <w:rPr>
        <w:rFonts w:ascii="Symbol" w:hAnsi="Symbol" w:hint="default"/>
      </w:rPr>
    </w:lvl>
    <w:lvl w:ilvl="4" w:tplc="BD7CEF76">
      <w:start w:val="1"/>
      <w:numFmt w:val="bullet"/>
      <w:lvlText w:val="o"/>
      <w:lvlJc w:val="left"/>
      <w:pPr>
        <w:ind w:left="3600" w:hanging="360"/>
      </w:pPr>
      <w:rPr>
        <w:rFonts w:ascii="Courier New" w:hAnsi="Courier New" w:hint="default"/>
      </w:rPr>
    </w:lvl>
    <w:lvl w:ilvl="5" w:tplc="1F822800">
      <w:start w:val="1"/>
      <w:numFmt w:val="bullet"/>
      <w:lvlText w:val=""/>
      <w:lvlJc w:val="left"/>
      <w:pPr>
        <w:ind w:left="4320" w:hanging="360"/>
      </w:pPr>
      <w:rPr>
        <w:rFonts w:ascii="Wingdings" w:hAnsi="Wingdings" w:hint="default"/>
      </w:rPr>
    </w:lvl>
    <w:lvl w:ilvl="6" w:tplc="07C2E4AC">
      <w:start w:val="1"/>
      <w:numFmt w:val="bullet"/>
      <w:lvlText w:val=""/>
      <w:lvlJc w:val="left"/>
      <w:pPr>
        <w:ind w:left="5040" w:hanging="360"/>
      </w:pPr>
      <w:rPr>
        <w:rFonts w:ascii="Symbol" w:hAnsi="Symbol" w:hint="default"/>
      </w:rPr>
    </w:lvl>
    <w:lvl w:ilvl="7" w:tplc="2A4C1E38">
      <w:start w:val="1"/>
      <w:numFmt w:val="bullet"/>
      <w:lvlText w:val="o"/>
      <w:lvlJc w:val="left"/>
      <w:pPr>
        <w:ind w:left="5760" w:hanging="360"/>
      </w:pPr>
      <w:rPr>
        <w:rFonts w:ascii="Courier New" w:hAnsi="Courier New" w:hint="default"/>
      </w:rPr>
    </w:lvl>
    <w:lvl w:ilvl="8" w:tplc="C486D98C">
      <w:start w:val="1"/>
      <w:numFmt w:val="bullet"/>
      <w:lvlText w:val=""/>
      <w:lvlJc w:val="left"/>
      <w:pPr>
        <w:ind w:left="6480" w:hanging="360"/>
      </w:pPr>
      <w:rPr>
        <w:rFonts w:ascii="Wingdings" w:hAnsi="Wingdings" w:hint="default"/>
      </w:rPr>
    </w:lvl>
  </w:abstractNum>
  <w:abstractNum w:abstractNumId="37" w15:restartNumberingAfterBreak="0">
    <w:nsid w:val="164DF86A"/>
    <w:multiLevelType w:val="hybridMultilevel"/>
    <w:tmpl w:val="F82A2696"/>
    <w:lvl w:ilvl="0" w:tplc="B0B0FC72">
      <w:start w:val="1"/>
      <w:numFmt w:val="bullet"/>
      <w:lvlText w:val="-"/>
      <w:lvlJc w:val="left"/>
      <w:pPr>
        <w:ind w:left="720" w:hanging="360"/>
      </w:pPr>
      <w:rPr>
        <w:rFonts w:ascii="Aptos" w:hAnsi="Aptos" w:hint="default"/>
      </w:rPr>
    </w:lvl>
    <w:lvl w:ilvl="1" w:tplc="66C2964A">
      <w:start w:val="1"/>
      <w:numFmt w:val="bullet"/>
      <w:lvlText w:val="o"/>
      <w:lvlJc w:val="left"/>
      <w:pPr>
        <w:ind w:left="1440" w:hanging="360"/>
      </w:pPr>
      <w:rPr>
        <w:rFonts w:ascii="Courier New" w:hAnsi="Courier New" w:hint="default"/>
      </w:rPr>
    </w:lvl>
    <w:lvl w:ilvl="2" w:tplc="08CCFB6C">
      <w:start w:val="1"/>
      <w:numFmt w:val="bullet"/>
      <w:lvlText w:val=""/>
      <w:lvlJc w:val="left"/>
      <w:pPr>
        <w:ind w:left="2160" w:hanging="360"/>
      </w:pPr>
      <w:rPr>
        <w:rFonts w:ascii="Wingdings" w:hAnsi="Wingdings" w:hint="default"/>
      </w:rPr>
    </w:lvl>
    <w:lvl w:ilvl="3" w:tplc="185CDCCC">
      <w:start w:val="1"/>
      <w:numFmt w:val="bullet"/>
      <w:lvlText w:val=""/>
      <w:lvlJc w:val="left"/>
      <w:pPr>
        <w:ind w:left="2880" w:hanging="360"/>
      </w:pPr>
      <w:rPr>
        <w:rFonts w:ascii="Symbol" w:hAnsi="Symbol" w:hint="default"/>
      </w:rPr>
    </w:lvl>
    <w:lvl w:ilvl="4" w:tplc="3EB03110">
      <w:start w:val="1"/>
      <w:numFmt w:val="bullet"/>
      <w:lvlText w:val="o"/>
      <w:lvlJc w:val="left"/>
      <w:pPr>
        <w:ind w:left="3600" w:hanging="360"/>
      </w:pPr>
      <w:rPr>
        <w:rFonts w:ascii="Courier New" w:hAnsi="Courier New" w:hint="default"/>
      </w:rPr>
    </w:lvl>
    <w:lvl w:ilvl="5" w:tplc="B582D12C">
      <w:start w:val="1"/>
      <w:numFmt w:val="bullet"/>
      <w:lvlText w:val=""/>
      <w:lvlJc w:val="left"/>
      <w:pPr>
        <w:ind w:left="4320" w:hanging="360"/>
      </w:pPr>
      <w:rPr>
        <w:rFonts w:ascii="Wingdings" w:hAnsi="Wingdings" w:hint="default"/>
      </w:rPr>
    </w:lvl>
    <w:lvl w:ilvl="6" w:tplc="2A08C0C8">
      <w:start w:val="1"/>
      <w:numFmt w:val="bullet"/>
      <w:lvlText w:val=""/>
      <w:lvlJc w:val="left"/>
      <w:pPr>
        <w:ind w:left="5040" w:hanging="360"/>
      </w:pPr>
      <w:rPr>
        <w:rFonts w:ascii="Symbol" w:hAnsi="Symbol" w:hint="default"/>
      </w:rPr>
    </w:lvl>
    <w:lvl w:ilvl="7" w:tplc="6C741C12">
      <w:start w:val="1"/>
      <w:numFmt w:val="bullet"/>
      <w:lvlText w:val="o"/>
      <w:lvlJc w:val="left"/>
      <w:pPr>
        <w:ind w:left="5760" w:hanging="360"/>
      </w:pPr>
      <w:rPr>
        <w:rFonts w:ascii="Courier New" w:hAnsi="Courier New" w:hint="default"/>
      </w:rPr>
    </w:lvl>
    <w:lvl w:ilvl="8" w:tplc="41642062">
      <w:start w:val="1"/>
      <w:numFmt w:val="bullet"/>
      <w:lvlText w:val=""/>
      <w:lvlJc w:val="left"/>
      <w:pPr>
        <w:ind w:left="6480" w:hanging="360"/>
      </w:pPr>
      <w:rPr>
        <w:rFonts w:ascii="Wingdings" w:hAnsi="Wingdings" w:hint="default"/>
      </w:rPr>
    </w:lvl>
  </w:abstractNum>
  <w:abstractNum w:abstractNumId="38" w15:restartNumberingAfterBreak="0">
    <w:nsid w:val="1792D774"/>
    <w:multiLevelType w:val="hybridMultilevel"/>
    <w:tmpl w:val="A4BC3748"/>
    <w:lvl w:ilvl="0" w:tplc="1E5AA6C6">
      <w:start w:val="1"/>
      <w:numFmt w:val="bullet"/>
      <w:lvlText w:val="-"/>
      <w:lvlJc w:val="left"/>
      <w:pPr>
        <w:ind w:left="360" w:hanging="360"/>
      </w:pPr>
      <w:rPr>
        <w:rFonts w:ascii="Aptos" w:hAnsi="Aptos" w:hint="default"/>
      </w:rPr>
    </w:lvl>
    <w:lvl w:ilvl="1" w:tplc="A34ABACA">
      <w:start w:val="1"/>
      <w:numFmt w:val="bullet"/>
      <w:lvlText w:val="o"/>
      <w:lvlJc w:val="left"/>
      <w:pPr>
        <w:ind w:left="1080" w:hanging="360"/>
      </w:pPr>
      <w:rPr>
        <w:rFonts w:ascii="Courier New" w:hAnsi="Courier New" w:hint="default"/>
      </w:rPr>
    </w:lvl>
    <w:lvl w:ilvl="2" w:tplc="523AD466">
      <w:start w:val="1"/>
      <w:numFmt w:val="bullet"/>
      <w:lvlText w:val=""/>
      <w:lvlJc w:val="left"/>
      <w:pPr>
        <w:ind w:left="1800" w:hanging="360"/>
      </w:pPr>
      <w:rPr>
        <w:rFonts w:ascii="Wingdings" w:hAnsi="Wingdings" w:hint="default"/>
      </w:rPr>
    </w:lvl>
    <w:lvl w:ilvl="3" w:tplc="02B4FB30">
      <w:start w:val="1"/>
      <w:numFmt w:val="bullet"/>
      <w:lvlText w:val=""/>
      <w:lvlJc w:val="left"/>
      <w:pPr>
        <w:ind w:left="2520" w:hanging="360"/>
      </w:pPr>
      <w:rPr>
        <w:rFonts w:ascii="Symbol" w:hAnsi="Symbol" w:hint="default"/>
      </w:rPr>
    </w:lvl>
    <w:lvl w:ilvl="4" w:tplc="F5AC8AFE">
      <w:start w:val="1"/>
      <w:numFmt w:val="bullet"/>
      <w:lvlText w:val="o"/>
      <w:lvlJc w:val="left"/>
      <w:pPr>
        <w:ind w:left="3240" w:hanging="360"/>
      </w:pPr>
      <w:rPr>
        <w:rFonts w:ascii="Courier New" w:hAnsi="Courier New" w:hint="default"/>
      </w:rPr>
    </w:lvl>
    <w:lvl w:ilvl="5" w:tplc="D44E3102">
      <w:start w:val="1"/>
      <w:numFmt w:val="bullet"/>
      <w:lvlText w:val=""/>
      <w:lvlJc w:val="left"/>
      <w:pPr>
        <w:ind w:left="3960" w:hanging="360"/>
      </w:pPr>
      <w:rPr>
        <w:rFonts w:ascii="Wingdings" w:hAnsi="Wingdings" w:hint="default"/>
      </w:rPr>
    </w:lvl>
    <w:lvl w:ilvl="6" w:tplc="A80C5DE4">
      <w:start w:val="1"/>
      <w:numFmt w:val="bullet"/>
      <w:lvlText w:val=""/>
      <w:lvlJc w:val="left"/>
      <w:pPr>
        <w:ind w:left="4680" w:hanging="360"/>
      </w:pPr>
      <w:rPr>
        <w:rFonts w:ascii="Symbol" w:hAnsi="Symbol" w:hint="default"/>
      </w:rPr>
    </w:lvl>
    <w:lvl w:ilvl="7" w:tplc="8D6CCC08">
      <w:start w:val="1"/>
      <w:numFmt w:val="bullet"/>
      <w:lvlText w:val="o"/>
      <w:lvlJc w:val="left"/>
      <w:pPr>
        <w:ind w:left="5400" w:hanging="360"/>
      </w:pPr>
      <w:rPr>
        <w:rFonts w:ascii="Courier New" w:hAnsi="Courier New" w:hint="default"/>
      </w:rPr>
    </w:lvl>
    <w:lvl w:ilvl="8" w:tplc="E78C62E2">
      <w:start w:val="1"/>
      <w:numFmt w:val="bullet"/>
      <w:lvlText w:val=""/>
      <w:lvlJc w:val="left"/>
      <w:pPr>
        <w:ind w:left="6120" w:hanging="360"/>
      </w:pPr>
      <w:rPr>
        <w:rFonts w:ascii="Wingdings" w:hAnsi="Wingdings" w:hint="default"/>
      </w:rPr>
    </w:lvl>
  </w:abstractNum>
  <w:abstractNum w:abstractNumId="39" w15:restartNumberingAfterBreak="0">
    <w:nsid w:val="17F74E55"/>
    <w:multiLevelType w:val="hybridMultilevel"/>
    <w:tmpl w:val="B43E2C7E"/>
    <w:lvl w:ilvl="0" w:tplc="526A147A">
      <w:start w:val="1"/>
      <w:numFmt w:val="bullet"/>
      <w:lvlText w:val=""/>
      <w:lvlJc w:val="left"/>
      <w:pPr>
        <w:ind w:left="720" w:hanging="360"/>
      </w:pPr>
      <w:rPr>
        <w:rFonts w:ascii="Symbol" w:hAnsi="Symbol" w:hint="default"/>
      </w:rPr>
    </w:lvl>
    <w:lvl w:ilvl="1" w:tplc="075A705C">
      <w:start w:val="1"/>
      <w:numFmt w:val="bullet"/>
      <w:lvlText w:val="o"/>
      <w:lvlJc w:val="left"/>
      <w:pPr>
        <w:ind w:left="1440" w:hanging="360"/>
      </w:pPr>
      <w:rPr>
        <w:rFonts w:ascii="Courier New" w:hAnsi="Courier New" w:hint="default"/>
      </w:rPr>
    </w:lvl>
    <w:lvl w:ilvl="2" w:tplc="EA7E6818">
      <w:start w:val="1"/>
      <w:numFmt w:val="bullet"/>
      <w:lvlText w:val=""/>
      <w:lvlJc w:val="left"/>
      <w:pPr>
        <w:ind w:left="2160" w:hanging="360"/>
      </w:pPr>
      <w:rPr>
        <w:rFonts w:ascii="Wingdings" w:hAnsi="Wingdings" w:hint="default"/>
      </w:rPr>
    </w:lvl>
    <w:lvl w:ilvl="3" w:tplc="C04A6478">
      <w:start w:val="1"/>
      <w:numFmt w:val="bullet"/>
      <w:lvlText w:val=""/>
      <w:lvlJc w:val="left"/>
      <w:pPr>
        <w:ind w:left="2880" w:hanging="360"/>
      </w:pPr>
      <w:rPr>
        <w:rFonts w:ascii="Symbol" w:hAnsi="Symbol" w:hint="default"/>
      </w:rPr>
    </w:lvl>
    <w:lvl w:ilvl="4" w:tplc="D722ECA6">
      <w:start w:val="1"/>
      <w:numFmt w:val="bullet"/>
      <w:lvlText w:val="o"/>
      <w:lvlJc w:val="left"/>
      <w:pPr>
        <w:ind w:left="3600" w:hanging="360"/>
      </w:pPr>
      <w:rPr>
        <w:rFonts w:ascii="Courier New" w:hAnsi="Courier New" w:hint="default"/>
      </w:rPr>
    </w:lvl>
    <w:lvl w:ilvl="5" w:tplc="4FF00888">
      <w:start w:val="1"/>
      <w:numFmt w:val="bullet"/>
      <w:lvlText w:val=""/>
      <w:lvlJc w:val="left"/>
      <w:pPr>
        <w:ind w:left="4320" w:hanging="360"/>
      </w:pPr>
      <w:rPr>
        <w:rFonts w:ascii="Wingdings" w:hAnsi="Wingdings" w:hint="default"/>
      </w:rPr>
    </w:lvl>
    <w:lvl w:ilvl="6" w:tplc="C5B42E56">
      <w:start w:val="1"/>
      <w:numFmt w:val="bullet"/>
      <w:lvlText w:val=""/>
      <w:lvlJc w:val="left"/>
      <w:pPr>
        <w:ind w:left="5040" w:hanging="360"/>
      </w:pPr>
      <w:rPr>
        <w:rFonts w:ascii="Symbol" w:hAnsi="Symbol" w:hint="default"/>
      </w:rPr>
    </w:lvl>
    <w:lvl w:ilvl="7" w:tplc="04F6BA4A">
      <w:start w:val="1"/>
      <w:numFmt w:val="bullet"/>
      <w:lvlText w:val="o"/>
      <w:lvlJc w:val="left"/>
      <w:pPr>
        <w:ind w:left="5760" w:hanging="360"/>
      </w:pPr>
      <w:rPr>
        <w:rFonts w:ascii="Courier New" w:hAnsi="Courier New" w:hint="default"/>
      </w:rPr>
    </w:lvl>
    <w:lvl w:ilvl="8" w:tplc="45AEB69A">
      <w:start w:val="1"/>
      <w:numFmt w:val="bullet"/>
      <w:lvlText w:val=""/>
      <w:lvlJc w:val="left"/>
      <w:pPr>
        <w:ind w:left="6480" w:hanging="360"/>
      </w:pPr>
      <w:rPr>
        <w:rFonts w:ascii="Wingdings" w:hAnsi="Wingdings" w:hint="default"/>
      </w:rPr>
    </w:lvl>
  </w:abstractNum>
  <w:abstractNum w:abstractNumId="40" w15:restartNumberingAfterBreak="0">
    <w:nsid w:val="19D7C4AF"/>
    <w:multiLevelType w:val="hybridMultilevel"/>
    <w:tmpl w:val="9E94052E"/>
    <w:lvl w:ilvl="0" w:tplc="FAE48A8C">
      <w:start w:val="1"/>
      <w:numFmt w:val="bullet"/>
      <w:lvlText w:val="-"/>
      <w:lvlJc w:val="left"/>
      <w:pPr>
        <w:ind w:left="720" w:hanging="360"/>
      </w:pPr>
      <w:rPr>
        <w:rFonts w:ascii="Aptos" w:hAnsi="Aptos" w:hint="default"/>
      </w:rPr>
    </w:lvl>
    <w:lvl w:ilvl="1" w:tplc="B09E1B20">
      <w:start w:val="1"/>
      <w:numFmt w:val="bullet"/>
      <w:lvlText w:val="o"/>
      <w:lvlJc w:val="left"/>
      <w:pPr>
        <w:ind w:left="1440" w:hanging="360"/>
      </w:pPr>
      <w:rPr>
        <w:rFonts w:ascii="Courier New" w:hAnsi="Courier New" w:hint="default"/>
      </w:rPr>
    </w:lvl>
    <w:lvl w:ilvl="2" w:tplc="0BC62C8E">
      <w:start w:val="1"/>
      <w:numFmt w:val="bullet"/>
      <w:lvlText w:val=""/>
      <w:lvlJc w:val="left"/>
      <w:pPr>
        <w:ind w:left="2160" w:hanging="360"/>
      </w:pPr>
      <w:rPr>
        <w:rFonts w:ascii="Wingdings" w:hAnsi="Wingdings" w:hint="default"/>
      </w:rPr>
    </w:lvl>
    <w:lvl w:ilvl="3" w:tplc="A70CE894">
      <w:start w:val="1"/>
      <w:numFmt w:val="bullet"/>
      <w:lvlText w:val=""/>
      <w:lvlJc w:val="left"/>
      <w:pPr>
        <w:ind w:left="2880" w:hanging="360"/>
      </w:pPr>
      <w:rPr>
        <w:rFonts w:ascii="Symbol" w:hAnsi="Symbol" w:hint="default"/>
      </w:rPr>
    </w:lvl>
    <w:lvl w:ilvl="4" w:tplc="2AC4EC86">
      <w:start w:val="1"/>
      <w:numFmt w:val="bullet"/>
      <w:lvlText w:val="o"/>
      <w:lvlJc w:val="left"/>
      <w:pPr>
        <w:ind w:left="3600" w:hanging="360"/>
      </w:pPr>
      <w:rPr>
        <w:rFonts w:ascii="Courier New" w:hAnsi="Courier New" w:hint="default"/>
      </w:rPr>
    </w:lvl>
    <w:lvl w:ilvl="5" w:tplc="56DCA62E">
      <w:start w:val="1"/>
      <w:numFmt w:val="bullet"/>
      <w:lvlText w:val=""/>
      <w:lvlJc w:val="left"/>
      <w:pPr>
        <w:ind w:left="4320" w:hanging="360"/>
      </w:pPr>
      <w:rPr>
        <w:rFonts w:ascii="Wingdings" w:hAnsi="Wingdings" w:hint="default"/>
      </w:rPr>
    </w:lvl>
    <w:lvl w:ilvl="6" w:tplc="C6FA1C38">
      <w:start w:val="1"/>
      <w:numFmt w:val="bullet"/>
      <w:lvlText w:val=""/>
      <w:lvlJc w:val="left"/>
      <w:pPr>
        <w:ind w:left="5040" w:hanging="360"/>
      </w:pPr>
      <w:rPr>
        <w:rFonts w:ascii="Symbol" w:hAnsi="Symbol" w:hint="default"/>
      </w:rPr>
    </w:lvl>
    <w:lvl w:ilvl="7" w:tplc="E5B841D0">
      <w:start w:val="1"/>
      <w:numFmt w:val="bullet"/>
      <w:lvlText w:val="o"/>
      <w:lvlJc w:val="left"/>
      <w:pPr>
        <w:ind w:left="5760" w:hanging="360"/>
      </w:pPr>
      <w:rPr>
        <w:rFonts w:ascii="Courier New" w:hAnsi="Courier New" w:hint="default"/>
      </w:rPr>
    </w:lvl>
    <w:lvl w:ilvl="8" w:tplc="35463DB2">
      <w:start w:val="1"/>
      <w:numFmt w:val="bullet"/>
      <w:lvlText w:val=""/>
      <w:lvlJc w:val="left"/>
      <w:pPr>
        <w:ind w:left="6480" w:hanging="360"/>
      </w:pPr>
      <w:rPr>
        <w:rFonts w:ascii="Wingdings" w:hAnsi="Wingdings" w:hint="default"/>
      </w:rPr>
    </w:lvl>
  </w:abstractNum>
  <w:abstractNum w:abstractNumId="41" w15:restartNumberingAfterBreak="0">
    <w:nsid w:val="1AEBEEB9"/>
    <w:multiLevelType w:val="hybridMultilevel"/>
    <w:tmpl w:val="373A2952"/>
    <w:lvl w:ilvl="0" w:tplc="B7FA996A">
      <w:start w:val="1"/>
      <w:numFmt w:val="bullet"/>
      <w:lvlText w:val=""/>
      <w:lvlJc w:val="left"/>
      <w:pPr>
        <w:ind w:left="720" w:hanging="360"/>
      </w:pPr>
      <w:rPr>
        <w:rFonts w:ascii="Symbol" w:hAnsi="Symbol" w:hint="default"/>
      </w:rPr>
    </w:lvl>
    <w:lvl w:ilvl="1" w:tplc="DB9A32BE">
      <w:start w:val="1"/>
      <w:numFmt w:val="bullet"/>
      <w:lvlText w:val="o"/>
      <w:lvlJc w:val="left"/>
      <w:pPr>
        <w:ind w:left="1440" w:hanging="360"/>
      </w:pPr>
      <w:rPr>
        <w:rFonts w:ascii="Courier New" w:hAnsi="Courier New" w:hint="default"/>
      </w:rPr>
    </w:lvl>
    <w:lvl w:ilvl="2" w:tplc="1EFC1A44">
      <w:start w:val="1"/>
      <w:numFmt w:val="bullet"/>
      <w:lvlText w:val=""/>
      <w:lvlJc w:val="left"/>
      <w:pPr>
        <w:ind w:left="2160" w:hanging="360"/>
      </w:pPr>
      <w:rPr>
        <w:rFonts w:ascii="Wingdings" w:hAnsi="Wingdings" w:hint="default"/>
      </w:rPr>
    </w:lvl>
    <w:lvl w:ilvl="3" w:tplc="FADEB2AE">
      <w:start w:val="1"/>
      <w:numFmt w:val="bullet"/>
      <w:lvlText w:val=""/>
      <w:lvlJc w:val="left"/>
      <w:pPr>
        <w:ind w:left="2880" w:hanging="360"/>
      </w:pPr>
      <w:rPr>
        <w:rFonts w:ascii="Symbol" w:hAnsi="Symbol" w:hint="default"/>
      </w:rPr>
    </w:lvl>
    <w:lvl w:ilvl="4" w:tplc="2B56EB7A">
      <w:start w:val="1"/>
      <w:numFmt w:val="bullet"/>
      <w:lvlText w:val="o"/>
      <w:lvlJc w:val="left"/>
      <w:pPr>
        <w:ind w:left="3600" w:hanging="360"/>
      </w:pPr>
      <w:rPr>
        <w:rFonts w:ascii="Courier New" w:hAnsi="Courier New" w:hint="default"/>
      </w:rPr>
    </w:lvl>
    <w:lvl w:ilvl="5" w:tplc="6B5AD746">
      <w:start w:val="1"/>
      <w:numFmt w:val="bullet"/>
      <w:lvlText w:val=""/>
      <w:lvlJc w:val="left"/>
      <w:pPr>
        <w:ind w:left="4320" w:hanging="360"/>
      </w:pPr>
      <w:rPr>
        <w:rFonts w:ascii="Wingdings" w:hAnsi="Wingdings" w:hint="default"/>
      </w:rPr>
    </w:lvl>
    <w:lvl w:ilvl="6" w:tplc="263C5752">
      <w:start w:val="1"/>
      <w:numFmt w:val="bullet"/>
      <w:lvlText w:val=""/>
      <w:lvlJc w:val="left"/>
      <w:pPr>
        <w:ind w:left="5040" w:hanging="360"/>
      </w:pPr>
      <w:rPr>
        <w:rFonts w:ascii="Symbol" w:hAnsi="Symbol" w:hint="default"/>
      </w:rPr>
    </w:lvl>
    <w:lvl w:ilvl="7" w:tplc="6AE2F870">
      <w:start w:val="1"/>
      <w:numFmt w:val="bullet"/>
      <w:lvlText w:val="o"/>
      <w:lvlJc w:val="left"/>
      <w:pPr>
        <w:ind w:left="5760" w:hanging="360"/>
      </w:pPr>
      <w:rPr>
        <w:rFonts w:ascii="Courier New" w:hAnsi="Courier New" w:hint="default"/>
      </w:rPr>
    </w:lvl>
    <w:lvl w:ilvl="8" w:tplc="6840FE14">
      <w:start w:val="1"/>
      <w:numFmt w:val="bullet"/>
      <w:lvlText w:val=""/>
      <w:lvlJc w:val="left"/>
      <w:pPr>
        <w:ind w:left="6480" w:hanging="360"/>
      </w:pPr>
      <w:rPr>
        <w:rFonts w:ascii="Wingdings" w:hAnsi="Wingdings" w:hint="default"/>
      </w:rPr>
    </w:lvl>
  </w:abstractNum>
  <w:abstractNum w:abstractNumId="42" w15:restartNumberingAfterBreak="0">
    <w:nsid w:val="1B091F25"/>
    <w:multiLevelType w:val="hybridMultilevel"/>
    <w:tmpl w:val="63D42AF4"/>
    <w:lvl w:ilvl="0" w:tplc="55B224DE">
      <w:start w:val="1"/>
      <w:numFmt w:val="bullet"/>
      <w:lvlText w:val="-"/>
      <w:lvlJc w:val="left"/>
      <w:pPr>
        <w:ind w:left="360" w:hanging="360"/>
      </w:pPr>
      <w:rPr>
        <w:rFonts w:ascii="Aptos" w:hAnsi="Aptos" w:hint="default"/>
      </w:rPr>
    </w:lvl>
    <w:lvl w:ilvl="1" w:tplc="DB6EA058">
      <w:start w:val="1"/>
      <w:numFmt w:val="bullet"/>
      <w:lvlText w:val="o"/>
      <w:lvlJc w:val="left"/>
      <w:pPr>
        <w:ind w:left="1080" w:hanging="360"/>
      </w:pPr>
      <w:rPr>
        <w:rFonts w:ascii="Courier New" w:hAnsi="Courier New" w:hint="default"/>
      </w:rPr>
    </w:lvl>
    <w:lvl w:ilvl="2" w:tplc="E2268C36">
      <w:start w:val="1"/>
      <w:numFmt w:val="bullet"/>
      <w:lvlText w:val=""/>
      <w:lvlJc w:val="left"/>
      <w:pPr>
        <w:ind w:left="1800" w:hanging="360"/>
      </w:pPr>
      <w:rPr>
        <w:rFonts w:ascii="Wingdings" w:hAnsi="Wingdings" w:hint="default"/>
      </w:rPr>
    </w:lvl>
    <w:lvl w:ilvl="3" w:tplc="705ACAB2">
      <w:start w:val="1"/>
      <w:numFmt w:val="bullet"/>
      <w:lvlText w:val=""/>
      <w:lvlJc w:val="left"/>
      <w:pPr>
        <w:ind w:left="2520" w:hanging="360"/>
      </w:pPr>
      <w:rPr>
        <w:rFonts w:ascii="Symbol" w:hAnsi="Symbol" w:hint="default"/>
      </w:rPr>
    </w:lvl>
    <w:lvl w:ilvl="4" w:tplc="95764BD8">
      <w:start w:val="1"/>
      <w:numFmt w:val="bullet"/>
      <w:lvlText w:val="o"/>
      <w:lvlJc w:val="left"/>
      <w:pPr>
        <w:ind w:left="3240" w:hanging="360"/>
      </w:pPr>
      <w:rPr>
        <w:rFonts w:ascii="Courier New" w:hAnsi="Courier New" w:hint="default"/>
      </w:rPr>
    </w:lvl>
    <w:lvl w:ilvl="5" w:tplc="F8CC47A4">
      <w:start w:val="1"/>
      <w:numFmt w:val="bullet"/>
      <w:lvlText w:val=""/>
      <w:lvlJc w:val="left"/>
      <w:pPr>
        <w:ind w:left="3960" w:hanging="360"/>
      </w:pPr>
      <w:rPr>
        <w:rFonts w:ascii="Wingdings" w:hAnsi="Wingdings" w:hint="default"/>
      </w:rPr>
    </w:lvl>
    <w:lvl w:ilvl="6" w:tplc="DB2239A0">
      <w:start w:val="1"/>
      <w:numFmt w:val="bullet"/>
      <w:lvlText w:val=""/>
      <w:lvlJc w:val="left"/>
      <w:pPr>
        <w:ind w:left="4680" w:hanging="360"/>
      </w:pPr>
      <w:rPr>
        <w:rFonts w:ascii="Symbol" w:hAnsi="Symbol" w:hint="default"/>
      </w:rPr>
    </w:lvl>
    <w:lvl w:ilvl="7" w:tplc="32FC5914">
      <w:start w:val="1"/>
      <w:numFmt w:val="bullet"/>
      <w:lvlText w:val="o"/>
      <w:lvlJc w:val="left"/>
      <w:pPr>
        <w:ind w:left="5400" w:hanging="360"/>
      </w:pPr>
      <w:rPr>
        <w:rFonts w:ascii="Courier New" w:hAnsi="Courier New" w:hint="default"/>
      </w:rPr>
    </w:lvl>
    <w:lvl w:ilvl="8" w:tplc="B6D22510">
      <w:start w:val="1"/>
      <w:numFmt w:val="bullet"/>
      <w:lvlText w:val=""/>
      <w:lvlJc w:val="left"/>
      <w:pPr>
        <w:ind w:left="6120" w:hanging="360"/>
      </w:pPr>
      <w:rPr>
        <w:rFonts w:ascii="Wingdings" w:hAnsi="Wingdings" w:hint="default"/>
      </w:rPr>
    </w:lvl>
  </w:abstractNum>
  <w:abstractNum w:abstractNumId="43" w15:restartNumberingAfterBreak="0">
    <w:nsid w:val="1C72C14A"/>
    <w:multiLevelType w:val="hybridMultilevel"/>
    <w:tmpl w:val="72D01EB0"/>
    <w:lvl w:ilvl="0" w:tplc="B21A1B6C">
      <w:start w:val="1"/>
      <w:numFmt w:val="bullet"/>
      <w:lvlText w:val=""/>
      <w:lvlJc w:val="left"/>
      <w:pPr>
        <w:ind w:left="720" w:hanging="360"/>
      </w:pPr>
      <w:rPr>
        <w:rFonts w:ascii="Symbol" w:hAnsi="Symbol" w:hint="default"/>
      </w:rPr>
    </w:lvl>
    <w:lvl w:ilvl="1" w:tplc="713445D8">
      <w:start w:val="1"/>
      <w:numFmt w:val="bullet"/>
      <w:lvlText w:val="o"/>
      <w:lvlJc w:val="left"/>
      <w:pPr>
        <w:ind w:left="1440" w:hanging="360"/>
      </w:pPr>
      <w:rPr>
        <w:rFonts w:ascii="Courier New" w:hAnsi="Courier New" w:hint="default"/>
      </w:rPr>
    </w:lvl>
    <w:lvl w:ilvl="2" w:tplc="E8D6F630">
      <w:start w:val="1"/>
      <w:numFmt w:val="bullet"/>
      <w:lvlText w:val=""/>
      <w:lvlJc w:val="left"/>
      <w:pPr>
        <w:ind w:left="2160" w:hanging="360"/>
      </w:pPr>
      <w:rPr>
        <w:rFonts w:ascii="Wingdings" w:hAnsi="Wingdings" w:hint="default"/>
      </w:rPr>
    </w:lvl>
    <w:lvl w:ilvl="3" w:tplc="118ED042">
      <w:start w:val="1"/>
      <w:numFmt w:val="bullet"/>
      <w:lvlText w:val=""/>
      <w:lvlJc w:val="left"/>
      <w:pPr>
        <w:ind w:left="2880" w:hanging="360"/>
      </w:pPr>
      <w:rPr>
        <w:rFonts w:ascii="Symbol" w:hAnsi="Symbol" w:hint="default"/>
      </w:rPr>
    </w:lvl>
    <w:lvl w:ilvl="4" w:tplc="EA043A1E">
      <w:start w:val="1"/>
      <w:numFmt w:val="bullet"/>
      <w:lvlText w:val="o"/>
      <w:lvlJc w:val="left"/>
      <w:pPr>
        <w:ind w:left="3600" w:hanging="360"/>
      </w:pPr>
      <w:rPr>
        <w:rFonts w:ascii="Courier New" w:hAnsi="Courier New" w:hint="default"/>
      </w:rPr>
    </w:lvl>
    <w:lvl w:ilvl="5" w:tplc="0770BEE4">
      <w:start w:val="1"/>
      <w:numFmt w:val="bullet"/>
      <w:lvlText w:val=""/>
      <w:lvlJc w:val="left"/>
      <w:pPr>
        <w:ind w:left="4320" w:hanging="360"/>
      </w:pPr>
      <w:rPr>
        <w:rFonts w:ascii="Wingdings" w:hAnsi="Wingdings" w:hint="default"/>
      </w:rPr>
    </w:lvl>
    <w:lvl w:ilvl="6" w:tplc="BFD4C958">
      <w:start w:val="1"/>
      <w:numFmt w:val="bullet"/>
      <w:lvlText w:val=""/>
      <w:lvlJc w:val="left"/>
      <w:pPr>
        <w:ind w:left="5040" w:hanging="360"/>
      </w:pPr>
      <w:rPr>
        <w:rFonts w:ascii="Symbol" w:hAnsi="Symbol" w:hint="default"/>
      </w:rPr>
    </w:lvl>
    <w:lvl w:ilvl="7" w:tplc="E5CEC7AA">
      <w:start w:val="1"/>
      <w:numFmt w:val="bullet"/>
      <w:lvlText w:val="o"/>
      <w:lvlJc w:val="left"/>
      <w:pPr>
        <w:ind w:left="5760" w:hanging="360"/>
      </w:pPr>
      <w:rPr>
        <w:rFonts w:ascii="Courier New" w:hAnsi="Courier New" w:hint="default"/>
      </w:rPr>
    </w:lvl>
    <w:lvl w:ilvl="8" w:tplc="7264CE08">
      <w:start w:val="1"/>
      <w:numFmt w:val="bullet"/>
      <w:lvlText w:val=""/>
      <w:lvlJc w:val="left"/>
      <w:pPr>
        <w:ind w:left="6480" w:hanging="360"/>
      </w:pPr>
      <w:rPr>
        <w:rFonts w:ascii="Wingdings" w:hAnsi="Wingdings" w:hint="default"/>
      </w:rPr>
    </w:lvl>
  </w:abstractNum>
  <w:abstractNum w:abstractNumId="44" w15:restartNumberingAfterBreak="0">
    <w:nsid w:val="1C9A306F"/>
    <w:multiLevelType w:val="hybridMultilevel"/>
    <w:tmpl w:val="E8106FAC"/>
    <w:lvl w:ilvl="0" w:tplc="9CB2E8CA">
      <w:start w:val="1"/>
      <w:numFmt w:val="bullet"/>
      <w:lvlText w:val=""/>
      <w:lvlJc w:val="left"/>
      <w:pPr>
        <w:ind w:left="720" w:hanging="360"/>
      </w:pPr>
      <w:rPr>
        <w:rFonts w:ascii="Symbol" w:hAnsi="Symbol" w:hint="default"/>
      </w:rPr>
    </w:lvl>
    <w:lvl w:ilvl="1" w:tplc="37A05024">
      <w:start w:val="1"/>
      <w:numFmt w:val="bullet"/>
      <w:lvlText w:val="o"/>
      <w:lvlJc w:val="left"/>
      <w:pPr>
        <w:ind w:left="1440" w:hanging="360"/>
      </w:pPr>
      <w:rPr>
        <w:rFonts w:ascii="Courier New" w:hAnsi="Courier New" w:hint="default"/>
      </w:rPr>
    </w:lvl>
    <w:lvl w:ilvl="2" w:tplc="C8D072A2">
      <w:start w:val="1"/>
      <w:numFmt w:val="bullet"/>
      <w:lvlText w:val=""/>
      <w:lvlJc w:val="left"/>
      <w:pPr>
        <w:ind w:left="2160" w:hanging="360"/>
      </w:pPr>
      <w:rPr>
        <w:rFonts w:ascii="Wingdings" w:hAnsi="Wingdings" w:hint="default"/>
      </w:rPr>
    </w:lvl>
    <w:lvl w:ilvl="3" w:tplc="2E0288B6">
      <w:start w:val="1"/>
      <w:numFmt w:val="bullet"/>
      <w:lvlText w:val=""/>
      <w:lvlJc w:val="left"/>
      <w:pPr>
        <w:ind w:left="2880" w:hanging="360"/>
      </w:pPr>
      <w:rPr>
        <w:rFonts w:ascii="Symbol" w:hAnsi="Symbol" w:hint="default"/>
      </w:rPr>
    </w:lvl>
    <w:lvl w:ilvl="4" w:tplc="31F61EC0">
      <w:start w:val="1"/>
      <w:numFmt w:val="bullet"/>
      <w:lvlText w:val="o"/>
      <w:lvlJc w:val="left"/>
      <w:pPr>
        <w:ind w:left="3600" w:hanging="360"/>
      </w:pPr>
      <w:rPr>
        <w:rFonts w:ascii="Courier New" w:hAnsi="Courier New" w:hint="default"/>
      </w:rPr>
    </w:lvl>
    <w:lvl w:ilvl="5" w:tplc="181EA71A">
      <w:start w:val="1"/>
      <w:numFmt w:val="bullet"/>
      <w:lvlText w:val=""/>
      <w:lvlJc w:val="left"/>
      <w:pPr>
        <w:ind w:left="4320" w:hanging="360"/>
      </w:pPr>
      <w:rPr>
        <w:rFonts w:ascii="Wingdings" w:hAnsi="Wingdings" w:hint="default"/>
      </w:rPr>
    </w:lvl>
    <w:lvl w:ilvl="6" w:tplc="2018C4D4">
      <w:start w:val="1"/>
      <w:numFmt w:val="bullet"/>
      <w:lvlText w:val=""/>
      <w:lvlJc w:val="left"/>
      <w:pPr>
        <w:ind w:left="5040" w:hanging="360"/>
      </w:pPr>
      <w:rPr>
        <w:rFonts w:ascii="Symbol" w:hAnsi="Symbol" w:hint="default"/>
      </w:rPr>
    </w:lvl>
    <w:lvl w:ilvl="7" w:tplc="B12084DE">
      <w:start w:val="1"/>
      <w:numFmt w:val="bullet"/>
      <w:lvlText w:val="o"/>
      <w:lvlJc w:val="left"/>
      <w:pPr>
        <w:ind w:left="5760" w:hanging="360"/>
      </w:pPr>
      <w:rPr>
        <w:rFonts w:ascii="Courier New" w:hAnsi="Courier New" w:hint="default"/>
      </w:rPr>
    </w:lvl>
    <w:lvl w:ilvl="8" w:tplc="CD3E7392">
      <w:start w:val="1"/>
      <w:numFmt w:val="bullet"/>
      <w:lvlText w:val=""/>
      <w:lvlJc w:val="left"/>
      <w:pPr>
        <w:ind w:left="6480" w:hanging="360"/>
      </w:pPr>
      <w:rPr>
        <w:rFonts w:ascii="Wingdings" w:hAnsi="Wingdings" w:hint="default"/>
      </w:rPr>
    </w:lvl>
  </w:abstractNum>
  <w:abstractNum w:abstractNumId="45" w15:restartNumberingAfterBreak="0">
    <w:nsid w:val="1D29C759"/>
    <w:multiLevelType w:val="hybridMultilevel"/>
    <w:tmpl w:val="F8208848"/>
    <w:lvl w:ilvl="0" w:tplc="BA723050">
      <w:start w:val="1"/>
      <w:numFmt w:val="bullet"/>
      <w:lvlText w:val=""/>
      <w:lvlJc w:val="left"/>
      <w:pPr>
        <w:ind w:left="720" w:hanging="360"/>
      </w:pPr>
      <w:rPr>
        <w:rFonts w:ascii="Symbol" w:hAnsi="Symbol" w:hint="default"/>
      </w:rPr>
    </w:lvl>
    <w:lvl w:ilvl="1" w:tplc="B89AA12C">
      <w:start w:val="1"/>
      <w:numFmt w:val="bullet"/>
      <w:lvlText w:val="o"/>
      <w:lvlJc w:val="left"/>
      <w:pPr>
        <w:ind w:left="1440" w:hanging="360"/>
      </w:pPr>
      <w:rPr>
        <w:rFonts w:ascii="Courier New" w:hAnsi="Courier New" w:hint="default"/>
      </w:rPr>
    </w:lvl>
    <w:lvl w:ilvl="2" w:tplc="B4548E8E">
      <w:start w:val="1"/>
      <w:numFmt w:val="bullet"/>
      <w:lvlText w:val=""/>
      <w:lvlJc w:val="left"/>
      <w:pPr>
        <w:ind w:left="2160" w:hanging="360"/>
      </w:pPr>
      <w:rPr>
        <w:rFonts w:ascii="Wingdings" w:hAnsi="Wingdings" w:hint="default"/>
      </w:rPr>
    </w:lvl>
    <w:lvl w:ilvl="3" w:tplc="695C4680">
      <w:start w:val="1"/>
      <w:numFmt w:val="bullet"/>
      <w:lvlText w:val=""/>
      <w:lvlJc w:val="left"/>
      <w:pPr>
        <w:ind w:left="2880" w:hanging="360"/>
      </w:pPr>
      <w:rPr>
        <w:rFonts w:ascii="Symbol" w:hAnsi="Symbol" w:hint="default"/>
      </w:rPr>
    </w:lvl>
    <w:lvl w:ilvl="4" w:tplc="1292D678">
      <w:start w:val="1"/>
      <w:numFmt w:val="bullet"/>
      <w:lvlText w:val="o"/>
      <w:lvlJc w:val="left"/>
      <w:pPr>
        <w:ind w:left="3600" w:hanging="360"/>
      </w:pPr>
      <w:rPr>
        <w:rFonts w:ascii="Courier New" w:hAnsi="Courier New" w:hint="default"/>
      </w:rPr>
    </w:lvl>
    <w:lvl w:ilvl="5" w:tplc="399C9332">
      <w:start w:val="1"/>
      <w:numFmt w:val="bullet"/>
      <w:lvlText w:val=""/>
      <w:lvlJc w:val="left"/>
      <w:pPr>
        <w:ind w:left="4320" w:hanging="360"/>
      </w:pPr>
      <w:rPr>
        <w:rFonts w:ascii="Wingdings" w:hAnsi="Wingdings" w:hint="default"/>
      </w:rPr>
    </w:lvl>
    <w:lvl w:ilvl="6" w:tplc="70C82308">
      <w:start w:val="1"/>
      <w:numFmt w:val="bullet"/>
      <w:lvlText w:val=""/>
      <w:lvlJc w:val="left"/>
      <w:pPr>
        <w:ind w:left="5040" w:hanging="360"/>
      </w:pPr>
      <w:rPr>
        <w:rFonts w:ascii="Symbol" w:hAnsi="Symbol" w:hint="default"/>
      </w:rPr>
    </w:lvl>
    <w:lvl w:ilvl="7" w:tplc="2FE84962">
      <w:start w:val="1"/>
      <w:numFmt w:val="bullet"/>
      <w:lvlText w:val="o"/>
      <w:lvlJc w:val="left"/>
      <w:pPr>
        <w:ind w:left="5760" w:hanging="360"/>
      </w:pPr>
      <w:rPr>
        <w:rFonts w:ascii="Courier New" w:hAnsi="Courier New" w:hint="default"/>
      </w:rPr>
    </w:lvl>
    <w:lvl w:ilvl="8" w:tplc="901CFB92">
      <w:start w:val="1"/>
      <w:numFmt w:val="bullet"/>
      <w:lvlText w:val=""/>
      <w:lvlJc w:val="left"/>
      <w:pPr>
        <w:ind w:left="6480" w:hanging="360"/>
      </w:pPr>
      <w:rPr>
        <w:rFonts w:ascii="Wingdings" w:hAnsi="Wingdings" w:hint="default"/>
      </w:rPr>
    </w:lvl>
  </w:abstractNum>
  <w:abstractNum w:abstractNumId="46" w15:restartNumberingAfterBreak="0">
    <w:nsid w:val="1D5C4459"/>
    <w:multiLevelType w:val="hybridMultilevel"/>
    <w:tmpl w:val="5D2A88D6"/>
    <w:lvl w:ilvl="0" w:tplc="E364EFE6">
      <w:start w:val="1"/>
      <w:numFmt w:val="bullet"/>
      <w:lvlText w:val="o"/>
      <w:lvlJc w:val="left"/>
      <w:pPr>
        <w:ind w:left="1440" w:hanging="360"/>
      </w:pPr>
      <w:rPr>
        <w:rFonts w:ascii="Courier New" w:hAnsi="Courier New" w:hint="default"/>
      </w:rPr>
    </w:lvl>
    <w:lvl w:ilvl="1" w:tplc="09A2C618">
      <w:start w:val="1"/>
      <w:numFmt w:val="bullet"/>
      <w:lvlText w:val="o"/>
      <w:lvlJc w:val="left"/>
      <w:pPr>
        <w:ind w:left="2160" w:hanging="360"/>
      </w:pPr>
      <w:rPr>
        <w:rFonts w:ascii="Courier New" w:hAnsi="Courier New" w:hint="default"/>
      </w:rPr>
    </w:lvl>
    <w:lvl w:ilvl="2" w:tplc="149636A4">
      <w:start w:val="1"/>
      <w:numFmt w:val="bullet"/>
      <w:lvlText w:val=""/>
      <w:lvlJc w:val="left"/>
      <w:pPr>
        <w:ind w:left="2880" w:hanging="360"/>
      </w:pPr>
      <w:rPr>
        <w:rFonts w:ascii="Wingdings" w:hAnsi="Wingdings" w:hint="default"/>
      </w:rPr>
    </w:lvl>
    <w:lvl w:ilvl="3" w:tplc="AE4E793C">
      <w:start w:val="1"/>
      <w:numFmt w:val="bullet"/>
      <w:lvlText w:val=""/>
      <w:lvlJc w:val="left"/>
      <w:pPr>
        <w:ind w:left="3600" w:hanging="360"/>
      </w:pPr>
      <w:rPr>
        <w:rFonts w:ascii="Symbol" w:hAnsi="Symbol" w:hint="default"/>
      </w:rPr>
    </w:lvl>
    <w:lvl w:ilvl="4" w:tplc="6E24EBEA">
      <w:start w:val="1"/>
      <w:numFmt w:val="bullet"/>
      <w:lvlText w:val="o"/>
      <w:lvlJc w:val="left"/>
      <w:pPr>
        <w:ind w:left="4320" w:hanging="360"/>
      </w:pPr>
      <w:rPr>
        <w:rFonts w:ascii="Courier New" w:hAnsi="Courier New" w:hint="default"/>
      </w:rPr>
    </w:lvl>
    <w:lvl w:ilvl="5" w:tplc="023027D2">
      <w:start w:val="1"/>
      <w:numFmt w:val="bullet"/>
      <w:lvlText w:val=""/>
      <w:lvlJc w:val="left"/>
      <w:pPr>
        <w:ind w:left="5040" w:hanging="360"/>
      </w:pPr>
      <w:rPr>
        <w:rFonts w:ascii="Wingdings" w:hAnsi="Wingdings" w:hint="default"/>
      </w:rPr>
    </w:lvl>
    <w:lvl w:ilvl="6" w:tplc="1422BFCC">
      <w:start w:val="1"/>
      <w:numFmt w:val="bullet"/>
      <w:lvlText w:val=""/>
      <w:lvlJc w:val="left"/>
      <w:pPr>
        <w:ind w:left="5760" w:hanging="360"/>
      </w:pPr>
      <w:rPr>
        <w:rFonts w:ascii="Symbol" w:hAnsi="Symbol" w:hint="default"/>
      </w:rPr>
    </w:lvl>
    <w:lvl w:ilvl="7" w:tplc="9E943584">
      <w:start w:val="1"/>
      <w:numFmt w:val="bullet"/>
      <w:lvlText w:val="o"/>
      <w:lvlJc w:val="left"/>
      <w:pPr>
        <w:ind w:left="6480" w:hanging="360"/>
      </w:pPr>
      <w:rPr>
        <w:rFonts w:ascii="Courier New" w:hAnsi="Courier New" w:hint="default"/>
      </w:rPr>
    </w:lvl>
    <w:lvl w:ilvl="8" w:tplc="80B4D780">
      <w:start w:val="1"/>
      <w:numFmt w:val="bullet"/>
      <w:lvlText w:val=""/>
      <w:lvlJc w:val="left"/>
      <w:pPr>
        <w:ind w:left="7200" w:hanging="360"/>
      </w:pPr>
      <w:rPr>
        <w:rFonts w:ascii="Wingdings" w:hAnsi="Wingdings" w:hint="default"/>
      </w:rPr>
    </w:lvl>
  </w:abstractNum>
  <w:abstractNum w:abstractNumId="47" w15:restartNumberingAfterBreak="0">
    <w:nsid w:val="1D834CFE"/>
    <w:multiLevelType w:val="hybridMultilevel"/>
    <w:tmpl w:val="FFFFFFFF"/>
    <w:lvl w:ilvl="0" w:tplc="56B49D16">
      <w:start w:val="1"/>
      <w:numFmt w:val="bullet"/>
      <w:lvlText w:val="-"/>
      <w:lvlJc w:val="left"/>
      <w:pPr>
        <w:ind w:left="720" w:hanging="360"/>
      </w:pPr>
      <w:rPr>
        <w:rFonts w:ascii="Aptos" w:hAnsi="Aptos" w:hint="default"/>
      </w:rPr>
    </w:lvl>
    <w:lvl w:ilvl="1" w:tplc="01BC06C8">
      <w:start w:val="1"/>
      <w:numFmt w:val="bullet"/>
      <w:lvlText w:val="o"/>
      <w:lvlJc w:val="left"/>
      <w:pPr>
        <w:ind w:left="1440" w:hanging="360"/>
      </w:pPr>
      <w:rPr>
        <w:rFonts w:ascii="Courier New" w:hAnsi="Courier New" w:hint="default"/>
      </w:rPr>
    </w:lvl>
    <w:lvl w:ilvl="2" w:tplc="7CC29F46">
      <w:start w:val="1"/>
      <w:numFmt w:val="bullet"/>
      <w:lvlText w:val=""/>
      <w:lvlJc w:val="left"/>
      <w:pPr>
        <w:ind w:left="2160" w:hanging="360"/>
      </w:pPr>
      <w:rPr>
        <w:rFonts w:ascii="Wingdings" w:hAnsi="Wingdings" w:hint="default"/>
      </w:rPr>
    </w:lvl>
    <w:lvl w:ilvl="3" w:tplc="E3E43B3A">
      <w:start w:val="1"/>
      <w:numFmt w:val="bullet"/>
      <w:lvlText w:val=""/>
      <w:lvlJc w:val="left"/>
      <w:pPr>
        <w:ind w:left="2880" w:hanging="360"/>
      </w:pPr>
      <w:rPr>
        <w:rFonts w:ascii="Symbol" w:hAnsi="Symbol" w:hint="default"/>
      </w:rPr>
    </w:lvl>
    <w:lvl w:ilvl="4" w:tplc="A48CFA9E">
      <w:start w:val="1"/>
      <w:numFmt w:val="bullet"/>
      <w:lvlText w:val="o"/>
      <w:lvlJc w:val="left"/>
      <w:pPr>
        <w:ind w:left="3600" w:hanging="360"/>
      </w:pPr>
      <w:rPr>
        <w:rFonts w:ascii="Courier New" w:hAnsi="Courier New" w:hint="default"/>
      </w:rPr>
    </w:lvl>
    <w:lvl w:ilvl="5" w:tplc="4CB054A2">
      <w:start w:val="1"/>
      <w:numFmt w:val="bullet"/>
      <w:lvlText w:val=""/>
      <w:lvlJc w:val="left"/>
      <w:pPr>
        <w:ind w:left="4320" w:hanging="360"/>
      </w:pPr>
      <w:rPr>
        <w:rFonts w:ascii="Wingdings" w:hAnsi="Wingdings" w:hint="default"/>
      </w:rPr>
    </w:lvl>
    <w:lvl w:ilvl="6" w:tplc="43F8D5BA">
      <w:start w:val="1"/>
      <w:numFmt w:val="bullet"/>
      <w:lvlText w:val=""/>
      <w:lvlJc w:val="left"/>
      <w:pPr>
        <w:ind w:left="5040" w:hanging="360"/>
      </w:pPr>
      <w:rPr>
        <w:rFonts w:ascii="Symbol" w:hAnsi="Symbol" w:hint="default"/>
      </w:rPr>
    </w:lvl>
    <w:lvl w:ilvl="7" w:tplc="C08EB19A">
      <w:start w:val="1"/>
      <w:numFmt w:val="bullet"/>
      <w:lvlText w:val="o"/>
      <w:lvlJc w:val="left"/>
      <w:pPr>
        <w:ind w:left="5760" w:hanging="360"/>
      </w:pPr>
      <w:rPr>
        <w:rFonts w:ascii="Courier New" w:hAnsi="Courier New" w:hint="default"/>
      </w:rPr>
    </w:lvl>
    <w:lvl w:ilvl="8" w:tplc="150E24CA">
      <w:start w:val="1"/>
      <w:numFmt w:val="bullet"/>
      <w:lvlText w:val=""/>
      <w:lvlJc w:val="left"/>
      <w:pPr>
        <w:ind w:left="6480" w:hanging="360"/>
      </w:pPr>
      <w:rPr>
        <w:rFonts w:ascii="Wingdings" w:hAnsi="Wingdings" w:hint="default"/>
      </w:rPr>
    </w:lvl>
  </w:abstractNum>
  <w:abstractNum w:abstractNumId="48" w15:restartNumberingAfterBreak="0">
    <w:nsid w:val="1D945AF8"/>
    <w:multiLevelType w:val="multilevel"/>
    <w:tmpl w:val="8AF41A10"/>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49" w15:restartNumberingAfterBreak="0">
    <w:nsid w:val="1E5C2076"/>
    <w:multiLevelType w:val="hybridMultilevel"/>
    <w:tmpl w:val="EE46A9FE"/>
    <w:lvl w:ilvl="0" w:tplc="FEDCFF96">
      <w:start w:val="1"/>
      <w:numFmt w:val="bullet"/>
      <w:lvlText w:val=""/>
      <w:lvlJc w:val="left"/>
      <w:pPr>
        <w:ind w:left="720" w:hanging="360"/>
      </w:pPr>
      <w:rPr>
        <w:rFonts w:ascii="Symbol" w:hAnsi="Symbol" w:hint="default"/>
      </w:rPr>
    </w:lvl>
    <w:lvl w:ilvl="1" w:tplc="EC0C150A">
      <w:start w:val="1"/>
      <w:numFmt w:val="bullet"/>
      <w:lvlText w:val="o"/>
      <w:lvlJc w:val="left"/>
      <w:pPr>
        <w:ind w:left="1440" w:hanging="360"/>
      </w:pPr>
      <w:rPr>
        <w:rFonts w:ascii="Courier New" w:hAnsi="Courier New" w:hint="default"/>
      </w:rPr>
    </w:lvl>
    <w:lvl w:ilvl="2" w:tplc="8438BD3A">
      <w:start w:val="1"/>
      <w:numFmt w:val="bullet"/>
      <w:lvlText w:val=""/>
      <w:lvlJc w:val="left"/>
      <w:pPr>
        <w:ind w:left="2160" w:hanging="360"/>
      </w:pPr>
      <w:rPr>
        <w:rFonts w:ascii="Wingdings" w:hAnsi="Wingdings" w:hint="default"/>
      </w:rPr>
    </w:lvl>
    <w:lvl w:ilvl="3" w:tplc="CEBEFD96">
      <w:start w:val="1"/>
      <w:numFmt w:val="bullet"/>
      <w:lvlText w:val=""/>
      <w:lvlJc w:val="left"/>
      <w:pPr>
        <w:ind w:left="2880" w:hanging="360"/>
      </w:pPr>
      <w:rPr>
        <w:rFonts w:ascii="Symbol" w:hAnsi="Symbol" w:hint="default"/>
      </w:rPr>
    </w:lvl>
    <w:lvl w:ilvl="4" w:tplc="F24E5FEC">
      <w:start w:val="1"/>
      <w:numFmt w:val="bullet"/>
      <w:lvlText w:val="o"/>
      <w:lvlJc w:val="left"/>
      <w:pPr>
        <w:ind w:left="3600" w:hanging="360"/>
      </w:pPr>
      <w:rPr>
        <w:rFonts w:ascii="Courier New" w:hAnsi="Courier New" w:hint="default"/>
      </w:rPr>
    </w:lvl>
    <w:lvl w:ilvl="5" w:tplc="738C3CD0">
      <w:start w:val="1"/>
      <w:numFmt w:val="bullet"/>
      <w:lvlText w:val=""/>
      <w:lvlJc w:val="left"/>
      <w:pPr>
        <w:ind w:left="4320" w:hanging="360"/>
      </w:pPr>
      <w:rPr>
        <w:rFonts w:ascii="Wingdings" w:hAnsi="Wingdings" w:hint="default"/>
      </w:rPr>
    </w:lvl>
    <w:lvl w:ilvl="6" w:tplc="87FEC524">
      <w:start w:val="1"/>
      <w:numFmt w:val="bullet"/>
      <w:lvlText w:val=""/>
      <w:lvlJc w:val="left"/>
      <w:pPr>
        <w:ind w:left="5040" w:hanging="360"/>
      </w:pPr>
      <w:rPr>
        <w:rFonts w:ascii="Symbol" w:hAnsi="Symbol" w:hint="default"/>
      </w:rPr>
    </w:lvl>
    <w:lvl w:ilvl="7" w:tplc="8FF6754A">
      <w:start w:val="1"/>
      <w:numFmt w:val="bullet"/>
      <w:lvlText w:val="o"/>
      <w:lvlJc w:val="left"/>
      <w:pPr>
        <w:ind w:left="5760" w:hanging="360"/>
      </w:pPr>
      <w:rPr>
        <w:rFonts w:ascii="Courier New" w:hAnsi="Courier New" w:hint="default"/>
      </w:rPr>
    </w:lvl>
    <w:lvl w:ilvl="8" w:tplc="044662D4">
      <w:start w:val="1"/>
      <w:numFmt w:val="bullet"/>
      <w:lvlText w:val=""/>
      <w:lvlJc w:val="left"/>
      <w:pPr>
        <w:ind w:left="6480" w:hanging="360"/>
      </w:pPr>
      <w:rPr>
        <w:rFonts w:ascii="Wingdings" w:hAnsi="Wingdings" w:hint="default"/>
      </w:rPr>
    </w:lvl>
  </w:abstractNum>
  <w:abstractNum w:abstractNumId="50" w15:restartNumberingAfterBreak="0">
    <w:nsid w:val="1EB15E68"/>
    <w:multiLevelType w:val="hybridMultilevel"/>
    <w:tmpl w:val="4A8646F4"/>
    <w:lvl w:ilvl="0" w:tplc="5504014C">
      <w:start w:val="1"/>
      <w:numFmt w:val="bullet"/>
      <w:lvlText w:val=""/>
      <w:lvlJc w:val="left"/>
      <w:pPr>
        <w:ind w:left="720" w:hanging="360"/>
      </w:pPr>
      <w:rPr>
        <w:rFonts w:ascii="Symbol" w:hAnsi="Symbol" w:hint="default"/>
      </w:rPr>
    </w:lvl>
    <w:lvl w:ilvl="1" w:tplc="23943CC4">
      <w:start w:val="1"/>
      <w:numFmt w:val="bullet"/>
      <w:lvlText w:val="o"/>
      <w:lvlJc w:val="left"/>
      <w:pPr>
        <w:ind w:left="1440" w:hanging="360"/>
      </w:pPr>
      <w:rPr>
        <w:rFonts w:ascii="Courier New" w:hAnsi="Courier New" w:hint="default"/>
      </w:rPr>
    </w:lvl>
    <w:lvl w:ilvl="2" w:tplc="B478046A">
      <w:start w:val="1"/>
      <w:numFmt w:val="bullet"/>
      <w:lvlText w:val=""/>
      <w:lvlJc w:val="left"/>
      <w:pPr>
        <w:ind w:left="2160" w:hanging="360"/>
      </w:pPr>
      <w:rPr>
        <w:rFonts w:ascii="Wingdings" w:hAnsi="Wingdings" w:hint="default"/>
      </w:rPr>
    </w:lvl>
    <w:lvl w:ilvl="3" w:tplc="B9D497E0">
      <w:start w:val="1"/>
      <w:numFmt w:val="bullet"/>
      <w:lvlText w:val=""/>
      <w:lvlJc w:val="left"/>
      <w:pPr>
        <w:ind w:left="2880" w:hanging="360"/>
      </w:pPr>
      <w:rPr>
        <w:rFonts w:ascii="Symbol" w:hAnsi="Symbol" w:hint="default"/>
      </w:rPr>
    </w:lvl>
    <w:lvl w:ilvl="4" w:tplc="1CAC4FB6">
      <w:start w:val="1"/>
      <w:numFmt w:val="bullet"/>
      <w:lvlText w:val="o"/>
      <w:lvlJc w:val="left"/>
      <w:pPr>
        <w:ind w:left="3600" w:hanging="360"/>
      </w:pPr>
      <w:rPr>
        <w:rFonts w:ascii="Courier New" w:hAnsi="Courier New" w:hint="default"/>
      </w:rPr>
    </w:lvl>
    <w:lvl w:ilvl="5" w:tplc="8A80DECE">
      <w:start w:val="1"/>
      <w:numFmt w:val="bullet"/>
      <w:lvlText w:val=""/>
      <w:lvlJc w:val="left"/>
      <w:pPr>
        <w:ind w:left="4320" w:hanging="360"/>
      </w:pPr>
      <w:rPr>
        <w:rFonts w:ascii="Wingdings" w:hAnsi="Wingdings" w:hint="default"/>
      </w:rPr>
    </w:lvl>
    <w:lvl w:ilvl="6" w:tplc="35A2E396">
      <w:start w:val="1"/>
      <w:numFmt w:val="bullet"/>
      <w:lvlText w:val=""/>
      <w:lvlJc w:val="left"/>
      <w:pPr>
        <w:ind w:left="5040" w:hanging="360"/>
      </w:pPr>
      <w:rPr>
        <w:rFonts w:ascii="Symbol" w:hAnsi="Symbol" w:hint="default"/>
      </w:rPr>
    </w:lvl>
    <w:lvl w:ilvl="7" w:tplc="8842D412">
      <w:start w:val="1"/>
      <w:numFmt w:val="bullet"/>
      <w:lvlText w:val="o"/>
      <w:lvlJc w:val="left"/>
      <w:pPr>
        <w:ind w:left="5760" w:hanging="360"/>
      </w:pPr>
      <w:rPr>
        <w:rFonts w:ascii="Courier New" w:hAnsi="Courier New" w:hint="default"/>
      </w:rPr>
    </w:lvl>
    <w:lvl w:ilvl="8" w:tplc="584CAE1C">
      <w:start w:val="1"/>
      <w:numFmt w:val="bullet"/>
      <w:lvlText w:val=""/>
      <w:lvlJc w:val="left"/>
      <w:pPr>
        <w:ind w:left="6480" w:hanging="360"/>
      </w:pPr>
      <w:rPr>
        <w:rFonts w:ascii="Wingdings" w:hAnsi="Wingdings" w:hint="default"/>
      </w:rPr>
    </w:lvl>
  </w:abstractNum>
  <w:abstractNum w:abstractNumId="51" w15:restartNumberingAfterBreak="0">
    <w:nsid w:val="1F7612FE"/>
    <w:multiLevelType w:val="hybridMultilevel"/>
    <w:tmpl w:val="BAA4C394"/>
    <w:lvl w:ilvl="0" w:tplc="96AE0398">
      <w:start w:val="1"/>
      <w:numFmt w:val="bullet"/>
      <w:lvlText w:val="-"/>
      <w:lvlJc w:val="left"/>
      <w:pPr>
        <w:ind w:left="720" w:hanging="360"/>
      </w:pPr>
      <w:rPr>
        <w:rFonts w:ascii="Aptos" w:hAnsi="Aptos" w:hint="default"/>
      </w:rPr>
    </w:lvl>
    <w:lvl w:ilvl="1" w:tplc="26560828">
      <w:start w:val="1"/>
      <w:numFmt w:val="bullet"/>
      <w:lvlText w:val="o"/>
      <w:lvlJc w:val="left"/>
      <w:pPr>
        <w:ind w:left="1440" w:hanging="360"/>
      </w:pPr>
      <w:rPr>
        <w:rFonts w:ascii="Courier New" w:hAnsi="Courier New" w:hint="default"/>
      </w:rPr>
    </w:lvl>
    <w:lvl w:ilvl="2" w:tplc="37D428CC">
      <w:start w:val="1"/>
      <w:numFmt w:val="bullet"/>
      <w:lvlText w:val=""/>
      <w:lvlJc w:val="left"/>
      <w:pPr>
        <w:ind w:left="2160" w:hanging="360"/>
      </w:pPr>
      <w:rPr>
        <w:rFonts w:ascii="Wingdings" w:hAnsi="Wingdings" w:hint="default"/>
      </w:rPr>
    </w:lvl>
    <w:lvl w:ilvl="3" w:tplc="65ECA242">
      <w:start w:val="1"/>
      <w:numFmt w:val="bullet"/>
      <w:lvlText w:val=""/>
      <w:lvlJc w:val="left"/>
      <w:pPr>
        <w:ind w:left="2880" w:hanging="360"/>
      </w:pPr>
      <w:rPr>
        <w:rFonts w:ascii="Symbol" w:hAnsi="Symbol" w:hint="default"/>
      </w:rPr>
    </w:lvl>
    <w:lvl w:ilvl="4" w:tplc="2B56CECC">
      <w:start w:val="1"/>
      <w:numFmt w:val="bullet"/>
      <w:lvlText w:val="o"/>
      <w:lvlJc w:val="left"/>
      <w:pPr>
        <w:ind w:left="3600" w:hanging="360"/>
      </w:pPr>
      <w:rPr>
        <w:rFonts w:ascii="Courier New" w:hAnsi="Courier New" w:hint="default"/>
      </w:rPr>
    </w:lvl>
    <w:lvl w:ilvl="5" w:tplc="1C3ECAB4">
      <w:start w:val="1"/>
      <w:numFmt w:val="bullet"/>
      <w:lvlText w:val=""/>
      <w:lvlJc w:val="left"/>
      <w:pPr>
        <w:ind w:left="4320" w:hanging="360"/>
      </w:pPr>
      <w:rPr>
        <w:rFonts w:ascii="Wingdings" w:hAnsi="Wingdings" w:hint="default"/>
      </w:rPr>
    </w:lvl>
    <w:lvl w:ilvl="6" w:tplc="FF2AB916">
      <w:start w:val="1"/>
      <w:numFmt w:val="bullet"/>
      <w:lvlText w:val=""/>
      <w:lvlJc w:val="left"/>
      <w:pPr>
        <w:ind w:left="5040" w:hanging="360"/>
      </w:pPr>
      <w:rPr>
        <w:rFonts w:ascii="Symbol" w:hAnsi="Symbol" w:hint="default"/>
      </w:rPr>
    </w:lvl>
    <w:lvl w:ilvl="7" w:tplc="F03CBE6E">
      <w:start w:val="1"/>
      <w:numFmt w:val="bullet"/>
      <w:lvlText w:val="o"/>
      <w:lvlJc w:val="left"/>
      <w:pPr>
        <w:ind w:left="5760" w:hanging="360"/>
      </w:pPr>
      <w:rPr>
        <w:rFonts w:ascii="Courier New" w:hAnsi="Courier New" w:hint="default"/>
      </w:rPr>
    </w:lvl>
    <w:lvl w:ilvl="8" w:tplc="1004E698">
      <w:start w:val="1"/>
      <w:numFmt w:val="bullet"/>
      <w:lvlText w:val=""/>
      <w:lvlJc w:val="left"/>
      <w:pPr>
        <w:ind w:left="6480" w:hanging="360"/>
      </w:pPr>
      <w:rPr>
        <w:rFonts w:ascii="Wingdings" w:hAnsi="Wingdings" w:hint="default"/>
      </w:rPr>
    </w:lvl>
  </w:abstractNum>
  <w:abstractNum w:abstractNumId="52" w15:restartNumberingAfterBreak="0">
    <w:nsid w:val="20C55965"/>
    <w:multiLevelType w:val="hybridMultilevel"/>
    <w:tmpl w:val="0FBE46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3" w15:restartNumberingAfterBreak="0">
    <w:nsid w:val="220143E2"/>
    <w:multiLevelType w:val="hybridMultilevel"/>
    <w:tmpl w:val="09A69B6A"/>
    <w:lvl w:ilvl="0" w:tplc="AD169258">
      <w:start w:val="1"/>
      <w:numFmt w:val="bullet"/>
      <w:lvlText w:val="-"/>
      <w:lvlJc w:val="left"/>
      <w:pPr>
        <w:ind w:left="360" w:hanging="360"/>
      </w:pPr>
      <w:rPr>
        <w:rFonts w:ascii="Aptos" w:hAnsi="Aptos" w:hint="default"/>
      </w:rPr>
    </w:lvl>
    <w:lvl w:ilvl="1" w:tplc="E0BADC70">
      <w:start w:val="1"/>
      <w:numFmt w:val="bullet"/>
      <w:lvlText w:val="o"/>
      <w:lvlJc w:val="left"/>
      <w:pPr>
        <w:ind w:left="1080" w:hanging="360"/>
      </w:pPr>
      <w:rPr>
        <w:rFonts w:ascii="Courier New" w:hAnsi="Courier New" w:hint="default"/>
      </w:rPr>
    </w:lvl>
    <w:lvl w:ilvl="2" w:tplc="6382C766">
      <w:start w:val="1"/>
      <w:numFmt w:val="bullet"/>
      <w:lvlText w:val=""/>
      <w:lvlJc w:val="left"/>
      <w:pPr>
        <w:ind w:left="1800" w:hanging="360"/>
      </w:pPr>
      <w:rPr>
        <w:rFonts w:ascii="Wingdings" w:hAnsi="Wingdings" w:hint="default"/>
      </w:rPr>
    </w:lvl>
    <w:lvl w:ilvl="3" w:tplc="43B6140C">
      <w:start w:val="1"/>
      <w:numFmt w:val="bullet"/>
      <w:lvlText w:val=""/>
      <w:lvlJc w:val="left"/>
      <w:pPr>
        <w:ind w:left="2520" w:hanging="360"/>
      </w:pPr>
      <w:rPr>
        <w:rFonts w:ascii="Symbol" w:hAnsi="Symbol" w:hint="default"/>
      </w:rPr>
    </w:lvl>
    <w:lvl w:ilvl="4" w:tplc="5B0C51F2">
      <w:start w:val="1"/>
      <w:numFmt w:val="bullet"/>
      <w:lvlText w:val="o"/>
      <w:lvlJc w:val="left"/>
      <w:pPr>
        <w:ind w:left="3240" w:hanging="360"/>
      </w:pPr>
      <w:rPr>
        <w:rFonts w:ascii="Courier New" w:hAnsi="Courier New" w:hint="default"/>
      </w:rPr>
    </w:lvl>
    <w:lvl w:ilvl="5" w:tplc="2396984C">
      <w:start w:val="1"/>
      <w:numFmt w:val="bullet"/>
      <w:lvlText w:val=""/>
      <w:lvlJc w:val="left"/>
      <w:pPr>
        <w:ind w:left="3960" w:hanging="360"/>
      </w:pPr>
      <w:rPr>
        <w:rFonts w:ascii="Wingdings" w:hAnsi="Wingdings" w:hint="default"/>
      </w:rPr>
    </w:lvl>
    <w:lvl w:ilvl="6" w:tplc="31A4EB10">
      <w:start w:val="1"/>
      <w:numFmt w:val="bullet"/>
      <w:lvlText w:val=""/>
      <w:lvlJc w:val="left"/>
      <w:pPr>
        <w:ind w:left="4680" w:hanging="360"/>
      </w:pPr>
      <w:rPr>
        <w:rFonts w:ascii="Symbol" w:hAnsi="Symbol" w:hint="default"/>
      </w:rPr>
    </w:lvl>
    <w:lvl w:ilvl="7" w:tplc="61F20914">
      <w:start w:val="1"/>
      <w:numFmt w:val="bullet"/>
      <w:lvlText w:val="o"/>
      <w:lvlJc w:val="left"/>
      <w:pPr>
        <w:ind w:left="5400" w:hanging="360"/>
      </w:pPr>
      <w:rPr>
        <w:rFonts w:ascii="Courier New" w:hAnsi="Courier New" w:hint="default"/>
      </w:rPr>
    </w:lvl>
    <w:lvl w:ilvl="8" w:tplc="8AE639FE">
      <w:start w:val="1"/>
      <w:numFmt w:val="bullet"/>
      <w:lvlText w:val=""/>
      <w:lvlJc w:val="left"/>
      <w:pPr>
        <w:ind w:left="6120" w:hanging="360"/>
      </w:pPr>
      <w:rPr>
        <w:rFonts w:ascii="Wingdings" w:hAnsi="Wingdings" w:hint="default"/>
      </w:rPr>
    </w:lvl>
  </w:abstractNum>
  <w:abstractNum w:abstractNumId="54" w15:restartNumberingAfterBreak="0">
    <w:nsid w:val="23323B50"/>
    <w:multiLevelType w:val="hybridMultilevel"/>
    <w:tmpl w:val="B142AD94"/>
    <w:lvl w:ilvl="0" w:tplc="7D628A86">
      <w:start w:val="1"/>
      <w:numFmt w:val="bullet"/>
      <w:lvlText w:val="-"/>
      <w:lvlJc w:val="left"/>
      <w:pPr>
        <w:ind w:left="1080" w:hanging="360"/>
      </w:pPr>
      <w:rPr>
        <w:rFonts w:ascii="Aptos" w:hAnsi="Aptos" w:hint="default"/>
      </w:rPr>
    </w:lvl>
    <w:lvl w:ilvl="1" w:tplc="9C8E90A2">
      <w:start w:val="1"/>
      <w:numFmt w:val="bullet"/>
      <w:lvlText w:val="o"/>
      <w:lvlJc w:val="left"/>
      <w:pPr>
        <w:ind w:left="1800" w:hanging="360"/>
      </w:pPr>
      <w:rPr>
        <w:rFonts w:ascii="Courier New" w:hAnsi="Courier New" w:hint="default"/>
      </w:rPr>
    </w:lvl>
    <w:lvl w:ilvl="2" w:tplc="29D40CDE">
      <w:start w:val="1"/>
      <w:numFmt w:val="bullet"/>
      <w:lvlText w:val=""/>
      <w:lvlJc w:val="left"/>
      <w:pPr>
        <w:ind w:left="2520" w:hanging="360"/>
      </w:pPr>
      <w:rPr>
        <w:rFonts w:ascii="Wingdings" w:hAnsi="Wingdings" w:hint="default"/>
      </w:rPr>
    </w:lvl>
    <w:lvl w:ilvl="3" w:tplc="DE54CDFE">
      <w:start w:val="1"/>
      <w:numFmt w:val="bullet"/>
      <w:lvlText w:val=""/>
      <w:lvlJc w:val="left"/>
      <w:pPr>
        <w:ind w:left="3240" w:hanging="360"/>
      </w:pPr>
      <w:rPr>
        <w:rFonts w:ascii="Symbol" w:hAnsi="Symbol" w:hint="default"/>
      </w:rPr>
    </w:lvl>
    <w:lvl w:ilvl="4" w:tplc="1CBA5688">
      <w:start w:val="1"/>
      <w:numFmt w:val="bullet"/>
      <w:lvlText w:val="o"/>
      <w:lvlJc w:val="left"/>
      <w:pPr>
        <w:ind w:left="3960" w:hanging="360"/>
      </w:pPr>
      <w:rPr>
        <w:rFonts w:ascii="Courier New" w:hAnsi="Courier New" w:hint="default"/>
      </w:rPr>
    </w:lvl>
    <w:lvl w:ilvl="5" w:tplc="0D2C8D14">
      <w:start w:val="1"/>
      <w:numFmt w:val="bullet"/>
      <w:lvlText w:val=""/>
      <w:lvlJc w:val="left"/>
      <w:pPr>
        <w:ind w:left="4680" w:hanging="360"/>
      </w:pPr>
      <w:rPr>
        <w:rFonts w:ascii="Wingdings" w:hAnsi="Wingdings" w:hint="default"/>
      </w:rPr>
    </w:lvl>
    <w:lvl w:ilvl="6" w:tplc="BBF4FB18">
      <w:start w:val="1"/>
      <w:numFmt w:val="bullet"/>
      <w:lvlText w:val=""/>
      <w:lvlJc w:val="left"/>
      <w:pPr>
        <w:ind w:left="5400" w:hanging="360"/>
      </w:pPr>
      <w:rPr>
        <w:rFonts w:ascii="Symbol" w:hAnsi="Symbol" w:hint="default"/>
      </w:rPr>
    </w:lvl>
    <w:lvl w:ilvl="7" w:tplc="595C7C46">
      <w:start w:val="1"/>
      <w:numFmt w:val="bullet"/>
      <w:lvlText w:val="o"/>
      <w:lvlJc w:val="left"/>
      <w:pPr>
        <w:ind w:left="6120" w:hanging="360"/>
      </w:pPr>
      <w:rPr>
        <w:rFonts w:ascii="Courier New" w:hAnsi="Courier New" w:hint="default"/>
      </w:rPr>
    </w:lvl>
    <w:lvl w:ilvl="8" w:tplc="0ADA9AA4">
      <w:start w:val="1"/>
      <w:numFmt w:val="bullet"/>
      <w:lvlText w:val=""/>
      <w:lvlJc w:val="left"/>
      <w:pPr>
        <w:ind w:left="6840" w:hanging="360"/>
      </w:pPr>
      <w:rPr>
        <w:rFonts w:ascii="Wingdings" w:hAnsi="Wingdings" w:hint="default"/>
      </w:rPr>
    </w:lvl>
  </w:abstractNum>
  <w:abstractNum w:abstractNumId="55" w15:restartNumberingAfterBreak="0">
    <w:nsid w:val="23424994"/>
    <w:multiLevelType w:val="multilevel"/>
    <w:tmpl w:val="CA0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37DA74E"/>
    <w:multiLevelType w:val="hybridMultilevel"/>
    <w:tmpl w:val="FFFFFFFF"/>
    <w:lvl w:ilvl="0" w:tplc="596CF8F0">
      <w:start w:val="1"/>
      <w:numFmt w:val="bullet"/>
      <w:lvlText w:val="-"/>
      <w:lvlJc w:val="left"/>
      <w:pPr>
        <w:ind w:left="720" w:hanging="360"/>
      </w:pPr>
      <w:rPr>
        <w:rFonts w:ascii="Aptos" w:hAnsi="Aptos" w:hint="default"/>
      </w:rPr>
    </w:lvl>
    <w:lvl w:ilvl="1" w:tplc="BB4ABD14">
      <w:start w:val="1"/>
      <w:numFmt w:val="bullet"/>
      <w:lvlText w:val="o"/>
      <w:lvlJc w:val="left"/>
      <w:pPr>
        <w:ind w:left="1440" w:hanging="360"/>
      </w:pPr>
      <w:rPr>
        <w:rFonts w:ascii="Courier New" w:hAnsi="Courier New" w:hint="default"/>
      </w:rPr>
    </w:lvl>
    <w:lvl w:ilvl="2" w:tplc="536CA9B8">
      <w:start w:val="1"/>
      <w:numFmt w:val="bullet"/>
      <w:lvlText w:val=""/>
      <w:lvlJc w:val="left"/>
      <w:pPr>
        <w:ind w:left="2160" w:hanging="360"/>
      </w:pPr>
      <w:rPr>
        <w:rFonts w:ascii="Wingdings" w:hAnsi="Wingdings" w:hint="default"/>
      </w:rPr>
    </w:lvl>
    <w:lvl w:ilvl="3" w:tplc="66A2F3FC">
      <w:start w:val="1"/>
      <w:numFmt w:val="bullet"/>
      <w:lvlText w:val=""/>
      <w:lvlJc w:val="left"/>
      <w:pPr>
        <w:ind w:left="2880" w:hanging="360"/>
      </w:pPr>
      <w:rPr>
        <w:rFonts w:ascii="Symbol" w:hAnsi="Symbol" w:hint="default"/>
      </w:rPr>
    </w:lvl>
    <w:lvl w:ilvl="4" w:tplc="B7CA3BA8">
      <w:start w:val="1"/>
      <w:numFmt w:val="bullet"/>
      <w:lvlText w:val="o"/>
      <w:lvlJc w:val="left"/>
      <w:pPr>
        <w:ind w:left="3600" w:hanging="360"/>
      </w:pPr>
      <w:rPr>
        <w:rFonts w:ascii="Courier New" w:hAnsi="Courier New" w:hint="default"/>
      </w:rPr>
    </w:lvl>
    <w:lvl w:ilvl="5" w:tplc="F8BAB662">
      <w:start w:val="1"/>
      <w:numFmt w:val="bullet"/>
      <w:lvlText w:val=""/>
      <w:lvlJc w:val="left"/>
      <w:pPr>
        <w:ind w:left="4320" w:hanging="360"/>
      </w:pPr>
      <w:rPr>
        <w:rFonts w:ascii="Wingdings" w:hAnsi="Wingdings" w:hint="default"/>
      </w:rPr>
    </w:lvl>
    <w:lvl w:ilvl="6" w:tplc="3CE6BD80">
      <w:start w:val="1"/>
      <w:numFmt w:val="bullet"/>
      <w:lvlText w:val=""/>
      <w:lvlJc w:val="left"/>
      <w:pPr>
        <w:ind w:left="5040" w:hanging="360"/>
      </w:pPr>
      <w:rPr>
        <w:rFonts w:ascii="Symbol" w:hAnsi="Symbol" w:hint="default"/>
      </w:rPr>
    </w:lvl>
    <w:lvl w:ilvl="7" w:tplc="733E7A1A">
      <w:start w:val="1"/>
      <w:numFmt w:val="bullet"/>
      <w:lvlText w:val="o"/>
      <w:lvlJc w:val="left"/>
      <w:pPr>
        <w:ind w:left="5760" w:hanging="360"/>
      </w:pPr>
      <w:rPr>
        <w:rFonts w:ascii="Courier New" w:hAnsi="Courier New" w:hint="default"/>
      </w:rPr>
    </w:lvl>
    <w:lvl w:ilvl="8" w:tplc="CF9AE6A0">
      <w:start w:val="1"/>
      <w:numFmt w:val="bullet"/>
      <w:lvlText w:val=""/>
      <w:lvlJc w:val="left"/>
      <w:pPr>
        <w:ind w:left="6480" w:hanging="360"/>
      </w:pPr>
      <w:rPr>
        <w:rFonts w:ascii="Wingdings" w:hAnsi="Wingdings" w:hint="default"/>
      </w:rPr>
    </w:lvl>
  </w:abstractNum>
  <w:abstractNum w:abstractNumId="57" w15:restartNumberingAfterBreak="0">
    <w:nsid w:val="2442FBC0"/>
    <w:multiLevelType w:val="hybridMultilevel"/>
    <w:tmpl w:val="DF020122"/>
    <w:lvl w:ilvl="0" w:tplc="BB820944">
      <w:start w:val="1"/>
      <w:numFmt w:val="bullet"/>
      <w:lvlText w:val=""/>
      <w:lvlJc w:val="left"/>
      <w:pPr>
        <w:ind w:left="720" w:hanging="360"/>
      </w:pPr>
      <w:rPr>
        <w:rFonts w:ascii="Symbol" w:hAnsi="Symbol" w:hint="default"/>
      </w:rPr>
    </w:lvl>
    <w:lvl w:ilvl="1" w:tplc="C542029A">
      <w:start w:val="1"/>
      <w:numFmt w:val="bullet"/>
      <w:lvlText w:val="o"/>
      <w:lvlJc w:val="left"/>
      <w:pPr>
        <w:ind w:left="1440" w:hanging="360"/>
      </w:pPr>
      <w:rPr>
        <w:rFonts w:ascii="Courier New" w:hAnsi="Courier New" w:hint="default"/>
      </w:rPr>
    </w:lvl>
    <w:lvl w:ilvl="2" w:tplc="4EF09E56">
      <w:start w:val="1"/>
      <w:numFmt w:val="bullet"/>
      <w:lvlText w:val=""/>
      <w:lvlJc w:val="left"/>
      <w:pPr>
        <w:ind w:left="2160" w:hanging="360"/>
      </w:pPr>
      <w:rPr>
        <w:rFonts w:ascii="Wingdings" w:hAnsi="Wingdings" w:hint="default"/>
      </w:rPr>
    </w:lvl>
    <w:lvl w:ilvl="3" w:tplc="CB2844AE">
      <w:start w:val="1"/>
      <w:numFmt w:val="bullet"/>
      <w:lvlText w:val=""/>
      <w:lvlJc w:val="left"/>
      <w:pPr>
        <w:ind w:left="2880" w:hanging="360"/>
      </w:pPr>
      <w:rPr>
        <w:rFonts w:ascii="Symbol" w:hAnsi="Symbol" w:hint="default"/>
      </w:rPr>
    </w:lvl>
    <w:lvl w:ilvl="4" w:tplc="56F2046E">
      <w:start w:val="1"/>
      <w:numFmt w:val="bullet"/>
      <w:lvlText w:val="o"/>
      <w:lvlJc w:val="left"/>
      <w:pPr>
        <w:ind w:left="3600" w:hanging="360"/>
      </w:pPr>
      <w:rPr>
        <w:rFonts w:ascii="Courier New" w:hAnsi="Courier New" w:hint="default"/>
      </w:rPr>
    </w:lvl>
    <w:lvl w:ilvl="5" w:tplc="503A106C">
      <w:start w:val="1"/>
      <w:numFmt w:val="bullet"/>
      <w:lvlText w:val=""/>
      <w:lvlJc w:val="left"/>
      <w:pPr>
        <w:ind w:left="4320" w:hanging="360"/>
      </w:pPr>
      <w:rPr>
        <w:rFonts w:ascii="Wingdings" w:hAnsi="Wingdings" w:hint="default"/>
      </w:rPr>
    </w:lvl>
    <w:lvl w:ilvl="6" w:tplc="6338C1AC">
      <w:start w:val="1"/>
      <w:numFmt w:val="bullet"/>
      <w:lvlText w:val=""/>
      <w:lvlJc w:val="left"/>
      <w:pPr>
        <w:ind w:left="5040" w:hanging="360"/>
      </w:pPr>
      <w:rPr>
        <w:rFonts w:ascii="Symbol" w:hAnsi="Symbol" w:hint="default"/>
      </w:rPr>
    </w:lvl>
    <w:lvl w:ilvl="7" w:tplc="5D480466">
      <w:start w:val="1"/>
      <w:numFmt w:val="bullet"/>
      <w:lvlText w:val="o"/>
      <w:lvlJc w:val="left"/>
      <w:pPr>
        <w:ind w:left="5760" w:hanging="360"/>
      </w:pPr>
      <w:rPr>
        <w:rFonts w:ascii="Courier New" w:hAnsi="Courier New" w:hint="default"/>
      </w:rPr>
    </w:lvl>
    <w:lvl w:ilvl="8" w:tplc="1276787C">
      <w:start w:val="1"/>
      <w:numFmt w:val="bullet"/>
      <w:lvlText w:val=""/>
      <w:lvlJc w:val="left"/>
      <w:pPr>
        <w:ind w:left="6480" w:hanging="360"/>
      </w:pPr>
      <w:rPr>
        <w:rFonts w:ascii="Wingdings" w:hAnsi="Wingdings" w:hint="default"/>
      </w:rPr>
    </w:lvl>
  </w:abstractNum>
  <w:abstractNum w:abstractNumId="58" w15:restartNumberingAfterBreak="0">
    <w:nsid w:val="250573BC"/>
    <w:multiLevelType w:val="multilevel"/>
    <w:tmpl w:val="7D2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5B5EC84"/>
    <w:multiLevelType w:val="hybridMultilevel"/>
    <w:tmpl w:val="71762CEE"/>
    <w:lvl w:ilvl="0" w:tplc="36407F30">
      <w:start w:val="1"/>
      <w:numFmt w:val="bullet"/>
      <w:lvlText w:val=""/>
      <w:lvlJc w:val="left"/>
      <w:pPr>
        <w:ind w:left="720" w:hanging="360"/>
      </w:pPr>
      <w:rPr>
        <w:rFonts w:ascii="Symbol" w:hAnsi="Symbol" w:hint="default"/>
      </w:rPr>
    </w:lvl>
    <w:lvl w:ilvl="1" w:tplc="E01ABF82">
      <w:start w:val="1"/>
      <w:numFmt w:val="bullet"/>
      <w:lvlText w:val="o"/>
      <w:lvlJc w:val="left"/>
      <w:pPr>
        <w:ind w:left="1440" w:hanging="360"/>
      </w:pPr>
      <w:rPr>
        <w:rFonts w:ascii="Courier New" w:hAnsi="Courier New" w:hint="default"/>
      </w:rPr>
    </w:lvl>
    <w:lvl w:ilvl="2" w:tplc="695AFF78">
      <w:start w:val="1"/>
      <w:numFmt w:val="bullet"/>
      <w:lvlText w:val=""/>
      <w:lvlJc w:val="left"/>
      <w:pPr>
        <w:ind w:left="2160" w:hanging="360"/>
      </w:pPr>
      <w:rPr>
        <w:rFonts w:ascii="Wingdings" w:hAnsi="Wingdings" w:hint="default"/>
      </w:rPr>
    </w:lvl>
    <w:lvl w:ilvl="3" w:tplc="44F4BC96">
      <w:start w:val="1"/>
      <w:numFmt w:val="bullet"/>
      <w:lvlText w:val=""/>
      <w:lvlJc w:val="left"/>
      <w:pPr>
        <w:ind w:left="2880" w:hanging="360"/>
      </w:pPr>
      <w:rPr>
        <w:rFonts w:ascii="Symbol" w:hAnsi="Symbol" w:hint="default"/>
      </w:rPr>
    </w:lvl>
    <w:lvl w:ilvl="4" w:tplc="3A5E8744">
      <w:start w:val="1"/>
      <w:numFmt w:val="bullet"/>
      <w:lvlText w:val="o"/>
      <w:lvlJc w:val="left"/>
      <w:pPr>
        <w:ind w:left="3600" w:hanging="360"/>
      </w:pPr>
      <w:rPr>
        <w:rFonts w:ascii="Courier New" w:hAnsi="Courier New" w:hint="default"/>
      </w:rPr>
    </w:lvl>
    <w:lvl w:ilvl="5" w:tplc="B48E4C00">
      <w:start w:val="1"/>
      <w:numFmt w:val="bullet"/>
      <w:lvlText w:val=""/>
      <w:lvlJc w:val="left"/>
      <w:pPr>
        <w:ind w:left="4320" w:hanging="360"/>
      </w:pPr>
      <w:rPr>
        <w:rFonts w:ascii="Wingdings" w:hAnsi="Wingdings" w:hint="default"/>
      </w:rPr>
    </w:lvl>
    <w:lvl w:ilvl="6" w:tplc="073604BE">
      <w:start w:val="1"/>
      <w:numFmt w:val="bullet"/>
      <w:lvlText w:val=""/>
      <w:lvlJc w:val="left"/>
      <w:pPr>
        <w:ind w:left="5040" w:hanging="360"/>
      </w:pPr>
      <w:rPr>
        <w:rFonts w:ascii="Symbol" w:hAnsi="Symbol" w:hint="default"/>
      </w:rPr>
    </w:lvl>
    <w:lvl w:ilvl="7" w:tplc="443658C8">
      <w:start w:val="1"/>
      <w:numFmt w:val="bullet"/>
      <w:lvlText w:val="o"/>
      <w:lvlJc w:val="left"/>
      <w:pPr>
        <w:ind w:left="5760" w:hanging="360"/>
      </w:pPr>
      <w:rPr>
        <w:rFonts w:ascii="Courier New" w:hAnsi="Courier New" w:hint="default"/>
      </w:rPr>
    </w:lvl>
    <w:lvl w:ilvl="8" w:tplc="6ECE3836">
      <w:start w:val="1"/>
      <w:numFmt w:val="bullet"/>
      <w:lvlText w:val=""/>
      <w:lvlJc w:val="left"/>
      <w:pPr>
        <w:ind w:left="6480" w:hanging="360"/>
      </w:pPr>
      <w:rPr>
        <w:rFonts w:ascii="Wingdings" w:hAnsi="Wingdings" w:hint="default"/>
      </w:rPr>
    </w:lvl>
  </w:abstractNum>
  <w:abstractNum w:abstractNumId="60" w15:restartNumberingAfterBreak="0">
    <w:nsid w:val="264E6383"/>
    <w:multiLevelType w:val="hybridMultilevel"/>
    <w:tmpl w:val="C5783794"/>
    <w:lvl w:ilvl="0" w:tplc="BA7A882E">
      <w:start w:val="1"/>
      <w:numFmt w:val="bullet"/>
      <w:lvlText w:val=""/>
      <w:lvlJc w:val="left"/>
      <w:pPr>
        <w:ind w:left="720" w:hanging="360"/>
      </w:pPr>
      <w:rPr>
        <w:rFonts w:ascii="Symbol" w:hAnsi="Symbol" w:hint="default"/>
      </w:rPr>
    </w:lvl>
    <w:lvl w:ilvl="1" w:tplc="B4801C0E">
      <w:start w:val="1"/>
      <w:numFmt w:val="bullet"/>
      <w:lvlText w:val="o"/>
      <w:lvlJc w:val="left"/>
      <w:pPr>
        <w:ind w:left="1440" w:hanging="360"/>
      </w:pPr>
      <w:rPr>
        <w:rFonts w:ascii="Courier New" w:hAnsi="Courier New" w:hint="default"/>
      </w:rPr>
    </w:lvl>
    <w:lvl w:ilvl="2" w:tplc="C0A290DA">
      <w:start w:val="1"/>
      <w:numFmt w:val="bullet"/>
      <w:lvlText w:val=""/>
      <w:lvlJc w:val="left"/>
      <w:pPr>
        <w:ind w:left="2160" w:hanging="360"/>
      </w:pPr>
      <w:rPr>
        <w:rFonts w:ascii="Wingdings" w:hAnsi="Wingdings" w:hint="default"/>
      </w:rPr>
    </w:lvl>
    <w:lvl w:ilvl="3" w:tplc="5F9098D8">
      <w:start w:val="1"/>
      <w:numFmt w:val="bullet"/>
      <w:lvlText w:val=""/>
      <w:lvlJc w:val="left"/>
      <w:pPr>
        <w:ind w:left="2880" w:hanging="360"/>
      </w:pPr>
      <w:rPr>
        <w:rFonts w:ascii="Symbol" w:hAnsi="Symbol" w:hint="default"/>
      </w:rPr>
    </w:lvl>
    <w:lvl w:ilvl="4" w:tplc="4524FC04">
      <w:start w:val="1"/>
      <w:numFmt w:val="bullet"/>
      <w:lvlText w:val="o"/>
      <w:lvlJc w:val="left"/>
      <w:pPr>
        <w:ind w:left="3600" w:hanging="360"/>
      </w:pPr>
      <w:rPr>
        <w:rFonts w:ascii="Courier New" w:hAnsi="Courier New" w:hint="default"/>
      </w:rPr>
    </w:lvl>
    <w:lvl w:ilvl="5" w:tplc="BDD63094">
      <w:start w:val="1"/>
      <w:numFmt w:val="bullet"/>
      <w:lvlText w:val=""/>
      <w:lvlJc w:val="left"/>
      <w:pPr>
        <w:ind w:left="4320" w:hanging="360"/>
      </w:pPr>
      <w:rPr>
        <w:rFonts w:ascii="Wingdings" w:hAnsi="Wingdings" w:hint="default"/>
      </w:rPr>
    </w:lvl>
    <w:lvl w:ilvl="6" w:tplc="065EB828">
      <w:start w:val="1"/>
      <w:numFmt w:val="bullet"/>
      <w:lvlText w:val=""/>
      <w:lvlJc w:val="left"/>
      <w:pPr>
        <w:ind w:left="5040" w:hanging="360"/>
      </w:pPr>
      <w:rPr>
        <w:rFonts w:ascii="Symbol" w:hAnsi="Symbol" w:hint="default"/>
      </w:rPr>
    </w:lvl>
    <w:lvl w:ilvl="7" w:tplc="5A3AD8E0">
      <w:start w:val="1"/>
      <w:numFmt w:val="bullet"/>
      <w:lvlText w:val="o"/>
      <w:lvlJc w:val="left"/>
      <w:pPr>
        <w:ind w:left="5760" w:hanging="360"/>
      </w:pPr>
      <w:rPr>
        <w:rFonts w:ascii="Courier New" w:hAnsi="Courier New" w:hint="default"/>
      </w:rPr>
    </w:lvl>
    <w:lvl w:ilvl="8" w:tplc="90BABD72">
      <w:start w:val="1"/>
      <w:numFmt w:val="bullet"/>
      <w:lvlText w:val=""/>
      <w:lvlJc w:val="left"/>
      <w:pPr>
        <w:ind w:left="6480" w:hanging="360"/>
      </w:pPr>
      <w:rPr>
        <w:rFonts w:ascii="Wingdings" w:hAnsi="Wingdings" w:hint="default"/>
      </w:rPr>
    </w:lvl>
  </w:abstractNum>
  <w:abstractNum w:abstractNumId="61" w15:restartNumberingAfterBreak="0">
    <w:nsid w:val="26D15A0B"/>
    <w:multiLevelType w:val="hybridMultilevel"/>
    <w:tmpl w:val="FFFFFFFF"/>
    <w:lvl w:ilvl="0" w:tplc="D30C3202">
      <w:start w:val="1"/>
      <w:numFmt w:val="bullet"/>
      <w:lvlText w:val="-"/>
      <w:lvlJc w:val="left"/>
      <w:pPr>
        <w:ind w:left="360" w:hanging="360"/>
      </w:pPr>
      <w:rPr>
        <w:rFonts w:ascii="Aptos" w:hAnsi="Aptos" w:hint="default"/>
      </w:rPr>
    </w:lvl>
    <w:lvl w:ilvl="1" w:tplc="EC8C4B92">
      <w:start w:val="1"/>
      <w:numFmt w:val="bullet"/>
      <w:lvlText w:val="o"/>
      <w:lvlJc w:val="left"/>
      <w:pPr>
        <w:ind w:left="1080" w:hanging="360"/>
      </w:pPr>
      <w:rPr>
        <w:rFonts w:ascii="Courier New" w:hAnsi="Courier New" w:hint="default"/>
      </w:rPr>
    </w:lvl>
    <w:lvl w:ilvl="2" w:tplc="9A8C7148">
      <w:start w:val="1"/>
      <w:numFmt w:val="bullet"/>
      <w:lvlText w:val=""/>
      <w:lvlJc w:val="left"/>
      <w:pPr>
        <w:ind w:left="1800" w:hanging="360"/>
      </w:pPr>
      <w:rPr>
        <w:rFonts w:ascii="Wingdings" w:hAnsi="Wingdings" w:hint="default"/>
      </w:rPr>
    </w:lvl>
    <w:lvl w:ilvl="3" w:tplc="6FE8A6CC">
      <w:start w:val="1"/>
      <w:numFmt w:val="bullet"/>
      <w:lvlText w:val=""/>
      <w:lvlJc w:val="left"/>
      <w:pPr>
        <w:ind w:left="2520" w:hanging="360"/>
      </w:pPr>
      <w:rPr>
        <w:rFonts w:ascii="Symbol" w:hAnsi="Symbol" w:hint="default"/>
      </w:rPr>
    </w:lvl>
    <w:lvl w:ilvl="4" w:tplc="861AFF94">
      <w:start w:val="1"/>
      <w:numFmt w:val="bullet"/>
      <w:lvlText w:val="o"/>
      <w:lvlJc w:val="left"/>
      <w:pPr>
        <w:ind w:left="3240" w:hanging="360"/>
      </w:pPr>
      <w:rPr>
        <w:rFonts w:ascii="Courier New" w:hAnsi="Courier New" w:hint="default"/>
      </w:rPr>
    </w:lvl>
    <w:lvl w:ilvl="5" w:tplc="7586F348">
      <w:start w:val="1"/>
      <w:numFmt w:val="bullet"/>
      <w:lvlText w:val=""/>
      <w:lvlJc w:val="left"/>
      <w:pPr>
        <w:ind w:left="3960" w:hanging="360"/>
      </w:pPr>
      <w:rPr>
        <w:rFonts w:ascii="Wingdings" w:hAnsi="Wingdings" w:hint="default"/>
      </w:rPr>
    </w:lvl>
    <w:lvl w:ilvl="6" w:tplc="A560CC32">
      <w:start w:val="1"/>
      <w:numFmt w:val="bullet"/>
      <w:lvlText w:val=""/>
      <w:lvlJc w:val="left"/>
      <w:pPr>
        <w:ind w:left="4680" w:hanging="360"/>
      </w:pPr>
      <w:rPr>
        <w:rFonts w:ascii="Symbol" w:hAnsi="Symbol" w:hint="default"/>
      </w:rPr>
    </w:lvl>
    <w:lvl w:ilvl="7" w:tplc="5164D2F6">
      <w:start w:val="1"/>
      <w:numFmt w:val="bullet"/>
      <w:lvlText w:val="o"/>
      <w:lvlJc w:val="left"/>
      <w:pPr>
        <w:ind w:left="5400" w:hanging="360"/>
      </w:pPr>
      <w:rPr>
        <w:rFonts w:ascii="Courier New" w:hAnsi="Courier New" w:hint="default"/>
      </w:rPr>
    </w:lvl>
    <w:lvl w:ilvl="8" w:tplc="C3588292">
      <w:start w:val="1"/>
      <w:numFmt w:val="bullet"/>
      <w:lvlText w:val=""/>
      <w:lvlJc w:val="left"/>
      <w:pPr>
        <w:ind w:left="6120" w:hanging="360"/>
      </w:pPr>
      <w:rPr>
        <w:rFonts w:ascii="Wingdings" w:hAnsi="Wingdings" w:hint="default"/>
      </w:rPr>
    </w:lvl>
  </w:abstractNum>
  <w:abstractNum w:abstractNumId="62" w15:restartNumberingAfterBreak="0">
    <w:nsid w:val="26FC6FD3"/>
    <w:multiLevelType w:val="hybridMultilevel"/>
    <w:tmpl w:val="FFFFFFFF"/>
    <w:lvl w:ilvl="0" w:tplc="CAD83880">
      <w:start w:val="1"/>
      <w:numFmt w:val="bullet"/>
      <w:lvlText w:val=""/>
      <w:lvlJc w:val="left"/>
      <w:pPr>
        <w:ind w:left="720" w:hanging="360"/>
      </w:pPr>
      <w:rPr>
        <w:rFonts w:ascii="Symbol" w:hAnsi="Symbol" w:hint="default"/>
      </w:rPr>
    </w:lvl>
    <w:lvl w:ilvl="1" w:tplc="19B6BEC4">
      <w:start w:val="1"/>
      <w:numFmt w:val="bullet"/>
      <w:lvlText w:val="o"/>
      <w:lvlJc w:val="left"/>
      <w:pPr>
        <w:ind w:left="1440" w:hanging="360"/>
      </w:pPr>
      <w:rPr>
        <w:rFonts w:ascii="Courier New" w:hAnsi="Courier New" w:hint="default"/>
      </w:rPr>
    </w:lvl>
    <w:lvl w:ilvl="2" w:tplc="124A1AC4">
      <w:start w:val="1"/>
      <w:numFmt w:val="bullet"/>
      <w:lvlText w:val=""/>
      <w:lvlJc w:val="left"/>
      <w:pPr>
        <w:ind w:left="2160" w:hanging="360"/>
      </w:pPr>
      <w:rPr>
        <w:rFonts w:ascii="Wingdings" w:hAnsi="Wingdings" w:hint="default"/>
      </w:rPr>
    </w:lvl>
    <w:lvl w:ilvl="3" w:tplc="1EA87752">
      <w:start w:val="1"/>
      <w:numFmt w:val="bullet"/>
      <w:lvlText w:val=""/>
      <w:lvlJc w:val="left"/>
      <w:pPr>
        <w:ind w:left="2880" w:hanging="360"/>
      </w:pPr>
      <w:rPr>
        <w:rFonts w:ascii="Symbol" w:hAnsi="Symbol" w:hint="default"/>
      </w:rPr>
    </w:lvl>
    <w:lvl w:ilvl="4" w:tplc="2A08F9E4">
      <w:start w:val="1"/>
      <w:numFmt w:val="bullet"/>
      <w:lvlText w:val="o"/>
      <w:lvlJc w:val="left"/>
      <w:pPr>
        <w:ind w:left="3600" w:hanging="360"/>
      </w:pPr>
      <w:rPr>
        <w:rFonts w:ascii="Courier New" w:hAnsi="Courier New" w:hint="default"/>
      </w:rPr>
    </w:lvl>
    <w:lvl w:ilvl="5" w:tplc="45786770">
      <w:start w:val="1"/>
      <w:numFmt w:val="bullet"/>
      <w:lvlText w:val=""/>
      <w:lvlJc w:val="left"/>
      <w:pPr>
        <w:ind w:left="4320" w:hanging="360"/>
      </w:pPr>
      <w:rPr>
        <w:rFonts w:ascii="Wingdings" w:hAnsi="Wingdings" w:hint="default"/>
      </w:rPr>
    </w:lvl>
    <w:lvl w:ilvl="6" w:tplc="C02E1938">
      <w:start w:val="1"/>
      <w:numFmt w:val="bullet"/>
      <w:lvlText w:val=""/>
      <w:lvlJc w:val="left"/>
      <w:pPr>
        <w:ind w:left="5040" w:hanging="360"/>
      </w:pPr>
      <w:rPr>
        <w:rFonts w:ascii="Symbol" w:hAnsi="Symbol" w:hint="default"/>
      </w:rPr>
    </w:lvl>
    <w:lvl w:ilvl="7" w:tplc="C4C086C4">
      <w:start w:val="1"/>
      <w:numFmt w:val="bullet"/>
      <w:lvlText w:val="o"/>
      <w:lvlJc w:val="left"/>
      <w:pPr>
        <w:ind w:left="5760" w:hanging="360"/>
      </w:pPr>
      <w:rPr>
        <w:rFonts w:ascii="Courier New" w:hAnsi="Courier New" w:hint="default"/>
      </w:rPr>
    </w:lvl>
    <w:lvl w:ilvl="8" w:tplc="7C5655D4">
      <w:start w:val="1"/>
      <w:numFmt w:val="bullet"/>
      <w:lvlText w:val=""/>
      <w:lvlJc w:val="left"/>
      <w:pPr>
        <w:ind w:left="6480" w:hanging="360"/>
      </w:pPr>
      <w:rPr>
        <w:rFonts w:ascii="Wingdings" w:hAnsi="Wingdings" w:hint="default"/>
      </w:rPr>
    </w:lvl>
  </w:abstractNum>
  <w:abstractNum w:abstractNumId="63" w15:restartNumberingAfterBreak="0">
    <w:nsid w:val="272202CA"/>
    <w:multiLevelType w:val="multilevel"/>
    <w:tmpl w:val="679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37D708"/>
    <w:multiLevelType w:val="hybridMultilevel"/>
    <w:tmpl w:val="5F663A0A"/>
    <w:lvl w:ilvl="0" w:tplc="17022D3A">
      <w:start w:val="1"/>
      <w:numFmt w:val="bullet"/>
      <w:lvlText w:val=""/>
      <w:lvlJc w:val="left"/>
      <w:pPr>
        <w:ind w:left="720" w:hanging="360"/>
      </w:pPr>
      <w:rPr>
        <w:rFonts w:ascii="Symbol" w:hAnsi="Symbol" w:hint="default"/>
      </w:rPr>
    </w:lvl>
    <w:lvl w:ilvl="1" w:tplc="8EF86D16">
      <w:start w:val="1"/>
      <w:numFmt w:val="bullet"/>
      <w:lvlText w:val="o"/>
      <w:lvlJc w:val="left"/>
      <w:pPr>
        <w:ind w:left="1440" w:hanging="360"/>
      </w:pPr>
      <w:rPr>
        <w:rFonts w:ascii="Courier New" w:hAnsi="Courier New" w:hint="default"/>
      </w:rPr>
    </w:lvl>
    <w:lvl w:ilvl="2" w:tplc="75328CA8">
      <w:start w:val="1"/>
      <w:numFmt w:val="bullet"/>
      <w:lvlText w:val=""/>
      <w:lvlJc w:val="left"/>
      <w:pPr>
        <w:ind w:left="2160" w:hanging="360"/>
      </w:pPr>
      <w:rPr>
        <w:rFonts w:ascii="Wingdings" w:hAnsi="Wingdings" w:hint="default"/>
      </w:rPr>
    </w:lvl>
    <w:lvl w:ilvl="3" w:tplc="94E480FC">
      <w:start w:val="1"/>
      <w:numFmt w:val="bullet"/>
      <w:lvlText w:val=""/>
      <w:lvlJc w:val="left"/>
      <w:pPr>
        <w:ind w:left="2880" w:hanging="360"/>
      </w:pPr>
      <w:rPr>
        <w:rFonts w:ascii="Symbol" w:hAnsi="Symbol" w:hint="default"/>
      </w:rPr>
    </w:lvl>
    <w:lvl w:ilvl="4" w:tplc="E64EC25A">
      <w:start w:val="1"/>
      <w:numFmt w:val="bullet"/>
      <w:lvlText w:val="o"/>
      <w:lvlJc w:val="left"/>
      <w:pPr>
        <w:ind w:left="3600" w:hanging="360"/>
      </w:pPr>
      <w:rPr>
        <w:rFonts w:ascii="Courier New" w:hAnsi="Courier New" w:hint="default"/>
      </w:rPr>
    </w:lvl>
    <w:lvl w:ilvl="5" w:tplc="A6F0EF72">
      <w:start w:val="1"/>
      <w:numFmt w:val="bullet"/>
      <w:lvlText w:val=""/>
      <w:lvlJc w:val="left"/>
      <w:pPr>
        <w:ind w:left="4320" w:hanging="360"/>
      </w:pPr>
      <w:rPr>
        <w:rFonts w:ascii="Wingdings" w:hAnsi="Wingdings" w:hint="default"/>
      </w:rPr>
    </w:lvl>
    <w:lvl w:ilvl="6" w:tplc="8166C8B4">
      <w:start w:val="1"/>
      <w:numFmt w:val="bullet"/>
      <w:lvlText w:val=""/>
      <w:lvlJc w:val="left"/>
      <w:pPr>
        <w:ind w:left="5040" w:hanging="360"/>
      </w:pPr>
      <w:rPr>
        <w:rFonts w:ascii="Symbol" w:hAnsi="Symbol" w:hint="default"/>
      </w:rPr>
    </w:lvl>
    <w:lvl w:ilvl="7" w:tplc="4A74B770">
      <w:start w:val="1"/>
      <w:numFmt w:val="bullet"/>
      <w:lvlText w:val="o"/>
      <w:lvlJc w:val="left"/>
      <w:pPr>
        <w:ind w:left="5760" w:hanging="360"/>
      </w:pPr>
      <w:rPr>
        <w:rFonts w:ascii="Courier New" w:hAnsi="Courier New" w:hint="default"/>
      </w:rPr>
    </w:lvl>
    <w:lvl w:ilvl="8" w:tplc="F3C45AB2">
      <w:start w:val="1"/>
      <w:numFmt w:val="bullet"/>
      <w:lvlText w:val=""/>
      <w:lvlJc w:val="left"/>
      <w:pPr>
        <w:ind w:left="6480" w:hanging="360"/>
      </w:pPr>
      <w:rPr>
        <w:rFonts w:ascii="Wingdings" w:hAnsi="Wingdings" w:hint="default"/>
      </w:rPr>
    </w:lvl>
  </w:abstractNum>
  <w:abstractNum w:abstractNumId="65" w15:restartNumberingAfterBreak="0">
    <w:nsid w:val="2886D915"/>
    <w:multiLevelType w:val="hybridMultilevel"/>
    <w:tmpl w:val="9EAE23B4"/>
    <w:lvl w:ilvl="0" w:tplc="24DEB1C4">
      <w:start w:val="1"/>
      <w:numFmt w:val="bullet"/>
      <w:lvlText w:val=""/>
      <w:lvlJc w:val="left"/>
      <w:pPr>
        <w:ind w:left="720" w:hanging="360"/>
      </w:pPr>
      <w:rPr>
        <w:rFonts w:ascii="Symbol" w:hAnsi="Symbol" w:hint="default"/>
      </w:rPr>
    </w:lvl>
    <w:lvl w:ilvl="1" w:tplc="1A323EC8">
      <w:start w:val="1"/>
      <w:numFmt w:val="bullet"/>
      <w:lvlText w:val="o"/>
      <w:lvlJc w:val="left"/>
      <w:pPr>
        <w:ind w:left="1440" w:hanging="360"/>
      </w:pPr>
      <w:rPr>
        <w:rFonts w:ascii="Courier New" w:hAnsi="Courier New" w:hint="default"/>
      </w:rPr>
    </w:lvl>
    <w:lvl w:ilvl="2" w:tplc="CB10D2CC">
      <w:start w:val="1"/>
      <w:numFmt w:val="bullet"/>
      <w:lvlText w:val=""/>
      <w:lvlJc w:val="left"/>
      <w:pPr>
        <w:ind w:left="2160" w:hanging="360"/>
      </w:pPr>
      <w:rPr>
        <w:rFonts w:ascii="Wingdings" w:hAnsi="Wingdings" w:hint="default"/>
      </w:rPr>
    </w:lvl>
    <w:lvl w:ilvl="3" w:tplc="5B0A0DB8">
      <w:start w:val="1"/>
      <w:numFmt w:val="bullet"/>
      <w:lvlText w:val=""/>
      <w:lvlJc w:val="left"/>
      <w:pPr>
        <w:ind w:left="2880" w:hanging="360"/>
      </w:pPr>
      <w:rPr>
        <w:rFonts w:ascii="Symbol" w:hAnsi="Symbol" w:hint="default"/>
      </w:rPr>
    </w:lvl>
    <w:lvl w:ilvl="4" w:tplc="BAEA35C8">
      <w:start w:val="1"/>
      <w:numFmt w:val="bullet"/>
      <w:lvlText w:val="o"/>
      <w:lvlJc w:val="left"/>
      <w:pPr>
        <w:ind w:left="3600" w:hanging="360"/>
      </w:pPr>
      <w:rPr>
        <w:rFonts w:ascii="Courier New" w:hAnsi="Courier New" w:hint="default"/>
      </w:rPr>
    </w:lvl>
    <w:lvl w:ilvl="5" w:tplc="AEAEE442">
      <w:start w:val="1"/>
      <w:numFmt w:val="bullet"/>
      <w:lvlText w:val=""/>
      <w:lvlJc w:val="left"/>
      <w:pPr>
        <w:ind w:left="4320" w:hanging="360"/>
      </w:pPr>
      <w:rPr>
        <w:rFonts w:ascii="Wingdings" w:hAnsi="Wingdings" w:hint="default"/>
      </w:rPr>
    </w:lvl>
    <w:lvl w:ilvl="6" w:tplc="48460B5A">
      <w:start w:val="1"/>
      <w:numFmt w:val="bullet"/>
      <w:lvlText w:val=""/>
      <w:lvlJc w:val="left"/>
      <w:pPr>
        <w:ind w:left="5040" w:hanging="360"/>
      </w:pPr>
      <w:rPr>
        <w:rFonts w:ascii="Symbol" w:hAnsi="Symbol" w:hint="default"/>
      </w:rPr>
    </w:lvl>
    <w:lvl w:ilvl="7" w:tplc="E54C5B78">
      <w:start w:val="1"/>
      <w:numFmt w:val="bullet"/>
      <w:lvlText w:val="o"/>
      <w:lvlJc w:val="left"/>
      <w:pPr>
        <w:ind w:left="5760" w:hanging="360"/>
      </w:pPr>
      <w:rPr>
        <w:rFonts w:ascii="Courier New" w:hAnsi="Courier New" w:hint="default"/>
      </w:rPr>
    </w:lvl>
    <w:lvl w:ilvl="8" w:tplc="64C67608">
      <w:start w:val="1"/>
      <w:numFmt w:val="bullet"/>
      <w:lvlText w:val=""/>
      <w:lvlJc w:val="left"/>
      <w:pPr>
        <w:ind w:left="6480" w:hanging="360"/>
      </w:pPr>
      <w:rPr>
        <w:rFonts w:ascii="Wingdings" w:hAnsi="Wingdings" w:hint="default"/>
      </w:rPr>
    </w:lvl>
  </w:abstractNum>
  <w:abstractNum w:abstractNumId="66" w15:restartNumberingAfterBreak="0">
    <w:nsid w:val="299D0025"/>
    <w:multiLevelType w:val="hybridMultilevel"/>
    <w:tmpl w:val="52E4735E"/>
    <w:lvl w:ilvl="0" w:tplc="8286C29E">
      <w:start w:val="1"/>
      <w:numFmt w:val="decimal"/>
      <w:lvlText w:val="%1."/>
      <w:lvlJc w:val="left"/>
      <w:pPr>
        <w:ind w:left="720" w:hanging="360"/>
      </w:pPr>
    </w:lvl>
    <w:lvl w:ilvl="1" w:tplc="B3740312">
      <w:start w:val="1"/>
      <w:numFmt w:val="lowerLetter"/>
      <w:lvlText w:val="%2."/>
      <w:lvlJc w:val="left"/>
      <w:pPr>
        <w:ind w:left="1440" w:hanging="360"/>
      </w:pPr>
    </w:lvl>
    <w:lvl w:ilvl="2" w:tplc="49CC8AB2">
      <w:start w:val="1"/>
      <w:numFmt w:val="lowerRoman"/>
      <w:lvlText w:val="%3."/>
      <w:lvlJc w:val="right"/>
      <w:pPr>
        <w:ind w:left="2160" w:hanging="180"/>
      </w:pPr>
    </w:lvl>
    <w:lvl w:ilvl="3" w:tplc="449A4BCE">
      <w:start w:val="1"/>
      <w:numFmt w:val="decimal"/>
      <w:lvlText w:val="%4."/>
      <w:lvlJc w:val="left"/>
      <w:pPr>
        <w:ind w:left="2880" w:hanging="360"/>
      </w:pPr>
    </w:lvl>
    <w:lvl w:ilvl="4" w:tplc="7F8CC14E">
      <w:start w:val="1"/>
      <w:numFmt w:val="lowerLetter"/>
      <w:lvlText w:val="%5."/>
      <w:lvlJc w:val="left"/>
      <w:pPr>
        <w:ind w:left="3600" w:hanging="360"/>
      </w:pPr>
    </w:lvl>
    <w:lvl w:ilvl="5" w:tplc="6EA05020">
      <w:start w:val="1"/>
      <w:numFmt w:val="lowerRoman"/>
      <w:lvlText w:val="%6."/>
      <w:lvlJc w:val="right"/>
      <w:pPr>
        <w:ind w:left="4320" w:hanging="180"/>
      </w:pPr>
    </w:lvl>
    <w:lvl w:ilvl="6" w:tplc="3934CFD6">
      <w:start w:val="1"/>
      <w:numFmt w:val="decimal"/>
      <w:lvlText w:val="%7."/>
      <w:lvlJc w:val="left"/>
      <w:pPr>
        <w:ind w:left="5040" w:hanging="360"/>
      </w:pPr>
    </w:lvl>
    <w:lvl w:ilvl="7" w:tplc="BA4A4F9A">
      <w:start w:val="1"/>
      <w:numFmt w:val="lowerLetter"/>
      <w:lvlText w:val="%8."/>
      <w:lvlJc w:val="left"/>
      <w:pPr>
        <w:ind w:left="5760" w:hanging="360"/>
      </w:pPr>
    </w:lvl>
    <w:lvl w:ilvl="8" w:tplc="5E961596">
      <w:start w:val="1"/>
      <w:numFmt w:val="lowerRoman"/>
      <w:lvlText w:val="%9."/>
      <w:lvlJc w:val="right"/>
      <w:pPr>
        <w:ind w:left="6480" w:hanging="180"/>
      </w:pPr>
    </w:lvl>
  </w:abstractNum>
  <w:abstractNum w:abstractNumId="67" w15:restartNumberingAfterBreak="0">
    <w:nsid w:val="2D7A8B66"/>
    <w:multiLevelType w:val="hybridMultilevel"/>
    <w:tmpl w:val="8C46FCEC"/>
    <w:lvl w:ilvl="0" w:tplc="A052D670">
      <w:start w:val="1"/>
      <w:numFmt w:val="bullet"/>
      <w:lvlText w:val=""/>
      <w:lvlJc w:val="left"/>
      <w:pPr>
        <w:ind w:left="720" w:hanging="360"/>
      </w:pPr>
      <w:rPr>
        <w:rFonts w:ascii="Symbol" w:hAnsi="Symbol" w:hint="default"/>
      </w:rPr>
    </w:lvl>
    <w:lvl w:ilvl="1" w:tplc="1652B38C">
      <w:start w:val="1"/>
      <w:numFmt w:val="bullet"/>
      <w:lvlText w:val="o"/>
      <w:lvlJc w:val="left"/>
      <w:pPr>
        <w:ind w:left="1440" w:hanging="360"/>
      </w:pPr>
      <w:rPr>
        <w:rFonts w:ascii="Courier New" w:hAnsi="Courier New" w:hint="default"/>
      </w:rPr>
    </w:lvl>
    <w:lvl w:ilvl="2" w:tplc="8E444C3E">
      <w:start w:val="1"/>
      <w:numFmt w:val="bullet"/>
      <w:lvlText w:val=""/>
      <w:lvlJc w:val="left"/>
      <w:pPr>
        <w:ind w:left="2160" w:hanging="360"/>
      </w:pPr>
      <w:rPr>
        <w:rFonts w:ascii="Wingdings" w:hAnsi="Wingdings" w:hint="default"/>
      </w:rPr>
    </w:lvl>
    <w:lvl w:ilvl="3" w:tplc="602E1B3E">
      <w:start w:val="1"/>
      <w:numFmt w:val="bullet"/>
      <w:lvlText w:val=""/>
      <w:lvlJc w:val="left"/>
      <w:pPr>
        <w:ind w:left="2880" w:hanging="360"/>
      </w:pPr>
      <w:rPr>
        <w:rFonts w:ascii="Symbol" w:hAnsi="Symbol" w:hint="default"/>
      </w:rPr>
    </w:lvl>
    <w:lvl w:ilvl="4" w:tplc="A23A1940">
      <w:start w:val="1"/>
      <w:numFmt w:val="bullet"/>
      <w:lvlText w:val="o"/>
      <w:lvlJc w:val="left"/>
      <w:pPr>
        <w:ind w:left="3600" w:hanging="360"/>
      </w:pPr>
      <w:rPr>
        <w:rFonts w:ascii="Courier New" w:hAnsi="Courier New" w:hint="default"/>
      </w:rPr>
    </w:lvl>
    <w:lvl w:ilvl="5" w:tplc="F9F86B94">
      <w:start w:val="1"/>
      <w:numFmt w:val="bullet"/>
      <w:lvlText w:val=""/>
      <w:lvlJc w:val="left"/>
      <w:pPr>
        <w:ind w:left="4320" w:hanging="360"/>
      </w:pPr>
      <w:rPr>
        <w:rFonts w:ascii="Wingdings" w:hAnsi="Wingdings" w:hint="default"/>
      </w:rPr>
    </w:lvl>
    <w:lvl w:ilvl="6" w:tplc="89865034">
      <w:start w:val="1"/>
      <w:numFmt w:val="bullet"/>
      <w:lvlText w:val=""/>
      <w:lvlJc w:val="left"/>
      <w:pPr>
        <w:ind w:left="5040" w:hanging="360"/>
      </w:pPr>
      <w:rPr>
        <w:rFonts w:ascii="Symbol" w:hAnsi="Symbol" w:hint="default"/>
      </w:rPr>
    </w:lvl>
    <w:lvl w:ilvl="7" w:tplc="71CE487E">
      <w:start w:val="1"/>
      <w:numFmt w:val="bullet"/>
      <w:lvlText w:val="o"/>
      <w:lvlJc w:val="left"/>
      <w:pPr>
        <w:ind w:left="5760" w:hanging="360"/>
      </w:pPr>
      <w:rPr>
        <w:rFonts w:ascii="Courier New" w:hAnsi="Courier New" w:hint="default"/>
      </w:rPr>
    </w:lvl>
    <w:lvl w:ilvl="8" w:tplc="89A4B838">
      <w:start w:val="1"/>
      <w:numFmt w:val="bullet"/>
      <w:lvlText w:val=""/>
      <w:lvlJc w:val="left"/>
      <w:pPr>
        <w:ind w:left="6480" w:hanging="360"/>
      </w:pPr>
      <w:rPr>
        <w:rFonts w:ascii="Wingdings" w:hAnsi="Wingdings" w:hint="default"/>
      </w:rPr>
    </w:lvl>
  </w:abstractNum>
  <w:abstractNum w:abstractNumId="68" w15:restartNumberingAfterBreak="0">
    <w:nsid w:val="2D8EB773"/>
    <w:multiLevelType w:val="hybridMultilevel"/>
    <w:tmpl w:val="89CCC220"/>
    <w:lvl w:ilvl="0" w:tplc="EB1E5C2C">
      <w:start w:val="1"/>
      <w:numFmt w:val="bullet"/>
      <w:lvlText w:val=""/>
      <w:lvlJc w:val="left"/>
      <w:pPr>
        <w:ind w:left="720" w:hanging="360"/>
      </w:pPr>
      <w:rPr>
        <w:rFonts w:ascii="Symbol" w:hAnsi="Symbol" w:hint="default"/>
      </w:rPr>
    </w:lvl>
    <w:lvl w:ilvl="1" w:tplc="56B4B842">
      <w:start w:val="1"/>
      <w:numFmt w:val="bullet"/>
      <w:lvlText w:val="o"/>
      <w:lvlJc w:val="left"/>
      <w:pPr>
        <w:ind w:left="1440" w:hanging="360"/>
      </w:pPr>
      <w:rPr>
        <w:rFonts w:ascii="Courier New" w:hAnsi="Courier New" w:hint="default"/>
      </w:rPr>
    </w:lvl>
    <w:lvl w:ilvl="2" w:tplc="3410916C">
      <w:start w:val="1"/>
      <w:numFmt w:val="bullet"/>
      <w:lvlText w:val=""/>
      <w:lvlJc w:val="left"/>
      <w:pPr>
        <w:ind w:left="2160" w:hanging="360"/>
      </w:pPr>
      <w:rPr>
        <w:rFonts w:ascii="Wingdings" w:hAnsi="Wingdings" w:hint="default"/>
      </w:rPr>
    </w:lvl>
    <w:lvl w:ilvl="3" w:tplc="82880BB0">
      <w:start w:val="1"/>
      <w:numFmt w:val="bullet"/>
      <w:lvlText w:val=""/>
      <w:lvlJc w:val="left"/>
      <w:pPr>
        <w:ind w:left="2880" w:hanging="360"/>
      </w:pPr>
      <w:rPr>
        <w:rFonts w:ascii="Symbol" w:hAnsi="Symbol" w:hint="default"/>
      </w:rPr>
    </w:lvl>
    <w:lvl w:ilvl="4" w:tplc="E474EFBE">
      <w:start w:val="1"/>
      <w:numFmt w:val="bullet"/>
      <w:lvlText w:val="o"/>
      <w:lvlJc w:val="left"/>
      <w:pPr>
        <w:ind w:left="3600" w:hanging="360"/>
      </w:pPr>
      <w:rPr>
        <w:rFonts w:ascii="Courier New" w:hAnsi="Courier New" w:hint="default"/>
      </w:rPr>
    </w:lvl>
    <w:lvl w:ilvl="5" w:tplc="EE76C264">
      <w:start w:val="1"/>
      <w:numFmt w:val="bullet"/>
      <w:lvlText w:val=""/>
      <w:lvlJc w:val="left"/>
      <w:pPr>
        <w:ind w:left="4320" w:hanging="360"/>
      </w:pPr>
      <w:rPr>
        <w:rFonts w:ascii="Wingdings" w:hAnsi="Wingdings" w:hint="default"/>
      </w:rPr>
    </w:lvl>
    <w:lvl w:ilvl="6" w:tplc="F23229B6">
      <w:start w:val="1"/>
      <w:numFmt w:val="bullet"/>
      <w:lvlText w:val=""/>
      <w:lvlJc w:val="left"/>
      <w:pPr>
        <w:ind w:left="5040" w:hanging="360"/>
      </w:pPr>
      <w:rPr>
        <w:rFonts w:ascii="Symbol" w:hAnsi="Symbol" w:hint="default"/>
      </w:rPr>
    </w:lvl>
    <w:lvl w:ilvl="7" w:tplc="7B201976">
      <w:start w:val="1"/>
      <w:numFmt w:val="bullet"/>
      <w:lvlText w:val="o"/>
      <w:lvlJc w:val="left"/>
      <w:pPr>
        <w:ind w:left="5760" w:hanging="360"/>
      </w:pPr>
      <w:rPr>
        <w:rFonts w:ascii="Courier New" w:hAnsi="Courier New" w:hint="default"/>
      </w:rPr>
    </w:lvl>
    <w:lvl w:ilvl="8" w:tplc="154EA866">
      <w:start w:val="1"/>
      <w:numFmt w:val="bullet"/>
      <w:lvlText w:val=""/>
      <w:lvlJc w:val="left"/>
      <w:pPr>
        <w:ind w:left="6480" w:hanging="360"/>
      </w:pPr>
      <w:rPr>
        <w:rFonts w:ascii="Wingdings" w:hAnsi="Wingdings" w:hint="default"/>
      </w:rPr>
    </w:lvl>
  </w:abstractNum>
  <w:abstractNum w:abstractNumId="69" w15:restartNumberingAfterBreak="0">
    <w:nsid w:val="2DBD3E86"/>
    <w:multiLevelType w:val="hybridMultilevel"/>
    <w:tmpl w:val="EB885DCE"/>
    <w:lvl w:ilvl="0" w:tplc="1E785EBC">
      <w:start w:val="1"/>
      <w:numFmt w:val="bullet"/>
      <w:lvlText w:val=""/>
      <w:lvlJc w:val="left"/>
      <w:pPr>
        <w:ind w:left="720" w:hanging="360"/>
      </w:pPr>
      <w:rPr>
        <w:rFonts w:ascii="Symbol" w:hAnsi="Symbol" w:hint="default"/>
      </w:rPr>
    </w:lvl>
    <w:lvl w:ilvl="1" w:tplc="EB9EB7E6">
      <w:start w:val="1"/>
      <w:numFmt w:val="bullet"/>
      <w:lvlText w:val="o"/>
      <w:lvlJc w:val="left"/>
      <w:pPr>
        <w:ind w:left="1440" w:hanging="360"/>
      </w:pPr>
      <w:rPr>
        <w:rFonts w:ascii="Courier New" w:hAnsi="Courier New" w:hint="default"/>
      </w:rPr>
    </w:lvl>
    <w:lvl w:ilvl="2" w:tplc="A1F814FC">
      <w:start w:val="1"/>
      <w:numFmt w:val="bullet"/>
      <w:lvlText w:val=""/>
      <w:lvlJc w:val="left"/>
      <w:pPr>
        <w:ind w:left="2160" w:hanging="360"/>
      </w:pPr>
      <w:rPr>
        <w:rFonts w:ascii="Wingdings" w:hAnsi="Wingdings" w:hint="default"/>
      </w:rPr>
    </w:lvl>
    <w:lvl w:ilvl="3" w:tplc="6BDEC280">
      <w:start w:val="1"/>
      <w:numFmt w:val="bullet"/>
      <w:lvlText w:val=""/>
      <w:lvlJc w:val="left"/>
      <w:pPr>
        <w:ind w:left="2880" w:hanging="360"/>
      </w:pPr>
      <w:rPr>
        <w:rFonts w:ascii="Symbol" w:hAnsi="Symbol" w:hint="default"/>
      </w:rPr>
    </w:lvl>
    <w:lvl w:ilvl="4" w:tplc="5310FA5A">
      <w:start w:val="1"/>
      <w:numFmt w:val="bullet"/>
      <w:lvlText w:val="o"/>
      <w:lvlJc w:val="left"/>
      <w:pPr>
        <w:ind w:left="3600" w:hanging="360"/>
      </w:pPr>
      <w:rPr>
        <w:rFonts w:ascii="Courier New" w:hAnsi="Courier New" w:hint="default"/>
      </w:rPr>
    </w:lvl>
    <w:lvl w:ilvl="5" w:tplc="1AAA317E">
      <w:start w:val="1"/>
      <w:numFmt w:val="bullet"/>
      <w:lvlText w:val=""/>
      <w:lvlJc w:val="left"/>
      <w:pPr>
        <w:ind w:left="4320" w:hanging="360"/>
      </w:pPr>
      <w:rPr>
        <w:rFonts w:ascii="Wingdings" w:hAnsi="Wingdings" w:hint="default"/>
      </w:rPr>
    </w:lvl>
    <w:lvl w:ilvl="6" w:tplc="F788D6F2">
      <w:start w:val="1"/>
      <w:numFmt w:val="bullet"/>
      <w:lvlText w:val=""/>
      <w:lvlJc w:val="left"/>
      <w:pPr>
        <w:ind w:left="5040" w:hanging="360"/>
      </w:pPr>
      <w:rPr>
        <w:rFonts w:ascii="Symbol" w:hAnsi="Symbol" w:hint="default"/>
      </w:rPr>
    </w:lvl>
    <w:lvl w:ilvl="7" w:tplc="C4883556">
      <w:start w:val="1"/>
      <w:numFmt w:val="bullet"/>
      <w:lvlText w:val="o"/>
      <w:lvlJc w:val="left"/>
      <w:pPr>
        <w:ind w:left="5760" w:hanging="360"/>
      </w:pPr>
      <w:rPr>
        <w:rFonts w:ascii="Courier New" w:hAnsi="Courier New" w:hint="default"/>
      </w:rPr>
    </w:lvl>
    <w:lvl w:ilvl="8" w:tplc="A59281F6">
      <w:start w:val="1"/>
      <w:numFmt w:val="bullet"/>
      <w:lvlText w:val=""/>
      <w:lvlJc w:val="left"/>
      <w:pPr>
        <w:ind w:left="6480" w:hanging="360"/>
      </w:pPr>
      <w:rPr>
        <w:rFonts w:ascii="Wingdings" w:hAnsi="Wingdings" w:hint="default"/>
      </w:rPr>
    </w:lvl>
  </w:abstractNum>
  <w:abstractNum w:abstractNumId="70" w15:restartNumberingAfterBreak="0">
    <w:nsid w:val="2F609921"/>
    <w:multiLevelType w:val="hybridMultilevel"/>
    <w:tmpl w:val="7BE0E71A"/>
    <w:lvl w:ilvl="0" w:tplc="5CA480AC">
      <w:start w:val="1"/>
      <w:numFmt w:val="bullet"/>
      <w:lvlText w:val="-"/>
      <w:lvlJc w:val="left"/>
      <w:pPr>
        <w:ind w:left="360" w:hanging="360"/>
      </w:pPr>
      <w:rPr>
        <w:rFonts w:ascii="Aptos" w:hAnsi="Aptos" w:hint="default"/>
      </w:rPr>
    </w:lvl>
    <w:lvl w:ilvl="1" w:tplc="E2CC5418">
      <w:start w:val="1"/>
      <w:numFmt w:val="bullet"/>
      <w:lvlText w:val="o"/>
      <w:lvlJc w:val="left"/>
      <w:pPr>
        <w:ind w:left="1080" w:hanging="360"/>
      </w:pPr>
      <w:rPr>
        <w:rFonts w:ascii="Courier New" w:hAnsi="Courier New" w:hint="default"/>
      </w:rPr>
    </w:lvl>
    <w:lvl w:ilvl="2" w:tplc="77962178">
      <w:start w:val="1"/>
      <w:numFmt w:val="bullet"/>
      <w:lvlText w:val=""/>
      <w:lvlJc w:val="left"/>
      <w:pPr>
        <w:ind w:left="1800" w:hanging="360"/>
      </w:pPr>
      <w:rPr>
        <w:rFonts w:ascii="Wingdings" w:hAnsi="Wingdings" w:hint="default"/>
      </w:rPr>
    </w:lvl>
    <w:lvl w:ilvl="3" w:tplc="8460E11A">
      <w:start w:val="1"/>
      <w:numFmt w:val="bullet"/>
      <w:lvlText w:val=""/>
      <w:lvlJc w:val="left"/>
      <w:pPr>
        <w:ind w:left="2520" w:hanging="360"/>
      </w:pPr>
      <w:rPr>
        <w:rFonts w:ascii="Symbol" w:hAnsi="Symbol" w:hint="default"/>
      </w:rPr>
    </w:lvl>
    <w:lvl w:ilvl="4" w:tplc="5D3E8206">
      <w:start w:val="1"/>
      <w:numFmt w:val="bullet"/>
      <w:lvlText w:val="o"/>
      <w:lvlJc w:val="left"/>
      <w:pPr>
        <w:ind w:left="3240" w:hanging="360"/>
      </w:pPr>
      <w:rPr>
        <w:rFonts w:ascii="Courier New" w:hAnsi="Courier New" w:hint="default"/>
      </w:rPr>
    </w:lvl>
    <w:lvl w:ilvl="5" w:tplc="A7E6AA7A">
      <w:start w:val="1"/>
      <w:numFmt w:val="bullet"/>
      <w:lvlText w:val=""/>
      <w:lvlJc w:val="left"/>
      <w:pPr>
        <w:ind w:left="3960" w:hanging="360"/>
      </w:pPr>
      <w:rPr>
        <w:rFonts w:ascii="Wingdings" w:hAnsi="Wingdings" w:hint="default"/>
      </w:rPr>
    </w:lvl>
    <w:lvl w:ilvl="6" w:tplc="9A7E68D2">
      <w:start w:val="1"/>
      <w:numFmt w:val="bullet"/>
      <w:lvlText w:val=""/>
      <w:lvlJc w:val="left"/>
      <w:pPr>
        <w:ind w:left="4680" w:hanging="360"/>
      </w:pPr>
      <w:rPr>
        <w:rFonts w:ascii="Symbol" w:hAnsi="Symbol" w:hint="default"/>
      </w:rPr>
    </w:lvl>
    <w:lvl w:ilvl="7" w:tplc="CAEC6450">
      <w:start w:val="1"/>
      <w:numFmt w:val="bullet"/>
      <w:lvlText w:val="o"/>
      <w:lvlJc w:val="left"/>
      <w:pPr>
        <w:ind w:left="5400" w:hanging="360"/>
      </w:pPr>
      <w:rPr>
        <w:rFonts w:ascii="Courier New" w:hAnsi="Courier New" w:hint="default"/>
      </w:rPr>
    </w:lvl>
    <w:lvl w:ilvl="8" w:tplc="E5C44790">
      <w:start w:val="1"/>
      <w:numFmt w:val="bullet"/>
      <w:lvlText w:val=""/>
      <w:lvlJc w:val="left"/>
      <w:pPr>
        <w:ind w:left="6120" w:hanging="360"/>
      </w:pPr>
      <w:rPr>
        <w:rFonts w:ascii="Wingdings" w:hAnsi="Wingdings" w:hint="default"/>
      </w:rPr>
    </w:lvl>
  </w:abstractNum>
  <w:abstractNum w:abstractNumId="71" w15:restartNumberingAfterBreak="0">
    <w:nsid w:val="2FEF907D"/>
    <w:multiLevelType w:val="hybridMultilevel"/>
    <w:tmpl w:val="66AA18D4"/>
    <w:lvl w:ilvl="0" w:tplc="D9E6C5DA">
      <w:start w:val="1"/>
      <w:numFmt w:val="bullet"/>
      <w:lvlText w:val=""/>
      <w:lvlJc w:val="left"/>
      <w:pPr>
        <w:ind w:left="720" w:hanging="360"/>
      </w:pPr>
      <w:rPr>
        <w:rFonts w:ascii="Symbol" w:hAnsi="Symbol" w:hint="default"/>
      </w:rPr>
    </w:lvl>
    <w:lvl w:ilvl="1" w:tplc="BFD00E30">
      <w:start w:val="1"/>
      <w:numFmt w:val="bullet"/>
      <w:lvlText w:val="o"/>
      <w:lvlJc w:val="left"/>
      <w:pPr>
        <w:ind w:left="1440" w:hanging="360"/>
      </w:pPr>
      <w:rPr>
        <w:rFonts w:ascii="Courier New" w:hAnsi="Courier New" w:hint="default"/>
      </w:rPr>
    </w:lvl>
    <w:lvl w:ilvl="2" w:tplc="87C4F9BC">
      <w:start w:val="1"/>
      <w:numFmt w:val="bullet"/>
      <w:lvlText w:val=""/>
      <w:lvlJc w:val="left"/>
      <w:pPr>
        <w:ind w:left="2160" w:hanging="360"/>
      </w:pPr>
      <w:rPr>
        <w:rFonts w:ascii="Wingdings" w:hAnsi="Wingdings" w:hint="default"/>
      </w:rPr>
    </w:lvl>
    <w:lvl w:ilvl="3" w:tplc="4C408754">
      <w:start w:val="1"/>
      <w:numFmt w:val="bullet"/>
      <w:lvlText w:val=""/>
      <w:lvlJc w:val="left"/>
      <w:pPr>
        <w:ind w:left="2880" w:hanging="360"/>
      </w:pPr>
      <w:rPr>
        <w:rFonts w:ascii="Symbol" w:hAnsi="Symbol" w:hint="default"/>
      </w:rPr>
    </w:lvl>
    <w:lvl w:ilvl="4" w:tplc="35BCBE5E">
      <w:start w:val="1"/>
      <w:numFmt w:val="bullet"/>
      <w:lvlText w:val="o"/>
      <w:lvlJc w:val="left"/>
      <w:pPr>
        <w:ind w:left="3600" w:hanging="360"/>
      </w:pPr>
      <w:rPr>
        <w:rFonts w:ascii="Courier New" w:hAnsi="Courier New" w:hint="default"/>
      </w:rPr>
    </w:lvl>
    <w:lvl w:ilvl="5" w:tplc="A3FEC182">
      <w:start w:val="1"/>
      <w:numFmt w:val="bullet"/>
      <w:lvlText w:val=""/>
      <w:lvlJc w:val="left"/>
      <w:pPr>
        <w:ind w:left="4320" w:hanging="360"/>
      </w:pPr>
      <w:rPr>
        <w:rFonts w:ascii="Wingdings" w:hAnsi="Wingdings" w:hint="default"/>
      </w:rPr>
    </w:lvl>
    <w:lvl w:ilvl="6" w:tplc="10C6E8B8">
      <w:start w:val="1"/>
      <w:numFmt w:val="bullet"/>
      <w:lvlText w:val=""/>
      <w:lvlJc w:val="left"/>
      <w:pPr>
        <w:ind w:left="5040" w:hanging="360"/>
      </w:pPr>
      <w:rPr>
        <w:rFonts w:ascii="Symbol" w:hAnsi="Symbol" w:hint="default"/>
      </w:rPr>
    </w:lvl>
    <w:lvl w:ilvl="7" w:tplc="7DAEFB26">
      <w:start w:val="1"/>
      <w:numFmt w:val="bullet"/>
      <w:lvlText w:val="o"/>
      <w:lvlJc w:val="left"/>
      <w:pPr>
        <w:ind w:left="5760" w:hanging="360"/>
      </w:pPr>
      <w:rPr>
        <w:rFonts w:ascii="Courier New" w:hAnsi="Courier New" w:hint="default"/>
      </w:rPr>
    </w:lvl>
    <w:lvl w:ilvl="8" w:tplc="AC3AC6DA">
      <w:start w:val="1"/>
      <w:numFmt w:val="bullet"/>
      <w:lvlText w:val=""/>
      <w:lvlJc w:val="left"/>
      <w:pPr>
        <w:ind w:left="6480" w:hanging="360"/>
      </w:pPr>
      <w:rPr>
        <w:rFonts w:ascii="Wingdings" w:hAnsi="Wingdings" w:hint="default"/>
      </w:rPr>
    </w:lvl>
  </w:abstractNum>
  <w:abstractNum w:abstractNumId="72" w15:restartNumberingAfterBreak="0">
    <w:nsid w:val="32995E55"/>
    <w:multiLevelType w:val="multilevel"/>
    <w:tmpl w:val="769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2DCA9E5"/>
    <w:multiLevelType w:val="hybridMultilevel"/>
    <w:tmpl w:val="6268B572"/>
    <w:lvl w:ilvl="0" w:tplc="456E1352">
      <w:start w:val="1"/>
      <w:numFmt w:val="bullet"/>
      <w:lvlText w:val=""/>
      <w:lvlJc w:val="left"/>
      <w:pPr>
        <w:ind w:left="720" w:hanging="360"/>
      </w:pPr>
      <w:rPr>
        <w:rFonts w:ascii="Symbol" w:hAnsi="Symbol" w:hint="default"/>
      </w:rPr>
    </w:lvl>
    <w:lvl w:ilvl="1" w:tplc="A4C22EC2">
      <w:start w:val="1"/>
      <w:numFmt w:val="bullet"/>
      <w:lvlText w:val="o"/>
      <w:lvlJc w:val="left"/>
      <w:pPr>
        <w:ind w:left="1440" w:hanging="360"/>
      </w:pPr>
      <w:rPr>
        <w:rFonts w:ascii="Courier New" w:hAnsi="Courier New" w:hint="default"/>
      </w:rPr>
    </w:lvl>
    <w:lvl w:ilvl="2" w:tplc="10665FD2">
      <w:start w:val="1"/>
      <w:numFmt w:val="bullet"/>
      <w:lvlText w:val=""/>
      <w:lvlJc w:val="left"/>
      <w:pPr>
        <w:ind w:left="2160" w:hanging="360"/>
      </w:pPr>
      <w:rPr>
        <w:rFonts w:ascii="Wingdings" w:hAnsi="Wingdings" w:hint="default"/>
      </w:rPr>
    </w:lvl>
    <w:lvl w:ilvl="3" w:tplc="60C6E84C">
      <w:start w:val="1"/>
      <w:numFmt w:val="bullet"/>
      <w:lvlText w:val=""/>
      <w:lvlJc w:val="left"/>
      <w:pPr>
        <w:ind w:left="2880" w:hanging="360"/>
      </w:pPr>
      <w:rPr>
        <w:rFonts w:ascii="Symbol" w:hAnsi="Symbol" w:hint="default"/>
      </w:rPr>
    </w:lvl>
    <w:lvl w:ilvl="4" w:tplc="654EE26C">
      <w:start w:val="1"/>
      <w:numFmt w:val="bullet"/>
      <w:lvlText w:val="o"/>
      <w:lvlJc w:val="left"/>
      <w:pPr>
        <w:ind w:left="3600" w:hanging="360"/>
      </w:pPr>
      <w:rPr>
        <w:rFonts w:ascii="Courier New" w:hAnsi="Courier New" w:hint="default"/>
      </w:rPr>
    </w:lvl>
    <w:lvl w:ilvl="5" w:tplc="D6786694">
      <w:start w:val="1"/>
      <w:numFmt w:val="bullet"/>
      <w:lvlText w:val=""/>
      <w:lvlJc w:val="left"/>
      <w:pPr>
        <w:ind w:left="4320" w:hanging="360"/>
      </w:pPr>
      <w:rPr>
        <w:rFonts w:ascii="Wingdings" w:hAnsi="Wingdings" w:hint="default"/>
      </w:rPr>
    </w:lvl>
    <w:lvl w:ilvl="6" w:tplc="9B2A0716">
      <w:start w:val="1"/>
      <w:numFmt w:val="bullet"/>
      <w:lvlText w:val=""/>
      <w:lvlJc w:val="left"/>
      <w:pPr>
        <w:ind w:left="5040" w:hanging="360"/>
      </w:pPr>
      <w:rPr>
        <w:rFonts w:ascii="Symbol" w:hAnsi="Symbol" w:hint="default"/>
      </w:rPr>
    </w:lvl>
    <w:lvl w:ilvl="7" w:tplc="483440D8">
      <w:start w:val="1"/>
      <w:numFmt w:val="bullet"/>
      <w:lvlText w:val="o"/>
      <w:lvlJc w:val="left"/>
      <w:pPr>
        <w:ind w:left="5760" w:hanging="360"/>
      </w:pPr>
      <w:rPr>
        <w:rFonts w:ascii="Courier New" w:hAnsi="Courier New" w:hint="default"/>
      </w:rPr>
    </w:lvl>
    <w:lvl w:ilvl="8" w:tplc="1D1E8270">
      <w:start w:val="1"/>
      <w:numFmt w:val="bullet"/>
      <w:lvlText w:val=""/>
      <w:lvlJc w:val="left"/>
      <w:pPr>
        <w:ind w:left="6480" w:hanging="360"/>
      </w:pPr>
      <w:rPr>
        <w:rFonts w:ascii="Wingdings" w:hAnsi="Wingdings" w:hint="default"/>
      </w:rPr>
    </w:lvl>
  </w:abstractNum>
  <w:abstractNum w:abstractNumId="74" w15:restartNumberingAfterBreak="0">
    <w:nsid w:val="3414EE46"/>
    <w:multiLevelType w:val="hybridMultilevel"/>
    <w:tmpl w:val="06EE5092"/>
    <w:lvl w:ilvl="0" w:tplc="6382D414">
      <w:start w:val="1"/>
      <w:numFmt w:val="bullet"/>
      <w:lvlText w:val="-"/>
      <w:lvlJc w:val="left"/>
      <w:pPr>
        <w:ind w:left="720" w:hanging="360"/>
      </w:pPr>
      <w:rPr>
        <w:rFonts w:ascii="Aptos" w:hAnsi="Aptos" w:hint="default"/>
      </w:rPr>
    </w:lvl>
    <w:lvl w:ilvl="1" w:tplc="BEAE9F1A">
      <w:start w:val="1"/>
      <w:numFmt w:val="bullet"/>
      <w:lvlText w:val="o"/>
      <w:lvlJc w:val="left"/>
      <w:pPr>
        <w:ind w:left="1440" w:hanging="360"/>
      </w:pPr>
      <w:rPr>
        <w:rFonts w:ascii="Courier New" w:hAnsi="Courier New" w:hint="default"/>
      </w:rPr>
    </w:lvl>
    <w:lvl w:ilvl="2" w:tplc="2FC63D8E">
      <w:start w:val="1"/>
      <w:numFmt w:val="bullet"/>
      <w:lvlText w:val=""/>
      <w:lvlJc w:val="left"/>
      <w:pPr>
        <w:ind w:left="2160" w:hanging="360"/>
      </w:pPr>
      <w:rPr>
        <w:rFonts w:ascii="Wingdings" w:hAnsi="Wingdings" w:hint="default"/>
      </w:rPr>
    </w:lvl>
    <w:lvl w:ilvl="3" w:tplc="0172DAE2">
      <w:start w:val="1"/>
      <w:numFmt w:val="bullet"/>
      <w:lvlText w:val=""/>
      <w:lvlJc w:val="left"/>
      <w:pPr>
        <w:ind w:left="2880" w:hanging="360"/>
      </w:pPr>
      <w:rPr>
        <w:rFonts w:ascii="Symbol" w:hAnsi="Symbol" w:hint="default"/>
      </w:rPr>
    </w:lvl>
    <w:lvl w:ilvl="4" w:tplc="C9EE518E">
      <w:start w:val="1"/>
      <w:numFmt w:val="bullet"/>
      <w:lvlText w:val="o"/>
      <w:lvlJc w:val="left"/>
      <w:pPr>
        <w:ind w:left="3600" w:hanging="360"/>
      </w:pPr>
      <w:rPr>
        <w:rFonts w:ascii="Courier New" w:hAnsi="Courier New" w:hint="default"/>
      </w:rPr>
    </w:lvl>
    <w:lvl w:ilvl="5" w:tplc="3ECEEA82">
      <w:start w:val="1"/>
      <w:numFmt w:val="bullet"/>
      <w:lvlText w:val=""/>
      <w:lvlJc w:val="left"/>
      <w:pPr>
        <w:ind w:left="4320" w:hanging="360"/>
      </w:pPr>
      <w:rPr>
        <w:rFonts w:ascii="Wingdings" w:hAnsi="Wingdings" w:hint="default"/>
      </w:rPr>
    </w:lvl>
    <w:lvl w:ilvl="6" w:tplc="1F36B138">
      <w:start w:val="1"/>
      <w:numFmt w:val="bullet"/>
      <w:lvlText w:val=""/>
      <w:lvlJc w:val="left"/>
      <w:pPr>
        <w:ind w:left="5040" w:hanging="360"/>
      </w:pPr>
      <w:rPr>
        <w:rFonts w:ascii="Symbol" w:hAnsi="Symbol" w:hint="default"/>
      </w:rPr>
    </w:lvl>
    <w:lvl w:ilvl="7" w:tplc="20104B28">
      <w:start w:val="1"/>
      <w:numFmt w:val="bullet"/>
      <w:lvlText w:val="o"/>
      <w:lvlJc w:val="left"/>
      <w:pPr>
        <w:ind w:left="5760" w:hanging="360"/>
      </w:pPr>
      <w:rPr>
        <w:rFonts w:ascii="Courier New" w:hAnsi="Courier New" w:hint="default"/>
      </w:rPr>
    </w:lvl>
    <w:lvl w:ilvl="8" w:tplc="A230867A">
      <w:start w:val="1"/>
      <w:numFmt w:val="bullet"/>
      <w:lvlText w:val=""/>
      <w:lvlJc w:val="left"/>
      <w:pPr>
        <w:ind w:left="6480" w:hanging="360"/>
      </w:pPr>
      <w:rPr>
        <w:rFonts w:ascii="Wingdings" w:hAnsi="Wingdings" w:hint="default"/>
      </w:rPr>
    </w:lvl>
  </w:abstractNum>
  <w:abstractNum w:abstractNumId="75" w15:restartNumberingAfterBreak="0">
    <w:nsid w:val="355A5F53"/>
    <w:multiLevelType w:val="hybridMultilevel"/>
    <w:tmpl w:val="42401BC6"/>
    <w:lvl w:ilvl="0" w:tplc="E9646678">
      <w:start w:val="1"/>
      <w:numFmt w:val="bullet"/>
      <w:lvlText w:val=""/>
      <w:lvlJc w:val="left"/>
      <w:pPr>
        <w:ind w:left="720" w:hanging="360"/>
      </w:pPr>
      <w:rPr>
        <w:rFonts w:ascii="Symbol" w:hAnsi="Symbol" w:hint="default"/>
      </w:rPr>
    </w:lvl>
    <w:lvl w:ilvl="1" w:tplc="7E342D48">
      <w:start w:val="1"/>
      <w:numFmt w:val="bullet"/>
      <w:lvlText w:val="o"/>
      <w:lvlJc w:val="left"/>
      <w:pPr>
        <w:ind w:left="1440" w:hanging="360"/>
      </w:pPr>
      <w:rPr>
        <w:rFonts w:ascii="Courier New" w:hAnsi="Courier New" w:hint="default"/>
      </w:rPr>
    </w:lvl>
    <w:lvl w:ilvl="2" w:tplc="AF6C5F5A">
      <w:start w:val="1"/>
      <w:numFmt w:val="bullet"/>
      <w:lvlText w:val=""/>
      <w:lvlJc w:val="left"/>
      <w:pPr>
        <w:ind w:left="2160" w:hanging="360"/>
      </w:pPr>
      <w:rPr>
        <w:rFonts w:ascii="Wingdings" w:hAnsi="Wingdings" w:hint="default"/>
      </w:rPr>
    </w:lvl>
    <w:lvl w:ilvl="3" w:tplc="5F76942E">
      <w:start w:val="1"/>
      <w:numFmt w:val="bullet"/>
      <w:lvlText w:val=""/>
      <w:lvlJc w:val="left"/>
      <w:pPr>
        <w:ind w:left="2880" w:hanging="360"/>
      </w:pPr>
      <w:rPr>
        <w:rFonts w:ascii="Symbol" w:hAnsi="Symbol" w:hint="default"/>
      </w:rPr>
    </w:lvl>
    <w:lvl w:ilvl="4" w:tplc="22BA86E2">
      <w:start w:val="1"/>
      <w:numFmt w:val="bullet"/>
      <w:lvlText w:val="o"/>
      <w:lvlJc w:val="left"/>
      <w:pPr>
        <w:ind w:left="3600" w:hanging="360"/>
      </w:pPr>
      <w:rPr>
        <w:rFonts w:ascii="Courier New" w:hAnsi="Courier New" w:hint="default"/>
      </w:rPr>
    </w:lvl>
    <w:lvl w:ilvl="5" w:tplc="FCC259F2">
      <w:start w:val="1"/>
      <w:numFmt w:val="bullet"/>
      <w:lvlText w:val=""/>
      <w:lvlJc w:val="left"/>
      <w:pPr>
        <w:ind w:left="4320" w:hanging="360"/>
      </w:pPr>
      <w:rPr>
        <w:rFonts w:ascii="Wingdings" w:hAnsi="Wingdings" w:hint="default"/>
      </w:rPr>
    </w:lvl>
    <w:lvl w:ilvl="6" w:tplc="0AAE32AC">
      <w:start w:val="1"/>
      <w:numFmt w:val="bullet"/>
      <w:lvlText w:val=""/>
      <w:lvlJc w:val="left"/>
      <w:pPr>
        <w:ind w:left="5040" w:hanging="360"/>
      </w:pPr>
      <w:rPr>
        <w:rFonts w:ascii="Symbol" w:hAnsi="Symbol" w:hint="default"/>
      </w:rPr>
    </w:lvl>
    <w:lvl w:ilvl="7" w:tplc="532E8E06">
      <w:start w:val="1"/>
      <w:numFmt w:val="bullet"/>
      <w:lvlText w:val="o"/>
      <w:lvlJc w:val="left"/>
      <w:pPr>
        <w:ind w:left="5760" w:hanging="360"/>
      </w:pPr>
      <w:rPr>
        <w:rFonts w:ascii="Courier New" w:hAnsi="Courier New" w:hint="default"/>
      </w:rPr>
    </w:lvl>
    <w:lvl w:ilvl="8" w:tplc="E5744FAC">
      <w:start w:val="1"/>
      <w:numFmt w:val="bullet"/>
      <w:lvlText w:val=""/>
      <w:lvlJc w:val="left"/>
      <w:pPr>
        <w:ind w:left="6480" w:hanging="360"/>
      </w:pPr>
      <w:rPr>
        <w:rFonts w:ascii="Wingdings" w:hAnsi="Wingdings" w:hint="default"/>
      </w:rPr>
    </w:lvl>
  </w:abstractNum>
  <w:abstractNum w:abstractNumId="76" w15:restartNumberingAfterBreak="0">
    <w:nsid w:val="36570355"/>
    <w:multiLevelType w:val="hybridMultilevel"/>
    <w:tmpl w:val="FFFFFFFF"/>
    <w:lvl w:ilvl="0" w:tplc="74788686">
      <w:start w:val="1"/>
      <w:numFmt w:val="bullet"/>
      <w:lvlText w:val="-"/>
      <w:lvlJc w:val="left"/>
      <w:pPr>
        <w:ind w:left="360" w:hanging="360"/>
      </w:pPr>
      <w:rPr>
        <w:rFonts w:ascii="Aptos" w:hAnsi="Aptos" w:hint="default"/>
      </w:rPr>
    </w:lvl>
    <w:lvl w:ilvl="1" w:tplc="44221B28">
      <w:start w:val="1"/>
      <w:numFmt w:val="bullet"/>
      <w:lvlText w:val="o"/>
      <w:lvlJc w:val="left"/>
      <w:pPr>
        <w:ind w:left="1080" w:hanging="360"/>
      </w:pPr>
      <w:rPr>
        <w:rFonts w:ascii="Courier New" w:hAnsi="Courier New" w:hint="default"/>
      </w:rPr>
    </w:lvl>
    <w:lvl w:ilvl="2" w:tplc="437A31D2">
      <w:start w:val="1"/>
      <w:numFmt w:val="bullet"/>
      <w:lvlText w:val=""/>
      <w:lvlJc w:val="left"/>
      <w:pPr>
        <w:ind w:left="1800" w:hanging="360"/>
      </w:pPr>
      <w:rPr>
        <w:rFonts w:ascii="Wingdings" w:hAnsi="Wingdings" w:hint="default"/>
      </w:rPr>
    </w:lvl>
    <w:lvl w:ilvl="3" w:tplc="9DF41200">
      <w:start w:val="1"/>
      <w:numFmt w:val="bullet"/>
      <w:lvlText w:val=""/>
      <w:lvlJc w:val="left"/>
      <w:pPr>
        <w:ind w:left="2520" w:hanging="360"/>
      </w:pPr>
      <w:rPr>
        <w:rFonts w:ascii="Symbol" w:hAnsi="Symbol" w:hint="default"/>
      </w:rPr>
    </w:lvl>
    <w:lvl w:ilvl="4" w:tplc="FEEE7F68">
      <w:start w:val="1"/>
      <w:numFmt w:val="bullet"/>
      <w:lvlText w:val="o"/>
      <w:lvlJc w:val="left"/>
      <w:pPr>
        <w:ind w:left="3240" w:hanging="360"/>
      </w:pPr>
      <w:rPr>
        <w:rFonts w:ascii="Courier New" w:hAnsi="Courier New" w:hint="default"/>
      </w:rPr>
    </w:lvl>
    <w:lvl w:ilvl="5" w:tplc="5B0A1438">
      <w:start w:val="1"/>
      <w:numFmt w:val="bullet"/>
      <w:lvlText w:val=""/>
      <w:lvlJc w:val="left"/>
      <w:pPr>
        <w:ind w:left="3960" w:hanging="360"/>
      </w:pPr>
      <w:rPr>
        <w:rFonts w:ascii="Wingdings" w:hAnsi="Wingdings" w:hint="default"/>
      </w:rPr>
    </w:lvl>
    <w:lvl w:ilvl="6" w:tplc="E99CBEFA">
      <w:start w:val="1"/>
      <w:numFmt w:val="bullet"/>
      <w:lvlText w:val=""/>
      <w:lvlJc w:val="left"/>
      <w:pPr>
        <w:ind w:left="4680" w:hanging="360"/>
      </w:pPr>
      <w:rPr>
        <w:rFonts w:ascii="Symbol" w:hAnsi="Symbol" w:hint="default"/>
      </w:rPr>
    </w:lvl>
    <w:lvl w:ilvl="7" w:tplc="FCDE9D08">
      <w:start w:val="1"/>
      <w:numFmt w:val="bullet"/>
      <w:lvlText w:val="o"/>
      <w:lvlJc w:val="left"/>
      <w:pPr>
        <w:ind w:left="5400" w:hanging="360"/>
      </w:pPr>
      <w:rPr>
        <w:rFonts w:ascii="Courier New" w:hAnsi="Courier New" w:hint="default"/>
      </w:rPr>
    </w:lvl>
    <w:lvl w:ilvl="8" w:tplc="CD060424">
      <w:start w:val="1"/>
      <w:numFmt w:val="bullet"/>
      <w:lvlText w:val=""/>
      <w:lvlJc w:val="left"/>
      <w:pPr>
        <w:ind w:left="6120" w:hanging="360"/>
      </w:pPr>
      <w:rPr>
        <w:rFonts w:ascii="Wingdings" w:hAnsi="Wingdings" w:hint="default"/>
      </w:rPr>
    </w:lvl>
  </w:abstractNum>
  <w:abstractNum w:abstractNumId="77" w15:restartNumberingAfterBreak="0">
    <w:nsid w:val="37A33BE4"/>
    <w:multiLevelType w:val="hybridMultilevel"/>
    <w:tmpl w:val="EC46ED4C"/>
    <w:lvl w:ilvl="0" w:tplc="1A20B41E">
      <w:start w:val="1"/>
      <w:numFmt w:val="bullet"/>
      <w:lvlText w:val="-"/>
      <w:lvlJc w:val="left"/>
      <w:pPr>
        <w:ind w:left="720" w:hanging="360"/>
      </w:pPr>
      <w:rPr>
        <w:rFonts w:ascii="Aptos" w:hAnsi="Aptos" w:hint="default"/>
      </w:rPr>
    </w:lvl>
    <w:lvl w:ilvl="1" w:tplc="98B26E24">
      <w:start w:val="1"/>
      <w:numFmt w:val="bullet"/>
      <w:lvlText w:val="o"/>
      <w:lvlJc w:val="left"/>
      <w:pPr>
        <w:ind w:left="1440" w:hanging="360"/>
      </w:pPr>
      <w:rPr>
        <w:rFonts w:ascii="Courier New" w:hAnsi="Courier New" w:hint="default"/>
      </w:rPr>
    </w:lvl>
    <w:lvl w:ilvl="2" w:tplc="DB803642">
      <w:start w:val="1"/>
      <w:numFmt w:val="bullet"/>
      <w:lvlText w:val=""/>
      <w:lvlJc w:val="left"/>
      <w:pPr>
        <w:ind w:left="2160" w:hanging="360"/>
      </w:pPr>
      <w:rPr>
        <w:rFonts w:ascii="Wingdings" w:hAnsi="Wingdings" w:hint="default"/>
      </w:rPr>
    </w:lvl>
    <w:lvl w:ilvl="3" w:tplc="0C1293C8">
      <w:start w:val="1"/>
      <w:numFmt w:val="bullet"/>
      <w:lvlText w:val=""/>
      <w:lvlJc w:val="left"/>
      <w:pPr>
        <w:ind w:left="2880" w:hanging="360"/>
      </w:pPr>
      <w:rPr>
        <w:rFonts w:ascii="Symbol" w:hAnsi="Symbol" w:hint="default"/>
      </w:rPr>
    </w:lvl>
    <w:lvl w:ilvl="4" w:tplc="C824CB1A">
      <w:start w:val="1"/>
      <w:numFmt w:val="bullet"/>
      <w:lvlText w:val="o"/>
      <w:lvlJc w:val="left"/>
      <w:pPr>
        <w:ind w:left="3600" w:hanging="360"/>
      </w:pPr>
      <w:rPr>
        <w:rFonts w:ascii="Courier New" w:hAnsi="Courier New" w:hint="default"/>
      </w:rPr>
    </w:lvl>
    <w:lvl w:ilvl="5" w:tplc="42FC2EDE">
      <w:start w:val="1"/>
      <w:numFmt w:val="bullet"/>
      <w:lvlText w:val=""/>
      <w:lvlJc w:val="left"/>
      <w:pPr>
        <w:ind w:left="4320" w:hanging="360"/>
      </w:pPr>
      <w:rPr>
        <w:rFonts w:ascii="Wingdings" w:hAnsi="Wingdings" w:hint="default"/>
      </w:rPr>
    </w:lvl>
    <w:lvl w:ilvl="6" w:tplc="648EFA2E">
      <w:start w:val="1"/>
      <w:numFmt w:val="bullet"/>
      <w:lvlText w:val=""/>
      <w:lvlJc w:val="left"/>
      <w:pPr>
        <w:ind w:left="5040" w:hanging="360"/>
      </w:pPr>
      <w:rPr>
        <w:rFonts w:ascii="Symbol" w:hAnsi="Symbol" w:hint="default"/>
      </w:rPr>
    </w:lvl>
    <w:lvl w:ilvl="7" w:tplc="7CCC40C4">
      <w:start w:val="1"/>
      <w:numFmt w:val="bullet"/>
      <w:lvlText w:val="o"/>
      <w:lvlJc w:val="left"/>
      <w:pPr>
        <w:ind w:left="5760" w:hanging="360"/>
      </w:pPr>
      <w:rPr>
        <w:rFonts w:ascii="Courier New" w:hAnsi="Courier New" w:hint="default"/>
      </w:rPr>
    </w:lvl>
    <w:lvl w:ilvl="8" w:tplc="27F6688C">
      <w:start w:val="1"/>
      <w:numFmt w:val="bullet"/>
      <w:lvlText w:val=""/>
      <w:lvlJc w:val="left"/>
      <w:pPr>
        <w:ind w:left="6480" w:hanging="360"/>
      </w:pPr>
      <w:rPr>
        <w:rFonts w:ascii="Wingdings" w:hAnsi="Wingdings" w:hint="default"/>
      </w:rPr>
    </w:lvl>
  </w:abstractNum>
  <w:abstractNum w:abstractNumId="78" w15:restartNumberingAfterBreak="0">
    <w:nsid w:val="392AF95F"/>
    <w:multiLevelType w:val="hybridMultilevel"/>
    <w:tmpl w:val="8E3C3BBC"/>
    <w:lvl w:ilvl="0" w:tplc="F08E387A">
      <w:start w:val="1"/>
      <w:numFmt w:val="bullet"/>
      <w:lvlText w:val="-"/>
      <w:lvlJc w:val="left"/>
      <w:pPr>
        <w:ind w:left="720" w:hanging="360"/>
      </w:pPr>
      <w:rPr>
        <w:rFonts w:ascii="Aptos" w:hAnsi="Aptos" w:hint="default"/>
      </w:rPr>
    </w:lvl>
    <w:lvl w:ilvl="1" w:tplc="0DC45C9E">
      <w:start w:val="1"/>
      <w:numFmt w:val="bullet"/>
      <w:lvlText w:val="o"/>
      <w:lvlJc w:val="left"/>
      <w:pPr>
        <w:ind w:left="1440" w:hanging="360"/>
      </w:pPr>
      <w:rPr>
        <w:rFonts w:ascii="Courier New" w:hAnsi="Courier New" w:hint="default"/>
      </w:rPr>
    </w:lvl>
    <w:lvl w:ilvl="2" w:tplc="B64CFCE6">
      <w:start w:val="1"/>
      <w:numFmt w:val="bullet"/>
      <w:lvlText w:val=""/>
      <w:lvlJc w:val="left"/>
      <w:pPr>
        <w:ind w:left="2160" w:hanging="360"/>
      </w:pPr>
      <w:rPr>
        <w:rFonts w:ascii="Wingdings" w:hAnsi="Wingdings" w:hint="default"/>
      </w:rPr>
    </w:lvl>
    <w:lvl w:ilvl="3" w:tplc="92A44C3E">
      <w:start w:val="1"/>
      <w:numFmt w:val="bullet"/>
      <w:lvlText w:val=""/>
      <w:lvlJc w:val="left"/>
      <w:pPr>
        <w:ind w:left="2880" w:hanging="360"/>
      </w:pPr>
      <w:rPr>
        <w:rFonts w:ascii="Symbol" w:hAnsi="Symbol" w:hint="default"/>
      </w:rPr>
    </w:lvl>
    <w:lvl w:ilvl="4" w:tplc="34BEBA4A">
      <w:start w:val="1"/>
      <w:numFmt w:val="bullet"/>
      <w:lvlText w:val="o"/>
      <w:lvlJc w:val="left"/>
      <w:pPr>
        <w:ind w:left="3600" w:hanging="360"/>
      </w:pPr>
      <w:rPr>
        <w:rFonts w:ascii="Courier New" w:hAnsi="Courier New" w:hint="default"/>
      </w:rPr>
    </w:lvl>
    <w:lvl w:ilvl="5" w:tplc="3BC0ACF0">
      <w:start w:val="1"/>
      <w:numFmt w:val="bullet"/>
      <w:lvlText w:val=""/>
      <w:lvlJc w:val="left"/>
      <w:pPr>
        <w:ind w:left="4320" w:hanging="360"/>
      </w:pPr>
      <w:rPr>
        <w:rFonts w:ascii="Wingdings" w:hAnsi="Wingdings" w:hint="default"/>
      </w:rPr>
    </w:lvl>
    <w:lvl w:ilvl="6" w:tplc="F8846D38">
      <w:start w:val="1"/>
      <w:numFmt w:val="bullet"/>
      <w:lvlText w:val=""/>
      <w:lvlJc w:val="left"/>
      <w:pPr>
        <w:ind w:left="5040" w:hanging="360"/>
      </w:pPr>
      <w:rPr>
        <w:rFonts w:ascii="Symbol" w:hAnsi="Symbol" w:hint="default"/>
      </w:rPr>
    </w:lvl>
    <w:lvl w:ilvl="7" w:tplc="569E791E">
      <w:start w:val="1"/>
      <w:numFmt w:val="bullet"/>
      <w:lvlText w:val="o"/>
      <w:lvlJc w:val="left"/>
      <w:pPr>
        <w:ind w:left="5760" w:hanging="360"/>
      </w:pPr>
      <w:rPr>
        <w:rFonts w:ascii="Courier New" w:hAnsi="Courier New" w:hint="default"/>
      </w:rPr>
    </w:lvl>
    <w:lvl w:ilvl="8" w:tplc="F3B62658">
      <w:start w:val="1"/>
      <w:numFmt w:val="bullet"/>
      <w:lvlText w:val=""/>
      <w:lvlJc w:val="left"/>
      <w:pPr>
        <w:ind w:left="6480" w:hanging="360"/>
      </w:pPr>
      <w:rPr>
        <w:rFonts w:ascii="Wingdings" w:hAnsi="Wingdings" w:hint="default"/>
      </w:rPr>
    </w:lvl>
  </w:abstractNum>
  <w:abstractNum w:abstractNumId="79" w15:restartNumberingAfterBreak="0">
    <w:nsid w:val="3A08CF24"/>
    <w:multiLevelType w:val="hybridMultilevel"/>
    <w:tmpl w:val="49BE6176"/>
    <w:lvl w:ilvl="0" w:tplc="4C0CB892">
      <w:start w:val="1"/>
      <w:numFmt w:val="bullet"/>
      <w:lvlText w:val=""/>
      <w:lvlJc w:val="left"/>
      <w:pPr>
        <w:ind w:left="360" w:hanging="360"/>
      </w:pPr>
      <w:rPr>
        <w:rFonts w:ascii="Symbol" w:hAnsi="Symbol" w:hint="default"/>
      </w:rPr>
    </w:lvl>
    <w:lvl w:ilvl="1" w:tplc="672C86AA">
      <w:start w:val="1"/>
      <w:numFmt w:val="bullet"/>
      <w:lvlText w:val="o"/>
      <w:lvlJc w:val="left"/>
      <w:pPr>
        <w:ind w:left="1440" w:hanging="360"/>
      </w:pPr>
      <w:rPr>
        <w:rFonts w:ascii="Courier New" w:hAnsi="Courier New" w:hint="default"/>
      </w:rPr>
    </w:lvl>
    <w:lvl w:ilvl="2" w:tplc="B80A069C">
      <w:start w:val="1"/>
      <w:numFmt w:val="bullet"/>
      <w:lvlText w:val=""/>
      <w:lvlJc w:val="left"/>
      <w:pPr>
        <w:ind w:left="2160" w:hanging="360"/>
      </w:pPr>
      <w:rPr>
        <w:rFonts w:ascii="Wingdings" w:hAnsi="Wingdings" w:hint="default"/>
      </w:rPr>
    </w:lvl>
    <w:lvl w:ilvl="3" w:tplc="0FF0AF6E">
      <w:start w:val="1"/>
      <w:numFmt w:val="bullet"/>
      <w:lvlText w:val=""/>
      <w:lvlJc w:val="left"/>
      <w:pPr>
        <w:ind w:left="2880" w:hanging="360"/>
      </w:pPr>
      <w:rPr>
        <w:rFonts w:ascii="Symbol" w:hAnsi="Symbol" w:hint="default"/>
      </w:rPr>
    </w:lvl>
    <w:lvl w:ilvl="4" w:tplc="B5EEDFAC">
      <w:start w:val="1"/>
      <w:numFmt w:val="bullet"/>
      <w:lvlText w:val="o"/>
      <w:lvlJc w:val="left"/>
      <w:pPr>
        <w:ind w:left="3600" w:hanging="360"/>
      </w:pPr>
      <w:rPr>
        <w:rFonts w:ascii="Courier New" w:hAnsi="Courier New" w:hint="default"/>
      </w:rPr>
    </w:lvl>
    <w:lvl w:ilvl="5" w:tplc="87E4AFBA">
      <w:start w:val="1"/>
      <w:numFmt w:val="bullet"/>
      <w:lvlText w:val=""/>
      <w:lvlJc w:val="left"/>
      <w:pPr>
        <w:ind w:left="4320" w:hanging="360"/>
      </w:pPr>
      <w:rPr>
        <w:rFonts w:ascii="Wingdings" w:hAnsi="Wingdings" w:hint="default"/>
      </w:rPr>
    </w:lvl>
    <w:lvl w:ilvl="6" w:tplc="0A54A682">
      <w:start w:val="1"/>
      <w:numFmt w:val="bullet"/>
      <w:lvlText w:val=""/>
      <w:lvlJc w:val="left"/>
      <w:pPr>
        <w:ind w:left="5040" w:hanging="360"/>
      </w:pPr>
      <w:rPr>
        <w:rFonts w:ascii="Symbol" w:hAnsi="Symbol" w:hint="default"/>
      </w:rPr>
    </w:lvl>
    <w:lvl w:ilvl="7" w:tplc="756421A0">
      <w:start w:val="1"/>
      <w:numFmt w:val="bullet"/>
      <w:lvlText w:val="o"/>
      <w:lvlJc w:val="left"/>
      <w:pPr>
        <w:ind w:left="5760" w:hanging="360"/>
      </w:pPr>
      <w:rPr>
        <w:rFonts w:ascii="Courier New" w:hAnsi="Courier New" w:hint="default"/>
      </w:rPr>
    </w:lvl>
    <w:lvl w:ilvl="8" w:tplc="681ED33A">
      <w:start w:val="1"/>
      <w:numFmt w:val="bullet"/>
      <w:lvlText w:val=""/>
      <w:lvlJc w:val="left"/>
      <w:pPr>
        <w:ind w:left="6480" w:hanging="360"/>
      </w:pPr>
      <w:rPr>
        <w:rFonts w:ascii="Wingdings" w:hAnsi="Wingdings" w:hint="default"/>
      </w:rPr>
    </w:lvl>
  </w:abstractNum>
  <w:abstractNum w:abstractNumId="80" w15:restartNumberingAfterBreak="0">
    <w:nsid w:val="3A38461B"/>
    <w:multiLevelType w:val="multilevel"/>
    <w:tmpl w:val="653C36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3B5A2388"/>
    <w:multiLevelType w:val="multilevel"/>
    <w:tmpl w:val="8AF41A10"/>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82" w15:restartNumberingAfterBreak="0">
    <w:nsid w:val="3C067BE7"/>
    <w:multiLevelType w:val="hybridMultilevel"/>
    <w:tmpl w:val="27C296E0"/>
    <w:lvl w:ilvl="0" w:tplc="0414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3C5F5077"/>
    <w:multiLevelType w:val="multilevel"/>
    <w:tmpl w:val="6A86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D62961"/>
    <w:multiLevelType w:val="hybridMultilevel"/>
    <w:tmpl w:val="653AEE88"/>
    <w:lvl w:ilvl="0" w:tplc="662059EA">
      <w:start w:val="1"/>
      <w:numFmt w:val="bullet"/>
      <w:lvlText w:val=""/>
      <w:lvlJc w:val="left"/>
      <w:pPr>
        <w:ind w:left="720" w:hanging="360"/>
      </w:pPr>
      <w:rPr>
        <w:rFonts w:ascii="Symbol" w:hAnsi="Symbol" w:hint="default"/>
      </w:rPr>
    </w:lvl>
    <w:lvl w:ilvl="1" w:tplc="F0D8438A">
      <w:start w:val="1"/>
      <w:numFmt w:val="bullet"/>
      <w:lvlText w:val="o"/>
      <w:lvlJc w:val="left"/>
      <w:pPr>
        <w:ind w:left="1440" w:hanging="360"/>
      </w:pPr>
      <w:rPr>
        <w:rFonts w:ascii="Courier New" w:hAnsi="Courier New" w:hint="default"/>
      </w:rPr>
    </w:lvl>
    <w:lvl w:ilvl="2" w:tplc="9A148F36">
      <w:start w:val="1"/>
      <w:numFmt w:val="bullet"/>
      <w:lvlText w:val=""/>
      <w:lvlJc w:val="left"/>
      <w:pPr>
        <w:ind w:left="2160" w:hanging="360"/>
      </w:pPr>
      <w:rPr>
        <w:rFonts w:ascii="Wingdings" w:hAnsi="Wingdings" w:hint="default"/>
      </w:rPr>
    </w:lvl>
    <w:lvl w:ilvl="3" w:tplc="891C7496">
      <w:start w:val="1"/>
      <w:numFmt w:val="bullet"/>
      <w:lvlText w:val=""/>
      <w:lvlJc w:val="left"/>
      <w:pPr>
        <w:ind w:left="2880" w:hanging="360"/>
      </w:pPr>
      <w:rPr>
        <w:rFonts w:ascii="Symbol" w:hAnsi="Symbol" w:hint="default"/>
      </w:rPr>
    </w:lvl>
    <w:lvl w:ilvl="4" w:tplc="1C66E3B6">
      <w:start w:val="1"/>
      <w:numFmt w:val="bullet"/>
      <w:lvlText w:val="o"/>
      <w:lvlJc w:val="left"/>
      <w:pPr>
        <w:ind w:left="3600" w:hanging="360"/>
      </w:pPr>
      <w:rPr>
        <w:rFonts w:ascii="Courier New" w:hAnsi="Courier New" w:hint="default"/>
      </w:rPr>
    </w:lvl>
    <w:lvl w:ilvl="5" w:tplc="63CE56BC">
      <w:start w:val="1"/>
      <w:numFmt w:val="bullet"/>
      <w:lvlText w:val=""/>
      <w:lvlJc w:val="left"/>
      <w:pPr>
        <w:ind w:left="4320" w:hanging="360"/>
      </w:pPr>
      <w:rPr>
        <w:rFonts w:ascii="Wingdings" w:hAnsi="Wingdings" w:hint="default"/>
      </w:rPr>
    </w:lvl>
    <w:lvl w:ilvl="6" w:tplc="F5B47E54">
      <w:start w:val="1"/>
      <w:numFmt w:val="bullet"/>
      <w:lvlText w:val=""/>
      <w:lvlJc w:val="left"/>
      <w:pPr>
        <w:ind w:left="5040" w:hanging="360"/>
      </w:pPr>
      <w:rPr>
        <w:rFonts w:ascii="Symbol" w:hAnsi="Symbol" w:hint="default"/>
      </w:rPr>
    </w:lvl>
    <w:lvl w:ilvl="7" w:tplc="F9B68702">
      <w:start w:val="1"/>
      <w:numFmt w:val="bullet"/>
      <w:lvlText w:val="o"/>
      <w:lvlJc w:val="left"/>
      <w:pPr>
        <w:ind w:left="5760" w:hanging="360"/>
      </w:pPr>
      <w:rPr>
        <w:rFonts w:ascii="Courier New" w:hAnsi="Courier New" w:hint="default"/>
      </w:rPr>
    </w:lvl>
    <w:lvl w:ilvl="8" w:tplc="EE68CC80">
      <w:start w:val="1"/>
      <w:numFmt w:val="bullet"/>
      <w:lvlText w:val=""/>
      <w:lvlJc w:val="left"/>
      <w:pPr>
        <w:ind w:left="6480" w:hanging="360"/>
      </w:pPr>
      <w:rPr>
        <w:rFonts w:ascii="Wingdings" w:hAnsi="Wingdings" w:hint="default"/>
      </w:rPr>
    </w:lvl>
  </w:abstractNum>
  <w:abstractNum w:abstractNumId="85" w15:restartNumberingAfterBreak="0">
    <w:nsid w:val="3E44DE37"/>
    <w:multiLevelType w:val="hybridMultilevel"/>
    <w:tmpl w:val="00E461C2"/>
    <w:lvl w:ilvl="0" w:tplc="D23618DC">
      <w:start w:val="1"/>
      <w:numFmt w:val="bullet"/>
      <w:lvlText w:val=""/>
      <w:lvlJc w:val="left"/>
      <w:pPr>
        <w:ind w:left="720" w:hanging="360"/>
      </w:pPr>
      <w:rPr>
        <w:rFonts w:ascii="Symbol" w:hAnsi="Symbol" w:hint="default"/>
      </w:rPr>
    </w:lvl>
    <w:lvl w:ilvl="1" w:tplc="2670E1CC">
      <w:start w:val="1"/>
      <w:numFmt w:val="bullet"/>
      <w:lvlText w:val="o"/>
      <w:lvlJc w:val="left"/>
      <w:pPr>
        <w:ind w:left="1440" w:hanging="360"/>
      </w:pPr>
      <w:rPr>
        <w:rFonts w:ascii="Courier New" w:hAnsi="Courier New" w:hint="default"/>
      </w:rPr>
    </w:lvl>
    <w:lvl w:ilvl="2" w:tplc="CCD8277A">
      <w:start w:val="1"/>
      <w:numFmt w:val="bullet"/>
      <w:lvlText w:val=""/>
      <w:lvlJc w:val="left"/>
      <w:pPr>
        <w:ind w:left="2160" w:hanging="360"/>
      </w:pPr>
      <w:rPr>
        <w:rFonts w:ascii="Wingdings" w:hAnsi="Wingdings" w:hint="default"/>
      </w:rPr>
    </w:lvl>
    <w:lvl w:ilvl="3" w:tplc="DC3205AE">
      <w:start w:val="1"/>
      <w:numFmt w:val="bullet"/>
      <w:lvlText w:val=""/>
      <w:lvlJc w:val="left"/>
      <w:pPr>
        <w:ind w:left="2880" w:hanging="360"/>
      </w:pPr>
      <w:rPr>
        <w:rFonts w:ascii="Symbol" w:hAnsi="Symbol" w:hint="default"/>
      </w:rPr>
    </w:lvl>
    <w:lvl w:ilvl="4" w:tplc="2AA6734A">
      <w:start w:val="1"/>
      <w:numFmt w:val="bullet"/>
      <w:lvlText w:val="o"/>
      <w:lvlJc w:val="left"/>
      <w:pPr>
        <w:ind w:left="3600" w:hanging="360"/>
      </w:pPr>
      <w:rPr>
        <w:rFonts w:ascii="Courier New" w:hAnsi="Courier New" w:hint="default"/>
      </w:rPr>
    </w:lvl>
    <w:lvl w:ilvl="5" w:tplc="49D4B716">
      <w:start w:val="1"/>
      <w:numFmt w:val="bullet"/>
      <w:lvlText w:val=""/>
      <w:lvlJc w:val="left"/>
      <w:pPr>
        <w:ind w:left="4320" w:hanging="360"/>
      </w:pPr>
      <w:rPr>
        <w:rFonts w:ascii="Wingdings" w:hAnsi="Wingdings" w:hint="default"/>
      </w:rPr>
    </w:lvl>
    <w:lvl w:ilvl="6" w:tplc="4552E7F4">
      <w:start w:val="1"/>
      <w:numFmt w:val="bullet"/>
      <w:lvlText w:val=""/>
      <w:lvlJc w:val="left"/>
      <w:pPr>
        <w:ind w:left="5040" w:hanging="360"/>
      </w:pPr>
      <w:rPr>
        <w:rFonts w:ascii="Symbol" w:hAnsi="Symbol" w:hint="default"/>
      </w:rPr>
    </w:lvl>
    <w:lvl w:ilvl="7" w:tplc="345AF18A">
      <w:start w:val="1"/>
      <w:numFmt w:val="bullet"/>
      <w:lvlText w:val="o"/>
      <w:lvlJc w:val="left"/>
      <w:pPr>
        <w:ind w:left="5760" w:hanging="360"/>
      </w:pPr>
      <w:rPr>
        <w:rFonts w:ascii="Courier New" w:hAnsi="Courier New" w:hint="default"/>
      </w:rPr>
    </w:lvl>
    <w:lvl w:ilvl="8" w:tplc="BE844C12">
      <w:start w:val="1"/>
      <w:numFmt w:val="bullet"/>
      <w:lvlText w:val=""/>
      <w:lvlJc w:val="left"/>
      <w:pPr>
        <w:ind w:left="6480" w:hanging="360"/>
      </w:pPr>
      <w:rPr>
        <w:rFonts w:ascii="Wingdings" w:hAnsi="Wingdings" w:hint="default"/>
      </w:rPr>
    </w:lvl>
  </w:abstractNum>
  <w:abstractNum w:abstractNumId="86" w15:restartNumberingAfterBreak="0">
    <w:nsid w:val="3EA1F245"/>
    <w:multiLevelType w:val="hybridMultilevel"/>
    <w:tmpl w:val="A1720B94"/>
    <w:lvl w:ilvl="0" w:tplc="8E46A504">
      <w:start w:val="1"/>
      <w:numFmt w:val="bullet"/>
      <w:lvlText w:val="-"/>
      <w:lvlJc w:val="left"/>
      <w:pPr>
        <w:ind w:left="720" w:hanging="360"/>
      </w:pPr>
      <w:rPr>
        <w:rFonts w:ascii="Aptos" w:hAnsi="Aptos" w:hint="default"/>
      </w:rPr>
    </w:lvl>
    <w:lvl w:ilvl="1" w:tplc="11182D5E">
      <w:start w:val="1"/>
      <w:numFmt w:val="bullet"/>
      <w:lvlText w:val="o"/>
      <w:lvlJc w:val="left"/>
      <w:pPr>
        <w:ind w:left="1440" w:hanging="360"/>
      </w:pPr>
      <w:rPr>
        <w:rFonts w:ascii="Courier New" w:hAnsi="Courier New" w:hint="default"/>
      </w:rPr>
    </w:lvl>
    <w:lvl w:ilvl="2" w:tplc="F8AC85A6">
      <w:start w:val="1"/>
      <w:numFmt w:val="bullet"/>
      <w:lvlText w:val=""/>
      <w:lvlJc w:val="left"/>
      <w:pPr>
        <w:ind w:left="2160" w:hanging="360"/>
      </w:pPr>
      <w:rPr>
        <w:rFonts w:ascii="Wingdings" w:hAnsi="Wingdings" w:hint="default"/>
      </w:rPr>
    </w:lvl>
    <w:lvl w:ilvl="3" w:tplc="DBBC4902">
      <w:start w:val="1"/>
      <w:numFmt w:val="bullet"/>
      <w:lvlText w:val=""/>
      <w:lvlJc w:val="left"/>
      <w:pPr>
        <w:ind w:left="2880" w:hanging="360"/>
      </w:pPr>
      <w:rPr>
        <w:rFonts w:ascii="Symbol" w:hAnsi="Symbol" w:hint="default"/>
      </w:rPr>
    </w:lvl>
    <w:lvl w:ilvl="4" w:tplc="46DE22EC">
      <w:start w:val="1"/>
      <w:numFmt w:val="bullet"/>
      <w:lvlText w:val="o"/>
      <w:lvlJc w:val="left"/>
      <w:pPr>
        <w:ind w:left="3600" w:hanging="360"/>
      </w:pPr>
      <w:rPr>
        <w:rFonts w:ascii="Courier New" w:hAnsi="Courier New" w:hint="default"/>
      </w:rPr>
    </w:lvl>
    <w:lvl w:ilvl="5" w:tplc="00DE7E7A">
      <w:start w:val="1"/>
      <w:numFmt w:val="bullet"/>
      <w:lvlText w:val=""/>
      <w:lvlJc w:val="left"/>
      <w:pPr>
        <w:ind w:left="4320" w:hanging="360"/>
      </w:pPr>
      <w:rPr>
        <w:rFonts w:ascii="Wingdings" w:hAnsi="Wingdings" w:hint="default"/>
      </w:rPr>
    </w:lvl>
    <w:lvl w:ilvl="6" w:tplc="7E4A7D54">
      <w:start w:val="1"/>
      <w:numFmt w:val="bullet"/>
      <w:lvlText w:val=""/>
      <w:lvlJc w:val="left"/>
      <w:pPr>
        <w:ind w:left="5040" w:hanging="360"/>
      </w:pPr>
      <w:rPr>
        <w:rFonts w:ascii="Symbol" w:hAnsi="Symbol" w:hint="default"/>
      </w:rPr>
    </w:lvl>
    <w:lvl w:ilvl="7" w:tplc="9ABA5B4C">
      <w:start w:val="1"/>
      <w:numFmt w:val="bullet"/>
      <w:lvlText w:val="o"/>
      <w:lvlJc w:val="left"/>
      <w:pPr>
        <w:ind w:left="5760" w:hanging="360"/>
      </w:pPr>
      <w:rPr>
        <w:rFonts w:ascii="Courier New" w:hAnsi="Courier New" w:hint="default"/>
      </w:rPr>
    </w:lvl>
    <w:lvl w:ilvl="8" w:tplc="D1008EB4">
      <w:start w:val="1"/>
      <w:numFmt w:val="bullet"/>
      <w:lvlText w:val=""/>
      <w:lvlJc w:val="left"/>
      <w:pPr>
        <w:ind w:left="6480" w:hanging="360"/>
      </w:pPr>
      <w:rPr>
        <w:rFonts w:ascii="Wingdings" w:hAnsi="Wingdings" w:hint="default"/>
      </w:rPr>
    </w:lvl>
  </w:abstractNum>
  <w:abstractNum w:abstractNumId="87" w15:restartNumberingAfterBreak="0">
    <w:nsid w:val="3FF1801F"/>
    <w:multiLevelType w:val="hybridMultilevel"/>
    <w:tmpl w:val="5ECACF60"/>
    <w:lvl w:ilvl="0" w:tplc="48D0D13E">
      <w:start w:val="1"/>
      <w:numFmt w:val="bullet"/>
      <w:lvlText w:val=""/>
      <w:lvlJc w:val="left"/>
      <w:pPr>
        <w:ind w:left="720" w:hanging="360"/>
      </w:pPr>
      <w:rPr>
        <w:rFonts w:ascii="Symbol" w:hAnsi="Symbol" w:hint="default"/>
      </w:rPr>
    </w:lvl>
    <w:lvl w:ilvl="1" w:tplc="BFF83B5C">
      <w:start w:val="1"/>
      <w:numFmt w:val="bullet"/>
      <w:lvlText w:val="o"/>
      <w:lvlJc w:val="left"/>
      <w:pPr>
        <w:ind w:left="1440" w:hanging="360"/>
      </w:pPr>
      <w:rPr>
        <w:rFonts w:ascii="Courier New" w:hAnsi="Courier New" w:hint="default"/>
      </w:rPr>
    </w:lvl>
    <w:lvl w:ilvl="2" w:tplc="8EAAB774">
      <w:start w:val="1"/>
      <w:numFmt w:val="bullet"/>
      <w:lvlText w:val=""/>
      <w:lvlJc w:val="left"/>
      <w:pPr>
        <w:ind w:left="2160" w:hanging="360"/>
      </w:pPr>
      <w:rPr>
        <w:rFonts w:ascii="Wingdings" w:hAnsi="Wingdings" w:hint="default"/>
      </w:rPr>
    </w:lvl>
    <w:lvl w:ilvl="3" w:tplc="8B20BF90">
      <w:start w:val="1"/>
      <w:numFmt w:val="bullet"/>
      <w:lvlText w:val=""/>
      <w:lvlJc w:val="left"/>
      <w:pPr>
        <w:ind w:left="2880" w:hanging="360"/>
      </w:pPr>
      <w:rPr>
        <w:rFonts w:ascii="Symbol" w:hAnsi="Symbol" w:hint="default"/>
      </w:rPr>
    </w:lvl>
    <w:lvl w:ilvl="4" w:tplc="6AE07D40">
      <w:start w:val="1"/>
      <w:numFmt w:val="bullet"/>
      <w:lvlText w:val="o"/>
      <w:lvlJc w:val="left"/>
      <w:pPr>
        <w:ind w:left="3600" w:hanging="360"/>
      </w:pPr>
      <w:rPr>
        <w:rFonts w:ascii="Courier New" w:hAnsi="Courier New" w:hint="default"/>
      </w:rPr>
    </w:lvl>
    <w:lvl w:ilvl="5" w:tplc="732E50EE">
      <w:start w:val="1"/>
      <w:numFmt w:val="bullet"/>
      <w:lvlText w:val=""/>
      <w:lvlJc w:val="left"/>
      <w:pPr>
        <w:ind w:left="4320" w:hanging="360"/>
      </w:pPr>
      <w:rPr>
        <w:rFonts w:ascii="Wingdings" w:hAnsi="Wingdings" w:hint="default"/>
      </w:rPr>
    </w:lvl>
    <w:lvl w:ilvl="6" w:tplc="3E525EAA">
      <w:start w:val="1"/>
      <w:numFmt w:val="bullet"/>
      <w:lvlText w:val=""/>
      <w:lvlJc w:val="left"/>
      <w:pPr>
        <w:ind w:left="5040" w:hanging="360"/>
      </w:pPr>
      <w:rPr>
        <w:rFonts w:ascii="Symbol" w:hAnsi="Symbol" w:hint="default"/>
      </w:rPr>
    </w:lvl>
    <w:lvl w:ilvl="7" w:tplc="25381C28">
      <w:start w:val="1"/>
      <w:numFmt w:val="bullet"/>
      <w:lvlText w:val="o"/>
      <w:lvlJc w:val="left"/>
      <w:pPr>
        <w:ind w:left="5760" w:hanging="360"/>
      </w:pPr>
      <w:rPr>
        <w:rFonts w:ascii="Courier New" w:hAnsi="Courier New" w:hint="default"/>
      </w:rPr>
    </w:lvl>
    <w:lvl w:ilvl="8" w:tplc="8CDA2406">
      <w:start w:val="1"/>
      <w:numFmt w:val="bullet"/>
      <w:lvlText w:val=""/>
      <w:lvlJc w:val="left"/>
      <w:pPr>
        <w:ind w:left="6480" w:hanging="360"/>
      </w:pPr>
      <w:rPr>
        <w:rFonts w:ascii="Wingdings" w:hAnsi="Wingdings" w:hint="default"/>
      </w:rPr>
    </w:lvl>
  </w:abstractNum>
  <w:abstractNum w:abstractNumId="88" w15:restartNumberingAfterBreak="0">
    <w:nsid w:val="4005465E"/>
    <w:multiLevelType w:val="multilevel"/>
    <w:tmpl w:val="E5E898F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D4C033"/>
    <w:multiLevelType w:val="hybridMultilevel"/>
    <w:tmpl w:val="5BE84FD6"/>
    <w:lvl w:ilvl="0" w:tplc="2A2088A6">
      <w:start w:val="1"/>
      <w:numFmt w:val="bullet"/>
      <w:lvlText w:val=""/>
      <w:lvlJc w:val="left"/>
      <w:pPr>
        <w:ind w:left="720" w:hanging="360"/>
      </w:pPr>
      <w:rPr>
        <w:rFonts w:ascii="Symbol" w:hAnsi="Symbol" w:hint="default"/>
      </w:rPr>
    </w:lvl>
    <w:lvl w:ilvl="1" w:tplc="BEBE2CCA">
      <w:start w:val="1"/>
      <w:numFmt w:val="bullet"/>
      <w:lvlText w:val="o"/>
      <w:lvlJc w:val="left"/>
      <w:pPr>
        <w:ind w:left="1440" w:hanging="360"/>
      </w:pPr>
      <w:rPr>
        <w:rFonts w:ascii="Courier New" w:hAnsi="Courier New" w:hint="default"/>
      </w:rPr>
    </w:lvl>
    <w:lvl w:ilvl="2" w:tplc="A5788CCC">
      <w:start w:val="1"/>
      <w:numFmt w:val="bullet"/>
      <w:lvlText w:val=""/>
      <w:lvlJc w:val="left"/>
      <w:pPr>
        <w:ind w:left="2160" w:hanging="360"/>
      </w:pPr>
      <w:rPr>
        <w:rFonts w:ascii="Wingdings" w:hAnsi="Wingdings" w:hint="default"/>
      </w:rPr>
    </w:lvl>
    <w:lvl w:ilvl="3" w:tplc="F244D640">
      <w:start w:val="1"/>
      <w:numFmt w:val="bullet"/>
      <w:lvlText w:val=""/>
      <w:lvlJc w:val="left"/>
      <w:pPr>
        <w:ind w:left="2880" w:hanging="360"/>
      </w:pPr>
      <w:rPr>
        <w:rFonts w:ascii="Symbol" w:hAnsi="Symbol" w:hint="default"/>
      </w:rPr>
    </w:lvl>
    <w:lvl w:ilvl="4" w:tplc="D396D528">
      <w:start w:val="1"/>
      <w:numFmt w:val="bullet"/>
      <w:lvlText w:val="o"/>
      <w:lvlJc w:val="left"/>
      <w:pPr>
        <w:ind w:left="3600" w:hanging="360"/>
      </w:pPr>
      <w:rPr>
        <w:rFonts w:ascii="Courier New" w:hAnsi="Courier New" w:hint="default"/>
      </w:rPr>
    </w:lvl>
    <w:lvl w:ilvl="5" w:tplc="1ACC5A78">
      <w:start w:val="1"/>
      <w:numFmt w:val="bullet"/>
      <w:lvlText w:val=""/>
      <w:lvlJc w:val="left"/>
      <w:pPr>
        <w:ind w:left="4320" w:hanging="360"/>
      </w:pPr>
      <w:rPr>
        <w:rFonts w:ascii="Wingdings" w:hAnsi="Wingdings" w:hint="default"/>
      </w:rPr>
    </w:lvl>
    <w:lvl w:ilvl="6" w:tplc="2A6CFE90">
      <w:start w:val="1"/>
      <w:numFmt w:val="bullet"/>
      <w:lvlText w:val=""/>
      <w:lvlJc w:val="left"/>
      <w:pPr>
        <w:ind w:left="5040" w:hanging="360"/>
      </w:pPr>
      <w:rPr>
        <w:rFonts w:ascii="Symbol" w:hAnsi="Symbol" w:hint="default"/>
      </w:rPr>
    </w:lvl>
    <w:lvl w:ilvl="7" w:tplc="8A6484DA">
      <w:start w:val="1"/>
      <w:numFmt w:val="bullet"/>
      <w:lvlText w:val="o"/>
      <w:lvlJc w:val="left"/>
      <w:pPr>
        <w:ind w:left="5760" w:hanging="360"/>
      </w:pPr>
      <w:rPr>
        <w:rFonts w:ascii="Courier New" w:hAnsi="Courier New" w:hint="default"/>
      </w:rPr>
    </w:lvl>
    <w:lvl w:ilvl="8" w:tplc="09CAF72E">
      <w:start w:val="1"/>
      <w:numFmt w:val="bullet"/>
      <w:lvlText w:val=""/>
      <w:lvlJc w:val="left"/>
      <w:pPr>
        <w:ind w:left="6480" w:hanging="360"/>
      </w:pPr>
      <w:rPr>
        <w:rFonts w:ascii="Wingdings" w:hAnsi="Wingdings" w:hint="default"/>
      </w:rPr>
    </w:lvl>
  </w:abstractNum>
  <w:abstractNum w:abstractNumId="90" w15:restartNumberingAfterBreak="0">
    <w:nsid w:val="42C1BD8F"/>
    <w:multiLevelType w:val="hybridMultilevel"/>
    <w:tmpl w:val="FFFFFFFF"/>
    <w:lvl w:ilvl="0" w:tplc="EC8C5338">
      <w:start w:val="1"/>
      <w:numFmt w:val="bullet"/>
      <w:lvlText w:val="-"/>
      <w:lvlJc w:val="left"/>
      <w:pPr>
        <w:ind w:left="720" w:hanging="360"/>
      </w:pPr>
      <w:rPr>
        <w:rFonts w:ascii="Aptos" w:hAnsi="Aptos" w:hint="default"/>
      </w:rPr>
    </w:lvl>
    <w:lvl w:ilvl="1" w:tplc="250805C0">
      <w:start w:val="1"/>
      <w:numFmt w:val="bullet"/>
      <w:lvlText w:val="o"/>
      <w:lvlJc w:val="left"/>
      <w:pPr>
        <w:ind w:left="1440" w:hanging="360"/>
      </w:pPr>
      <w:rPr>
        <w:rFonts w:ascii="Courier New" w:hAnsi="Courier New" w:hint="default"/>
      </w:rPr>
    </w:lvl>
    <w:lvl w:ilvl="2" w:tplc="FC24A018">
      <w:start w:val="1"/>
      <w:numFmt w:val="bullet"/>
      <w:lvlText w:val=""/>
      <w:lvlJc w:val="left"/>
      <w:pPr>
        <w:ind w:left="2160" w:hanging="360"/>
      </w:pPr>
      <w:rPr>
        <w:rFonts w:ascii="Wingdings" w:hAnsi="Wingdings" w:hint="default"/>
      </w:rPr>
    </w:lvl>
    <w:lvl w:ilvl="3" w:tplc="5D888F26">
      <w:start w:val="1"/>
      <w:numFmt w:val="bullet"/>
      <w:lvlText w:val=""/>
      <w:lvlJc w:val="left"/>
      <w:pPr>
        <w:ind w:left="2880" w:hanging="360"/>
      </w:pPr>
      <w:rPr>
        <w:rFonts w:ascii="Symbol" w:hAnsi="Symbol" w:hint="default"/>
      </w:rPr>
    </w:lvl>
    <w:lvl w:ilvl="4" w:tplc="133683AC">
      <w:start w:val="1"/>
      <w:numFmt w:val="bullet"/>
      <w:lvlText w:val="o"/>
      <w:lvlJc w:val="left"/>
      <w:pPr>
        <w:ind w:left="3600" w:hanging="360"/>
      </w:pPr>
      <w:rPr>
        <w:rFonts w:ascii="Courier New" w:hAnsi="Courier New" w:hint="default"/>
      </w:rPr>
    </w:lvl>
    <w:lvl w:ilvl="5" w:tplc="C0BA3A74">
      <w:start w:val="1"/>
      <w:numFmt w:val="bullet"/>
      <w:lvlText w:val=""/>
      <w:lvlJc w:val="left"/>
      <w:pPr>
        <w:ind w:left="4320" w:hanging="360"/>
      </w:pPr>
      <w:rPr>
        <w:rFonts w:ascii="Wingdings" w:hAnsi="Wingdings" w:hint="default"/>
      </w:rPr>
    </w:lvl>
    <w:lvl w:ilvl="6" w:tplc="C0DAF8B8">
      <w:start w:val="1"/>
      <w:numFmt w:val="bullet"/>
      <w:lvlText w:val=""/>
      <w:lvlJc w:val="left"/>
      <w:pPr>
        <w:ind w:left="5040" w:hanging="360"/>
      </w:pPr>
      <w:rPr>
        <w:rFonts w:ascii="Symbol" w:hAnsi="Symbol" w:hint="default"/>
      </w:rPr>
    </w:lvl>
    <w:lvl w:ilvl="7" w:tplc="368AC92C">
      <w:start w:val="1"/>
      <w:numFmt w:val="bullet"/>
      <w:lvlText w:val="o"/>
      <w:lvlJc w:val="left"/>
      <w:pPr>
        <w:ind w:left="5760" w:hanging="360"/>
      </w:pPr>
      <w:rPr>
        <w:rFonts w:ascii="Courier New" w:hAnsi="Courier New" w:hint="default"/>
      </w:rPr>
    </w:lvl>
    <w:lvl w:ilvl="8" w:tplc="33F258F6">
      <w:start w:val="1"/>
      <w:numFmt w:val="bullet"/>
      <w:lvlText w:val=""/>
      <w:lvlJc w:val="left"/>
      <w:pPr>
        <w:ind w:left="6480" w:hanging="360"/>
      </w:pPr>
      <w:rPr>
        <w:rFonts w:ascii="Wingdings" w:hAnsi="Wingdings" w:hint="default"/>
      </w:rPr>
    </w:lvl>
  </w:abstractNum>
  <w:abstractNum w:abstractNumId="91" w15:restartNumberingAfterBreak="0">
    <w:nsid w:val="43F7201D"/>
    <w:multiLevelType w:val="multilevel"/>
    <w:tmpl w:val="8AF41A10"/>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92" w15:restartNumberingAfterBreak="0">
    <w:nsid w:val="45CC6412"/>
    <w:multiLevelType w:val="hybridMultilevel"/>
    <w:tmpl w:val="FFF624BE"/>
    <w:lvl w:ilvl="0" w:tplc="D8BC49DE">
      <w:start w:val="1"/>
      <w:numFmt w:val="bullet"/>
      <w:lvlText w:val="-"/>
      <w:lvlJc w:val="left"/>
      <w:pPr>
        <w:ind w:left="720" w:hanging="360"/>
      </w:pPr>
      <w:rPr>
        <w:rFonts w:ascii="Aptos" w:hAnsi="Aptos" w:hint="default"/>
      </w:rPr>
    </w:lvl>
    <w:lvl w:ilvl="1" w:tplc="5FD02402">
      <w:start w:val="1"/>
      <w:numFmt w:val="bullet"/>
      <w:lvlText w:val="o"/>
      <w:lvlJc w:val="left"/>
      <w:pPr>
        <w:ind w:left="1440" w:hanging="360"/>
      </w:pPr>
      <w:rPr>
        <w:rFonts w:ascii="Courier New" w:hAnsi="Courier New" w:hint="default"/>
      </w:rPr>
    </w:lvl>
    <w:lvl w:ilvl="2" w:tplc="B1A22AFC">
      <w:start w:val="1"/>
      <w:numFmt w:val="bullet"/>
      <w:lvlText w:val=""/>
      <w:lvlJc w:val="left"/>
      <w:pPr>
        <w:ind w:left="2160" w:hanging="360"/>
      </w:pPr>
      <w:rPr>
        <w:rFonts w:ascii="Wingdings" w:hAnsi="Wingdings" w:hint="default"/>
      </w:rPr>
    </w:lvl>
    <w:lvl w:ilvl="3" w:tplc="51E8975A">
      <w:start w:val="1"/>
      <w:numFmt w:val="bullet"/>
      <w:lvlText w:val=""/>
      <w:lvlJc w:val="left"/>
      <w:pPr>
        <w:ind w:left="2880" w:hanging="360"/>
      </w:pPr>
      <w:rPr>
        <w:rFonts w:ascii="Symbol" w:hAnsi="Symbol" w:hint="default"/>
      </w:rPr>
    </w:lvl>
    <w:lvl w:ilvl="4" w:tplc="C16E1918">
      <w:start w:val="1"/>
      <w:numFmt w:val="bullet"/>
      <w:lvlText w:val="o"/>
      <w:lvlJc w:val="left"/>
      <w:pPr>
        <w:ind w:left="3600" w:hanging="360"/>
      </w:pPr>
      <w:rPr>
        <w:rFonts w:ascii="Courier New" w:hAnsi="Courier New" w:hint="default"/>
      </w:rPr>
    </w:lvl>
    <w:lvl w:ilvl="5" w:tplc="37C62EF0">
      <w:start w:val="1"/>
      <w:numFmt w:val="bullet"/>
      <w:lvlText w:val=""/>
      <w:lvlJc w:val="left"/>
      <w:pPr>
        <w:ind w:left="4320" w:hanging="360"/>
      </w:pPr>
      <w:rPr>
        <w:rFonts w:ascii="Wingdings" w:hAnsi="Wingdings" w:hint="default"/>
      </w:rPr>
    </w:lvl>
    <w:lvl w:ilvl="6" w:tplc="F484164E">
      <w:start w:val="1"/>
      <w:numFmt w:val="bullet"/>
      <w:lvlText w:val=""/>
      <w:lvlJc w:val="left"/>
      <w:pPr>
        <w:ind w:left="5040" w:hanging="360"/>
      </w:pPr>
      <w:rPr>
        <w:rFonts w:ascii="Symbol" w:hAnsi="Symbol" w:hint="default"/>
      </w:rPr>
    </w:lvl>
    <w:lvl w:ilvl="7" w:tplc="2BA24822">
      <w:start w:val="1"/>
      <w:numFmt w:val="bullet"/>
      <w:lvlText w:val="o"/>
      <w:lvlJc w:val="left"/>
      <w:pPr>
        <w:ind w:left="5760" w:hanging="360"/>
      </w:pPr>
      <w:rPr>
        <w:rFonts w:ascii="Courier New" w:hAnsi="Courier New" w:hint="default"/>
      </w:rPr>
    </w:lvl>
    <w:lvl w:ilvl="8" w:tplc="CCA695C6">
      <w:start w:val="1"/>
      <w:numFmt w:val="bullet"/>
      <w:lvlText w:val=""/>
      <w:lvlJc w:val="left"/>
      <w:pPr>
        <w:ind w:left="6480" w:hanging="360"/>
      </w:pPr>
      <w:rPr>
        <w:rFonts w:ascii="Wingdings" w:hAnsi="Wingdings" w:hint="default"/>
      </w:rPr>
    </w:lvl>
  </w:abstractNum>
  <w:abstractNum w:abstractNumId="93" w15:restartNumberingAfterBreak="0">
    <w:nsid w:val="482E6F20"/>
    <w:multiLevelType w:val="hybridMultilevel"/>
    <w:tmpl w:val="CB62E684"/>
    <w:lvl w:ilvl="0" w:tplc="E80E1E1A">
      <w:start w:val="1"/>
      <w:numFmt w:val="bullet"/>
      <w:lvlText w:val=""/>
      <w:lvlJc w:val="left"/>
      <w:pPr>
        <w:ind w:left="720" w:hanging="360"/>
      </w:pPr>
      <w:rPr>
        <w:rFonts w:ascii="Symbol" w:hAnsi="Symbol" w:hint="default"/>
      </w:rPr>
    </w:lvl>
    <w:lvl w:ilvl="1" w:tplc="454247FC">
      <w:start w:val="1"/>
      <w:numFmt w:val="bullet"/>
      <w:lvlText w:val="o"/>
      <w:lvlJc w:val="left"/>
      <w:pPr>
        <w:ind w:left="1440" w:hanging="360"/>
      </w:pPr>
      <w:rPr>
        <w:rFonts w:ascii="Courier New" w:hAnsi="Courier New" w:hint="default"/>
      </w:rPr>
    </w:lvl>
    <w:lvl w:ilvl="2" w:tplc="FF0891A0">
      <w:start w:val="1"/>
      <w:numFmt w:val="bullet"/>
      <w:lvlText w:val=""/>
      <w:lvlJc w:val="left"/>
      <w:pPr>
        <w:ind w:left="2160" w:hanging="360"/>
      </w:pPr>
      <w:rPr>
        <w:rFonts w:ascii="Wingdings" w:hAnsi="Wingdings" w:hint="default"/>
      </w:rPr>
    </w:lvl>
    <w:lvl w:ilvl="3" w:tplc="297CDC36">
      <w:start w:val="1"/>
      <w:numFmt w:val="bullet"/>
      <w:lvlText w:val=""/>
      <w:lvlJc w:val="left"/>
      <w:pPr>
        <w:ind w:left="2880" w:hanging="360"/>
      </w:pPr>
      <w:rPr>
        <w:rFonts w:ascii="Symbol" w:hAnsi="Symbol" w:hint="default"/>
      </w:rPr>
    </w:lvl>
    <w:lvl w:ilvl="4" w:tplc="BAB2D292">
      <w:start w:val="1"/>
      <w:numFmt w:val="bullet"/>
      <w:lvlText w:val="o"/>
      <w:lvlJc w:val="left"/>
      <w:pPr>
        <w:ind w:left="3600" w:hanging="360"/>
      </w:pPr>
      <w:rPr>
        <w:rFonts w:ascii="Courier New" w:hAnsi="Courier New" w:hint="default"/>
      </w:rPr>
    </w:lvl>
    <w:lvl w:ilvl="5" w:tplc="C494EC42">
      <w:start w:val="1"/>
      <w:numFmt w:val="bullet"/>
      <w:lvlText w:val=""/>
      <w:lvlJc w:val="left"/>
      <w:pPr>
        <w:ind w:left="4320" w:hanging="360"/>
      </w:pPr>
      <w:rPr>
        <w:rFonts w:ascii="Wingdings" w:hAnsi="Wingdings" w:hint="default"/>
      </w:rPr>
    </w:lvl>
    <w:lvl w:ilvl="6" w:tplc="526ED186">
      <w:start w:val="1"/>
      <w:numFmt w:val="bullet"/>
      <w:lvlText w:val=""/>
      <w:lvlJc w:val="left"/>
      <w:pPr>
        <w:ind w:left="5040" w:hanging="360"/>
      </w:pPr>
      <w:rPr>
        <w:rFonts w:ascii="Symbol" w:hAnsi="Symbol" w:hint="default"/>
      </w:rPr>
    </w:lvl>
    <w:lvl w:ilvl="7" w:tplc="8FE2517A">
      <w:start w:val="1"/>
      <w:numFmt w:val="bullet"/>
      <w:lvlText w:val="o"/>
      <w:lvlJc w:val="left"/>
      <w:pPr>
        <w:ind w:left="5760" w:hanging="360"/>
      </w:pPr>
      <w:rPr>
        <w:rFonts w:ascii="Courier New" w:hAnsi="Courier New" w:hint="default"/>
      </w:rPr>
    </w:lvl>
    <w:lvl w:ilvl="8" w:tplc="1326F004">
      <w:start w:val="1"/>
      <w:numFmt w:val="bullet"/>
      <w:lvlText w:val=""/>
      <w:lvlJc w:val="left"/>
      <w:pPr>
        <w:ind w:left="6480" w:hanging="360"/>
      </w:pPr>
      <w:rPr>
        <w:rFonts w:ascii="Wingdings" w:hAnsi="Wingdings" w:hint="default"/>
      </w:rPr>
    </w:lvl>
  </w:abstractNum>
  <w:abstractNum w:abstractNumId="94" w15:restartNumberingAfterBreak="0">
    <w:nsid w:val="48BF6D1E"/>
    <w:multiLevelType w:val="hybridMultilevel"/>
    <w:tmpl w:val="E16A5232"/>
    <w:lvl w:ilvl="0" w:tplc="B7D60F40">
      <w:start w:val="1"/>
      <w:numFmt w:val="bullet"/>
      <w:lvlText w:val="-"/>
      <w:lvlJc w:val="left"/>
      <w:pPr>
        <w:ind w:left="720" w:hanging="360"/>
      </w:pPr>
      <w:rPr>
        <w:rFonts w:ascii="Aptos" w:hAnsi="Aptos" w:hint="default"/>
      </w:rPr>
    </w:lvl>
    <w:lvl w:ilvl="1" w:tplc="8FB6CCAE">
      <w:start w:val="1"/>
      <w:numFmt w:val="bullet"/>
      <w:lvlText w:val="o"/>
      <w:lvlJc w:val="left"/>
      <w:pPr>
        <w:ind w:left="1440" w:hanging="360"/>
      </w:pPr>
      <w:rPr>
        <w:rFonts w:ascii="Courier New" w:hAnsi="Courier New" w:hint="default"/>
      </w:rPr>
    </w:lvl>
    <w:lvl w:ilvl="2" w:tplc="E00CBA4A">
      <w:start w:val="1"/>
      <w:numFmt w:val="bullet"/>
      <w:lvlText w:val=""/>
      <w:lvlJc w:val="left"/>
      <w:pPr>
        <w:ind w:left="2160" w:hanging="360"/>
      </w:pPr>
      <w:rPr>
        <w:rFonts w:ascii="Wingdings" w:hAnsi="Wingdings" w:hint="default"/>
      </w:rPr>
    </w:lvl>
    <w:lvl w:ilvl="3" w:tplc="18920CCA">
      <w:start w:val="1"/>
      <w:numFmt w:val="bullet"/>
      <w:lvlText w:val=""/>
      <w:lvlJc w:val="left"/>
      <w:pPr>
        <w:ind w:left="2880" w:hanging="360"/>
      </w:pPr>
      <w:rPr>
        <w:rFonts w:ascii="Symbol" w:hAnsi="Symbol" w:hint="default"/>
      </w:rPr>
    </w:lvl>
    <w:lvl w:ilvl="4" w:tplc="1DA49264">
      <w:start w:val="1"/>
      <w:numFmt w:val="bullet"/>
      <w:lvlText w:val="o"/>
      <w:lvlJc w:val="left"/>
      <w:pPr>
        <w:ind w:left="3600" w:hanging="360"/>
      </w:pPr>
      <w:rPr>
        <w:rFonts w:ascii="Courier New" w:hAnsi="Courier New" w:hint="default"/>
      </w:rPr>
    </w:lvl>
    <w:lvl w:ilvl="5" w:tplc="AEDCAABE">
      <w:start w:val="1"/>
      <w:numFmt w:val="bullet"/>
      <w:lvlText w:val=""/>
      <w:lvlJc w:val="left"/>
      <w:pPr>
        <w:ind w:left="4320" w:hanging="360"/>
      </w:pPr>
      <w:rPr>
        <w:rFonts w:ascii="Wingdings" w:hAnsi="Wingdings" w:hint="default"/>
      </w:rPr>
    </w:lvl>
    <w:lvl w:ilvl="6" w:tplc="B3C0782E">
      <w:start w:val="1"/>
      <w:numFmt w:val="bullet"/>
      <w:lvlText w:val=""/>
      <w:lvlJc w:val="left"/>
      <w:pPr>
        <w:ind w:left="5040" w:hanging="360"/>
      </w:pPr>
      <w:rPr>
        <w:rFonts w:ascii="Symbol" w:hAnsi="Symbol" w:hint="default"/>
      </w:rPr>
    </w:lvl>
    <w:lvl w:ilvl="7" w:tplc="FA902C56">
      <w:start w:val="1"/>
      <w:numFmt w:val="bullet"/>
      <w:lvlText w:val="o"/>
      <w:lvlJc w:val="left"/>
      <w:pPr>
        <w:ind w:left="5760" w:hanging="360"/>
      </w:pPr>
      <w:rPr>
        <w:rFonts w:ascii="Courier New" w:hAnsi="Courier New" w:hint="default"/>
      </w:rPr>
    </w:lvl>
    <w:lvl w:ilvl="8" w:tplc="55586E6C">
      <w:start w:val="1"/>
      <w:numFmt w:val="bullet"/>
      <w:lvlText w:val=""/>
      <w:lvlJc w:val="left"/>
      <w:pPr>
        <w:ind w:left="6480" w:hanging="360"/>
      </w:pPr>
      <w:rPr>
        <w:rFonts w:ascii="Wingdings" w:hAnsi="Wingdings" w:hint="default"/>
      </w:rPr>
    </w:lvl>
  </w:abstractNum>
  <w:abstractNum w:abstractNumId="95" w15:restartNumberingAfterBreak="0">
    <w:nsid w:val="499F0ADE"/>
    <w:multiLevelType w:val="multilevel"/>
    <w:tmpl w:val="8AF41A10"/>
    <w:lvl w:ilvl="0">
      <w:start w:val="5"/>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96" w15:restartNumberingAfterBreak="0">
    <w:nsid w:val="4B17C34E"/>
    <w:multiLevelType w:val="hybridMultilevel"/>
    <w:tmpl w:val="CB0886F6"/>
    <w:lvl w:ilvl="0" w:tplc="2328F888">
      <w:start w:val="1"/>
      <w:numFmt w:val="bullet"/>
      <w:lvlText w:val=""/>
      <w:lvlJc w:val="left"/>
      <w:pPr>
        <w:ind w:left="720" w:hanging="360"/>
      </w:pPr>
      <w:rPr>
        <w:rFonts w:ascii="Symbol" w:hAnsi="Symbol" w:hint="default"/>
      </w:rPr>
    </w:lvl>
    <w:lvl w:ilvl="1" w:tplc="2A6CCC1E">
      <w:start w:val="1"/>
      <w:numFmt w:val="bullet"/>
      <w:lvlText w:val="o"/>
      <w:lvlJc w:val="left"/>
      <w:pPr>
        <w:ind w:left="1440" w:hanging="360"/>
      </w:pPr>
      <w:rPr>
        <w:rFonts w:ascii="Symbol" w:hAnsi="Symbol" w:hint="default"/>
      </w:rPr>
    </w:lvl>
    <w:lvl w:ilvl="2" w:tplc="49E8C4F6">
      <w:start w:val="1"/>
      <w:numFmt w:val="bullet"/>
      <w:lvlText w:val=""/>
      <w:lvlJc w:val="left"/>
      <w:pPr>
        <w:ind w:left="2160" w:hanging="360"/>
      </w:pPr>
      <w:rPr>
        <w:rFonts w:ascii="Symbol" w:hAnsi="Symbol" w:hint="default"/>
      </w:rPr>
    </w:lvl>
    <w:lvl w:ilvl="3" w:tplc="A128E208">
      <w:start w:val="1"/>
      <w:numFmt w:val="bullet"/>
      <w:lvlText w:val=""/>
      <w:lvlJc w:val="left"/>
      <w:pPr>
        <w:ind w:left="2880" w:hanging="360"/>
      </w:pPr>
      <w:rPr>
        <w:rFonts w:ascii="Symbol" w:hAnsi="Symbol" w:hint="default"/>
      </w:rPr>
    </w:lvl>
    <w:lvl w:ilvl="4" w:tplc="F3FEDC66">
      <w:start w:val="1"/>
      <w:numFmt w:val="bullet"/>
      <w:lvlText w:val="o"/>
      <w:lvlJc w:val="left"/>
      <w:pPr>
        <w:ind w:left="3600" w:hanging="360"/>
      </w:pPr>
      <w:rPr>
        <w:rFonts w:ascii="Courier New" w:hAnsi="Courier New" w:hint="default"/>
      </w:rPr>
    </w:lvl>
    <w:lvl w:ilvl="5" w:tplc="E7288994">
      <w:start w:val="1"/>
      <w:numFmt w:val="bullet"/>
      <w:lvlText w:val=""/>
      <w:lvlJc w:val="left"/>
      <w:pPr>
        <w:ind w:left="4320" w:hanging="360"/>
      </w:pPr>
      <w:rPr>
        <w:rFonts w:ascii="Wingdings" w:hAnsi="Wingdings" w:hint="default"/>
      </w:rPr>
    </w:lvl>
    <w:lvl w:ilvl="6" w:tplc="6108FC7A">
      <w:start w:val="1"/>
      <w:numFmt w:val="bullet"/>
      <w:lvlText w:val=""/>
      <w:lvlJc w:val="left"/>
      <w:pPr>
        <w:ind w:left="5040" w:hanging="360"/>
      </w:pPr>
      <w:rPr>
        <w:rFonts w:ascii="Symbol" w:hAnsi="Symbol" w:hint="default"/>
      </w:rPr>
    </w:lvl>
    <w:lvl w:ilvl="7" w:tplc="562AF66C">
      <w:start w:val="1"/>
      <w:numFmt w:val="bullet"/>
      <w:lvlText w:val="o"/>
      <w:lvlJc w:val="left"/>
      <w:pPr>
        <w:ind w:left="5760" w:hanging="360"/>
      </w:pPr>
      <w:rPr>
        <w:rFonts w:ascii="Courier New" w:hAnsi="Courier New" w:hint="default"/>
      </w:rPr>
    </w:lvl>
    <w:lvl w:ilvl="8" w:tplc="17B60912">
      <w:start w:val="1"/>
      <w:numFmt w:val="bullet"/>
      <w:lvlText w:val=""/>
      <w:lvlJc w:val="left"/>
      <w:pPr>
        <w:ind w:left="6480" w:hanging="360"/>
      </w:pPr>
      <w:rPr>
        <w:rFonts w:ascii="Wingdings" w:hAnsi="Wingdings" w:hint="default"/>
      </w:rPr>
    </w:lvl>
  </w:abstractNum>
  <w:abstractNum w:abstractNumId="97" w15:restartNumberingAfterBreak="0">
    <w:nsid w:val="4C34227E"/>
    <w:multiLevelType w:val="hybridMultilevel"/>
    <w:tmpl w:val="42A63EAC"/>
    <w:lvl w:ilvl="0" w:tplc="C2F262EC">
      <w:start w:val="1"/>
      <w:numFmt w:val="bullet"/>
      <w:lvlText w:val="-"/>
      <w:lvlJc w:val="left"/>
      <w:pPr>
        <w:ind w:left="720" w:hanging="360"/>
      </w:pPr>
      <w:rPr>
        <w:rFonts w:ascii="Aptos" w:hAnsi="Aptos" w:hint="default"/>
      </w:rPr>
    </w:lvl>
    <w:lvl w:ilvl="1" w:tplc="83A4A034">
      <w:start w:val="1"/>
      <w:numFmt w:val="bullet"/>
      <w:lvlText w:val="o"/>
      <w:lvlJc w:val="left"/>
      <w:pPr>
        <w:ind w:left="1440" w:hanging="360"/>
      </w:pPr>
      <w:rPr>
        <w:rFonts w:ascii="Courier New" w:hAnsi="Courier New" w:hint="default"/>
      </w:rPr>
    </w:lvl>
    <w:lvl w:ilvl="2" w:tplc="73A28228">
      <w:start w:val="1"/>
      <w:numFmt w:val="bullet"/>
      <w:lvlText w:val=""/>
      <w:lvlJc w:val="left"/>
      <w:pPr>
        <w:ind w:left="2160" w:hanging="360"/>
      </w:pPr>
      <w:rPr>
        <w:rFonts w:ascii="Wingdings" w:hAnsi="Wingdings" w:hint="default"/>
      </w:rPr>
    </w:lvl>
    <w:lvl w:ilvl="3" w:tplc="B2866E70">
      <w:start w:val="1"/>
      <w:numFmt w:val="bullet"/>
      <w:lvlText w:val=""/>
      <w:lvlJc w:val="left"/>
      <w:pPr>
        <w:ind w:left="2880" w:hanging="360"/>
      </w:pPr>
      <w:rPr>
        <w:rFonts w:ascii="Symbol" w:hAnsi="Symbol" w:hint="default"/>
      </w:rPr>
    </w:lvl>
    <w:lvl w:ilvl="4" w:tplc="3FBA13C0">
      <w:start w:val="1"/>
      <w:numFmt w:val="bullet"/>
      <w:lvlText w:val="o"/>
      <w:lvlJc w:val="left"/>
      <w:pPr>
        <w:ind w:left="3600" w:hanging="360"/>
      </w:pPr>
      <w:rPr>
        <w:rFonts w:ascii="Courier New" w:hAnsi="Courier New" w:hint="default"/>
      </w:rPr>
    </w:lvl>
    <w:lvl w:ilvl="5" w:tplc="3012A198">
      <w:start w:val="1"/>
      <w:numFmt w:val="bullet"/>
      <w:lvlText w:val=""/>
      <w:lvlJc w:val="left"/>
      <w:pPr>
        <w:ind w:left="4320" w:hanging="360"/>
      </w:pPr>
      <w:rPr>
        <w:rFonts w:ascii="Wingdings" w:hAnsi="Wingdings" w:hint="default"/>
      </w:rPr>
    </w:lvl>
    <w:lvl w:ilvl="6" w:tplc="B2A030AE">
      <w:start w:val="1"/>
      <w:numFmt w:val="bullet"/>
      <w:lvlText w:val=""/>
      <w:lvlJc w:val="left"/>
      <w:pPr>
        <w:ind w:left="5040" w:hanging="360"/>
      </w:pPr>
      <w:rPr>
        <w:rFonts w:ascii="Symbol" w:hAnsi="Symbol" w:hint="default"/>
      </w:rPr>
    </w:lvl>
    <w:lvl w:ilvl="7" w:tplc="ECB0C2A6">
      <w:start w:val="1"/>
      <w:numFmt w:val="bullet"/>
      <w:lvlText w:val="o"/>
      <w:lvlJc w:val="left"/>
      <w:pPr>
        <w:ind w:left="5760" w:hanging="360"/>
      </w:pPr>
      <w:rPr>
        <w:rFonts w:ascii="Courier New" w:hAnsi="Courier New" w:hint="default"/>
      </w:rPr>
    </w:lvl>
    <w:lvl w:ilvl="8" w:tplc="D81650BC">
      <w:start w:val="1"/>
      <w:numFmt w:val="bullet"/>
      <w:lvlText w:val=""/>
      <w:lvlJc w:val="left"/>
      <w:pPr>
        <w:ind w:left="6480" w:hanging="360"/>
      </w:pPr>
      <w:rPr>
        <w:rFonts w:ascii="Wingdings" w:hAnsi="Wingdings" w:hint="default"/>
      </w:rPr>
    </w:lvl>
  </w:abstractNum>
  <w:abstractNum w:abstractNumId="98" w15:restartNumberingAfterBreak="0">
    <w:nsid w:val="4D041757"/>
    <w:multiLevelType w:val="hybridMultilevel"/>
    <w:tmpl w:val="6B1212C0"/>
    <w:lvl w:ilvl="0" w:tplc="AAFC1672">
      <w:start w:val="1"/>
      <w:numFmt w:val="bullet"/>
      <w:lvlText w:val=""/>
      <w:lvlJc w:val="left"/>
      <w:pPr>
        <w:ind w:left="720" w:hanging="360"/>
      </w:pPr>
      <w:rPr>
        <w:rFonts w:ascii="Symbol" w:hAnsi="Symbol" w:hint="default"/>
      </w:rPr>
    </w:lvl>
    <w:lvl w:ilvl="1" w:tplc="56240DD4">
      <w:start w:val="1"/>
      <w:numFmt w:val="bullet"/>
      <w:lvlText w:val="o"/>
      <w:lvlJc w:val="left"/>
      <w:pPr>
        <w:ind w:left="1440" w:hanging="360"/>
      </w:pPr>
      <w:rPr>
        <w:rFonts w:ascii="Courier New" w:hAnsi="Courier New" w:hint="default"/>
      </w:rPr>
    </w:lvl>
    <w:lvl w:ilvl="2" w:tplc="C4FEE3E8">
      <w:start w:val="1"/>
      <w:numFmt w:val="bullet"/>
      <w:lvlText w:val=""/>
      <w:lvlJc w:val="left"/>
      <w:pPr>
        <w:ind w:left="2160" w:hanging="360"/>
      </w:pPr>
      <w:rPr>
        <w:rFonts w:ascii="Wingdings" w:hAnsi="Wingdings" w:hint="default"/>
      </w:rPr>
    </w:lvl>
    <w:lvl w:ilvl="3" w:tplc="FE74304C">
      <w:start w:val="1"/>
      <w:numFmt w:val="bullet"/>
      <w:lvlText w:val=""/>
      <w:lvlJc w:val="left"/>
      <w:pPr>
        <w:ind w:left="2880" w:hanging="360"/>
      </w:pPr>
      <w:rPr>
        <w:rFonts w:ascii="Symbol" w:hAnsi="Symbol" w:hint="default"/>
      </w:rPr>
    </w:lvl>
    <w:lvl w:ilvl="4" w:tplc="541C2A76">
      <w:start w:val="1"/>
      <w:numFmt w:val="bullet"/>
      <w:lvlText w:val="o"/>
      <w:lvlJc w:val="left"/>
      <w:pPr>
        <w:ind w:left="3600" w:hanging="360"/>
      </w:pPr>
      <w:rPr>
        <w:rFonts w:ascii="Courier New" w:hAnsi="Courier New" w:hint="default"/>
      </w:rPr>
    </w:lvl>
    <w:lvl w:ilvl="5" w:tplc="78526374">
      <w:start w:val="1"/>
      <w:numFmt w:val="bullet"/>
      <w:lvlText w:val=""/>
      <w:lvlJc w:val="left"/>
      <w:pPr>
        <w:ind w:left="4320" w:hanging="360"/>
      </w:pPr>
      <w:rPr>
        <w:rFonts w:ascii="Wingdings" w:hAnsi="Wingdings" w:hint="default"/>
      </w:rPr>
    </w:lvl>
    <w:lvl w:ilvl="6" w:tplc="F8A0AB38">
      <w:start w:val="1"/>
      <w:numFmt w:val="bullet"/>
      <w:lvlText w:val=""/>
      <w:lvlJc w:val="left"/>
      <w:pPr>
        <w:ind w:left="5040" w:hanging="360"/>
      </w:pPr>
      <w:rPr>
        <w:rFonts w:ascii="Symbol" w:hAnsi="Symbol" w:hint="default"/>
      </w:rPr>
    </w:lvl>
    <w:lvl w:ilvl="7" w:tplc="278A4306">
      <w:start w:val="1"/>
      <w:numFmt w:val="bullet"/>
      <w:lvlText w:val="o"/>
      <w:lvlJc w:val="left"/>
      <w:pPr>
        <w:ind w:left="5760" w:hanging="360"/>
      </w:pPr>
      <w:rPr>
        <w:rFonts w:ascii="Courier New" w:hAnsi="Courier New" w:hint="default"/>
      </w:rPr>
    </w:lvl>
    <w:lvl w:ilvl="8" w:tplc="D102BD08">
      <w:start w:val="1"/>
      <w:numFmt w:val="bullet"/>
      <w:lvlText w:val=""/>
      <w:lvlJc w:val="left"/>
      <w:pPr>
        <w:ind w:left="6480" w:hanging="360"/>
      </w:pPr>
      <w:rPr>
        <w:rFonts w:ascii="Wingdings" w:hAnsi="Wingdings" w:hint="default"/>
      </w:rPr>
    </w:lvl>
  </w:abstractNum>
  <w:abstractNum w:abstractNumId="99" w15:restartNumberingAfterBreak="0">
    <w:nsid w:val="4D99DA4A"/>
    <w:multiLevelType w:val="hybridMultilevel"/>
    <w:tmpl w:val="78D86E70"/>
    <w:lvl w:ilvl="0" w:tplc="4F22250C">
      <w:start w:val="1"/>
      <w:numFmt w:val="bullet"/>
      <w:lvlText w:val=""/>
      <w:lvlJc w:val="left"/>
      <w:pPr>
        <w:ind w:left="720" w:hanging="360"/>
      </w:pPr>
      <w:rPr>
        <w:rFonts w:ascii="Symbol" w:hAnsi="Symbol" w:hint="default"/>
      </w:rPr>
    </w:lvl>
    <w:lvl w:ilvl="1" w:tplc="AF166C4E">
      <w:start w:val="1"/>
      <w:numFmt w:val="bullet"/>
      <w:lvlText w:val="o"/>
      <w:lvlJc w:val="left"/>
      <w:pPr>
        <w:ind w:left="1440" w:hanging="360"/>
      </w:pPr>
      <w:rPr>
        <w:rFonts w:ascii="Courier New" w:hAnsi="Courier New" w:hint="default"/>
      </w:rPr>
    </w:lvl>
    <w:lvl w:ilvl="2" w:tplc="6D98DA52">
      <w:start w:val="1"/>
      <w:numFmt w:val="bullet"/>
      <w:lvlText w:val=""/>
      <w:lvlJc w:val="left"/>
      <w:pPr>
        <w:ind w:left="2160" w:hanging="360"/>
      </w:pPr>
      <w:rPr>
        <w:rFonts w:ascii="Wingdings" w:hAnsi="Wingdings" w:hint="default"/>
      </w:rPr>
    </w:lvl>
    <w:lvl w:ilvl="3" w:tplc="F5A4195A">
      <w:start w:val="1"/>
      <w:numFmt w:val="bullet"/>
      <w:lvlText w:val=""/>
      <w:lvlJc w:val="left"/>
      <w:pPr>
        <w:ind w:left="2880" w:hanging="360"/>
      </w:pPr>
      <w:rPr>
        <w:rFonts w:ascii="Symbol" w:hAnsi="Symbol" w:hint="default"/>
      </w:rPr>
    </w:lvl>
    <w:lvl w:ilvl="4" w:tplc="F8AEC07C">
      <w:start w:val="1"/>
      <w:numFmt w:val="bullet"/>
      <w:lvlText w:val="o"/>
      <w:lvlJc w:val="left"/>
      <w:pPr>
        <w:ind w:left="3600" w:hanging="360"/>
      </w:pPr>
      <w:rPr>
        <w:rFonts w:ascii="Courier New" w:hAnsi="Courier New" w:hint="default"/>
      </w:rPr>
    </w:lvl>
    <w:lvl w:ilvl="5" w:tplc="D1A8C922">
      <w:start w:val="1"/>
      <w:numFmt w:val="bullet"/>
      <w:lvlText w:val=""/>
      <w:lvlJc w:val="left"/>
      <w:pPr>
        <w:ind w:left="4320" w:hanging="360"/>
      </w:pPr>
      <w:rPr>
        <w:rFonts w:ascii="Wingdings" w:hAnsi="Wingdings" w:hint="default"/>
      </w:rPr>
    </w:lvl>
    <w:lvl w:ilvl="6" w:tplc="B5E2398E">
      <w:start w:val="1"/>
      <w:numFmt w:val="bullet"/>
      <w:lvlText w:val=""/>
      <w:lvlJc w:val="left"/>
      <w:pPr>
        <w:ind w:left="5040" w:hanging="360"/>
      </w:pPr>
      <w:rPr>
        <w:rFonts w:ascii="Symbol" w:hAnsi="Symbol" w:hint="default"/>
      </w:rPr>
    </w:lvl>
    <w:lvl w:ilvl="7" w:tplc="6F5209AA">
      <w:start w:val="1"/>
      <w:numFmt w:val="bullet"/>
      <w:lvlText w:val="o"/>
      <w:lvlJc w:val="left"/>
      <w:pPr>
        <w:ind w:left="5760" w:hanging="360"/>
      </w:pPr>
      <w:rPr>
        <w:rFonts w:ascii="Courier New" w:hAnsi="Courier New" w:hint="default"/>
      </w:rPr>
    </w:lvl>
    <w:lvl w:ilvl="8" w:tplc="3C480046">
      <w:start w:val="1"/>
      <w:numFmt w:val="bullet"/>
      <w:lvlText w:val=""/>
      <w:lvlJc w:val="left"/>
      <w:pPr>
        <w:ind w:left="6480" w:hanging="360"/>
      </w:pPr>
      <w:rPr>
        <w:rFonts w:ascii="Wingdings" w:hAnsi="Wingdings" w:hint="default"/>
      </w:rPr>
    </w:lvl>
  </w:abstractNum>
  <w:abstractNum w:abstractNumId="100" w15:restartNumberingAfterBreak="0">
    <w:nsid w:val="5048E346"/>
    <w:multiLevelType w:val="hybridMultilevel"/>
    <w:tmpl w:val="2326A9C6"/>
    <w:lvl w:ilvl="0" w:tplc="807C7818">
      <w:start w:val="1"/>
      <w:numFmt w:val="bullet"/>
      <w:lvlText w:val=""/>
      <w:lvlJc w:val="left"/>
      <w:pPr>
        <w:ind w:left="720" w:hanging="360"/>
      </w:pPr>
      <w:rPr>
        <w:rFonts w:ascii="Symbol" w:hAnsi="Symbol" w:hint="default"/>
      </w:rPr>
    </w:lvl>
    <w:lvl w:ilvl="1" w:tplc="AA7E3EB6">
      <w:start w:val="1"/>
      <w:numFmt w:val="bullet"/>
      <w:lvlText w:val="o"/>
      <w:lvlJc w:val="left"/>
      <w:pPr>
        <w:ind w:left="1440" w:hanging="360"/>
      </w:pPr>
      <w:rPr>
        <w:rFonts w:ascii="Courier New" w:hAnsi="Courier New" w:hint="default"/>
      </w:rPr>
    </w:lvl>
    <w:lvl w:ilvl="2" w:tplc="3D8698C4">
      <w:start w:val="1"/>
      <w:numFmt w:val="bullet"/>
      <w:lvlText w:val=""/>
      <w:lvlJc w:val="left"/>
      <w:pPr>
        <w:ind w:left="2160" w:hanging="360"/>
      </w:pPr>
      <w:rPr>
        <w:rFonts w:ascii="Wingdings" w:hAnsi="Wingdings" w:hint="default"/>
      </w:rPr>
    </w:lvl>
    <w:lvl w:ilvl="3" w:tplc="4068350E">
      <w:start w:val="1"/>
      <w:numFmt w:val="bullet"/>
      <w:lvlText w:val=""/>
      <w:lvlJc w:val="left"/>
      <w:pPr>
        <w:ind w:left="2880" w:hanging="360"/>
      </w:pPr>
      <w:rPr>
        <w:rFonts w:ascii="Symbol" w:hAnsi="Symbol" w:hint="default"/>
      </w:rPr>
    </w:lvl>
    <w:lvl w:ilvl="4" w:tplc="E4624782">
      <w:start w:val="1"/>
      <w:numFmt w:val="bullet"/>
      <w:lvlText w:val="o"/>
      <w:lvlJc w:val="left"/>
      <w:pPr>
        <w:ind w:left="3600" w:hanging="360"/>
      </w:pPr>
      <w:rPr>
        <w:rFonts w:ascii="Courier New" w:hAnsi="Courier New" w:hint="default"/>
      </w:rPr>
    </w:lvl>
    <w:lvl w:ilvl="5" w:tplc="ABFEA878">
      <w:start w:val="1"/>
      <w:numFmt w:val="bullet"/>
      <w:lvlText w:val=""/>
      <w:lvlJc w:val="left"/>
      <w:pPr>
        <w:ind w:left="4320" w:hanging="360"/>
      </w:pPr>
      <w:rPr>
        <w:rFonts w:ascii="Wingdings" w:hAnsi="Wingdings" w:hint="default"/>
      </w:rPr>
    </w:lvl>
    <w:lvl w:ilvl="6" w:tplc="77881F26">
      <w:start w:val="1"/>
      <w:numFmt w:val="bullet"/>
      <w:lvlText w:val=""/>
      <w:lvlJc w:val="left"/>
      <w:pPr>
        <w:ind w:left="5040" w:hanging="360"/>
      </w:pPr>
      <w:rPr>
        <w:rFonts w:ascii="Symbol" w:hAnsi="Symbol" w:hint="default"/>
      </w:rPr>
    </w:lvl>
    <w:lvl w:ilvl="7" w:tplc="4882F0F0">
      <w:start w:val="1"/>
      <w:numFmt w:val="bullet"/>
      <w:lvlText w:val="o"/>
      <w:lvlJc w:val="left"/>
      <w:pPr>
        <w:ind w:left="5760" w:hanging="360"/>
      </w:pPr>
      <w:rPr>
        <w:rFonts w:ascii="Courier New" w:hAnsi="Courier New" w:hint="default"/>
      </w:rPr>
    </w:lvl>
    <w:lvl w:ilvl="8" w:tplc="E640DDAE">
      <w:start w:val="1"/>
      <w:numFmt w:val="bullet"/>
      <w:lvlText w:val=""/>
      <w:lvlJc w:val="left"/>
      <w:pPr>
        <w:ind w:left="6480" w:hanging="360"/>
      </w:pPr>
      <w:rPr>
        <w:rFonts w:ascii="Wingdings" w:hAnsi="Wingdings" w:hint="default"/>
      </w:rPr>
    </w:lvl>
  </w:abstractNum>
  <w:abstractNum w:abstractNumId="101" w15:restartNumberingAfterBreak="0">
    <w:nsid w:val="5075CC6E"/>
    <w:multiLevelType w:val="hybridMultilevel"/>
    <w:tmpl w:val="AB7094A4"/>
    <w:lvl w:ilvl="0" w:tplc="F0105886">
      <w:start w:val="1"/>
      <w:numFmt w:val="bullet"/>
      <w:lvlText w:val="-"/>
      <w:lvlJc w:val="left"/>
      <w:pPr>
        <w:ind w:left="360" w:hanging="360"/>
      </w:pPr>
      <w:rPr>
        <w:rFonts w:ascii="Aptos" w:hAnsi="Aptos" w:hint="default"/>
      </w:rPr>
    </w:lvl>
    <w:lvl w:ilvl="1" w:tplc="720479C0">
      <w:start w:val="1"/>
      <w:numFmt w:val="bullet"/>
      <w:lvlText w:val="o"/>
      <w:lvlJc w:val="left"/>
      <w:pPr>
        <w:ind w:left="1080" w:hanging="360"/>
      </w:pPr>
      <w:rPr>
        <w:rFonts w:ascii="Courier New" w:hAnsi="Courier New" w:hint="default"/>
      </w:rPr>
    </w:lvl>
    <w:lvl w:ilvl="2" w:tplc="417A7538">
      <w:start w:val="1"/>
      <w:numFmt w:val="bullet"/>
      <w:lvlText w:val=""/>
      <w:lvlJc w:val="left"/>
      <w:pPr>
        <w:ind w:left="1800" w:hanging="360"/>
      </w:pPr>
      <w:rPr>
        <w:rFonts w:ascii="Wingdings" w:hAnsi="Wingdings" w:hint="default"/>
      </w:rPr>
    </w:lvl>
    <w:lvl w:ilvl="3" w:tplc="80CA646A">
      <w:start w:val="1"/>
      <w:numFmt w:val="bullet"/>
      <w:lvlText w:val=""/>
      <w:lvlJc w:val="left"/>
      <w:pPr>
        <w:ind w:left="2520" w:hanging="360"/>
      </w:pPr>
      <w:rPr>
        <w:rFonts w:ascii="Symbol" w:hAnsi="Symbol" w:hint="default"/>
      </w:rPr>
    </w:lvl>
    <w:lvl w:ilvl="4" w:tplc="D75220B2">
      <w:start w:val="1"/>
      <w:numFmt w:val="bullet"/>
      <w:lvlText w:val="o"/>
      <w:lvlJc w:val="left"/>
      <w:pPr>
        <w:ind w:left="3240" w:hanging="360"/>
      </w:pPr>
      <w:rPr>
        <w:rFonts w:ascii="Courier New" w:hAnsi="Courier New" w:hint="default"/>
      </w:rPr>
    </w:lvl>
    <w:lvl w:ilvl="5" w:tplc="BAFAA6A6">
      <w:start w:val="1"/>
      <w:numFmt w:val="bullet"/>
      <w:lvlText w:val=""/>
      <w:lvlJc w:val="left"/>
      <w:pPr>
        <w:ind w:left="3960" w:hanging="360"/>
      </w:pPr>
      <w:rPr>
        <w:rFonts w:ascii="Wingdings" w:hAnsi="Wingdings" w:hint="default"/>
      </w:rPr>
    </w:lvl>
    <w:lvl w:ilvl="6" w:tplc="9D6A67D8">
      <w:start w:val="1"/>
      <w:numFmt w:val="bullet"/>
      <w:lvlText w:val=""/>
      <w:lvlJc w:val="left"/>
      <w:pPr>
        <w:ind w:left="4680" w:hanging="360"/>
      </w:pPr>
      <w:rPr>
        <w:rFonts w:ascii="Symbol" w:hAnsi="Symbol" w:hint="default"/>
      </w:rPr>
    </w:lvl>
    <w:lvl w:ilvl="7" w:tplc="5B3EEDCE">
      <w:start w:val="1"/>
      <w:numFmt w:val="bullet"/>
      <w:lvlText w:val="o"/>
      <w:lvlJc w:val="left"/>
      <w:pPr>
        <w:ind w:left="5400" w:hanging="360"/>
      </w:pPr>
      <w:rPr>
        <w:rFonts w:ascii="Courier New" w:hAnsi="Courier New" w:hint="default"/>
      </w:rPr>
    </w:lvl>
    <w:lvl w:ilvl="8" w:tplc="8752CC5E">
      <w:start w:val="1"/>
      <w:numFmt w:val="bullet"/>
      <w:lvlText w:val=""/>
      <w:lvlJc w:val="left"/>
      <w:pPr>
        <w:ind w:left="6120" w:hanging="360"/>
      </w:pPr>
      <w:rPr>
        <w:rFonts w:ascii="Wingdings" w:hAnsi="Wingdings" w:hint="default"/>
      </w:rPr>
    </w:lvl>
  </w:abstractNum>
  <w:abstractNum w:abstractNumId="102" w15:restartNumberingAfterBreak="0">
    <w:nsid w:val="5097B82A"/>
    <w:multiLevelType w:val="hybridMultilevel"/>
    <w:tmpl w:val="B7583D12"/>
    <w:lvl w:ilvl="0" w:tplc="51080544">
      <w:start w:val="1"/>
      <w:numFmt w:val="bullet"/>
      <w:lvlText w:val=""/>
      <w:lvlJc w:val="left"/>
      <w:pPr>
        <w:ind w:left="720" w:hanging="360"/>
      </w:pPr>
      <w:rPr>
        <w:rFonts w:ascii="Symbol" w:hAnsi="Symbol" w:hint="default"/>
      </w:rPr>
    </w:lvl>
    <w:lvl w:ilvl="1" w:tplc="470C2B62">
      <w:start w:val="1"/>
      <w:numFmt w:val="bullet"/>
      <w:lvlText w:val="o"/>
      <w:lvlJc w:val="left"/>
      <w:pPr>
        <w:ind w:left="1440" w:hanging="360"/>
      </w:pPr>
      <w:rPr>
        <w:rFonts w:ascii="Courier New" w:hAnsi="Courier New" w:hint="default"/>
      </w:rPr>
    </w:lvl>
    <w:lvl w:ilvl="2" w:tplc="94ACF494">
      <w:start w:val="1"/>
      <w:numFmt w:val="bullet"/>
      <w:lvlText w:val=""/>
      <w:lvlJc w:val="left"/>
      <w:pPr>
        <w:ind w:left="2160" w:hanging="360"/>
      </w:pPr>
      <w:rPr>
        <w:rFonts w:ascii="Wingdings" w:hAnsi="Wingdings" w:hint="default"/>
      </w:rPr>
    </w:lvl>
    <w:lvl w:ilvl="3" w:tplc="5542214A">
      <w:start w:val="1"/>
      <w:numFmt w:val="bullet"/>
      <w:lvlText w:val=""/>
      <w:lvlJc w:val="left"/>
      <w:pPr>
        <w:ind w:left="2880" w:hanging="360"/>
      </w:pPr>
      <w:rPr>
        <w:rFonts w:ascii="Symbol" w:hAnsi="Symbol" w:hint="default"/>
      </w:rPr>
    </w:lvl>
    <w:lvl w:ilvl="4" w:tplc="6088C52E">
      <w:start w:val="1"/>
      <w:numFmt w:val="bullet"/>
      <w:lvlText w:val="o"/>
      <w:lvlJc w:val="left"/>
      <w:pPr>
        <w:ind w:left="3600" w:hanging="360"/>
      </w:pPr>
      <w:rPr>
        <w:rFonts w:ascii="Courier New" w:hAnsi="Courier New" w:hint="default"/>
      </w:rPr>
    </w:lvl>
    <w:lvl w:ilvl="5" w:tplc="F9E8E344">
      <w:start w:val="1"/>
      <w:numFmt w:val="bullet"/>
      <w:lvlText w:val=""/>
      <w:lvlJc w:val="left"/>
      <w:pPr>
        <w:ind w:left="4320" w:hanging="360"/>
      </w:pPr>
      <w:rPr>
        <w:rFonts w:ascii="Wingdings" w:hAnsi="Wingdings" w:hint="default"/>
      </w:rPr>
    </w:lvl>
    <w:lvl w:ilvl="6" w:tplc="30CC4FD0">
      <w:start w:val="1"/>
      <w:numFmt w:val="bullet"/>
      <w:lvlText w:val=""/>
      <w:lvlJc w:val="left"/>
      <w:pPr>
        <w:ind w:left="5040" w:hanging="360"/>
      </w:pPr>
      <w:rPr>
        <w:rFonts w:ascii="Symbol" w:hAnsi="Symbol" w:hint="default"/>
      </w:rPr>
    </w:lvl>
    <w:lvl w:ilvl="7" w:tplc="4176B1C6">
      <w:start w:val="1"/>
      <w:numFmt w:val="bullet"/>
      <w:lvlText w:val="o"/>
      <w:lvlJc w:val="left"/>
      <w:pPr>
        <w:ind w:left="5760" w:hanging="360"/>
      </w:pPr>
      <w:rPr>
        <w:rFonts w:ascii="Courier New" w:hAnsi="Courier New" w:hint="default"/>
      </w:rPr>
    </w:lvl>
    <w:lvl w:ilvl="8" w:tplc="A656DF4A">
      <w:start w:val="1"/>
      <w:numFmt w:val="bullet"/>
      <w:lvlText w:val=""/>
      <w:lvlJc w:val="left"/>
      <w:pPr>
        <w:ind w:left="6480" w:hanging="360"/>
      </w:pPr>
      <w:rPr>
        <w:rFonts w:ascii="Wingdings" w:hAnsi="Wingdings" w:hint="default"/>
      </w:rPr>
    </w:lvl>
  </w:abstractNum>
  <w:abstractNum w:abstractNumId="103" w15:restartNumberingAfterBreak="0">
    <w:nsid w:val="517C5B45"/>
    <w:multiLevelType w:val="multilevel"/>
    <w:tmpl w:val="5394D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51AF1502"/>
    <w:multiLevelType w:val="hybridMultilevel"/>
    <w:tmpl w:val="5F4C6ABE"/>
    <w:lvl w:ilvl="0" w:tplc="83D622D0">
      <w:start w:val="1"/>
      <w:numFmt w:val="bullet"/>
      <w:lvlText w:val="-"/>
      <w:lvlJc w:val="left"/>
      <w:pPr>
        <w:ind w:left="720" w:hanging="360"/>
      </w:pPr>
      <w:rPr>
        <w:rFonts w:ascii="Aptos" w:hAnsi="Aptos" w:hint="default"/>
      </w:rPr>
    </w:lvl>
    <w:lvl w:ilvl="1" w:tplc="DFD238CE">
      <w:start w:val="1"/>
      <w:numFmt w:val="bullet"/>
      <w:lvlText w:val="o"/>
      <w:lvlJc w:val="left"/>
      <w:pPr>
        <w:ind w:left="1440" w:hanging="360"/>
      </w:pPr>
      <w:rPr>
        <w:rFonts w:ascii="Courier New" w:hAnsi="Courier New" w:hint="default"/>
      </w:rPr>
    </w:lvl>
    <w:lvl w:ilvl="2" w:tplc="B2C49E70">
      <w:start w:val="1"/>
      <w:numFmt w:val="bullet"/>
      <w:lvlText w:val=""/>
      <w:lvlJc w:val="left"/>
      <w:pPr>
        <w:ind w:left="2160" w:hanging="360"/>
      </w:pPr>
      <w:rPr>
        <w:rFonts w:ascii="Wingdings" w:hAnsi="Wingdings" w:hint="default"/>
      </w:rPr>
    </w:lvl>
    <w:lvl w:ilvl="3" w:tplc="D9E6DB84">
      <w:start w:val="1"/>
      <w:numFmt w:val="bullet"/>
      <w:lvlText w:val=""/>
      <w:lvlJc w:val="left"/>
      <w:pPr>
        <w:ind w:left="2880" w:hanging="360"/>
      </w:pPr>
      <w:rPr>
        <w:rFonts w:ascii="Symbol" w:hAnsi="Symbol" w:hint="default"/>
      </w:rPr>
    </w:lvl>
    <w:lvl w:ilvl="4" w:tplc="0F047016">
      <w:start w:val="1"/>
      <w:numFmt w:val="bullet"/>
      <w:lvlText w:val="o"/>
      <w:lvlJc w:val="left"/>
      <w:pPr>
        <w:ind w:left="3600" w:hanging="360"/>
      </w:pPr>
      <w:rPr>
        <w:rFonts w:ascii="Courier New" w:hAnsi="Courier New" w:hint="default"/>
      </w:rPr>
    </w:lvl>
    <w:lvl w:ilvl="5" w:tplc="8AD4916A">
      <w:start w:val="1"/>
      <w:numFmt w:val="bullet"/>
      <w:lvlText w:val=""/>
      <w:lvlJc w:val="left"/>
      <w:pPr>
        <w:ind w:left="4320" w:hanging="360"/>
      </w:pPr>
      <w:rPr>
        <w:rFonts w:ascii="Wingdings" w:hAnsi="Wingdings" w:hint="default"/>
      </w:rPr>
    </w:lvl>
    <w:lvl w:ilvl="6" w:tplc="007041C6">
      <w:start w:val="1"/>
      <w:numFmt w:val="bullet"/>
      <w:lvlText w:val=""/>
      <w:lvlJc w:val="left"/>
      <w:pPr>
        <w:ind w:left="5040" w:hanging="360"/>
      </w:pPr>
      <w:rPr>
        <w:rFonts w:ascii="Symbol" w:hAnsi="Symbol" w:hint="default"/>
      </w:rPr>
    </w:lvl>
    <w:lvl w:ilvl="7" w:tplc="B7828534">
      <w:start w:val="1"/>
      <w:numFmt w:val="bullet"/>
      <w:lvlText w:val="o"/>
      <w:lvlJc w:val="left"/>
      <w:pPr>
        <w:ind w:left="5760" w:hanging="360"/>
      </w:pPr>
      <w:rPr>
        <w:rFonts w:ascii="Courier New" w:hAnsi="Courier New" w:hint="default"/>
      </w:rPr>
    </w:lvl>
    <w:lvl w:ilvl="8" w:tplc="7E12F766">
      <w:start w:val="1"/>
      <w:numFmt w:val="bullet"/>
      <w:lvlText w:val=""/>
      <w:lvlJc w:val="left"/>
      <w:pPr>
        <w:ind w:left="6480" w:hanging="360"/>
      </w:pPr>
      <w:rPr>
        <w:rFonts w:ascii="Wingdings" w:hAnsi="Wingdings" w:hint="default"/>
      </w:rPr>
    </w:lvl>
  </w:abstractNum>
  <w:abstractNum w:abstractNumId="105" w15:restartNumberingAfterBreak="0">
    <w:nsid w:val="52532CA6"/>
    <w:multiLevelType w:val="hybridMultilevel"/>
    <w:tmpl w:val="005280CE"/>
    <w:lvl w:ilvl="0" w:tplc="F1D28E64">
      <w:start w:val="1"/>
      <w:numFmt w:val="bullet"/>
      <w:lvlText w:val=""/>
      <w:lvlJc w:val="left"/>
      <w:pPr>
        <w:ind w:left="360" w:hanging="360"/>
      </w:pPr>
      <w:rPr>
        <w:rFonts w:ascii="Symbol" w:hAnsi="Symbol" w:hint="default"/>
      </w:rPr>
    </w:lvl>
    <w:lvl w:ilvl="1" w:tplc="F40AEC16">
      <w:start w:val="1"/>
      <w:numFmt w:val="bullet"/>
      <w:lvlText w:val="o"/>
      <w:lvlJc w:val="left"/>
      <w:pPr>
        <w:ind w:left="1440" w:hanging="360"/>
      </w:pPr>
      <w:rPr>
        <w:rFonts w:ascii="Courier New" w:hAnsi="Courier New" w:hint="default"/>
      </w:rPr>
    </w:lvl>
    <w:lvl w:ilvl="2" w:tplc="B6207D1E">
      <w:start w:val="1"/>
      <w:numFmt w:val="bullet"/>
      <w:lvlText w:val=""/>
      <w:lvlJc w:val="left"/>
      <w:pPr>
        <w:ind w:left="2160" w:hanging="360"/>
      </w:pPr>
      <w:rPr>
        <w:rFonts w:ascii="Wingdings" w:hAnsi="Wingdings" w:hint="default"/>
      </w:rPr>
    </w:lvl>
    <w:lvl w:ilvl="3" w:tplc="5CEC31A6">
      <w:start w:val="1"/>
      <w:numFmt w:val="bullet"/>
      <w:lvlText w:val=""/>
      <w:lvlJc w:val="left"/>
      <w:pPr>
        <w:ind w:left="2880" w:hanging="360"/>
      </w:pPr>
      <w:rPr>
        <w:rFonts w:ascii="Symbol" w:hAnsi="Symbol" w:hint="default"/>
      </w:rPr>
    </w:lvl>
    <w:lvl w:ilvl="4" w:tplc="2C5C3706">
      <w:start w:val="1"/>
      <w:numFmt w:val="bullet"/>
      <w:lvlText w:val="o"/>
      <w:lvlJc w:val="left"/>
      <w:pPr>
        <w:ind w:left="3600" w:hanging="360"/>
      </w:pPr>
      <w:rPr>
        <w:rFonts w:ascii="Courier New" w:hAnsi="Courier New" w:hint="default"/>
      </w:rPr>
    </w:lvl>
    <w:lvl w:ilvl="5" w:tplc="2EB06B2E">
      <w:start w:val="1"/>
      <w:numFmt w:val="bullet"/>
      <w:lvlText w:val=""/>
      <w:lvlJc w:val="left"/>
      <w:pPr>
        <w:ind w:left="4320" w:hanging="360"/>
      </w:pPr>
      <w:rPr>
        <w:rFonts w:ascii="Wingdings" w:hAnsi="Wingdings" w:hint="default"/>
      </w:rPr>
    </w:lvl>
    <w:lvl w:ilvl="6" w:tplc="431A90FC">
      <w:start w:val="1"/>
      <w:numFmt w:val="bullet"/>
      <w:lvlText w:val=""/>
      <w:lvlJc w:val="left"/>
      <w:pPr>
        <w:ind w:left="5040" w:hanging="360"/>
      </w:pPr>
      <w:rPr>
        <w:rFonts w:ascii="Symbol" w:hAnsi="Symbol" w:hint="default"/>
      </w:rPr>
    </w:lvl>
    <w:lvl w:ilvl="7" w:tplc="A8DA3582">
      <w:start w:val="1"/>
      <w:numFmt w:val="bullet"/>
      <w:lvlText w:val="o"/>
      <w:lvlJc w:val="left"/>
      <w:pPr>
        <w:ind w:left="5760" w:hanging="360"/>
      </w:pPr>
      <w:rPr>
        <w:rFonts w:ascii="Courier New" w:hAnsi="Courier New" w:hint="default"/>
      </w:rPr>
    </w:lvl>
    <w:lvl w:ilvl="8" w:tplc="1C1A618A">
      <w:start w:val="1"/>
      <w:numFmt w:val="bullet"/>
      <w:lvlText w:val=""/>
      <w:lvlJc w:val="left"/>
      <w:pPr>
        <w:ind w:left="6480" w:hanging="360"/>
      </w:pPr>
      <w:rPr>
        <w:rFonts w:ascii="Wingdings" w:hAnsi="Wingdings" w:hint="default"/>
      </w:rPr>
    </w:lvl>
  </w:abstractNum>
  <w:abstractNum w:abstractNumId="106" w15:restartNumberingAfterBreak="0">
    <w:nsid w:val="52C6D2FB"/>
    <w:multiLevelType w:val="hybridMultilevel"/>
    <w:tmpl w:val="A654814A"/>
    <w:lvl w:ilvl="0" w:tplc="6A7EF0A6">
      <w:start w:val="1"/>
      <w:numFmt w:val="bullet"/>
      <w:lvlText w:val="-"/>
      <w:lvlJc w:val="left"/>
      <w:pPr>
        <w:ind w:left="720" w:hanging="360"/>
      </w:pPr>
      <w:rPr>
        <w:rFonts w:ascii="Aptos" w:hAnsi="Aptos" w:hint="default"/>
      </w:rPr>
    </w:lvl>
    <w:lvl w:ilvl="1" w:tplc="CC12890C">
      <w:start w:val="1"/>
      <w:numFmt w:val="bullet"/>
      <w:lvlText w:val="o"/>
      <w:lvlJc w:val="left"/>
      <w:pPr>
        <w:ind w:left="1440" w:hanging="360"/>
      </w:pPr>
      <w:rPr>
        <w:rFonts w:ascii="Courier New" w:hAnsi="Courier New" w:hint="default"/>
      </w:rPr>
    </w:lvl>
    <w:lvl w:ilvl="2" w:tplc="10C22F3C">
      <w:start w:val="1"/>
      <w:numFmt w:val="bullet"/>
      <w:lvlText w:val=""/>
      <w:lvlJc w:val="left"/>
      <w:pPr>
        <w:ind w:left="2160" w:hanging="360"/>
      </w:pPr>
      <w:rPr>
        <w:rFonts w:ascii="Wingdings" w:hAnsi="Wingdings" w:hint="default"/>
      </w:rPr>
    </w:lvl>
    <w:lvl w:ilvl="3" w:tplc="8F040414">
      <w:start w:val="1"/>
      <w:numFmt w:val="bullet"/>
      <w:lvlText w:val=""/>
      <w:lvlJc w:val="left"/>
      <w:pPr>
        <w:ind w:left="2880" w:hanging="360"/>
      </w:pPr>
      <w:rPr>
        <w:rFonts w:ascii="Symbol" w:hAnsi="Symbol" w:hint="default"/>
      </w:rPr>
    </w:lvl>
    <w:lvl w:ilvl="4" w:tplc="C44C20E4">
      <w:start w:val="1"/>
      <w:numFmt w:val="bullet"/>
      <w:lvlText w:val="o"/>
      <w:lvlJc w:val="left"/>
      <w:pPr>
        <w:ind w:left="3600" w:hanging="360"/>
      </w:pPr>
      <w:rPr>
        <w:rFonts w:ascii="Courier New" w:hAnsi="Courier New" w:hint="default"/>
      </w:rPr>
    </w:lvl>
    <w:lvl w:ilvl="5" w:tplc="42F870D2">
      <w:start w:val="1"/>
      <w:numFmt w:val="bullet"/>
      <w:lvlText w:val=""/>
      <w:lvlJc w:val="left"/>
      <w:pPr>
        <w:ind w:left="4320" w:hanging="360"/>
      </w:pPr>
      <w:rPr>
        <w:rFonts w:ascii="Wingdings" w:hAnsi="Wingdings" w:hint="default"/>
      </w:rPr>
    </w:lvl>
    <w:lvl w:ilvl="6" w:tplc="BF76C08A">
      <w:start w:val="1"/>
      <w:numFmt w:val="bullet"/>
      <w:lvlText w:val=""/>
      <w:lvlJc w:val="left"/>
      <w:pPr>
        <w:ind w:left="5040" w:hanging="360"/>
      </w:pPr>
      <w:rPr>
        <w:rFonts w:ascii="Symbol" w:hAnsi="Symbol" w:hint="default"/>
      </w:rPr>
    </w:lvl>
    <w:lvl w:ilvl="7" w:tplc="FD1E209E">
      <w:start w:val="1"/>
      <w:numFmt w:val="bullet"/>
      <w:lvlText w:val="o"/>
      <w:lvlJc w:val="left"/>
      <w:pPr>
        <w:ind w:left="5760" w:hanging="360"/>
      </w:pPr>
      <w:rPr>
        <w:rFonts w:ascii="Courier New" w:hAnsi="Courier New" w:hint="default"/>
      </w:rPr>
    </w:lvl>
    <w:lvl w:ilvl="8" w:tplc="ABD6AD10">
      <w:start w:val="1"/>
      <w:numFmt w:val="bullet"/>
      <w:lvlText w:val=""/>
      <w:lvlJc w:val="left"/>
      <w:pPr>
        <w:ind w:left="6480" w:hanging="360"/>
      </w:pPr>
      <w:rPr>
        <w:rFonts w:ascii="Wingdings" w:hAnsi="Wingdings" w:hint="default"/>
      </w:rPr>
    </w:lvl>
  </w:abstractNum>
  <w:abstractNum w:abstractNumId="107" w15:restartNumberingAfterBreak="0">
    <w:nsid w:val="52EC77C8"/>
    <w:multiLevelType w:val="hybridMultilevel"/>
    <w:tmpl w:val="12AEF43C"/>
    <w:lvl w:ilvl="0" w:tplc="48880178">
      <w:start w:val="1"/>
      <w:numFmt w:val="bullet"/>
      <w:lvlText w:val=""/>
      <w:lvlJc w:val="left"/>
      <w:pPr>
        <w:ind w:left="720" w:hanging="360"/>
      </w:pPr>
      <w:rPr>
        <w:rFonts w:ascii="Symbol" w:hAnsi="Symbol" w:hint="default"/>
      </w:rPr>
    </w:lvl>
    <w:lvl w:ilvl="1" w:tplc="C4C2F4E0">
      <w:start w:val="1"/>
      <w:numFmt w:val="bullet"/>
      <w:lvlText w:val="o"/>
      <w:lvlJc w:val="left"/>
      <w:pPr>
        <w:ind w:left="1440" w:hanging="360"/>
      </w:pPr>
      <w:rPr>
        <w:rFonts w:ascii="Courier New" w:hAnsi="Courier New" w:hint="default"/>
      </w:rPr>
    </w:lvl>
    <w:lvl w:ilvl="2" w:tplc="D66C6688">
      <w:start w:val="1"/>
      <w:numFmt w:val="bullet"/>
      <w:lvlText w:val=""/>
      <w:lvlJc w:val="left"/>
      <w:pPr>
        <w:ind w:left="2160" w:hanging="360"/>
      </w:pPr>
      <w:rPr>
        <w:rFonts w:ascii="Wingdings" w:hAnsi="Wingdings" w:hint="default"/>
      </w:rPr>
    </w:lvl>
    <w:lvl w:ilvl="3" w:tplc="EE828240">
      <w:start w:val="1"/>
      <w:numFmt w:val="bullet"/>
      <w:lvlText w:val=""/>
      <w:lvlJc w:val="left"/>
      <w:pPr>
        <w:ind w:left="2880" w:hanging="360"/>
      </w:pPr>
      <w:rPr>
        <w:rFonts w:ascii="Symbol" w:hAnsi="Symbol" w:hint="default"/>
      </w:rPr>
    </w:lvl>
    <w:lvl w:ilvl="4" w:tplc="49E2C7DC">
      <w:start w:val="1"/>
      <w:numFmt w:val="bullet"/>
      <w:lvlText w:val="o"/>
      <w:lvlJc w:val="left"/>
      <w:pPr>
        <w:ind w:left="3600" w:hanging="360"/>
      </w:pPr>
      <w:rPr>
        <w:rFonts w:ascii="Courier New" w:hAnsi="Courier New" w:hint="default"/>
      </w:rPr>
    </w:lvl>
    <w:lvl w:ilvl="5" w:tplc="EB1AEFBA">
      <w:start w:val="1"/>
      <w:numFmt w:val="bullet"/>
      <w:lvlText w:val=""/>
      <w:lvlJc w:val="left"/>
      <w:pPr>
        <w:ind w:left="4320" w:hanging="360"/>
      </w:pPr>
      <w:rPr>
        <w:rFonts w:ascii="Wingdings" w:hAnsi="Wingdings" w:hint="default"/>
      </w:rPr>
    </w:lvl>
    <w:lvl w:ilvl="6" w:tplc="480A3518">
      <w:start w:val="1"/>
      <w:numFmt w:val="bullet"/>
      <w:lvlText w:val=""/>
      <w:lvlJc w:val="left"/>
      <w:pPr>
        <w:ind w:left="5040" w:hanging="360"/>
      </w:pPr>
      <w:rPr>
        <w:rFonts w:ascii="Symbol" w:hAnsi="Symbol" w:hint="default"/>
      </w:rPr>
    </w:lvl>
    <w:lvl w:ilvl="7" w:tplc="30488780">
      <w:start w:val="1"/>
      <w:numFmt w:val="bullet"/>
      <w:lvlText w:val="o"/>
      <w:lvlJc w:val="left"/>
      <w:pPr>
        <w:ind w:left="5760" w:hanging="360"/>
      </w:pPr>
      <w:rPr>
        <w:rFonts w:ascii="Courier New" w:hAnsi="Courier New" w:hint="default"/>
      </w:rPr>
    </w:lvl>
    <w:lvl w:ilvl="8" w:tplc="A5A4F8E6">
      <w:start w:val="1"/>
      <w:numFmt w:val="bullet"/>
      <w:lvlText w:val=""/>
      <w:lvlJc w:val="left"/>
      <w:pPr>
        <w:ind w:left="6480" w:hanging="360"/>
      </w:pPr>
      <w:rPr>
        <w:rFonts w:ascii="Wingdings" w:hAnsi="Wingdings" w:hint="default"/>
      </w:rPr>
    </w:lvl>
  </w:abstractNum>
  <w:abstractNum w:abstractNumId="108" w15:restartNumberingAfterBreak="0">
    <w:nsid w:val="53E00365"/>
    <w:multiLevelType w:val="multilevel"/>
    <w:tmpl w:val="BB3434D4"/>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A9A515"/>
    <w:multiLevelType w:val="hybridMultilevel"/>
    <w:tmpl w:val="A51A49C8"/>
    <w:lvl w:ilvl="0" w:tplc="DAA0B976">
      <w:start w:val="1"/>
      <w:numFmt w:val="bullet"/>
      <w:lvlText w:val=""/>
      <w:lvlJc w:val="left"/>
      <w:pPr>
        <w:ind w:left="720" w:hanging="360"/>
      </w:pPr>
      <w:rPr>
        <w:rFonts w:ascii="Symbol" w:hAnsi="Symbol" w:hint="default"/>
      </w:rPr>
    </w:lvl>
    <w:lvl w:ilvl="1" w:tplc="75EE8E1C">
      <w:start w:val="1"/>
      <w:numFmt w:val="bullet"/>
      <w:lvlText w:val="o"/>
      <w:lvlJc w:val="left"/>
      <w:pPr>
        <w:ind w:left="1440" w:hanging="360"/>
      </w:pPr>
      <w:rPr>
        <w:rFonts w:ascii="Courier New" w:hAnsi="Courier New" w:hint="default"/>
      </w:rPr>
    </w:lvl>
    <w:lvl w:ilvl="2" w:tplc="44D64A7E">
      <w:start w:val="1"/>
      <w:numFmt w:val="bullet"/>
      <w:lvlText w:val=""/>
      <w:lvlJc w:val="left"/>
      <w:pPr>
        <w:ind w:left="2160" w:hanging="360"/>
      </w:pPr>
      <w:rPr>
        <w:rFonts w:ascii="Wingdings" w:hAnsi="Wingdings" w:hint="default"/>
      </w:rPr>
    </w:lvl>
    <w:lvl w:ilvl="3" w:tplc="18DC1B6A">
      <w:start w:val="1"/>
      <w:numFmt w:val="bullet"/>
      <w:lvlText w:val=""/>
      <w:lvlJc w:val="left"/>
      <w:pPr>
        <w:ind w:left="2880" w:hanging="360"/>
      </w:pPr>
      <w:rPr>
        <w:rFonts w:ascii="Symbol" w:hAnsi="Symbol" w:hint="default"/>
      </w:rPr>
    </w:lvl>
    <w:lvl w:ilvl="4" w:tplc="16BEBE6C">
      <w:start w:val="1"/>
      <w:numFmt w:val="bullet"/>
      <w:lvlText w:val="o"/>
      <w:lvlJc w:val="left"/>
      <w:pPr>
        <w:ind w:left="3600" w:hanging="360"/>
      </w:pPr>
      <w:rPr>
        <w:rFonts w:ascii="Courier New" w:hAnsi="Courier New" w:hint="default"/>
      </w:rPr>
    </w:lvl>
    <w:lvl w:ilvl="5" w:tplc="E1C60FCA">
      <w:start w:val="1"/>
      <w:numFmt w:val="bullet"/>
      <w:lvlText w:val=""/>
      <w:lvlJc w:val="left"/>
      <w:pPr>
        <w:ind w:left="4320" w:hanging="360"/>
      </w:pPr>
      <w:rPr>
        <w:rFonts w:ascii="Wingdings" w:hAnsi="Wingdings" w:hint="default"/>
      </w:rPr>
    </w:lvl>
    <w:lvl w:ilvl="6" w:tplc="3A3A0BE8">
      <w:start w:val="1"/>
      <w:numFmt w:val="bullet"/>
      <w:lvlText w:val=""/>
      <w:lvlJc w:val="left"/>
      <w:pPr>
        <w:ind w:left="5040" w:hanging="360"/>
      </w:pPr>
      <w:rPr>
        <w:rFonts w:ascii="Symbol" w:hAnsi="Symbol" w:hint="default"/>
      </w:rPr>
    </w:lvl>
    <w:lvl w:ilvl="7" w:tplc="062E702E">
      <w:start w:val="1"/>
      <w:numFmt w:val="bullet"/>
      <w:lvlText w:val="o"/>
      <w:lvlJc w:val="left"/>
      <w:pPr>
        <w:ind w:left="5760" w:hanging="360"/>
      </w:pPr>
      <w:rPr>
        <w:rFonts w:ascii="Courier New" w:hAnsi="Courier New" w:hint="default"/>
      </w:rPr>
    </w:lvl>
    <w:lvl w:ilvl="8" w:tplc="07F24418">
      <w:start w:val="1"/>
      <w:numFmt w:val="bullet"/>
      <w:lvlText w:val=""/>
      <w:lvlJc w:val="left"/>
      <w:pPr>
        <w:ind w:left="6480" w:hanging="360"/>
      </w:pPr>
      <w:rPr>
        <w:rFonts w:ascii="Wingdings" w:hAnsi="Wingdings" w:hint="default"/>
      </w:rPr>
    </w:lvl>
  </w:abstractNum>
  <w:abstractNum w:abstractNumId="110" w15:restartNumberingAfterBreak="0">
    <w:nsid w:val="55B9E72B"/>
    <w:multiLevelType w:val="hybridMultilevel"/>
    <w:tmpl w:val="AD38C406"/>
    <w:lvl w:ilvl="0" w:tplc="BCEAD67E">
      <w:start w:val="1"/>
      <w:numFmt w:val="bullet"/>
      <w:lvlText w:val=""/>
      <w:lvlJc w:val="left"/>
      <w:pPr>
        <w:ind w:left="720" w:hanging="360"/>
      </w:pPr>
      <w:rPr>
        <w:rFonts w:ascii="Symbol" w:hAnsi="Symbol" w:hint="default"/>
      </w:rPr>
    </w:lvl>
    <w:lvl w:ilvl="1" w:tplc="198C7FF2">
      <w:start w:val="1"/>
      <w:numFmt w:val="bullet"/>
      <w:lvlText w:val="o"/>
      <w:lvlJc w:val="left"/>
      <w:pPr>
        <w:ind w:left="1440" w:hanging="360"/>
      </w:pPr>
      <w:rPr>
        <w:rFonts w:ascii="Courier New" w:hAnsi="Courier New" w:hint="default"/>
      </w:rPr>
    </w:lvl>
    <w:lvl w:ilvl="2" w:tplc="FBEE670C">
      <w:start w:val="1"/>
      <w:numFmt w:val="bullet"/>
      <w:lvlText w:val=""/>
      <w:lvlJc w:val="left"/>
      <w:pPr>
        <w:ind w:left="2160" w:hanging="360"/>
      </w:pPr>
      <w:rPr>
        <w:rFonts w:ascii="Wingdings" w:hAnsi="Wingdings" w:hint="default"/>
      </w:rPr>
    </w:lvl>
    <w:lvl w:ilvl="3" w:tplc="C5E225F8">
      <w:start w:val="1"/>
      <w:numFmt w:val="bullet"/>
      <w:lvlText w:val=""/>
      <w:lvlJc w:val="left"/>
      <w:pPr>
        <w:ind w:left="2880" w:hanging="360"/>
      </w:pPr>
      <w:rPr>
        <w:rFonts w:ascii="Symbol" w:hAnsi="Symbol" w:hint="default"/>
      </w:rPr>
    </w:lvl>
    <w:lvl w:ilvl="4" w:tplc="DCCAD0C0">
      <w:start w:val="1"/>
      <w:numFmt w:val="bullet"/>
      <w:lvlText w:val="o"/>
      <w:lvlJc w:val="left"/>
      <w:pPr>
        <w:ind w:left="3600" w:hanging="360"/>
      </w:pPr>
      <w:rPr>
        <w:rFonts w:ascii="Courier New" w:hAnsi="Courier New" w:hint="default"/>
      </w:rPr>
    </w:lvl>
    <w:lvl w:ilvl="5" w:tplc="CE6A6F80">
      <w:start w:val="1"/>
      <w:numFmt w:val="bullet"/>
      <w:lvlText w:val=""/>
      <w:lvlJc w:val="left"/>
      <w:pPr>
        <w:ind w:left="4320" w:hanging="360"/>
      </w:pPr>
      <w:rPr>
        <w:rFonts w:ascii="Wingdings" w:hAnsi="Wingdings" w:hint="default"/>
      </w:rPr>
    </w:lvl>
    <w:lvl w:ilvl="6" w:tplc="EFDA0124">
      <w:start w:val="1"/>
      <w:numFmt w:val="bullet"/>
      <w:lvlText w:val=""/>
      <w:lvlJc w:val="left"/>
      <w:pPr>
        <w:ind w:left="5040" w:hanging="360"/>
      </w:pPr>
      <w:rPr>
        <w:rFonts w:ascii="Symbol" w:hAnsi="Symbol" w:hint="default"/>
      </w:rPr>
    </w:lvl>
    <w:lvl w:ilvl="7" w:tplc="426EF338">
      <w:start w:val="1"/>
      <w:numFmt w:val="bullet"/>
      <w:lvlText w:val="o"/>
      <w:lvlJc w:val="left"/>
      <w:pPr>
        <w:ind w:left="5760" w:hanging="360"/>
      </w:pPr>
      <w:rPr>
        <w:rFonts w:ascii="Courier New" w:hAnsi="Courier New" w:hint="default"/>
      </w:rPr>
    </w:lvl>
    <w:lvl w:ilvl="8" w:tplc="39DE76F6">
      <w:start w:val="1"/>
      <w:numFmt w:val="bullet"/>
      <w:lvlText w:val=""/>
      <w:lvlJc w:val="left"/>
      <w:pPr>
        <w:ind w:left="6480" w:hanging="360"/>
      </w:pPr>
      <w:rPr>
        <w:rFonts w:ascii="Wingdings" w:hAnsi="Wingdings" w:hint="default"/>
      </w:rPr>
    </w:lvl>
  </w:abstractNum>
  <w:abstractNum w:abstractNumId="111" w15:restartNumberingAfterBreak="0">
    <w:nsid w:val="56A841C9"/>
    <w:multiLevelType w:val="hybridMultilevel"/>
    <w:tmpl w:val="FFFFFFFF"/>
    <w:lvl w:ilvl="0" w:tplc="D1EC096E">
      <w:start w:val="1"/>
      <w:numFmt w:val="bullet"/>
      <w:lvlText w:val="-"/>
      <w:lvlJc w:val="left"/>
      <w:pPr>
        <w:ind w:left="360" w:hanging="360"/>
      </w:pPr>
      <w:rPr>
        <w:rFonts w:ascii="Aptos" w:hAnsi="Aptos" w:hint="default"/>
      </w:rPr>
    </w:lvl>
    <w:lvl w:ilvl="1" w:tplc="3EBE7DDE">
      <w:start w:val="1"/>
      <w:numFmt w:val="bullet"/>
      <w:lvlText w:val="o"/>
      <w:lvlJc w:val="left"/>
      <w:pPr>
        <w:ind w:left="1080" w:hanging="360"/>
      </w:pPr>
      <w:rPr>
        <w:rFonts w:ascii="Courier New" w:hAnsi="Courier New" w:hint="default"/>
      </w:rPr>
    </w:lvl>
    <w:lvl w:ilvl="2" w:tplc="2488CB32">
      <w:start w:val="1"/>
      <w:numFmt w:val="bullet"/>
      <w:lvlText w:val=""/>
      <w:lvlJc w:val="left"/>
      <w:pPr>
        <w:ind w:left="1800" w:hanging="360"/>
      </w:pPr>
      <w:rPr>
        <w:rFonts w:ascii="Wingdings" w:hAnsi="Wingdings" w:hint="default"/>
      </w:rPr>
    </w:lvl>
    <w:lvl w:ilvl="3" w:tplc="EBD8414E">
      <w:start w:val="1"/>
      <w:numFmt w:val="bullet"/>
      <w:lvlText w:val=""/>
      <w:lvlJc w:val="left"/>
      <w:pPr>
        <w:ind w:left="2520" w:hanging="360"/>
      </w:pPr>
      <w:rPr>
        <w:rFonts w:ascii="Symbol" w:hAnsi="Symbol" w:hint="default"/>
      </w:rPr>
    </w:lvl>
    <w:lvl w:ilvl="4" w:tplc="E198213E">
      <w:start w:val="1"/>
      <w:numFmt w:val="bullet"/>
      <w:lvlText w:val="o"/>
      <w:lvlJc w:val="left"/>
      <w:pPr>
        <w:ind w:left="3240" w:hanging="360"/>
      </w:pPr>
      <w:rPr>
        <w:rFonts w:ascii="Courier New" w:hAnsi="Courier New" w:hint="default"/>
      </w:rPr>
    </w:lvl>
    <w:lvl w:ilvl="5" w:tplc="ABCE7BD6">
      <w:start w:val="1"/>
      <w:numFmt w:val="bullet"/>
      <w:lvlText w:val=""/>
      <w:lvlJc w:val="left"/>
      <w:pPr>
        <w:ind w:left="3960" w:hanging="360"/>
      </w:pPr>
      <w:rPr>
        <w:rFonts w:ascii="Wingdings" w:hAnsi="Wingdings" w:hint="default"/>
      </w:rPr>
    </w:lvl>
    <w:lvl w:ilvl="6" w:tplc="4E14AD28">
      <w:start w:val="1"/>
      <w:numFmt w:val="bullet"/>
      <w:lvlText w:val=""/>
      <w:lvlJc w:val="left"/>
      <w:pPr>
        <w:ind w:left="4680" w:hanging="360"/>
      </w:pPr>
      <w:rPr>
        <w:rFonts w:ascii="Symbol" w:hAnsi="Symbol" w:hint="default"/>
      </w:rPr>
    </w:lvl>
    <w:lvl w:ilvl="7" w:tplc="8B5E033A">
      <w:start w:val="1"/>
      <w:numFmt w:val="bullet"/>
      <w:lvlText w:val="o"/>
      <w:lvlJc w:val="left"/>
      <w:pPr>
        <w:ind w:left="5400" w:hanging="360"/>
      </w:pPr>
      <w:rPr>
        <w:rFonts w:ascii="Courier New" w:hAnsi="Courier New" w:hint="default"/>
      </w:rPr>
    </w:lvl>
    <w:lvl w:ilvl="8" w:tplc="0C5EB4AE">
      <w:start w:val="1"/>
      <w:numFmt w:val="bullet"/>
      <w:lvlText w:val=""/>
      <w:lvlJc w:val="left"/>
      <w:pPr>
        <w:ind w:left="6120" w:hanging="360"/>
      </w:pPr>
      <w:rPr>
        <w:rFonts w:ascii="Wingdings" w:hAnsi="Wingdings" w:hint="default"/>
      </w:rPr>
    </w:lvl>
  </w:abstractNum>
  <w:abstractNum w:abstractNumId="112" w15:restartNumberingAfterBreak="0">
    <w:nsid w:val="56E02273"/>
    <w:multiLevelType w:val="hybridMultilevel"/>
    <w:tmpl w:val="9378E6B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3" w15:restartNumberingAfterBreak="0">
    <w:nsid w:val="5756028E"/>
    <w:multiLevelType w:val="hybridMultilevel"/>
    <w:tmpl w:val="F74A838C"/>
    <w:lvl w:ilvl="0" w:tplc="301ABF98">
      <w:start w:val="1"/>
      <w:numFmt w:val="bullet"/>
      <w:lvlText w:val=""/>
      <w:lvlJc w:val="left"/>
      <w:pPr>
        <w:ind w:left="720" w:hanging="360"/>
      </w:pPr>
      <w:rPr>
        <w:rFonts w:ascii="Symbol" w:hAnsi="Symbol" w:hint="default"/>
      </w:rPr>
    </w:lvl>
    <w:lvl w:ilvl="1" w:tplc="BA6AEE22">
      <w:start w:val="1"/>
      <w:numFmt w:val="bullet"/>
      <w:lvlText w:val="o"/>
      <w:lvlJc w:val="left"/>
      <w:pPr>
        <w:ind w:left="1440" w:hanging="360"/>
      </w:pPr>
      <w:rPr>
        <w:rFonts w:ascii="Courier New" w:hAnsi="Courier New" w:hint="default"/>
      </w:rPr>
    </w:lvl>
    <w:lvl w:ilvl="2" w:tplc="576C58E0">
      <w:start w:val="1"/>
      <w:numFmt w:val="bullet"/>
      <w:lvlText w:val=""/>
      <w:lvlJc w:val="left"/>
      <w:pPr>
        <w:ind w:left="2160" w:hanging="360"/>
      </w:pPr>
      <w:rPr>
        <w:rFonts w:ascii="Wingdings" w:hAnsi="Wingdings" w:hint="default"/>
      </w:rPr>
    </w:lvl>
    <w:lvl w:ilvl="3" w:tplc="082A9176">
      <w:start w:val="1"/>
      <w:numFmt w:val="bullet"/>
      <w:lvlText w:val=""/>
      <w:lvlJc w:val="left"/>
      <w:pPr>
        <w:ind w:left="2880" w:hanging="360"/>
      </w:pPr>
      <w:rPr>
        <w:rFonts w:ascii="Symbol" w:hAnsi="Symbol" w:hint="default"/>
      </w:rPr>
    </w:lvl>
    <w:lvl w:ilvl="4" w:tplc="D8F263B8">
      <w:start w:val="1"/>
      <w:numFmt w:val="bullet"/>
      <w:lvlText w:val="o"/>
      <w:lvlJc w:val="left"/>
      <w:pPr>
        <w:ind w:left="3600" w:hanging="360"/>
      </w:pPr>
      <w:rPr>
        <w:rFonts w:ascii="Courier New" w:hAnsi="Courier New" w:hint="default"/>
      </w:rPr>
    </w:lvl>
    <w:lvl w:ilvl="5" w:tplc="0DA00E0A">
      <w:start w:val="1"/>
      <w:numFmt w:val="bullet"/>
      <w:lvlText w:val=""/>
      <w:lvlJc w:val="left"/>
      <w:pPr>
        <w:ind w:left="4320" w:hanging="360"/>
      </w:pPr>
      <w:rPr>
        <w:rFonts w:ascii="Wingdings" w:hAnsi="Wingdings" w:hint="default"/>
      </w:rPr>
    </w:lvl>
    <w:lvl w:ilvl="6" w:tplc="EF44C3C6">
      <w:start w:val="1"/>
      <w:numFmt w:val="bullet"/>
      <w:lvlText w:val=""/>
      <w:lvlJc w:val="left"/>
      <w:pPr>
        <w:ind w:left="5040" w:hanging="360"/>
      </w:pPr>
      <w:rPr>
        <w:rFonts w:ascii="Symbol" w:hAnsi="Symbol" w:hint="default"/>
      </w:rPr>
    </w:lvl>
    <w:lvl w:ilvl="7" w:tplc="3A1A4150">
      <w:start w:val="1"/>
      <w:numFmt w:val="bullet"/>
      <w:lvlText w:val="o"/>
      <w:lvlJc w:val="left"/>
      <w:pPr>
        <w:ind w:left="5760" w:hanging="360"/>
      </w:pPr>
      <w:rPr>
        <w:rFonts w:ascii="Courier New" w:hAnsi="Courier New" w:hint="default"/>
      </w:rPr>
    </w:lvl>
    <w:lvl w:ilvl="8" w:tplc="F67C7E1E">
      <w:start w:val="1"/>
      <w:numFmt w:val="bullet"/>
      <w:lvlText w:val=""/>
      <w:lvlJc w:val="left"/>
      <w:pPr>
        <w:ind w:left="6480" w:hanging="360"/>
      </w:pPr>
      <w:rPr>
        <w:rFonts w:ascii="Wingdings" w:hAnsi="Wingdings" w:hint="default"/>
      </w:rPr>
    </w:lvl>
  </w:abstractNum>
  <w:abstractNum w:abstractNumId="114" w15:restartNumberingAfterBreak="0">
    <w:nsid w:val="59F86DC1"/>
    <w:multiLevelType w:val="hybridMultilevel"/>
    <w:tmpl w:val="4B9C0380"/>
    <w:lvl w:ilvl="0" w:tplc="AC0CFCD6">
      <w:start w:val="1"/>
      <w:numFmt w:val="bullet"/>
      <w:lvlText w:val="-"/>
      <w:lvlJc w:val="left"/>
      <w:pPr>
        <w:ind w:left="720" w:hanging="360"/>
      </w:pPr>
      <w:rPr>
        <w:rFonts w:ascii="Aptos" w:hAnsi="Aptos" w:hint="default"/>
      </w:rPr>
    </w:lvl>
    <w:lvl w:ilvl="1" w:tplc="3D2C313E">
      <w:start w:val="1"/>
      <w:numFmt w:val="bullet"/>
      <w:lvlText w:val="o"/>
      <w:lvlJc w:val="left"/>
      <w:pPr>
        <w:ind w:left="1440" w:hanging="360"/>
      </w:pPr>
      <w:rPr>
        <w:rFonts w:ascii="Courier New" w:hAnsi="Courier New" w:hint="default"/>
      </w:rPr>
    </w:lvl>
    <w:lvl w:ilvl="2" w:tplc="6576D0D8">
      <w:start w:val="1"/>
      <w:numFmt w:val="bullet"/>
      <w:lvlText w:val=""/>
      <w:lvlJc w:val="left"/>
      <w:pPr>
        <w:ind w:left="2160" w:hanging="360"/>
      </w:pPr>
      <w:rPr>
        <w:rFonts w:ascii="Wingdings" w:hAnsi="Wingdings" w:hint="default"/>
      </w:rPr>
    </w:lvl>
    <w:lvl w:ilvl="3" w:tplc="69BE0A4A">
      <w:start w:val="1"/>
      <w:numFmt w:val="bullet"/>
      <w:lvlText w:val=""/>
      <w:lvlJc w:val="left"/>
      <w:pPr>
        <w:ind w:left="2880" w:hanging="360"/>
      </w:pPr>
      <w:rPr>
        <w:rFonts w:ascii="Symbol" w:hAnsi="Symbol" w:hint="default"/>
      </w:rPr>
    </w:lvl>
    <w:lvl w:ilvl="4" w:tplc="2CE22E7E">
      <w:start w:val="1"/>
      <w:numFmt w:val="bullet"/>
      <w:lvlText w:val="o"/>
      <w:lvlJc w:val="left"/>
      <w:pPr>
        <w:ind w:left="3600" w:hanging="360"/>
      </w:pPr>
      <w:rPr>
        <w:rFonts w:ascii="Courier New" w:hAnsi="Courier New" w:hint="default"/>
      </w:rPr>
    </w:lvl>
    <w:lvl w:ilvl="5" w:tplc="1A4062B4">
      <w:start w:val="1"/>
      <w:numFmt w:val="bullet"/>
      <w:lvlText w:val=""/>
      <w:lvlJc w:val="left"/>
      <w:pPr>
        <w:ind w:left="4320" w:hanging="360"/>
      </w:pPr>
      <w:rPr>
        <w:rFonts w:ascii="Wingdings" w:hAnsi="Wingdings" w:hint="default"/>
      </w:rPr>
    </w:lvl>
    <w:lvl w:ilvl="6" w:tplc="3200B704">
      <w:start w:val="1"/>
      <w:numFmt w:val="bullet"/>
      <w:lvlText w:val=""/>
      <w:lvlJc w:val="left"/>
      <w:pPr>
        <w:ind w:left="5040" w:hanging="360"/>
      </w:pPr>
      <w:rPr>
        <w:rFonts w:ascii="Symbol" w:hAnsi="Symbol" w:hint="default"/>
      </w:rPr>
    </w:lvl>
    <w:lvl w:ilvl="7" w:tplc="C89ECB1A">
      <w:start w:val="1"/>
      <w:numFmt w:val="bullet"/>
      <w:lvlText w:val="o"/>
      <w:lvlJc w:val="left"/>
      <w:pPr>
        <w:ind w:left="5760" w:hanging="360"/>
      </w:pPr>
      <w:rPr>
        <w:rFonts w:ascii="Courier New" w:hAnsi="Courier New" w:hint="default"/>
      </w:rPr>
    </w:lvl>
    <w:lvl w:ilvl="8" w:tplc="1F566E90">
      <w:start w:val="1"/>
      <w:numFmt w:val="bullet"/>
      <w:lvlText w:val=""/>
      <w:lvlJc w:val="left"/>
      <w:pPr>
        <w:ind w:left="6480" w:hanging="360"/>
      </w:pPr>
      <w:rPr>
        <w:rFonts w:ascii="Wingdings" w:hAnsi="Wingdings" w:hint="default"/>
      </w:rPr>
    </w:lvl>
  </w:abstractNum>
  <w:abstractNum w:abstractNumId="115" w15:restartNumberingAfterBreak="0">
    <w:nsid w:val="5AA598D2"/>
    <w:multiLevelType w:val="hybridMultilevel"/>
    <w:tmpl w:val="D2BE45A6"/>
    <w:lvl w:ilvl="0" w:tplc="883E139C">
      <w:start w:val="1"/>
      <w:numFmt w:val="bullet"/>
      <w:lvlText w:val=""/>
      <w:lvlJc w:val="left"/>
      <w:pPr>
        <w:ind w:left="720" w:hanging="360"/>
      </w:pPr>
      <w:rPr>
        <w:rFonts w:ascii="Symbol" w:hAnsi="Symbol" w:hint="default"/>
      </w:rPr>
    </w:lvl>
    <w:lvl w:ilvl="1" w:tplc="BBD426C6">
      <w:start w:val="1"/>
      <w:numFmt w:val="bullet"/>
      <w:lvlText w:val="o"/>
      <w:lvlJc w:val="left"/>
      <w:pPr>
        <w:ind w:left="1440" w:hanging="360"/>
      </w:pPr>
      <w:rPr>
        <w:rFonts w:ascii="Courier New" w:hAnsi="Courier New" w:hint="default"/>
      </w:rPr>
    </w:lvl>
    <w:lvl w:ilvl="2" w:tplc="C6787E16">
      <w:start w:val="1"/>
      <w:numFmt w:val="bullet"/>
      <w:lvlText w:val=""/>
      <w:lvlJc w:val="left"/>
      <w:pPr>
        <w:ind w:left="2160" w:hanging="360"/>
      </w:pPr>
      <w:rPr>
        <w:rFonts w:ascii="Wingdings" w:hAnsi="Wingdings" w:hint="default"/>
      </w:rPr>
    </w:lvl>
    <w:lvl w:ilvl="3" w:tplc="85EAF7BE">
      <w:start w:val="1"/>
      <w:numFmt w:val="bullet"/>
      <w:lvlText w:val=""/>
      <w:lvlJc w:val="left"/>
      <w:pPr>
        <w:ind w:left="2880" w:hanging="360"/>
      </w:pPr>
      <w:rPr>
        <w:rFonts w:ascii="Symbol" w:hAnsi="Symbol" w:hint="default"/>
      </w:rPr>
    </w:lvl>
    <w:lvl w:ilvl="4" w:tplc="F318A580">
      <w:start w:val="1"/>
      <w:numFmt w:val="bullet"/>
      <w:lvlText w:val="o"/>
      <w:lvlJc w:val="left"/>
      <w:pPr>
        <w:ind w:left="3600" w:hanging="360"/>
      </w:pPr>
      <w:rPr>
        <w:rFonts w:ascii="Courier New" w:hAnsi="Courier New" w:hint="default"/>
      </w:rPr>
    </w:lvl>
    <w:lvl w:ilvl="5" w:tplc="AA6EBB04">
      <w:start w:val="1"/>
      <w:numFmt w:val="bullet"/>
      <w:lvlText w:val=""/>
      <w:lvlJc w:val="left"/>
      <w:pPr>
        <w:ind w:left="4320" w:hanging="360"/>
      </w:pPr>
      <w:rPr>
        <w:rFonts w:ascii="Wingdings" w:hAnsi="Wingdings" w:hint="default"/>
      </w:rPr>
    </w:lvl>
    <w:lvl w:ilvl="6" w:tplc="3DDEC13C">
      <w:start w:val="1"/>
      <w:numFmt w:val="bullet"/>
      <w:lvlText w:val=""/>
      <w:lvlJc w:val="left"/>
      <w:pPr>
        <w:ind w:left="5040" w:hanging="360"/>
      </w:pPr>
      <w:rPr>
        <w:rFonts w:ascii="Symbol" w:hAnsi="Symbol" w:hint="default"/>
      </w:rPr>
    </w:lvl>
    <w:lvl w:ilvl="7" w:tplc="BAC0E9EE">
      <w:start w:val="1"/>
      <w:numFmt w:val="bullet"/>
      <w:lvlText w:val="o"/>
      <w:lvlJc w:val="left"/>
      <w:pPr>
        <w:ind w:left="5760" w:hanging="360"/>
      </w:pPr>
      <w:rPr>
        <w:rFonts w:ascii="Courier New" w:hAnsi="Courier New" w:hint="default"/>
      </w:rPr>
    </w:lvl>
    <w:lvl w:ilvl="8" w:tplc="D4A65DC2">
      <w:start w:val="1"/>
      <w:numFmt w:val="bullet"/>
      <w:lvlText w:val=""/>
      <w:lvlJc w:val="left"/>
      <w:pPr>
        <w:ind w:left="6480" w:hanging="360"/>
      </w:pPr>
      <w:rPr>
        <w:rFonts w:ascii="Wingdings" w:hAnsi="Wingdings" w:hint="default"/>
      </w:rPr>
    </w:lvl>
  </w:abstractNum>
  <w:abstractNum w:abstractNumId="116" w15:restartNumberingAfterBreak="0">
    <w:nsid w:val="5AD184B9"/>
    <w:multiLevelType w:val="hybridMultilevel"/>
    <w:tmpl w:val="6A885C86"/>
    <w:lvl w:ilvl="0" w:tplc="FD14A04A">
      <w:start w:val="1"/>
      <w:numFmt w:val="bullet"/>
      <w:lvlText w:val=""/>
      <w:lvlJc w:val="left"/>
      <w:pPr>
        <w:ind w:left="360" w:hanging="360"/>
      </w:pPr>
      <w:rPr>
        <w:rFonts w:ascii="Symbol" w:hAnsi="Symbol" w:hint="default"/>
      </w:rPr>
    </w:lvl>
    <w:lvl w:ilvl="1" w:tplc="BE3EF864">
      <w:start w:val="1"/>
      <w:numFmt w:val="bullet"/>
      <w:lvlText w:val="o"/>
      <w:lvlJc w:val="left"/>
      <w:pPr>
        <w:ind w:left="1440" w:hanging="360"/>
      </w:pPr>
      <w:rPr>
        <w:rFonts w:ascii="Courier New" w:hAnsi="Courier New" w:hint="default"/>
      </w:rPr>
    </w:lvl>
    <w:lvl w:ilvl="2" w:tplc="BBAE97EE">
      <w:start w:val="1"/>
      <w:numFmt w:val="bullet"/>
      <w:lvlText w:val=""/>
      <w:lvlJc w:val="left"/>
      <w:pPr>
        <w:ind w:left="2160" w:hanging="360"/>
      </w:pPr>
      <w:rPr>
        <w:rFonts w:ascii="Wingdings" w:hAnsi="Wingdings" w:hint="default"/>
      </w:rPr>
    </w:lvl>
    <w:lvl w:ilvl="3" w:tplc="F0081D68">
      <w:start w:val="1"/>
      <w:numFmt w:val="bullet"/>
      <w:lvlText w:val=""/>
      <w:lvlJc w:val="left"/>
      <w:pPr>
        <w:ind w:left="2880" w:hanging="360"/>
      </w:pPr>
      <w:rPr>
        <w:rFonts w:ascii="Symbol" w:hAnsi="Symbol" w:hint="default"/>
      </w:rPr>
    </w:lvl>
    <w:lvl w:ilvl="4" w:tplc="6622BED4">
      <w:start w:val="1"/>
      <w:numFmt w:val="bullet"/>
      <w:lvlText w:val="o"/>
      <w:lvlJc w:val="left"/>
      <w:pPr>
        <w:ind w:left="3600" w:hanging="360"/>
      </w:pPr>
      <w:rPr>
        <w:rFonts w:ascii="Courier New" w:hAnsi="Courier New" w:hint="default"/>
      </w:rPr>
    </w:lvl>
    <w:lvl w:ilvl="5" w:tplc="6CAED88E">
      <w:start w:val="1"/>
      <w:numFmt w:val="bullet"/>
      <w:lvlText w:val=""/>
      <w:lvlJc w:val="left"/>
      <w:pPr>
        <w:ind w:left="4320" w:hanging="360"/>
      </w:pPr>
      <w:rPr>
        <w:rFonts w:ascii="Wingdings" w:hAnsi="Wingdings" w:hint="default"/>
      </w:rPr>
    </w:lvl>
    <w:lvl w:ilvl="6" w:tplc="4162C072">
      <w:start w:val="1"/>
      <w:numFmt w:val="bullet"/>
      <w:lvlText w:val=""/>
      <w:lvlJc w:val="left"/>
      <w:pPr>
        <w:ind w:left="5040" w:hanging="360"/>
      </w:pPr>
      <w:rPr>
        <w:rFonts w:ascii="Symbol" w:hAnsi="Symbol" w:hint="default"/>
      </w:rPr>
    </w:lvl>
    <w:lvl w:ilvl="7" w:tplc="82D83902">
      <w:start w:val="1"/>
      <w:numFmt w:val="bullet"/>
      <w:lvlText w:val="o"/>
      <w:lvlJc w:val="left"/>
      <w:pPr>
        <w:ind w:left="5760" w:hanging="360"/>
      </w:pPr>
      <w:rPr>
        <w:rFonts w:ascii="Courier New" w:hAnsi="Courier New" w:hint="default"/>
      </w:rPr>
    </w:lvl>
    <w:lvl w:ilvl="8" w:tplc="83DAAD6A">
      <w:start w:val="1"/>
      <w:numFmt w:val="bullet"/>
      <w:lvlText w:val=""/>
      <w:lvlJc w:val="left"/>
      <w:pPr>
        <w:ind w:left="6480" w:hanging="360"/>
      </w:pPr>
      <w:rPr>
        <w:rFonts w:ascii="Wingdings" w:hAnsi="Wingdings" w:hint="default"/>
      </w:rPr>
    </w:lvl>
  </w:abstractNum>
  <w:abstractNum w:abstractNumId="117" w15:restartNumberingAfterBreak="0">
    <w:nsid w:val="5CBA4ABA"/>
    <w:multiLevelType w:val="hybridMultilevel"/>
    <w:tmpl w:val="6D7CACE0"/>
    <w:lvl w:ilvl="0" w:tplc="A27CF678">
      <w:start w:val="1"/>
      <w:numFmt w:val="bullet"/>
      <w:lvlText w:val=""/>
      <w:lvlJc w:val="left"/>
      <w:pPr>
        <w:ind w:left="720" w:hanging="360"/>
      </w:pPr>
      <w:rPr>
        <w:rFonts w:ascii="Symbol" w:hAnsi="Symbol" w:hint="default"/>
      </w:rPr>
    </w:lvl>
    <w:lvl w:ilvl="1" w:tplc="25A0EC64">
      <w:start w:val="1"/>
      <w:numFmt w:val="bullet"/>
      <w:lvlText w:val="o"/>
      <w:lvlJc w:val="left"/>
      <w:pPr>
        <w:ind w:left="1440" w:hanging="360"/>
      </w:pPr>
      <w:rPr>
        <w:rFonts w:ascii="Courier New" w:hAnsi="Courier New" w:hint="default"/>
      </w:rPr>
    </w:lvl>
    <w:lvl w:ilvl="2" w:tplc="428451D6">
      <w:start w:val="1"/>
      <w:numFmt w:val="bullet"/>
      <w:lvlText w:val=""/>
      <w:lvlJc w:val="left"/>
      <w:pPr>
        <w:ind w:left="2160" w:hanging="360"/>
      </w:pPr>
      <w:rPr>
        <w:rFonts w:ascii="Wingdings" w:hAnsi="Wingdings" w:hint="default"/>
      </w:rPr>
    </w:lvl>
    <w:lvl w:ilvl="3" w:tplc="E160C6F6">
      <w:start w:val="1"/>
      <w:numFmt w:val="bullet"/>
      <w:lvlText w:val=""/>
      <w:lvlJc w:val="left"/>
      <w:pPr>
        <w:ind w:left="2880" w:hanging="360"/>
      </w:pPr>
      <w:rPr>
        <w:rFonts w:ascii="Symbol" w:hAnsi="Symbol" w:hint="default"/>
      </w:rPr>
    </w:lvl>
    <w:lvl w:ilvl="4" w:tplc="764A95B0">
      <w:start w:val="1"/>
      <w:numFmt w:val="bullet"/>
      <w:lvlText w:val="o"/>
      <w:lvlJc w:val="left"/>
      <w:pPr>
        <w:ind w:left="3600" w:hanging="360"/>
      </w:pPr>
      <w:rPr>
        <w:rFonts w:ascii="Courier New" w:hAnsi="Courier New" w:hint="default"/>
      </w:rPr>
    </w:lvl>
    <w:lvl w:ilvl="5" w:tplc="E93EA924">
      <w:start w:val="1"/>
      <w:numFmt w:val="bullet"/>
      <w:lvlText w:val=""/>
      <w:lvlJc w:val="left"/>
      <w:pPr>
        <w:ind w:left="4320" w:hanging="360"/>
      </w:pPr>
      <w:rPr>
        <w:rFonts w:ascii="Wingdings" w:hAnsi="Wingdings" w:hint="default"/>
      </w:rPr>
    </w:lvl>
    <w:lvl w:ilvl="6" w:tplc="6C384210">
      <w:start w:val="1"/>
      <w:numFmt w:val="bullet"/>
      <w:lvlText w:val=""/>
      <w:lvlJc w:val="left"/>
      <w:pPr>
        <w:ind w:left="5040" w:hanging="360"/>
      </w:pPr>
      <w:rPr>
        <w:rFonts w:ascii="Symbol" w:hAnsi="Symbol" w:hint="default"/>
      </w:rPr>
    </w:lvl>
    <w:lvl w:ilvl="7" w:tplc="DB283DF8">
      <w:start w:val="1"/>
      <w:numFmt w:val="bullet"/>
      <w:lvlText w:val="o"/>
      <w:lvlJc w:val="left"/>
      <w:pPr>
        <w:ind w:left="5760" w:hanging="360"/>
      </w:pPr>
      <w:rPr>
        <w:rFonts w:ascii="Courier New" w:hAnsi="Courier New" w:hint="default"/>
      </w:rPr>
    </w:lvl>
    <w:lvl w:ilvl="8" w:tplc="B852A9BE">
      <w:start w:val="1"/>
      <w:numFmt w:val="bullet"/>
      <w:lvlText w:val=""/>
      <w:lvlJc w:val="left"/>
      <w:pPr>
        <w:ind w:left="6480" w:hanging="360"/>
      </w:pPr>
      <w:rPr>
        <w:rFonts w:ascii="Wingdings" w:hAnsi="Wingdings" w:hint="default"/>
      </w:rPr>
    </w:lvl>
  </w:abstractNum>
  <w:abstractNum w:abstractNumId="118" w15:restartNumberingAfterBreak="0">
    <w:nsid w:val="5D1F3FA5"/>
    <w:multiLevelType w:val="hybridMultilevel"/>
    <w:tmpl w:val="CD745A9A"/>
    <w:lvl w:ilvl="0" w:tplc="3D322DEA">
      <w:start w:val="1"/>
      <w:numFmt w:val="bullet"/>
      <w:lvlText w:val=""/>
      <w:lvlJc w:val="left"/>
      <w:pPr>
        <w:ind w:left="360" w:hanging="360"/>
      </w:pPr>
      <w:rPr>
        <w:rFonts w:ascii="Symbol" w:hAnsi="Symbol" w:hint="default"/>
      </w:rPr>
    </w:lvl>
    <w:lvl w:ilvl="1" w:tplc="BADAD7E8">
      <w:start w:val="1"/>
      <w:numFmt w:val="lowerLetter"/>
      <w:lvlText w:val="%2."/>
      <w:lvlJc w:val="left"/>
      <w:pPr>
        <w:ind w:left="1080" w:hanging="360"/>
      </w:pPr>
    </w:lvl>
    <w:lvl w:ilvl="2" w:tplc="9364DF46">
      <w:start w:val="1"/>
      <w:numFmt w:val="bullet"/>
      <w:lvlText w:val=""/>
      <w:lvlJc w:val="left"/>
      <w:pPr>
        <w:ind w:left="2160" w:hanging="360"/>
      </w:pPr>
      <w:rPr>
        <w:rFonts w:ascii="Wingdings" w:hAnsi="Wingdings" w:hint="default"/>
      </w:rPr>
    </w:lvl>
    <w:lvl w:ilvl="3" w:tplc="306AACE2">
      <w:start w:val="1"/>
      <w:numFmt w:val="bullet"/>
      <w:lvlText w:val=""/>
      <w:lvlJc w:val="left"/>
      <w:pPr>
        <w:ind w:left="2880" w:hanging="360"/>
      </w:pPr>
      <w:rPr>
        <w:rFonts w:ascii="Symbol" w:hAnsi="Symbol" w:hint="default"/>
      </w:rPr>
    </w:lvl>
    <w:lvl w:ilvl="4" w:tplc="E9EA4FB8">
      <w:start w:val="1"/>
      <w:numFmt w:val="bullet"/>
      <w:lvlText w:val="o"/>
      <w:lvlJc w:val="left"/>
      <w:pPr>
        <w:ind w:left="3600" w:hanging="360"/>
      </w:pPr>
      <w:rPr>
        <w:rFonts w:ascii="Courier New" w:hAnsi="Courier New" w:hint="default"/>
      </w:rPr>
    </w:lvl>
    <w:lvl w:ilvl="5" w:tplc="C0700276">
      <w:start w:val="1"/>
      <w:numFmt w:val="bullet"/>
      <w:lvlText w:val=""/>
      <w:lvlJc w:val="left"/>
      <w:pPr>
        <w:ind w:left="4320" w:hanging="360"/>
      </w:pPr>
      <w:rPr>
        <w:rFonts w:ascii="Wingdings" w:hAnsi="Wingdings" w:hint="default"/>
      </w:rPr>
    </w:lvl>
    <w:lvl w:ilvl="6" w:tplc="A2007786">
      <w:start w:val="1"/>
      <w:numFmt w:val="bullet"/>
      <w:lvlText w:val=""/>
      <w:lvlJc w:val="left"/>
      <w:pPr>
        <w:ind w:left="5040" w:hanging="360"/>
      </w:pPr>
      <w:rPr>
        <w:rFonts w:ascii="Symbol" w:hAnsi="Symbol" w:hint="default"/>
      </w:rPr>
    </w:lvl>
    <w:lvl w:ilvl="7" w:tplc="DA2C58F0">
      <w:start w:val="1"/>
      <w:numFmt w:val="bullet"/>
      <w:lvlText w:val="o"/>
      <w:lvlJc w:val="left"/>
      <w:pPr>
        <w:ind w:left="5760" w:hanging="360"/>
      </w:pPr>
      <w:rPr>
        <w:rFonts w:ascii="Courier New" w:hAnsi="Courier New" w:hint="default"/>
      </w:rPr>
    </w:lvl>
    <w:lvl w:ilvl="8" w:tplc="4E8848D8">
      <w:start w:val="1"/>
      <w:numFmt w:val="bullet"/>
      <w:lvlText w:val=""/>
      <w:lvlJc w:val="left"/>
      <w:pPr>
        <w:ind w:left="6480" w:hanging="360"/>
      </w:pPr>
      <w:rPr>
        <w:rFonts w:ascii="Wingdings" w:hAnsi="Wingdings" w:hint="default"/>
      </w:rPr>
    </w:lvl>
  </w:abstractNum>
  <w:abstractNum w:abstractNumId="119" w15:restartNumberingAfterBreak="0">
    <w:nsid w:val="5D2A5AD2"/>
    <w:multiLevelType w:val="hybridMultilevel"/>
    <w:tmpl w:val="D99E035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0" w15:restartNumberingAfterBreak="0">
    <w:nsid w:val="5D808214"/>
    <w:multiLevelType w:val="hybridMultilevel"/>
    <w:tmpl w:val="A3C8D30E"/>
    <w:lvl w:ilvl="0" w:tplc="81028B36">
      <w:start w:val="1"/>
      <w:numFmt w:val="bullet"/>
      <w:lvlText w:val="-"/>
      <w:lvlJc w:val="left"/>
      <w:pPr>
        <w:ind w:left="360" w:hanging="360"/>
      </w:pPr>
      <w:rPr>
        <w:rFonts w:ascii="Aptos" w:hAnsi="Aptos" w:hint="default"/>
      </w:rPr>
    </w:lvl>
    <w:lvl w:ilvl="1" w:tplc="0A2ED228">
      <w:start w:val="1"/>
      <w:numFmt w:val="bullet"/>
      <w:lvlText w:val="o"/>
      <w:lvlJc w:val="left"/>
      <w:pPr>
        <w:ind w:left="1080" w:hanging="360"/>
      </w:pPr>
      <w:rPr>
        <w:rFonts w:ascii="Courier New" w:hAnsi="Courier New" w:hint="default"/>
      </w:rPr>
    </w:lvl>
    <w:lvl w:ilvl="2" w:tplc="C008739C">
      <w:start w:val="1"/>
      <w:numFmt w:val="bullet"/>
      <w:lvlText w:val=""/>
      <w:lvlJc w:val="left"/>
      <w:pPr>
        <w:ind w:left="1800" w:hanging="360"/>
      </w:pPr>
      <w:rPr>
        <w:rFonts w:ascii="Wingdings" w:hAnsi="Wingdings" w:hint="default"/>
      </w:rPr>
    </w:lvl>
    <w:lvl w:ilvl="3" w:tplc="8458B758">
      <w:start w:val="1"/>
      <w:numFmt w:val="bullet"/>
      <w:lvlText w:val=""/>
      <w:lvlJc w:val="left"/>
      <w:pPr>
        <w:ind w:left="2520" w:hanging="360"/>
      </w:pPr>
      <w:rPr>
        <w:rFonts w:ascii="Symbol" w:hAnsi="Symbol" w:hint="default"/>
      </w:rPr>
    </w:lvl>
    <w:lvl w:ilvl="4" w:tplc="262CA79C">
      <w:start w:val="1"/>
      <w:numFmt w:val="bullet"/>
      <w:lvlText w:val="o"/>
      <w:lvlJc w:val="left"/>
      <w:pPr>
        <w:ind w:left="3240" w:hanging="360"/>
      </w:pPr>
      <w:rPr>
        <w:rFonts w:ascii="Courier New" w:hAnsi="Courier New" w:hint="default"/>
      </w:rPr>
    </w:lvl>
    <w:lvl w:ilvl="5" w:tplc="A580A454">
      <w:start w:val="1"/>
      <w:numFmt w:val="bullet"/>
      <w:lvlText w:val=""/>
      <w:lvlJc w:val="left"/>
      <w:pPr>
        <w:ind w:left="3960" w:hanging="360"/>
      </w:pPr>
      <w:rPr>
        <w:rFonts w:ascii="Wingdings" w:hAnsi="Wingdings" w:hint="default"/>
      </w:rPr>
    </w:lvl>
    <w:lvl w:ilvl="6" w:tplc="DE2A822C">
      <w:start w:val="1"/>
      <w:numFmt w:val="bullet"/>
      <w:lvlText w:val=""/>
      <w:lvlJc w:val="left"/>
      <w:pPr>
        <w:ind w:left="4680" w:hanging="360"/>
      </w:pPr>
      <w:rPr>
        <w:rFonts w:ascii="Symbol" w:hAnsi="Symbol" w:hint="default"/>
      </w:rPr>
    </w:lvl>
    <w:lvl w:ilvl="7" w:tplc="3DCE5F52">
      <w:start w:val="1"/>
      <w:numFmt w:val="bullet"/>
      <w:lvlText w:val="o"/>
      <w:lvlJc w:val="left"/>
      <w:pPr>
        <w:ind w:left="5400" w:hanging="360"/>
      </w:pPr>
      <w:rPr>
        <w:rFonts w:ascii="Courier New" w:hAnsi="Courier New" w:hint="default"/>
      </w:rPr>
    </w:lvl>
    <w:lvl w:ilvl="8" w:tplc="22F6ADC8">
      <w:start w:val="1"/>
      <w:numFmt w:val="bullet"/>
      <w:lvlText w:val=""/>
      <w:lvlJc w:val="left"/>
      <w:pPr>
        <w:ind w:left="6120" w:hanging="360"/>
      </w:pPr>
      <w:rPr>
        <w:rFonts w:ascii="Wingdings" w:hAnsi="Wingdings" w:hint="default"/>
      </w:rPr>
    </w:lvl>
  </w:abstractNum>
  <w:abstractNum w:abstractNumId="121" w15:restartNumberingAfterBreak="0">
    <w:nsid w:val="5F8C0B91"/>
    <w:multiLevelType w:val="hybridMultilevel"/>
    <w:tmpl w:val="A60EE8E0"/>
    <w:lvl w:ilvl="0" w:tplc="7ECCF13E">
      <w:start w:val="1"/>
      <w:numFmt w:val="bullet"/>
      <w:lvlText w:val=""/>
      <w:lvlJc w:val="left"/>
      <w:pPr>
        <w:ind w:left="720" w:hanging="360"/>
      </w:pPr>
      <w:rPr>
        <w:rFonts w:ascii="Symbol" w:hAnsi="Symbol" w:hint="default"/>
      </w:rPr>
    </w:lvl>
    <w:lvl w:ilvl="1" w:tplc="7B2EFE1A">
      <w:start w:val="1"/>
      <w:numFmt w:val="bullet"/>
      <w:lvlText w:val="o"/>
      <w:lvlJc w:val="left"/>
      <w:pPr>
        <w:ind w:left="1440" w:hanging="360"/>
      </w:pPr>
      <w:rPr>
        <w:rFonts w:ascii="Courier New" w:hAnsi="Courier New" w:hint="default"/>
      </w:rPr>
    </w:lvl>
    <w:lvl w:ilvl="2" w:tplc="E25C9672">
      <w:start w:val="1"/>
      <w:numFmt w:val="bullet"/>
      <w:lvlText w:val=""/>
      <w:lvlJc w:val="left"/>
      <w:pPr>
        <w:ind w:left="2160" w:hanging="360"/>
      </w:pPr>
      <w:rPr>
        <w:rFonts w:ascii="Wingdings" w:hAnsi="Wingdings" w:hint="default"/>
      </w:rPr>
    </w:lvl>
    <w:lvl w:ilvl="3" w:tplc="26EA2FBA">
      <w:start w:val="1"/>
      <w:numFmt w:val="bullet"/>
      <w:lvlText w:val=""/>
      <w:lvlJc w:val="left"/>
      <w:pPr>
        <w:ind w:left="2880" w:hanging="360"/>
      </w:pPr>
      <w:rPr>
        <w:rFonts w:ascii="Symbol" w:hAnsi="Symbol" w:hint="default"/>
      </w:rPr>
    </w:lvl>
    <w:lvl w:ilvl="4" w:tplc="6172AE76">
      <w:start w:val="1"/>
      <w:numFmt w:val="bullet"/>
      <w:lvlText w:val="o"/>
      <w:lvlJc w:val="left"/>
      <w:pPr>
        <w:ind w:left="3600" w:hanging="360"/>
      </w:pPr>
      <w:rPr>
        <w:rFonts w:ascii="Courier New" w:hAnsi="Courier New" w:hint="default"/>
      </w:rPr>
    </w:lvl>
    <w:lvl w:ilvl="5" w:tplc="50C4D4BE">
      <w:start w:val="1"/>
      <w:numFmt w:val="bullet"/>
      <w:lvlText w:val=""/>
      <w:lvlJc w:val="left"/>
      <w:pPr>
        <w:ind w:left="4320" w:hanging="360"/>
      </w:pPr>
      <w:rPr>
        <w:rFonts w:ascii="Wingdings" w:hAnsi="Wingdings" w:hint="default"/>
      </w:rPr>
    </w:lvl>
    <w:lvl w:ilvl="6" w:tplc="F3B6131C">
      <w:start w:val="1"/>
      <w:numFmt w:val="bullet"/>
      <w:lvlText w:val=""/>
      <w:lvlJc w:val="left"/>
      <w:pPr>
        <w:ind w:left="5040" w:hanging="360"/>
      </w:pPr>
      <w:rPr>
        <w:rFonts w:ascii="Symbol" w:hAnsi="Symbol" w:hint="default"/>
      </w:rPr>
    </w:lvl>
    <w:lvl w:ilvl="7" w:tplc="6366C366">
      <w:start w:val="1"/>
      <w:numFmt w:val="bullet"/>
      <w:lvlText w:val="o"/>
      <w:lvlJc w:val="left"/>
      <w:pPr>
        <w:ind w:left="5760" w:hanging="360"/>
      </w:pPr>
      <w:rPr>
        <w:rFonts w:ascii="Courier New" w:hAnsi="Courier New" w:hint="default"/>
      </w:rPr>
    </w:lvl>
    <w:lvl w:ilvl="8" w:tplc="D96EF016">
      <w:start w:val="1"/>
      <w:numFmt w:val="bullet"/>
      <w:lvlText w:val=""/>
      <w:lvlJc w:val="left"/>
      <w:pPr>
        <w:ind w:left="6480" w:hanging="360"/>
      </w:pPr>
      <w:rPr>
        <w:rFonts w:ascii="Wingdings" w:hAnsi="Wingdings" w:hint="default"/>
      </w:rPr>
    </w:lvl>
  </w:abstractNum>
  <w:abstractNum w:abstractNumId="122" w15:restartNumberingAfterBreak="0">
    <w:nsid w:val="61B32F15"/>
    <w:multiLevelType w:val="hybridMultilevel"/>
    <w:tmpl w:val="D69A8D72"/>
    <w:lvl w:ilvl="0" w:tplc="C87A8D2E">
      <w:start w:val="1"/>
      <w:numFmt w:val="bullet"/>
      <w:lvlText w:val="-"/>
      <w:lvlJc w:val="left"/>
      <w:pPr>
        <w:ind w:left="720" w:hanging="360"/>
      </w:pPr>
      <w:rPr>
        <w:rFonts w:ascii="Aptos" w:hAnsi="Aptos" w:hint="default"/>
      </w:rPr>
    </w:lvl>
    <w:lvl w:ilvl="1" w:tplc="BCC0B03E">
      <w:start w:val="1"/>
      <w:numFmt w:val="bullet"/>
      <w:lvlText w:val="o"/>
      <w:lvlJc w:val="left"/>
      <w:pPr>
        <w:ind w:left="1440" w:hanging="360"/>
      </w:pPr>
      <w:rPr>
        <w:rFonts w:ascii="Courier New" w:hAnsi="Courier New" w:hint="default"/>
      </w:rPr>
    </w:lvl>
    <w:lvl w:ilvl="2" w:tplc="B92671D2">
      <w:start w:val="1"/>
      <w:numFmt w:val="bullet"/>
      <w:lvlText w:val=""/>
      <w:lvlJc w:val="left"/>
      <w:pPr>
        <w:ind w:left="2160" w:hanging="360"/>
      </w:pPr>
      <w:rPr>
        <w:rFonts w:ascii="Wingdings" w:hAnsi="Wingdings" w:hint="default"/>
      </w:rPr>
    </w:lvl>
    <w:lvl w:ilvl="3" w:tplc="1E3640E4">
      <w:start w:val="1"/>
      <w:numFmt w:val="bullet"/>
      <w:lvlText w:val=""/>
      <w:lvlJc w:val="left"/>
      <w:pPr>
        <w:ind w:left="2880" w:hanging="360"/>
      </w:pPr>
      <w:rPr>
        <w:rFonts w:ascii="Symbol" w:hAnsi="Symbol" w:hint="default"/>
      </w:rPr>
    </w:lvl>
    <w:lvl w:ilvl="4" w:tplc="E9F0375A">
      <w:start w:val="1"/>
      <w:numFmt w:val="bullet"/>
      <w:lvlText w:val="o"/>
      <w:lvlJc w:val="left"/>
      <w:pPr>
        <w:ind w:left="3600" w:hanging="360"/>
      </w:pPr>
      <w:rPr>
        <w:rFonts w:ascii="Courier New" w:hAnsi="Courier New" w:hint="default"/>
      </w:rPr>
    </w:lvl>
    <w:lvl w:ilvl="5" w:tplc="CD7CBB10">
      <w:start w:val="1"/>
      <w:numFmt w:val="bullet"/>
      <w:lvlText w:val=""/>
      <w:lvlJc w:val="left"/>
      <w:pPr>
        <w:ind w:left="4320" w:hanging="360"/>
      </w:pPr>
      <w:rPr>
        <w:rFonts w:ascii="Wingdings" w:hAnsi="Wingdings" w:hint="default"/>
      </w:rPr>
    </w:lvl>
    <w:lvl w:ilvl="6" w:tplc="EEB2D4EC">
      <w:start w:val="1"/>
      <w:numFmt w:val="bullet"/>
      <w:lvlText w:val=""/>
      <w:lvlJc w:val="left"/>
      <w:pPr>
        <w:ind w:left="5040" w:hanging="360"/>
      </w:pPr>
      <w:rPr>
        <w:rFonts w:ascii="Symbol" w:hAnsi="Symbol" w:hint="default"/>
      </w:rPr>
    </w:lvl>
    <w:lvl w:ilvl="7" w:tplc="F0A46AA4">
      <w:start w:val="1"/>
      <w:numFmt w:val="bullet"/>
      <w:lvlText w:val="o"/>
      <w:lvlJc w:val="left"/>
      <w:pPr>
        <w:ind w:left="5760" w:hanging="360"/>
      </w:pPr>
      <w:rPr>
        <w:rFonts w:ascii="Courier New" w:hAnsi="Courier New" w:hint="default"/>
      </w:rPr>
    </w:lvl>
    <w:lvl w:ilvl="8" w:tplc="A66C28C6">
      <w:start w:val="1"/>
      <w:numFmt w:val="bullet"/>
      <w:lvlText w:val=""/>
      <w:lvlJc w:val="left"/>
      <w:pPr>
        <w:ind w:left="6480" w:hanging="360"/>
      </w:pPr>
      <w:rPr>
        <w:rFonts w:ascii="Wingdings" w:hAnsi="Wingdings" w:hint="default"/>
      </w:rPr>
    </w:lvl>
  </w:abstractNum>
  <w:abstractNum w:abstractNumId="123" w15:restartNumberingAfterBreak="0">
    <w:nsid w:val="621D304A"/>
    <w:multiLevelType w:val="hybridMultilevel"/>
    <w:tmpl w:val="9CF83CC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4" w15:restartNumberingAfterBreak="0">
    <w:nsid w:val="679DA66B"/>
    <w:multiLevelType w:val="hybridMultilevel"/>
    <w:tmpl w:val="B5E0C63E"/>
    <w:lvl w:ilvl="0" w:tplc="AC9A3918">
      <w:start w:val="1"/>
      <w:numFmt w:val="bullet"/>
      <w:lvlText w:val=""/>
      <w:lvlJc w:val="left"/>
      <w:pPr>
        <w:ind w:left="720" w:hanging="360"/>
      </w:pPr>
      <w:rPr>
        <w:rFonts w:ascii="Symbol" w:hAnsi="Symbol" w:hint="default"/>
      </w:rPr>
    </w:lvl>
    <w:lvl w:ilvl="1" w:tplc="9D0E94A6">
      <w:start w:val="1"/>
      <w:numFmt w:val="bullet"/>
      <w:lvlText w:val="o"/>
      <w:lvlJc w:val="left"/>
      <w:pPr>
        <w:ind w:left="1440" w:hanging="360"/>
      </w:pPr>
      <w:rPr>
        <w:rFonts w:ascii="Courier New" w:hAnsi="Courier New" w:hint="default"/>
      </w:rPr>
    </w:lvl>
    <w:lvl w:ilvl="2" w:tplc="0D42F8C0">
      <w:start w:val="1"/>
      <w:numFmt w:val="bullet"/>
      <w:lvlText w:val=""/>
      <w:lvlJc w:val="left"/>
      <w:pPr>
        <w:ind w:left="2160" w:hanging="360"/>
      </w:pPr>
      <w:rPr>
        <w:rFonts w:ascii="Wingdings" w:hAnsi="Wingdings" w:hint="default"/>
      </w:rPr>
    </w:lvl>
    <w:lvl w:ilvl="3" w:tplc="7E3E7DDE">
      <w:start w:val="1"/>
      <w:numFmt w:val="bullet"/>
      <w:lvlText w:val=""/>
      <w:lvlJc w:val="left"/>
      <w:pPr>
        <w:ind w:left="2880" w:hanging="360"/>
      </w:pPr>
      <w:rPr>
        <w:rFonts w:ascii="Symbol" w:hAnsi="Symbol" w:hint="default"/>
      </w:rPr>
    </w:lvl>
    <w:lvl w:ilvl="4" w:tplc="14EAD75A">
      <w:start w:val="1"/>
      <w:numFmt w:val="bullet"/>
      <w:lvlText w:val="o"/>
      <w:lvlJc w:val="left"/>
      <w:pPr>
        <w:ind w:left="3600" w:hanging="360"/>
      </w:pPr>
      <w:rPr>
        <w:rFonts w:ascii="Courier New" w:hAnsi="Courier New" w:hint="default"/>
      </w:rPr>
    </w:lvl>
    <w:lvl w:ilvl="5" w:tplc="5A807360">
      <w:start w:val="1"/>
      <w:numFmt w:val="bullet"/>
      <w:lvlText w:val=""/>
      <w:lvlJc w:val="left"/>
      <w:pPr>
        <w:ind w:left="4320" w:hanging="360"/>
      </w:pPr>
      <w:rPr>
        <w:rFonts w:ascii="Wingdings" w:hAnsi="Wingdings" w:hint="default"/>
      </w:rPr>
    </w:lvl>
    <w:lvl w:ilvl="6" w:tplc="979CA4F0">
      <w:start w:val="1"/>
      <w:numFmt w:val="bullet"/>
      <w:lvlText w:val=""/>
      <w:lvlJc w:val="left"/>
      <w:pPr>
        <w:ind w:left="5040" w:hanging="360"/>
      </w:pPr>
      <w:rPr>
        <w:rFonts w:ascii="Symbol" w:hAnsi="Symbol" w:hint="default"/>
      </w:rPr>
    </w:lvl>
    <w:lvl w:ilvl="7" w:tplc="FCAC20C2">
      <w:start w:val="1"/>
      <w:numFmt w:val="bullet"/>
      <w:lvlText w:val="o"/>
      <w:lvlJc w:val="left"/>
      <w:pPr>
        <w:ind w:left="5760" w:hanging="360"/>
      </w:pPr>
      <w:rPr>
        <w:rFonts w:ascii="Courier New" w:hAnsi="Courier New" w:hint="default"/>
      </w:rPr>
    </w:lvl>
    <w:lvl w:ilvl="8" w:tplc="23FA7E04">
      <w:start w:val="1"/>
      <w:numFmt w:val="bullet"/>
      <w:lvlText w:val=""/>
      <w:lvlJc w:val="left"/>
      <w:pPr>
        <w:ind w:left="6480" w:hanging="360"/>
      </w:pPr>
      <w:rPr>
        <w:rFonts w:ascii="Wingdings" w:hAnsi="Wingdings" w:hint="default"/>
      </w:rPr>
    </w:lvl>
  </w:abstractNum>
  <w:abstractNum w:abstractNumId="125" w15:restartNumberingAfterBreak="0">
    <w:nsid w:val="67B3BF51"/>
    <w:multiLevelType w:val="hybridMultilevel"/>
    <w:tmpl w:val="0A0CC7CC"/>
    <w:lvl w:ilvl="0" w:tplc="62364A36">
      <w:start w:val="1"/>
      <w:numFmt w:val="bullet"/>
      <w:lvlText w:val=""/>
      <w:lvlJc w:val="left"/>
      <w:pPr>
        <w:ind w:left="720" w:hanging="360"/>
      </w:pPr>
      <w:rPr>
        <w:rFonts w:ascii="Symbol" w:hAnsi="Symbol" w:hint="default"/>
      </w:rPr>
    </w:lvl>
    <w:lvl w:ilvl="1" w:tplc="4D10F154">
      <w:start w:val="1"/>
      <w:numFmt w:val="bullet"/>
      <w:lvlText w:val="o"/>
      <w:lvlJc w:val="left"/>
      <w:pPr>
        <w:ind w:left="1440" w:hanging="360"/>
      </w:pPr>
      <w:rPr>
        <w:rFonts w:ascii="Courier New" w:hAnsi="Courier New" w:hint="default"/>
      </w:rPr>
    </w:lvl>
    <w:lvl w:ilvl="2" w:tplc="DBAE4C6A">
      <w:start w:val="1"/>
      <w:numFmt w:val="bullet"/>
      <w:lvlText w:val=""/>
      <w:lvlJc w:val="left"/>
      <w:pPr>
        <w:ind w:left="2160" w:hanging="360"/>
      </w:pPr>
      <w:rPr>
        <w:rFonts w:ascii="Wingdings" w:hAnsi="Wingdings" w:hint="default"/>
      </w:rPr>
    </w:lvl>
    <w:lvl w:ilvl="3" w:tplc="D1DC7636">
      <w:start w:val="1"/>
      <w:numFmt w:val="bullet"/>
      <w:lvlText w:val=""/>
      <w:lvlJc w:val="left"/>
      <w:pPr>
        <w:ind w:left="2880" w:hanging="360"/>
      </w:pPr>
      <w:rPr>
        <w:rFonts w:ascii="Symbol" w:hAnsi="Symbol" w:hint="default"/>
      </w:rPr>
    </w:lvl>
    <w:lvl w:ilvl="4" w:tplc="86A03492">
      <w:start w:val="1"/>
      <w:numFmt w:val="bullet"/>
      <w:lvlText w:val="o"/>
      <w:lvlJc w:val="left"/>
      <w:pPr>
        <w:ind w:left="3600" w:hanging="360"/>
      </w:pPr>
      <w:rPr>
        <w:rFonts w:ascii="Courier New" w:hAnsi="Courier New" w:hint="default"/>
      </w:rPr>
    </w:lvl>
    <w:lvl w:ilvl="5" w:tplc="20A811FE">
      <w:start w:val="1"/>
      <w:numFmt w:val="bullet"/>
      <w:lvlText w:val=""/>
      <w:lvlJc w:val="left"/>
      <w:pPr>
        <w:ind w:left="4320" w:hanging="360"/>
      </w:pPr>
      <w:rPr>
        <w:rFonts w:ascii="Wingdings" w:hAnsi="Wingdings" w:hint="default"/>
      </w:rPr>
    </w:lvl>
    <w:lvl w:ilvl="6" w:tplc="8A50ABC0">
      <w:start w:val="1"/>
      <w:numFmt w:val="bullet"/>
      <w:lvlText w:val=""/>
      <w:lvlJc w:val="left"/>
      <w:pPr>
        <w:ind w:left="5040" w:hanging="360"/>
      </w:pPr>
      <w:rPr>
        <w:rFonts w:ascii="Symbol" w:hAnsi="Symbol" w:hint="default"/>
      </w:rPr>
    </w:lvl>
    <w:lvl w:ilvl="7" w:tplc="7284B958">
      <w:start w:val="1"/>
      <w:numFmt w:val="bullet"/>
      <w:lvlText w:val="o"/>
      <w:lvlJc w:val="left"/>
      <w:pPr>
        <w:ind w:left="5760" w:hanging="360"/>
      </w:pPr>
      <w:rPr>
        <w:rFonts w:ascii="Courier New" w:hAnsi="Courier New" w:hint="default"/>
      </w:rPr>
    </w:lvl>
    <w:lvl w:ilvl="8" w:tplc="F2949D7E">
      <w:start w:val="1"/>
      <w:numFmt w:val="bullet"/>
      <w:lvlText w:val=""/>
      <w:lvlJc w:val="left"/>
      <w:pPr>
        <w:ind w:left="6480" w:hanging="360"/>
      </w:pPr>
      <w:rPr>
        <w:rFonts w:ascii="Wingdings" w:hAnsi="Wingdings" w:hint="default"/>
      </w:rPr>
    </w:lvl>
  </w:abstractNum>
  <w:abstractNum w:abstractNumId="126" w15:restartNumberingAfterBreak="0">
    <w:nsid w:val="6919D4EC"/>
    <w:multiLevelType w:val="hybridMultilevel"/>
    <w:tmpl w:val="C8B2061A"/>
    <w:lvl w:ilvl="0" w:tplc="7AEC33E0">
      <w:start w:val="1"/>
      <w:numFmt w:val="bullet"/>
      <w:lvlText w:val=""/>
      <w:lvlJc w:val="left"/>
      <w:pPr>
        <w:ind w:left="720" w:hanging="360"/>
      </w:pPr>
      <w:rPr>
        <w:rFonts w:ascii="Symbol" w:hAnsi="Symbol" w:hint="default"/>
      </w:rPr>
    </w:lvl>
    <w:lvl w:ilvl="1" w:tplc="A9E8CCFC">
      <w:start w:val="1"/>
      <w:numFmt w:val="bullet"/>
      <w:lvlText w:val="o"/>
      <w:lvlJc w:val="left"/>
      <w:pPr>
        <w:ind w:left="1440" w:hanging="360"/>
      </w:pPr>
      <w:rPr>
        <w:rFonts w:ascii="Courier New" w:hAnsi="Courier New" w:hint="default"/>
      </w:rPr>
    </w:lvl>
    <w:lvl w:ilvl="2" w:tplc="54DE3E38">
      <w:start w:val="1"/>
      <w:numFmt w:val="bullet"/>
      <w:lvlText w:val=""/>
      <w:lvlJc w:val="left"/>
      <w:pPr>
        <w:ind w:left="2160" w:hanging="360"/>
      </w:pPr>
      <w:rPr>
        <w:rFonts w:ascii="Wingdings" w:hAnsi="Wingdings" w:hint="default"/>
      </w:rPr>
    </w:lvl>
    <w:lvl w:ilvl="3" w:tplc="7B0AAEAE">
      <w:start w:val="1"/>
      <w:numFmt w:val="bullet"/>
      <w:lvlText w:val=""/>
      <w:lvlJc w:val="left"/>
      <w:pPr>
        <w:ind w:left="2880" w:hanging="360"/>
      </w:pPr>
      <w:rPr>
        <w:rFonts w:ascii="Symbol" w:hAnsi="Symbol" w:hint="default"/>
      </w:rPr>
    </w:lvl>
    <w:lvl w:ilvl="4" w:tplc="BD4699C6">
      <w:start w:val="1"/>
      <w:numFmt w:val="bullet"/>
      <w:lvlText w:val="o"/>
      <w:lvlJc w:val="left"/>
      <w:pPr>
        <w:ind w:left="3600" w:hanging="360"/>
      </w:pPr>
      <w:rPr>
        <w:rFonts w:ascii="Courier New" w:hAnsi="Courier New" w:hint="default"/>
      </w:rPr>
    </w:lvl>
    <w:lvl w:ilvl="5" w:tplc="A64E9BC6">
      <w:start w:val="1"/>
      <w:numFmt w:val="bullet"/>
      <w:lvlText w:val=""/>
      <w:lvlJc w:val="left"/>
      <w:pPr>
        <w:ind w:left="4320" w:hanging="360"/>
      </w:pPr>
      <w:rPr>
        <w:rFonts w:ascii="Wingdings" w:hAnsi="Wingdings" w:hint="default"/>
      </w:rPr>
    </w:lvl>
    <w:lvl w:ilvl="6" w:tplc="94088E7C">
      <w:start w:val="1"/>
      <w:numFmt w:val="bullet"/>
      <w:lvlText w:val=""/>
      <w:lvlJc w:val="left"/>
      <w:pPr>
        <w:ind w:left="5040" w:hanging="360"/>
      </w:pPr>
      <w:rPr>
        <w:rFonts w:ascii="Symbol" w:hAnsi="Symbol" w:hint="default"/>
      </w:rPr>
    </w:lvl>
    <w:lvl w:ilvl="7" w:tplc="C9462414">
      <w:start w:val="1"/>
      <w:numFmt w:val="bullet"/>
      <w:lvlText w:val="o"/>
      <w:lvlJc w:val="left"/>
      <w:pPr>
        <w:ind w:left="5760" w:hanging="360"/>
      </w:pPr>
      <w:rPr>
        <w:rFonts w:ascii="Courier New" w:hAnsi="Courier New" w:hint="default"/>
      </w:rPr>
    </w:lvl>
    <w:lvl w:ilvl="8" w:tplc="798A0778">
      <w:start w:val="1"/>
      <w:numFmt w:val="bullet"/>
      <w:lvlText w:val=""/>
      <w:lvlJc w:val="left"/>
      <w:pPr>
        <w:ind w:left="6480" w:hanging="360"/>
      </w:pPr>
      <w:rPr>
        <w:rFonts w:ascii="Wingdings" w:hAnsi="Wingdings" w:hint="default"/>
      </w:rPr>
    </w:lvl>
  </w:abstractNum>
  <w:abstractNum w:abstractNumId="127" w15:restartNumberingAfterBreak="0">
    <w:nsid w:val="697E91E2"/>
    <w:multiLevelType w:val="hybridMultilevel"/>
    <w:tmpl w:val="066EEE10"/>
    <w:lvl w:ilvl="0" w:tplc="6CF8C8C2">
      <w:start w:val="1"/>
      <w:numFmt w:val="bullet"/>
      <w:lvlText w:val=""/>
      <w:lvlJc w:val="left"/>
      <w:pPr>
        <w:ind w:left="720" w:hanging="360"/>
      </w:pPr>
      <w:rPr>
        <w:rFonts w:ascii="Symbol" w:hAnsi="Symbol" w:hint="default"/>
      </w:rPr>
    </w:lvl>
    <w:lvl w:ilvl="1" w:tplc="31CCADA2">
      <w:start w:val="1"/>
      <w:numFmt w:val="bullet"/>
      <w:lvlText w:val="o"/>
      <w:lvlJc w:val="left"/>
      <w:pPr>
        <w:ind w:left="1440" w:hanging="360"/>
      </w:pPr>
      <w:rPr>
        <w:rFonts w:ascii="Courier New" w:hAnsi="Courier New" w:hint="default"/>
      </w:rPr>
    </w:lvl>
    <w:lvl w:ilvl="2" w:tplc="BBF2AAC4">
      <w:start w:val="1"/>
      <w:numFmt w:val="bullet"/>
      <w:lvlText w:val=""/>
      <w:lvlJc w:val="left"/>
      <w:pPr>
        <w:ind w:left="2160" w:hanging="360"/>
      </w:pPr>
      <w:rPr>
        <w:rFonts w:ascii="Wingdings" w:hAnsi="Wingdings" w:hint="default"/>
      </w:rPr>
    </w:lvl>
    <w:lvl w:ilvl="3" w:tplc="9B92A764">
      <w:start w:val="1"/>
      <w:numFmt w:val="bullet"/>
      <w:lvlText w:val=""/>
      <w:lvlJc w:val="left"/>
      <w:pPr>
        <w:ind w:left="2880" w:hanging="360"/>
      </w:pPr>
      <w:rPr>
        <w:rFonts w:ascii="Symbol" w:hAnsi="Symbol" w:hint="default"/>
      </w:rPr>
    </w:lvl>
    <w:lvl w:ilvl="4" w:tplc="18BAE214">
      <w:start w:val="1"/>
      <w:numFmt w:val="bullet"/>
      <w:lvlText w:val="o"/>
      <w:lvlJc w:val="left"/>
      <w:pPr>
        <w:ind w:left="3600" w:hanging="360"/>
      </w:pPr>
      <w:rPr>
        <w:rFonts w:ascii="Courier New" w:hAnsi="Courier New" w:hint="default"/>
      </w:rPr>
    </w:lvl>
    <w:lvl w:ilvl="5" w:tplc="9A1C9DE8">
      <w:start w:val="1"/>
      <w:numFmt w:val="bullet"/>
      <w:lvlText w:val=""/>
      <w:lvlJc w:val="left"/>
      <w:pPr>
        <w:ind w:left="4320" w:hanging="360"/>
      </w:pPr>
      <w:rPr>
        <w:rFonts w:ascii="Wingdings" w:hAnsi="Wingdings" w:hint="default"/>
      </w:rPr>
    </w:lvl>
    <w:lvl w:ilvl="6" w:tplc="6C6AB8FE">
      <w:start w:val="1"/>
      <w:numFmt w:val="bullet"/>
      <w:lvlText w:val=""/>
      <w:lvlJc w:val="left"/>
      <w:pPr>
        <w:ind w:left="5040" w:hanging="360"/>
      </w:pPr>
      <w:rPr>
        <w:rFonts w:ascii="Symbol" w:hAnsi="Symbol" w:hint="default"/>
      </w:rPr>
    </w:lvl>
    <w:lvl w:ilvl="7" w:tplc="A0AEBF0E">
      <w:start w:val="1"/>
      <w:numFmt w:val="bullet"/>
      <w:lvlText w:val="o"/>
      <w:lvlJc w:val="left"/>
      <w:pPr>
        <w:ind w:left="5760" w:hanging="360"/>
      </w:pPr>
      <w:rPr>
        <w:rFonts w:ascii="Courier New" w:hAnsi="Courier New" w:hint="default"/>
      </w:rPr>
    </w:lvl>
    <w:lvl w:ilvl="8" w:tplc="0CF437A4">
      <w:start w:val="1"/>
      <w:numFmt w:val="bullet"/>
      <w:lvlText w:val=""/>
      <w:lvlJc w:val="left"/>
      <w:pPr>
        <w:ind w:left="6480" w:hanging="360"/>
      </w:pPr>
      <w:rPr>
        <w:rFonts w:ascii="Wingdings" w:hAnsi="Wingdings" w:hint="default"/>
      </w:rPr>
    </w:lvl>
  </w:abstractNum>
  <w:abstractNum w:abstractNumId="128" w15:restartNumberingAfterBreak="0">
    <w:nsid w:val="69CDE44F"/>
    <w:multiLevelType w:val="hybridMultilevel"/>
    <w:tmpl w:val="FFFFFFFF"/>
    <w:lvl w:ilvl="0" w:tplc="85580C2E">
      <w:start w:val="1"/>
      <w:numFmt w:val="bullet"/>
      <w:lvlText w:val=""/>
      <w:lvlJc w:val="left"/>
      <w:pPr>
        <w:ind w:left="720" w:hanging="360"/>
      </w:pPr>
      <w:rPr>
        <w:rFonts w:ascii="Symbol" w:hAnsi="Symbol" w:hint="default"/>
      </w:rPr>
    </w:lvl>
    <w:lvl w:ilvl="1" w:tplc="9C18C9EC">
      <w:start w:val="1"/>
      <w:numFmt w:val="bullet"/>
      <w:lvlText w:val="o"/>
      <w:lvlJc w:val="left"/>
      <w:pPr>
        <w:ind w:left="1440" w:hanging="360"/>
      </w:pPr>
      <w:rPr>
        <w:rFonts w:ascii="Courier New" w:hAnsi="Courier New" w:hint="default"/>
      </w:rPr>
    </w:lvl>
    <w:lvl w:ilvl="2" w:tplc="F9642CC6">
      <w:start w:val="1"/>
      <w:numFmt w:val="bullet"/>
      <w:lvlText w:val=""/>
      <w:lvlJc w:val="left"/>
      <w:pPr>
        <w:ind w:left="2160" w:hanging="360"/>
      </w:pPr>
      <w:rPr>
        <w:rFonts w:ascii="Wingdings" w:hAnsi="Wingdings" w:hint="default"/>
      </w:rPr>
    </w:lvl>
    <w:lvl w:ilvl="3" w:tplc="10D2C5EC">
      <w:start w:val="1"/>
      <w:numFmt w:val="bullet"/>
      <w:lvlText w:val=""/>
      <w:lvlJc w:val="left"/>
      <w:pPr>
        <w:ind w:left="2880" w:hanging="360"/>
      </w:pPr>
      <w:rPr>
        <w:rFonts w:ascii="Symbol" w:hAnsi="Symbol" w:hint="default"/>
      </w:rPr>
    </w:lvl>
    <w:lvl w:ilvl="4" w:tplc="9C5C2530">
      <w:start w:val="1"/>
      <w:numFmt w:val="bullet"/>
      <w:lvlText w:val="o"/>
      <w:lvlJc w:val="left"/>
      <w:pPr>
        <w:ind w:left="3600" w:hanging="360"/>
      </w:pPr>
      <w:rPr>
        <w:rFonts w:ascii="Courier New" w:hAnsi="Courier New" w:hint="default"/>
      </w:rPr>
    </w:lvl>
    <w:lvl w:ilvl="5" w:tplc="1B8E8A74">
      <w:start w:val="1"/>
      <w:numFmt w:val="bullet"/>
      <w:lvlText w:val=""/>
      <w:lvlJc w:val="left"/>
      <w:pPr>
        <w:ind w:left="4320" w:hanging="360"/>
      </w:pPr>
      <w:rPr>
        <w:rFonts w:ascii="Wingdings" w:hAnsi="Wingdings" w:hint="default"/>
      </w:rPr>
    </w:lvl>
    <w:lvl w:ilvl="6" w:tplc="2488EED8">
      <w:start w:val="1"/>
      <w:numFmt w:val="bullet"/>
      <w:lvlText w:val=""/>
      <w:lvlJc w:val="left"/>
      <w:pPr>
        <w:ind w:left="5040" w:hanging="360"/>
      </w:pPr>
      <w:rPr>
        <w:rFonts w:ascii="Symbol" w:hAnsi="Symbol" w:hint="default"/>
      </w:rPr>
    </w:lvl>
    <w:lvl w:ilvl="7" w:tplc="7868A9F2">
      <w:start w:val="1"/>
      <w:numFmt w:val="bullet"/>
      <w:lvlText w:val="o"/>
      <w:lvlJc w:val="left"/>
      <w:pPr>
        <w:ind w:left="5760" w:hanging="360"/>
      </w:pPr>
      <w:rPr>
        <w:rFonts w:ascii="Courier New" w:hAnsi="Courier New" w:hint="default"/>
      </w:rPr>
    </w:lvl>
    <w:lvl w:ilvl="8" w:tplc="53880C6E">
      <w:start w:val="1"/>
      <w:numFmt w:val="bullet"/>
      <w:lvlText w:val=""/>
      <w:lvlJc w:val="left"/>
      <w:pPr>
        <w:ind w:left="6480" w:hanging="360"/>
      </w:pPr>
      <w:rPr>
        <w:rFonts w:ascii="Wingdings" w:hAnsi="Wingdings" w:hint="default"/>
      </w:rPr>
    </w:lvl>
  </w:abstractNum>
  <w:abstractNum w:abstractNumId="129" w15:restartNumberingAfterBreak="0">
    <w:nsid w:val="6ECF0A70"/>
    <w:multiLevelType w:val="hybridMultilevel"/>
    <w:tmpl w:val="DC82FADE"/>
    <w:lvl w:ilvl="0" w:tplc="B3D697E4">
      <w:start w:val="1"/>
      <w:numFmt w:val="bullet"/>
      <w:lvlText w:val=""/>
      <w:lvlJc w:val="left"/>
      <w:pPr>
        <w:ind w:left="720" w:hanging="360"/>
      </w:pPr>
      <w:rPr>
        <w:rFonts w:ascii="Symbol" w:hAnsi="Symbol" w:hint="default"/>
      </w:rPr>
    </w:lvl>
    <w:lvl w:ilvl="1" w:tplc="85B4C54E">
      <w:start w:val="1"/>
      <w:numFmt w:val="bullet"/>
      <w:lvlText w:val="o"/>
      <w:lvlJc w:val="left"/>
      <w:pPr>
        <w:ind w:left="1440" w:hanging="360"/>
      </w:pPr>
      <w:rPr>
        <w:rFonts w:ascii="Courier New" w:hAnsi="Courier New" w:hint="default"/>
      </w:rPr>
    </w:lvl>
    <w:lvl w:ilvl="2" w:tplc="CD0E0AF0">
      <w:start w:val="1"/>
      <w:numFmt w:val="bullet"/>
      <w:lvlText w:val=""/>
      <w:lvlJc w:val="left"/>
      <w:pPr>
        <w:ind w:left="2160" w:hanging="360"/>
      </w:pPr>
      <w:rPr>
        <w:rFonts w:ascii="Wingdings" w:hAnsi="Wingdings" w:hint="default"/>
      </w:rPr>
    </w:lvl>
    <w:lvl w:ilvl="3" w:tplc="E692266A">
      <w:start w:val="1"/>
      <w:numFmt w:val="bullet"/>
      <w:lvlText w:val=""/>
      <w:lvlJc w:val="left"/>
      <w:pPr>
        <w:ind w:left="2880" w:hanging="360"/>
      </w:pPr>
      <w:rPr>
        <w:rFonts w:ascii="Symbol" w:hAnsi="Symbol" w:hint="default"/>
      </w:rPr>
    </w:lvl>
    <w:lvl w:ilvl="4" w:tplc="0284C6B2">
      <w:start w:val="1"/>
      <w:numFmt w:val="bullet"/>
      <w:lvlText w:val="o"/>
      <w:lvlJc w:val="left"/>
      <w:pPr>
        <w:ind w:left="3600" w:hanging="360"/>
      </w:pPr>
      <w:rPr>
        <w:rFonts w:ascii="Courier New" w:hAnsi="Courier New" w:hint="default"/>
      </w:rPr>
    </w:lvl>
    <w:lvl w:ilvl="5" w:tplc="0C7897A2">
      <w:start w:val="1"/>
      <w:numFmt w:val="bullet"/>
      <w:lvlText w:val=""/>
      <w:lvlJc w:val="left"/>
      <w:pPr>
        <w:ind w:left="4320" w:hanging="360"/>
      </w:pPr>
      <w:rPr>
        <w:rFonts w:ascii="Wingdings" w:hAnsi="Wingdings" w:hint="default"/>
      </w:rPr>
    </w:lvl>
    <w:lvl w:ilvl="6" w:tplc="9B4C192E">
      <w:start w:val="1"/>
      <w:numFmt w:val="bullet"/>
      <w:lvlText w:val=""/>
      <w:lvlJc w:val="left"/>
      <w:pPr>
        <w:ind w:left="5040" w:hanging="360"/>
      </w:pPr>
      <w:rPr>
        <w:rFonts w:ascii="Symbol" w:hAnsi="Symbol" w:hint="default"/>
      </w:rPr>
    </w:lvl>
    <w:lvl w:ilvl="7" w:tplc="81BA618A">
      <w:start w:val="1"/>
      <w:numFmt w:val="bullet"/>
      <w:lvlText w:val="o"/>
      <w:lvlJc w:val="left"/>
      <w:pPr>
        <w:ind w:left="5760" w:hanging="360"/>
      </w:pPr>
      <w:rPr>
        <w:rFonts w:ascii="Courier New" w:hAnsi="Courier New" w:hint="default"/>
      </w:rPr>
    </w:lvl>
    <w:lvl w:ilvl="8" w:tplc="4272804A">
      <w:start w:val="1"/>
      <w:numFmt w:val="bullet"/>
      <w:lvlText w:val=""/>
      <w:lvlJc w:val="left"/>
      <w:pPr>
        <w:ind w:left="6480" w:hanging="360"/>
      </w:pPr>
      <w:rPr>
        <w:rFonts w:ascii="Wingdings" w:hAnsi="Wingdings" w:hint="default"/>
      </w:rPr>
    </w:lvl>
  </w:abstractNum>
  <w:abstractNum w:abstractNumId="130" w15:restartNumberingAfterBreak="0">
    <w:nsid w:val="6F535FB8"/>
    <w:multiLevelType w:val="hybridMultilevel"/>
    <w:tmpl w:val="A5EA8E82"/>
    <w:lvl w:ilvl="0" w:tplc="A52289E6">
      <w:start w:val="1"/>
      <w:numFmt w:val="bullet"/>
      <w:lvlText w:val=""/>
      <w:lvlJc w:val="left"/>
      <w:pPr>
        <w:ind w:left="720" w:hanging="360"/>
      </w:pPr>
      <w:rPr>
        <w:rFonts w:ascii="Symbol" w:hAnsi="Symbol" w:hint="default"/>
      </w:rPr>
    </w:lvl>
    <w:lvl w:ilvl="1" w:tplc="AF0E41AE">
      <w:start w:val="1"/>
      <w:numFmt w:val="bullet"/>
      <w:lvlText w:val="o"/>
      <w:lvlJc w:val="left"/>
      <w:pPr>
        <w:ind w:left="1440" w:hanging="360"/>
      </w:pPr>
      <w:rPr>
        <w:rFonts w:ascii="Courier New" w:hAnsi="Courier New" w:hint="default"/>
      </w:rPr>
    </w:lvl>
    <w:lvl w:ilvl="2" w:tplc="0686B5F4">
      <w:start w:val="1"/>
      <w:numFmt w:val="bullet"/>
      <w:lvlText w:val=""/>
      <w:lvlJc w:val="left"/>
      <w:pPr>
        <w:ind w:left="2160" w:hanging="360"/>
      </w:pPr>
      <w:rPr>
        <w:rFonts w:ascii="Wingdings" w:hAnsi="Wingdings" w:hint="default"/>
      </w:rPr>
    </w:lvl>
    <w:lvl w:ilvl="3" w:tplc="EE000D78">
      <w:start w:val="1"/>
      <w:numFmt w:val="bullet"/>
      <w:lvlText w:val=""/>
      <w:lvlJc w:val="left"/>
      <w:pPr>
        <w:ind w:left="2880" w:hanging="360"/>
      </w:pPr>
      <w:rPr>
        <w:rFonts w:ascii="Symbol" w:hAnsi="Symbol" w:hint="default"/>
      </w:rPr>
    </w:lvl>
    <w:lvl w:ilvl="4" w:tplc="F130555C">
      <w:start w:val="1"/>
      <w:numFmt w:val="bullet"/>
      <w:lvlText w:val="o"/>
      <w:lvlJc w:val="left"/>
      <w:pPr>
        <w:ind w:left="3600" w:hanging="360"/>
      </w:pPr>
      <w:rPr>
        <w:rFonts w:ascii="Courier New" w:hAnsi="Courier New" w:hint="default"/>
      </w:rPr>
    </w:lvl>
    <w:lvl w:ilvl="5" w:tplc="376A6226">
      <w:start w:val="1"/>
      <w:numFmt w:val="bullet"/>
      <w:lvlText w:val=""/>
      <w:lvlJc w:val="left"/>
      <w:pPr>
        <w:ind w:left="4320" w:hanging="360"/>
      </w:pPr>
      <w:rPr>
        <w:rFonts w:ascii="Wingdings" w:hAnsi="Wingdings" w:hint="default"/>
      </w:rPr>
    </w:lvl>
    <w:lvl w:ilvl="6" w:tplc="C14860DC">
      <w:start w:val="1"/>
      <w:numFmt w:val="bullet"/>
      <w:lvlText w:val=""/>
      <w:lvlJc w:val="left"/>
      <w:pPr>
        <w:ind w:left="5040" w:hanging="360"/>
      </w:pPr>
      <w:rPr>
        <w:rFonts w:ascii="Symbol" w:hAnsi="Symbol" w:hint="default"/>
      </w:rPr>
    </w:lvl>
    <w:lvl w:ilvl="7" w:tplc="5FF6C50A">
      <w:start w:val="1"/>
      <w:numFmt w:val="bullet"/>
      <w:lvlText w:val="o"/>
      <w:lvlJc w:val="left"/>
      <w:pPr>
        <w:ind w:left="5760" w:hanging="360"/>
      </w:pPr>
      <w:rPr>
        <w:rFonts w:ascii="Courier New" w:hAnsi="Courier New" w:hint="default"/>
      </w:rPr>
    </w:lvl>
    <w:lvl w:ilvl="8" w:tplc="AC7A5D76">
      <w:start w:val="1"/>
      <w:numFmt w:val="bullet"/>
      <w:lvlText w:val=""/>
      <w:lvlJc w:val="left"/>
      <w:pPr>
        <w:ind w:left="6480" w:hanging="360"/>
      </w:pPr>
      <w:rPr>
        <w:rFonts w:ascii="Wingdings" w:hAnsi="Wingdings" w:hint="default"/>
      </w:rPr>
    </w:lvl>
  </w:abstractNum>
  <w:abstractNum w:abstractNumId="131" w15:restartNumberingAfterBreak="0">
    <w:nsid w:val="708EC85F"/>
    <w:multiLevelType w:val="hybridMultilevel"/>
    <w:tmpl w:val="EAAE9382"/>
    <w:lvl w:ilvl="0" w:tplc="7A928DFE">
      <w:start w:val="1"/>
      <w:numFmt w:val="bullet"/>
      <w:lvlText w:val="-"/>
      <w:lvlJc w:val="left"/>
      <w:pPr>
        <w:ind w:left="720" w:hanging="360"/>
      </w:pPr>
      <w:rPr>
        <w:rFonts w:ascii="Aptos" w:hAnsi="Aptos" w:hint="default"/>
      </w:rPr>
    </w:lvl>
    <w:lvl w:ilvl="1" w:tplc="C3DA38FC">
      <w:start w:val="1"/>
      <w:numFmt w:val="bullet"/>
      <w:lvlText w:val="o"/>
      <w:lvlJc w:val="left"/>
      <w:pPr>
        <w:ind w:left="1440" w:hanging="360"/>
      </w:pPr>
      <w:rPr>
        <w:rFonts w:ascii="Courier New" w:hAnsi="Courier New" w:hint="default"/>
      </w:rPr>
    </w:lvl>
    <w:lvl w:ilvl="2" w:tplc="81226ABA">
      <w:start w:val="1"/>
      <w:numFmt w:val="bullet"/>
      <w:lvlText w:val=""/>
      <w:lvlJc w:val="left"/>
      <w:pPr>
        <w:ind w:left="2160" w:hanging="360"/>
      </w:pPr>
      <w:rPr>
        <w:rFonts w:ascii="Wingdings" w:hAnsi="Wingdings" w:hint="default"/>
      </w:rPr>
    </w:lvl>
    <w:lvl w:ilvl="3" w:tplc="C4EC31FE">
      <w:start w:val="1"/>
      <w:numFmt w:val="bullet"/>
      <w:lvlText w:val=""/>
      <w:lvlJc w:val="left"/>
      <w:pPr>
        <w:ind w:left="2880" w:hanging="360"/>
      </w:pPr>
      <w:rPr>
        <w:rFonts w:ascii="Symbol" w:hAnsi="Symbol" w:hint="default"/>
      </w:rPr>
    </w:lvl>
    <w:lvl w:ilvl="4" w:tplc="60DAE18E">
      <w:start w:val="1"/>
      <w:numFmt w:val="bullet"/>
      <w:lvlText w:val="o"/>
      <w:lvlJc w:val="left"/>
      <w:pPr>
        <w:ind w:left="3600" w:hanging="360"/>
      </w:pPr>
      <w:rPr>
        <w:rFonts w:ascii="Courier New" w:hAnsi="Courier New" w:hint="default"/>
      </w:rPr>
    </w:lvl>
    <w:lvl w:ilvl="5" w:tplc="BC743F12">
      <w:start w:val="1"/>
      <w:numFmt w:val="bullet"/>
      <w:lvlText w:val=""/>
      <w:lvlJc w:val="left"/>
      <w:pPr>
        <w:ind w:left="4320" w:hanging="360"/>
      </w:pPr>
      <w:rPr>
        <w:rFonts w:ascii="Wingdings" w:hAnsi="Wingdings" w:hint="default"/>
      </w:rPr>
    </w:lvl>
    <w:lvl w:ilvl="6" w:tplc="1B40A7E4">
      <w:start w:val="1"/>
      <w:numFmt w:val="bullet"/>
      <w:lvlText w:val=""/>
      <w:lvlJc w:val="left"/>
      <w:pPr>
        <w:ind w:left="5040" w:hanging="360"/>
      </w:pPr>
      <w:rPr>
        <w:rFonts w:ascii="Symbol" w:hAnsi="Symbol" w:hint="default"/>
      </w:rPr>
    </w:lvl>
    <w:lvl w:ilvl="7" w:tplc="4C1054B0">
      <w:start w:val="1"/>
      <w:numFmt w:val="bullet"/>
      <w:lvlText w:val="o"/>
      <w:lvlJc w:val="left"/>
      <w:pPr>
        <w:ind w:left="5760" w:hanging="360"/>
      </w:pPr>
      <w:rPr>
        <w:rFonts w:ascii="Courier New" w:hAnsi="Courier New" w:hint="default"/>
      </w:rPr>
    </w:lvl>
    <w:lvl w:ilvl="8" w:tplc="3858D82C">
      <w:start w:val="1"/>
      <w:numFmt w:val="bullet"/>
      <w:lvlText w:val=""/>
      <w:lvlJc w:val="left"/>
      <w:pPr>
        <w:ind w:left="6480" w:hanging="360"/>
      </w:pPr>
      <w:rPr>
        <w:rFonts w:ascii="Wingdings" w:hAnsi="Wingdings" w:hint="default"/>
      </w:rPr>
    </w:lvl>
  </w:abstractNum>
  <w:abstractNum w:abstractNumId="132" w15:restartNumberingAfterBreak="0">
    <w:nsid w:val="727BEED1"/>
    <w:multiLevelType w:val="hybridMultilevel"/>
    <w:tmpl w:val="4BBCCB0A"/>
    <w:lvl w:ilvl="0" w:tplc="C8E458B0">
      <w:start w:val="1"/>
      <w:numFmt w:val="bullet"/>
      <w:lvlText w:val="-"/>
      <w:lvlJc w:val="left"/>
      <w:pPr>
        <w:ind w:left="1080" w:hanging="360"/>
      </w:pPr>
      <w:rPr>
        <w:rFonts w:ascii="Aptos" w:hAnsi="Aptos" w:hint="default"/>
      </w:rPr>
    </w:lvl>
    <w:lvl w:ilvl="1" w:tplc="AC802312">
      <w:start w:val="1"/>
      <w:numFmt w:val="bullet"/>
      <w:lvlText w:val="o"/>
      <w:lvlJc w:val="left"/>
      <w:pPr>
        <w:ind w:left="1800" w:hanging="360"/>
      </w:pPr>
      <w:rPr>
        <w:rFonts w:ascii="Courier New" w:hAnsi="Courier New" w:hint="default"/>
      </w:rPr>
    </w:lvl>
    <w:lvl w:ilvl="2" w:tplc="AFE43574">
      <w:start w:val="1"/>
      <w:numFmt w:val="bullet"/>
      <w:lvlText w:val=""/>
      <w:lvlJc w:val="left"/>
      <w:pPr>
        <w:ind w:left="2520" w:hanging="360"/>
      </w:pPr>
      <w:rPr>
        <w:rFonts w:ascii="Wingdings" w:hAnsi="Wingdings" w:hint="default"/>
      </w:rPr>
    </w:lvl>
    <w:lvl w:ilvl="3" w:tplc="04DCE1FE">
      <w:start w:val="1"/>
      <w:numFmt w:val="bullet"/>
      <w:lvlText w:val=""/>
      <w:lvlJc w:val="left"/>
      <w:pPr>
        <w:ind w:left="3240" w:hanging="360"/>
      </w:pPr>
      <w:rPr>
        <w:rFonts w:ascii="Symbol" w:hAnsi="Symbol" w:hint="default"/>
      </w:rPr>
    </w:lvl>
    <w:lvl w:ilvl="4" w:tplc="5ED0D2F0">
      <w:start w:val="1"/>
      <w:numFmt w:val="bullet"/>
      <w:lvlText w:val="o"/>
      <w:lvlJc w:val="left"/>
      <w:pPr>
        <w:ind w:left="3960" w:hanging="360"/>
      </w:pPr>
      <w:rPr>
        <w:rFonts w:ascii="Courier New" w:hAnsi="Courier New" w:hint="default"/>
      </w:rPr>
    </w:lvl>
    <w:lvl w:ilvl="5" w:tplc="C0F29938">
      <w:start w:val="1"/>
      <w:numFmt w:val="bullet"/>
      <w:lvlText w:val=""/>
      <w:lvlJc w:val="left"/>
      <w:pPr>
        <w:ind w:left="4680" w:hanging="360"/>
      </w:pPr>
      <w:rPr>
        <w:rFonts w:ascii="Wingdings" w:hAnsi="Wingdings" w:hint="default"/>
      </w:rPr>
    </w:lvl>
    <w:lvl w:ilvl="6" w:tplc="6242D9BA">
      <w:start w:val="1"/>
      <w:numFmt w:val="bullet"/>
      <w:lvlText w:val=""/>
      <w:lvlJc w:val="left"/>
      <w:pPr>
        <w:ind w:left="5400" w:hanging="360"/>
      </w:pPr>
      <w:rPr>
        <w:rFonts w:ascii="Symbol" w:hAnsi="Symbol" w:hint="default"/>
      </w:rPr>
    </w:lvl>
    <w:lvl w:ilvl="7" w:tplc="5F12C59E">
      <w:start w:val="1"/>
      <w:numFmt w:val="bullet"/>
      <w:lvlText w:val="o"/>
      <w:lvlJc w:val="left"/>
      <w:pPr>
        <w:ind w:left="6120" w:hanging="360"/>
      </w:pPr>
      <w:rPr>
        <w:rFonts w:ascii="Courier New" w:hAnsi="Courier New" w:hint="default"/>
      </w:rPr>
    </w:lvl>
    <w:lvl w:ilvl="8" w:tplc="DCCAD8EC">
      <w:start w:val="1"/>
      <w:numFmt w:val="bullet"/>
      <w:lvlText w:val=""/>
      <w:lvlJc w:val="left"/>
      <w:pPr>
        <w:ind w:left="6840" w:hanging="360"/>
      </w:pPr>
      <w:rPr>
        <w:rFonts w:ascii="Wingdings" w:hAnsi="Wingdings" w:hint="default"/>
      </w:rPr>
    </w:lvl>
  </w:abstractNum>
  <w:abstractNum w:abstractNumId="133" w15:restartNumberingAfterBreak="0">
    <w:nsid w:val="73001B87"/>
    <w:multiLevelType w:val="hybridMultilevel"/>
    <w:tmpl w:val="677EB5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4" w15:restartNumberingAfterBreak="0">
    <w:nsid w:val="75036605"/>
    <w:multiLevelType w:val="hybridMultilevel"/>
    <w:tmpl w:val="2E70D09A"/>
    <w:lvl w:ilvl="0" w:tplc="4104A654">
      <w:start w:val="1"/>
      <w:numFmt w:val="bullet"/>
      <w:lvlText w:val="-"/>
      <w:lvlJc w:val="left"/>
      <w:pPr>
        <w:ind w:left="720" w:hanging="360"/>
      </w:pPr>
      <w:rPr>
        <w:rFonts w:ascii="Aptos" w:hAnsi="Aptos" w:hint="default"/>
      </w:rPr>
    </w:lvl>
    <w:lvl w:ilvl="1" w:tplc="7FDE054C">
      <w:start w:val="1"/>
      <w:numFmt w:val="bullet"/>
      <w:lvlText w:val="o"/>
      <w:lvlJc w:val="left"/>
      <w:pPr>
        <w:ind w:left="1440" w:hanging="360"/>
      </w:pPr>
      <w:rPr>
        <w:rFonts w:ascii="Courier New" w:hAnsi="Courier New" w:hint="default"/>
      </w:rPr>
    </w:lvl>
    <w:lvl w:ilvl="2" w:tplc="A4F27E16">
      <w:start w:val="1"/>
      <w:numFmt w:val="bullet"/>
      <w:lvlText w:val=""/>
      <w:lvlJc w:val="left"/>
      <w:pPr>
        <w:ind w:left="2160" w:hanging="360"/>
      </w:pPr>
      <w:rPr>
        <w:rFonts w:ascii="Wingdings" w:hAnsi="Wingdings" w:hint="default"/>
      </w:rPr>
    </w:lvl>
    <w:lvl w:ilvl="3" w:tplc="79C644E8">
      <w:start w:val="1"/>
      <w:numFmt w:val="bullet"/>
      <w:lvlText w:val=""/>
      <w:lvlJc w:val="left"/>
      <w:pPr>
        <w:ind w:left="2880" w:hanging="360"/>
      </w:pPr>
      <w:rPr>
        <w:rFonts w:ascii="Symbol" w:hAnsi="Symbol" w:hint="default"/>
      </w:rPr>
    </w:lvl>
    <w:lvl w:ilvl="4" w:tplc="FDECF3C4">
      <w:start w:val="1"/>
      <w:numFmt w:val="bullet"/>
      <w:lvlText w:val="o"/>
      <w:lvlJc w:val="left"/>
      <w:pPr>
        <w:ind w:left="3600" w:hanging="360"/>
      </w:pPr>
      <w:rPr>
        <w:rFonts w:ascii="Courier New" w:hAnsi="Courier New" w:hint="default"/>
      </w:rPr>
    </w:lvl>
    <w:lvl w:ilvl="5" w:tplc="68A01EF0">
      <w:start w:val="1"/>
      <w:numFmt w:val="bullet"/>
      <w:lvlText w:val=""/>
      <w:lvlJc w:val="left"/>
      <w:pPr>
        <w:ind w:left="4320" w:hanging="360"/>
      </w:pPr>
      <w:rPr>
        <w:rFonts w:ascii="Wingdings" w:hAnsi="Wingdings" w:hint="default"/>
      </w:rPr>
    </w:lvl>
    <w:lvl w:ilvl="6" w:tplc="1E10AD26">
      <w:start w:val="1"/>
      <w:numFmt w:val="bullet"/>
      <w:lvlText w:val=""/>
      <w:lvlJc w:val="left"/>
      <w:pPr>
        <w:ind w:left="5040" w:hanging="360"/>
      </w:pPr>
      <w:rPr>
        <w:rFonts w:ascii="Symbol" w:hAnsi="Symbol" w:hint="default"/>
      </w:rPr>
    </w:lvl>
    <w:lvl w:ilvl="7" w:tplc="3D02CB82">
      <w:start w:val="1"/>
      <w:numFmt w:val="bullet"/>
      <w:lvlText w:val="o"/>
      <w:lvlJc w:val="left"/>
      <w:pPr>
        <w:ind w:left="5760" w:hanging="360"/>
      </w:pPr>
      <w:rPr>
        <w:rFonts w:ascii="Courier New" w:hAnsi="Courier New" w:hint="default"/>
      </w:rPr>
    </w:lvl>
    <w:lvl w:ilvl="8" w:tplc="D71607BE">
      <w:start w:val="1"/>
      <w:numFmt w:val="bullet"/>
      <w:lvlText w:val=""/>
      <w:lvlJc w:val="left"/>
      <w:pPr>
        <w:ind w:left="6480" w:hanging="360"/>
      </w:pPr>
      <w:rPr>
        <w:rFonts w:ascii="Wingdings" w:hAnsi="Wingdings" w:hint="default"/>
      </w:rPr>
    </w:lvl>
  </w:abstractNum>
  <w:abstractNum w:abstractNumId="135" w15:restartNumberingAfterBreak="0">
    <w:nsid w:val="750CFC1F"/>
    <w:multiLevelType w:val="hybridMultilevel"/>
    <w:tmpl w:val="D130B4F6"/>
    <w:lvl w:ilvl="0" w:tplc="EC0E9B7A">
      <w:start w:val="1"/>
      <w:numFmt w:val="bullet"/>
      <w:lvlText w:val=""/>
      <w:lvlJc w:val="left"/>
      <w:pPr>
        <w:ind w:left="720" w:hanging="360"/>
      </w:pPr>
      <w:rPr>
        <w:rFonts w:ascii="Symbol" w:hAnsi="Symbol" w:hint="default"/>
      </w:rPr>
    </w:lvl>
    <w:lvl w:ilvl="1" w:tplc="4750181E">
      <w:start w:val="1"/>
      <w:numFmt w:val="bullet"/>
      <w:lvlText w:val="o"/>
      <w:lvlJc w:val="left"/>
      <w:pPr>
        <w:ind w:left="1440" w:hanging="360"/>
      </w:pPr>
      <w:rPr>
        <w:rFonts w:ascii="Courier New" w:hAnsi="Courier New" w:hint="default"/>
      </w:rPr>
    </w:lvl>
    <w:lvl w:ilvl="2" w:tplc="BD8C5A08">
      <w:start w:val="1"/>
      <w:numFmt w:val="bullet"/>
      <w:lvlText w:val=""/>
      <w:lvlJc w:val="left"/>
      <w:pPr>
        <w:ind w:left="2160" w:hanging="360"/>
      </w:pPr>
      <w:rPr>
        <w:rFonts w:ascii="Wingdings" w:hAnsi="Wingdings" w:hint="default"/>
      </w:rPr>
    </w:lvl>
    <w:lvl w:ilvl="3" w:tplc="3F121366">
      <w:start w:val="1"/>
      <w:numFmt w:val="bullet"/>
      <w:lvlText w:val=""/>
      <w:lvlJc w:val="left"/>
      <w:pPr>
        <w:ind w:left="2880" w:hanging="360"/>
      </w:pPr>
      <w:rPr>
        <w:rFonts w:ascii="Symbol" w:hAnsi="Symbol" w:hint="default"/>
      </w:rPr>
    </w:lvl>
    <w:lvl w:ilvl="4" w:tplc="7D7EC96E">
      <w:start w:val="1"/>
      <w:numFmt w:val="bullet"/>
      <w:lvlText w:val="o"/>
      <w:lvlJc w:val="left"/>
      <w:pPr>
        <w:ind w:left="3600" w:hanging="360"/>
      </w:pPr>
      <w:rPr>
        <w:rFonts w:ascii="Courier New" w:hAnsi="Courier New" w:hint="default"/>
      </w:rPr>
    </w:lvl>
    <w:lvl w:ilvl="5" w:tplc="38265446">
      <w:start w:val="1"/>
      <w:numFmt w:val="bullet"/>
      <w:lvlText w:val=""/>
      <w:lvlJc w:val="left"/>
      <w:pPr>
        <w:ind w:left="4320" w:hanging="360"/>
      </w:pPr>
      <w:rPr>
        <w:rFonts w:ascii="Wingdings" w:hAnsi="Wingdings" w:hint="default"/>
      </w:rPr>
    </w:lvl>
    <w:lvl w:ilvl="6" w:tplc="60807630">
      <w:start w:val="1"/>
      <w:numFmt w:val="bullet"/>
      <w:lvlText w:val=""/>
      <w:lvlJc w:val="left"/>
      <w:pPr>
        <w:ind w:left="5040" w:hanging="360"/>
      </w:pPr>
      <w:rPr>
        <w:rFonts w:ascii="Symbol" w:hAnsi="Symbol" w:hint="default"/>
      </w:rPr>
    </w:lvl>
    <w:lvl w:ilvl="7" w:tplc="9C10A012">
      <w:start w:val="1"/>
      <w:numFmt w:val="bullet"/>
      <w:lvlText w:val="o"/>
      <w:lvlJc w:val="left"/>
      <w:pPr>
        <w:ind w:left="5760" w:hanging="360"/>
      </w:pPr>
      <w:rPr>
        <w:rFonts w:ascii="Courier New" w:hAnsi="Courier New" w:hint="default"/>
      </w:rPr>
    </w:lvl>
    <w:lvl w:ilvl="8" w:tplc="40C4EFB2">
      <w:start w:val="1"/>
      <w:numFmt w:val="bullet"/>
      <w:lvlText w:val=""/>
      <w:lvlJc w:val="left"/>
      <w:pPr>
        <w:ind w:left="6480" w:hanging="360"/>
      </w:pPr>
      <w:rPr>
        <w:rFonts w:ascii="Wingdings" w:hAnsi="Wingdings" w:hint="default"/>
      </w:rPr>
    </w:lvl>
  </w:abstractNum>
  <w:abstractNum w:abstractNumId="136" w15:restartNumberingAfterBreak="0">
    <w:nsid w:val="75B0B83D"/>
    <w:multiLevelType w:val="hybridMultilevel"/>
    <w:tmpl w:val="BF0CBBAC"/>
    <w:lvl w:ilvl="0" w:tplc="2FD8F1E6">
      <w:start w:val="1"/>
      <w:numFmt w:val="bullet"/>
      <w:lvlText w:val=""/>
      <w:lvlJc w:val="left"/>
      <w:pPr>
        <w:ind w:left="720" w:hanging="360"/>
      </w:pPr>
      <w:rPr>
        <w:rFonts w:ascii="Symbol" w:hAnsi="Symbol" w:hint="default"/>
      </w:rPr>
    </w:lvl>
    <w:lvl w:ilvl="1" w:tplc="C4546BBC">
      <w:start w:val="1"/>
      <w:numFmt w:val="bullet"/>
      <w:lvlText w:val="o"/>
      <w:lvlJc w:val="left"/>
      <w:pPr>
        <w:ind w:left="1440" w:hanging="360"/>
      </w:pPr>
      <w:rPr>
        <w:rFonts w:ascii="Courier New" w:hAnsi="Courier New" w:hint="default"/>
      </w:rPr>
    </w:lvl>
    <w:lvl w:ilvl="2" w:tplc="A824D754">
      <w:start w:val="1"/>
      <w:numFmt w:val="bullet"/>
      <w:lvlText w:val=""/>
      <w:lvlJc w:val="left"/>
      <w:pPr>
        <w:ind w:left="2160" w:hanging="360"/>
      </w:pPr>
      <w:rPr>
        <w:rFonts w:ascii="Wingdings" w:hAnsi="Wingdings" w:hint="default"/>
      </w:rPr>
    </w:lvl>
    <w:lvl w:ilvl="3" w:tplc="345AEC8C">
      <w:start w:val="1"/>
      <w:numFmt w:val="bullet"/>
      <w:lvlText w:val=""/>
      <w:lvlJc w:val="left"/>
      <w:pPr>
        <w:ind w:left="2880" w:hanging="360"/>
      </w:pPr>
      <w:rPr>
        <w:rFonts w:ascii="Symbol" w:hAnsi="Symbol" w:hint="default"/>
      </w:rPr>
    </w:lvl>
    <w:lvl w:ilvl="4" w:tplc="79900666">
      <w:start w:val="1"/>
      <w:numFmt w:val="bullet"/>
      <w:lvlText w:val="o"/>
      <w:lvlJc w:val="left"/>
      <w:pPr>
        <w:ind w:left="3600" w:hanging="360"/>
      </w:pPr>
      <w:rPr>
        <w:rFonts w:ascii="Courier New" w:hAnsi="Courier New" w:hint="default"/>
      </w:rPr>
    </w:lvl>
    <w:lvl w:ilvl="5" w:tplc="F27E5AD6">
      <w:start w:val="1"/>
      <w:numFmt w:val="bullet"/>
      <w:lvlText w:val=""/>
      <w:lvlJc w:val="left"/>
      <w:pPr>
        <w:ind w:left="4320" w:hanging="360"/>
      </w:pPr>
      <w:rPr>
        <w:rFonts w:ascii="Wingdings" w:hAnsi="Wingdings" w:hint="default"/>
      </w:rPr>
    </w:lvl>
    <w:lvl w:ilvl="6" w:tplc="225CB068">
      <w:start w:val="1"/>
      <w:numFmt w:val="bullet"/>
      <w:lvlText w:val=""/>
      <w:lvlJc w:val="left"/>
      <w:pPr>
        <w:ind w:left="5040" w:hanging="360"/>
      </w:pPr>
      <w:rPr>
        <w:rFonts w:ascii="Symbol" w:hAnsi="Symbol" w:hint="default"/>
      </w:rPr>
    </w:lvl>
    <w:lvl w:ilvl="7" w:tplc="13D8C59C">
      <w:start w:val="1"/>
      <w:numFmt w:val="bullet"/>
      <w:lvlText w:val="o"/>
      <w:lvlJc w:val="left"/>
      <w:pPr>
        <w:ind w:left="5760" w:hanging="360"/>
      </w:pPr>
      <w:rPr>
        <w:rFonts w:ascii="Courier New" w:hAnsi="Courier New" w:hint="default"/>
      </w:rPr>
    </w:lvl>
    <w:lvl w:ilvl="8" w:tplc="850EF702">
      <w:start w:val="1"/>
      <w:numFmt w:val="bullet"/>
      <w:lvlText w:val=""/>
      <w:lvlJc w:val="left"/>
      <w:pPr>
        <w:ind w:left="6480" w:hanging="360"/>
      </w:pPr>
      <w:rPr>
        <w:rFonts w:ascii="Wingdings" w:hAnsi="Wingdings" w:hint="default"/>
      </w:rPr>
    </w:lvl>
  </w:abstractNum>
  <w:abstractNum w:abstractNumId="137" w15:restartNumberingAfterBreak="0">
    <w:nsid w:val="75F2E874"/>
    <w:multiLevelType w:val="hybridMultilevel"/>
    <w:tmpl w:val="ADF621AA"/>
    <w:lvl w:ilvl="0" w:tplc="FC6AF2F0">
      <w:start w:val="1"/>
      <w:numFmt w:val="bullet"/>
      <w:lvlText w:val=""/>
      <w:lvlJc w:val="left"/>
      <w:pPr>
        <w:ind w:left="720" w:hanging="360"/>
      </w:pPr>
      <w:rPr>
        <w:rFonts w:ascii="Symbol" w:hAnsi="Symbol" w:hint="default"/>
      </w:rPr>
    </w:lvl>
    <w:lvl w:ilvl="1" w:tplc="70B2E13A">
      <w:start w:val="1"/>
      <w:numFmt w:val="bullet"/>
      <w:lvlText w:val="o"/>
      <w:lvlJc w:val="left"/>
      <w:pPr>
        <w:ind w:left="1440" w:hanging="360"/>
      </w:pPr>
      <w:rPr>
        <w:rFonts w:ascii="Courier New" w:hAnsi="Courier New" w:hint="default"/>
      </w:rPr>
    </w:lvl>
    <w:lvl w:ilvl="2" w:tplc="087E2142">
      <w:start w:val="1"/>
      <w:numFmt w:val="bullet"/>
      <w:lvlText w:val=""/>
      <w:lvlJc w:val="left"/>
      <w:pPr>
        <w:ind w:left="2160" w:hanging="360"/>
      </w:pPr>
      <w:rPr>
        <w:rFonts w:ascii="Wingdings" w:hAnsi="Wingdings" w:hint="default"/>
      </w:rPr>
    </w:lvl>
    <w:lvl w:ilvl="3" w:tplc="28CC9FB4">
      <w:start w:val="1"/>
      <w:numFmt w:val="bullet"/>
      <w:lvlText w:val=""/>
      <w:lvlJc w:val="left"/>
      <w:pPr>
        <w:ind w:left="2880" w:hanging="360"/>
      </w:pPr>
      <w:rPr>
        <w:rFonts w:ascii="Symbol" w:hAnsi="Symbol" w:hint="default"/>
      </w:rPr>
    </w:lvl>
    <w:lvl w:ilvl="4" w:tplc="36F00A42">
      <w:start w:val="1"/>
      <w:numFmt w:val="bullet"/>
      <w:lvlText w:val="o"/>
      <w:lvlJc w:val="left"/>
      <w:pPr>
        <w:ind w:left="3600" w:hanging="360"/>
      </w:pPr>
      <w:rPr>
        <w:rFonts w:ascii="Courier New" w:hAnsi="Courier New" w:hint="default"/>
      </w:rPr>
    </w:lvl>
    <w:lvl w:ilvl="5" w:tplc="C5C48F9A">
      <w:start w:val="1"/>
      <w:numFmt w:val="bullet"/>
      <w:lvlText w:val=""/>
      <w:lvlJc w:val="left"/>
      <w:pPr>
        <w:ind w:left="4320" w:hanging="360"/>
      </w:pPr>
      <w:rPr>
        <w:rFonts w:ascii="Wingdings" w:hAnsi="Wingdings" w:hint="default"/>
      </w:rPr>
    </w:lvl>
    <w:lvl w:ilvl="6" w:tplc="941C7456">
      <w:start w:val="1"/>
      <w:numFmt w:val="bullet"/>
      <w:lvlText w:val=""/>
      <w:lvlJc w:val="left"/>
      <w:pPr>
        <w:ind w:left="5040" w:hanging="360"/>
      </w:pPr>
      <w:rPr>
        <w:rFonts w:ascii="Symbol" w:hAnsi="Symbol" w:hint="default"/>
      </w:rPr>
    </w:lvl>
    <w:lvl w:ilvl="7" w:tplc="A6D22EF8">
      <w:start w:val="1"/>
      <w:numFmt w:val="bullet"/>
      <w:lvlText w:val="o"/>
      <w:lvlJc w:val="left"/>
      <w:pPr>
        <w:ind w:left="5760" w:hanging="360"/>
      </w:pPr>
      <w:rPr>
        <w:rFonts w:ascii="Courier New" w:hAnsi="Courier New" w:hint="default"/>
      </w:rPr>
    </w:lvl>
    <w:lvl w:ilvl="8" w:tplc="37BED196">
      <w:start w:val="1"/>
      <w:numFmt w:val="bullet"/>
      <w:lvlText w:val=""/>
      <w:lvlJc w:val="left"/>
      <w:pPr>
        <w:ind w:left="6480" w:hanging="360"/>
      </w:pPr>
      <w:rPr>
        <w:rFonts w:ascii="Wingdings" w:hAnsi="Wingdings" w:hint="default"/>
      </w:rPr>
    </w:lvl>
  </w:abstractNum>
  <w:abstractNum w:abstractNumId="138" w15:restartNumberingAfterBreak="0">
    <w:nsid w:val="76BA92B1"/>
    <w:multiLevelType w:val="hybridMultilevel"/>
    <w:tmpl w:val="D520A3B2"/>
    <w:lvl w:ilvl="0" w:tplc="54327EF2">
      <w:start w:val="1"/>
      <w:numFmt w:val="bullet"/>
      <w:lvlText w:val="-"/>
      <w:lvlJc w:val="left"/>
      <w:pPr>
        <w:ind w:left="720" w:hanging="360"/>
      </w:pPr>
      <w:rPr>
        <w:rFonts w:ascii="Aptos" w:hAnsi="Aptos" w:hint="default"/>
      </w:rPr>
    </w:lvl>
    <w:lvl w:ilvl="1" w:tplc="8746F2B6">
      <w:start w:val="1"/>
      <w:numFmt w:val="bullet"/>
      <w:lvlText w:val="o"/>
      <w:lvlJc w:val="left"/>
      <w:pPr>
        <w:ind w:left="1440" w:hanging="360"/>
      </w:pPr>
      <w:rPr>
        <w:rFonts w:ascii="Courier New" w:hAnsi="Courier New" w:hint="default"/>
      </w:rPr>
    </w:lvl>
    <w:lvl w:ilvl="2" w:tplc="B3C071C8">
      <w:start w:val="1"/>
      <w:numFmt w:val="bullet"/>
      <w:lvlText w:val=""/>
      <w:lvlJc w:val="left"/>
      <w:pPr>
        <w:ind w:left="2160" w:hanging="360"/>
      </w:pPr>
      <w:rPr>
        <w:rFonts w:ascii="Wingdings" w:hAnsi="Wingdings" w:hint="default"/>
      </w:rPr>
    </w:lvl>
    <w:lvl w:ilvl="3" w:tplc="5F78D388">
      <w:start w:val="1"/>
      <w:numFmt w:val="bullet"/>
      <w:lvlText w:val=""/>
      <w:lvlJc w:val="left"/>
      <w:pPr>
        <w:ind w:left="2880" w:hanging="360"/>
      </w:pPr>
      <w:rPr>
        <w:rFonts w:ascii="Symbol" w:hAnsi="Symbol" w:hint="default"/>
      </w:rPr>
    </w:lvl>
    <w:lvl w:ilvl="4" w:tplc="8CB8F952">
      <w:start w:val="1"/>
      <w:numFmt w:val="bullet"/>
      <w:lvlText w:val="o"/>
      <w:lvlJc w:val="left"/>
      <w:pPr>
        <w:ind w:left="3600" w:hanging="360"/>
      </w:pPr>
      <w:rPr>
        <w:rFonts w:ascii="Courier New" w:hAnsi="Courier New" w:hint="default"/>
      </w:rPr>
    </w:lvl>
    <w:lvl w:ilvl="5" w:tplc="4D2A9754">
      <w:start w:val="1"/>
      <w:numFmt w:val="bullet"/>
      <w:lvlText w:val=""/>
      <w:lvlJc w:val="left"/>
      <w:pPr>
        <w:ind w:left="4320" w:hanging="360"/>
      </w:pPr>
      <w:rPr>
        <w:rFonts w:ascii="Wingdings" w:hAnsi="Wingdings" w:hint="default"/>
      </w:rPr>
    </w:lvl>
    <w:lvl w:ilvl="6" w:tplc="F95CFD54">
      <w:start w:val="1"/>
      <w:numFmt w:val="bullet"/>
      <w:lvlText w:val=""/>
      <w:lvlJc w:val="left"/>
      <w:pPr>
        <w:ind w:left="5040" w:hanging="360"/>
      </w:pPr>
      <w:rPr>
        <w:rFonts w:ascii="Symbol" w:hAnsi="Symbol" w:hint="default"/>
      </w:rPr>
    </w:lvl>
    <w:lvl w:ilvl="7" w:tplc="07CECEC0">
      <w:start w:val="1"/>
      <w:numFmt w:val="bullet"/>
      <w:lvlText w:val="o"/>
      <w:lvlJc w:val="left"/>
      <w:pPr>
        <w:ind w:left="5760" w:hanging="360"/>
      </w:pPr>
      <w:rPr>
        <w:rFonts w:ascii="Courier New" w:hAnsi="Courier New" w:hint="default"/>
      </w:rPr>
    </w:lvl>
    <w:lvl w:ilvl="8" w:tplc="3898996A">
      <w:start w:val="1"/>
      <w:numFmt w:val="bullet"/>
      <w:lvlText w:val=""/>
      <w:lvlJc w:val="left"/>
      <w:pPr>
        <w:ind w:left="6480" w:hanging="360"/>
      </w:pPr>
      <w:rPr>
        <w:rFonts w:ascii="Wingdings" w:hAnsi="Wingdings" w:hint="default"/>
      </w:rPr>
    </w:lvl>
  </w:abstractNum>
  <w:abstractNum w:abstractNumId="139" w15:restartNumberingAfterBreak="0">
    <w:nsid w:val="76D06BA0"/>
    <w:multiLevelType w:val="hybridMultilevel"/>
    <w:tmpl w:val="C7D6FE10"/>
    <w:lvl w:ilvl="0" w:tplc="34E6C64E">
      <w:start w:val="1"/>
      <w:numFmt w:val="bullet"/>
      <w:lvlText w:val=""/>
      <w:lvlJc w:val="left"/>
      <w:pPr>
        <w:ind w:left="720" w:hanging="360"/>
      </w:pPr>
      <w:rPr>
        <w:rFonts w:ascii="Symbol" w:hAnsi="Symbol" w:hint="default"/>
      </w:rPr>
    </w:lvl>
    <w:lvl w:ilvl="1" w:tplc="2398CF26">
      <w:start w:val="1"/>
      <w:numFmt w:val="bullet"/>
      <w:lvlText w:val="o"/>
      <w:lvlJc w:val="left"/>
      <w:pPr>
        <w:ind w:left="1440" w:hanging="360"/>
      </w:pPr>
      <w:rPr>
        <w:rFonts w:ascii="Courier New" w:hAnsi="Courier New" w:hint="default"/>
      </w:rPr>
    </w:lvl>
    <w:lvl w:ilvl="2" w:tplc="5C187A60">
      <w:start w:val="1"/>
      <w:numFmt w:val="bullet"/>
      <w:lvlText w:val=""/>
      <w:lvlJc w:val="left"/>
      <w:pPr>
        <w:ind w:left="2160" w:hanging="360"/>
      </w:pPr>
      <w:rPr>
        <w:rFonts w:ascii="Wingdings" w:hAnsi="Wingdings" w:hint="default"/>
      </w:rPr>
    </w:lvl>
    <w:lvl w:ilvl="3" w:tplc="2C6EE158">
      <w:start w:val="1"/>
      <w:numFmt w:val="bullet"/>
      <w:lvlText w:val=""/>
      <w:lvlJc w:val="left"/>
      <w:pPr>
        <w:ind w:left="2880" w:hanging="360"/>
      </w:pPr>
      <w:rPr>
        <w:rFonts w:ascii="Symbol" w:hAnsi="Symbol" w:hint="default"/>
      </w:rPr>
    </w:lvl>
    <w:lvl w:ilvl="4" w:tplc="7EC610E0">
      <w:start w:val="1"/>
      <w:numFmt w:val="bullet"/>
      <w:lvlText w:val="o"/>
      <w:lvlJc w:val="left"/>
      <w:pPr>
        <w:ind w:left="3600" w:hanging="360"/>
      </w:pPr>
      <w:rPr>
        <w:rFonts w:ascii="Courier New" w:hAnsi="Courier New" w:hint="default"/>
      </w:rPr>
    </w:lvl>
    <w:lvl w:ilvl="5" w:tplc="B5E0DAB2">
      <w:start w:val="1"/>
      <w:numFmt w:val="bullet"/>
      <w:lvlText w:val=""/>
      <w:lvlJc w:val="left"/>
      <w:pPr>
        <w:ind w:left="4320" w:hanging="360"/>
      </w:pPr>
      <w:rPr>
        <w:rFonts w:ascii="Wingdings" w:hAnsi="Wingdings" w:hint="default"/>
      </w:rPr>
    </w:lvl>
    <w:lvl w:ilvl="6" w:tplc="8AF0B54C">
      <w:start w:val="1"/>
      <w:numFmt w:val="bullet"/>
      <w:lvlText w:val=""/>
      <w:lvlJc w:val="left"/>
      <w:pPr>
        <w:ind w:left="5040" w:hanging="360"/>
      </w:pPr>
      <w:rPr>
        <w:rFonts w:ascii="Symbol" w:hAnsi="Symbol" w:hint="default"/>
      </w:rPr>
    </w:lvl>
    <w:lvl w:ilvl="7" w:tplc="BD82D2BA">
      <w:start w:val="1"/>
      <w:numFmt w:val="bullet"/>
      <w:lvlText w:val="o"/>
      <w:lvlJc w:val="left"/>
      <w:pPr>
        <w:ind w:left="5760" w:hanging="360"/>
      </w:pPr>
      <w:rPr>
        <w:rFonts w:ascii="Courier New" w:hAnsi="Courier New" w:hint="default"/>
      </w:rPr>
    </w:lvl>
    <w:lvl w:ilvl="8" w:tplc="B37C51C4">
      <w:start w:val="1"/>
      <w:numFmt w:val="bullet"/>
      <w:lvlText w:val=""/>
      <w:lvlJc w:val="left"/>
      <w:pPr>
        <w:ind w:left="6480" w:hanging="360"/>
      </w:pPr>
      <w:rPr>
        <w:rFonts w:ascii="Wingdings" w:hAnsi="Wingdings" w:hint="default"/>
      </w:rPr>
    </w:lvl>
  </w:abstractNum>
  <w:abstractNum w:abstractNumId="140" w15:restartNumberingAfterBreak="0">
    <w:nsid w:val="778F5F5B"/>
    <w:multiLevelType w:val="hybridMultilevel"/>
    <w:tmpl w:val="086A35B4"/>
    <w:lvl w:ilvl="0" w:tplc="9064BE58">
      <w:start w:val="1"/>
      <w:numFmt w:val="bullet"/>
      <w:lvlText w:val="-"/>
      <w:lvlJc w:val="left"/>
      <w:pPr>
        <w:ind w:left="720" w:hanging="360"/>
      </w:pPr>
      <w:rPr>
        <w:rFonts w:ascii="Aptos" w:hAnsi="Aptos" w:hint="default"/>
      </w:rPr>
    </w:lvl>
    <w:lvl w:ilvl="1" w:tplc="D78EE838">
      <w:start w:val="1"/>
      <w:numFmt w:val="bullet"/>
      <w:lvlText w:val="o"/>
      <w:lvlJc w:val="left"/>
      <w:pPr>
        <w:ind w:left="1440" w:hanging="360"/>
      </w:pPr>
      <w:rPr>
        <w:rFonts w:ascii="Courier New" w:hAnsi="Courier New" w:hint="default"/>
      </w:rPr>
    </w:lvl>
    <w:lvl w:ilvl="2" w:tplc="6540E12C">
      <w:start w:val="1"/>
      <w:numFmt w:val="bullet"/>
      <w:lvlText w:val=""/>
      <w:lvlJc w:val="left"/>
      <w:pPr>
        <w:ind w:left="2160" w:hanging="360"/>
      </w:pPr>
      <w:rPr>
        <w:rFonts w:ascii="Wingdings" w:hAnsi="Wingdings" w:hint="default"/>
      </w:rPr>
    </w:lvl>
    <w:lvl w:ilvl="3" w:tplc="15361FE2">
      <w:start w:val="1"/>
      <w:numFmt w:val="bullet"/>
      <w:lvlText w:val=""/>
      <w:lvlJc w:val="left"/>
      <w:pPr>
        <w:ind w:left="2880" w:hanging="360"/>
      </w:pPr>
      <w:rPr>
        <w:rFonts w:ascii="Symbol" w:hAnsi="Symbol" w:hint="default"/>
      </w:rPr>
    </w:lvl>
    <w:lvl w:ilvl="4" w:tplc="936411E6">
      <w:start w:val="1"/>
      <w:numFmt w:val="bullet"/>
      <w:lvlText w:val="o"/>
      <w:lvlJc w:val="left"/>
      <w:pPr>
        <w:ind w:left="3600" w:hanging="360"/>
      </w:pPr>
      <w:rPr>
        <w:rFonts w:ascii="Courier New" w:hAnsi="Courier New" w:hint="default"/>
      </w:rPr>
    </w:lvl>
    <w:lvl w:ilvl="5" w:tplc="FDEE4DA0">
      <w:start w:val="1"/>
      <w:numFmt w:val="bullet"/>
      <w:lvlText w:val=""/>
      <w:lvlJc w:val="left"/>
      <w:pPr>
        <w:ind w:left="4320" w:hanging="360"/>
      </w:pPr>
      <w:rPr>
        <w:rFonts w:ascii="Wingdings" w:hAnsi="Wingdings" w:hint="default"/>
      </w:rPr>
    </w:lvl>
    <w:lvl w:ilvl="6" w:tplc="814E0904">
      <w:start w:val="1"/>
      <w:numFmt w:val="bullet"/>
      <w:lvlText w:val=""/>
      <w:lvlJc w:val="left"/>
      <w:pPr>
        <w:ind w:left="5040" w:hanging="360"/>
      </w:pPr>
      <w:rPr>
        <w:rFonts w:ascii="Symbol" w:hAnsi="Symbol" w:hint="default"/>
      </w:rPr>
    </w:lvl>
    <w:lvl w:ilvl="7" w:tplc="2218399E">
      <w:start w:val="1"/>
      <w:numFmt w:val="bullet"/>
      <w:lvlText w:val="o"/>
      <w:lvlJc w:val="left"/>
      <w:pPr>
        <w:ind w:left="5760" w:hanging="360"/>
      </w:pPr>
      <w:rPr>
        <w:rFonts w:ascii="Courier New" w:hAnsi="Courier New" w:hint="default"/>
      </w:rPr>
    </w:lvl>
    <w:lvl w:ilvl="8" w:tplc="D88E74CC">
      <w:start w:val="1"/>
      <w:numFmt w:val="bullet"/>
      <w:lvlText w:val=""/>
      <w:lvlJc w:val="left"/>
      <w:pPr>
        <w:ind w:left="6480" w:hanging="360"/>
      </w:pPr>
      <w:rPr>
        <w:rFonts w:ascii="Wingdings" w:hAnsi="Wingdings" w:hint="default"/>
      </w:rPr>
    </w:lvl>
  </w:abstractNum>
  <w:abstractNum w:abstractNumId="141" w15:restartNumberingAfterBreak="0">
    <w:nsid w:val="77E83CF2"/>
    <w:multiLevelType w:val="hybridMultilevel"/>
    <w:tmpl w:val="F190C3EE"/>
    <w:lvl w:ilvl="0" w:tplc="34E24C1C">
      <w:start w:val="1"/>
      <w:numFmt w:val="bullet"/>
      <w:lvlText w:val=""/>
      <w:lvlJc w:val="left"/>
      <w:pPr>
        <w:ind w:left="720" w:hanging="360"/>
      </w:pPr>
      <w:rPr>
        <w:rFonts w:ascii="Symbol" w:hAnsi="Symbol" w:hint="default"/>
      </w:rPr>
    </w:lvl>
    <w:lvl w:ilvl="1" w:tplc="2D463C8A">
      <w:start w:val="1"/>
      <w:numFmt w:val="bullet"/>
      <w:lvlText w:val="o"/>
      <w:lvlJc w:val="left"/>
      <w:pPr>
        <w:ind w:left="1440" w:hanging="360"/>
      </w:pPr>
      <w:rPr>
        <w:rFonts w:ascii="Courier New" w:hAnsi="Courier New" w:hint="default"/>
      </w:rPr>
    </w:lvl>
    <w:lvl w:ilvl="2" w:tplc="EA7E61AE">
      <w:start w:val="1"/>
      <w:numFmt w:val="bullet"/>
      <w:lvlText w:val=""/>
      <w:lvlJc w:val="left"/>
      <w:pPr>
        <w:ind w:left="2160" w:hanging="360"/>
      </w:pPr>
      <w:rPr>
        <w:rFonts w:ascii="Wingdings" w:hAnsi="Wingdings" w:hint="default"/>
      </w:rPr>
    </w:lvl>
    <w:lvl w:ilvl="3" w:tplc="E63C31B8">
      <w:start w:val="1"/>
      <w:numFmt w:val="bullet"/>
      <w:lvlText w:val=""/>
      <w:lvlJc w:val="left"/>
      <w:pPr>
        <w:ind w:left="2880" w:hanging="360"/>
      </w:pPr>
      <w:rPr>
        <w:rFonts w:ascii="Symbol" w:hAnsi="Symbol" w:hint="default"/>
      </w:rPr>
    </w:lvl>
    <w:lvl w:ilvl="4" w:tplc="D5605178">
      <w:start w:val="1"/>
      <w:numFmt w:val="bullet"/>
      <w:lvlText w:val="o"/>
      <w:lvlJc w:val="left"/>
      <w:pPr>
        <w:ind w:left="3600" w:hanging="360"/>
      </w:pPr>
      <w:rPr>
        <w:rFonts w:ascii="Courier New" w:hAnsi="Courier New" w:hint="default"/>
      </w:rPr>
    </w:lvl>
    <w:lvl w:ilvl="5" w:tplc="018E0822">
      <w:start w:val="1"/>
      <w:numFmt w:val="bullet"/>
      <w:lvlText w:val=""/>
      <w:lvlJc w:val="left"/>
      <w:pPr>
        <w:ind w:left="4320" w:hanging="360"/>
      </w:pPr>
      <w:rPr>
        <w:rFonts w:ascii="Wingdings" w:hAnsi="Wingdings" w:hint="default"/>
      </w:rPr>
    </w:lvl>
    <w:lvl w:ilvl="6" w:tplc="6428C972">
      <w:start w:val="1"/>
      <w:numFmt w:val="bullet"/>
      <w:lvlText w:val=""/>
      <w:lvlJc w:val="left"/>
      <w:pPr>
        <w:ind w:left="5040" w:hanging="360"/>
      </w:pPr>
      <w:rPr>
        <w:rFonts w:ascii="Symbol" w:hAnsi="Symbol" w:hint="default"/>
      </w:rPr>
    </w:lvl>
    <w:lvl w:ilvl="7" w:tplc="CD56EED2">
      <w:start w:val="1"/>
      <w:numFmt w:val="bullet"/>
      <w:lvlText w:val="o"/>
      <w:lvlJc w:val="left"/>
      <w:pPr>
        <w:ind w:left="5760" w:hanging="360"/>
      </w:pPr>
      <w:rPr>
        <w:rFonts w:ascii="Courier New" w:hAnsi="Courier New" w:hint="default"/>
      </w:rPr>
    </w:lvl>
    <w:lvl w:ilvl="8" w:tplc="8D547A44">
      <w:start w:val="1"/>
      <w:numFmt w:val="bullet"/>
      <w:lvlText w:val=""/>
      <w:lvlJc w:val="left"/>
      <w:pPr>
        <w:ind w:left="6480" w:hanging="360"/>
      </w:pPr>
      <w:rPr>
        <w:rFonts w:ascii="Wingdings" w:hAnsi="Wingdings" w:hint="default"/>
      </w:rPr>
    </w:lvl>
  </w:abstractNum>
  <w:abstractNum w:abstractNumId="142" w15:restartNumberingAfterBreak="0">
    <w:nsid w:val="790057DE"/>
    <w:multiLevelType w:val="multilevel"/>
    <w:tmpl w:val="8AF41A10"/>
    <w:lvl w:ilvl="0">
      <w:start w:val="4"/>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43" w15:restartNumberingAfterBreak="0">
    <w:nsid w:val="7C657268"/>
    <w:multiLevelType w:val="multilevel"/>
    <w:tmpl w:val="F2508F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AD8FB4"/>
    <w:multiLevelType w:val="hybridMultilevel"/>
    <w:tmpl w:val="CABACBDA"/>
    <w:lvl w:ilvl="0" w:tplc="1928603A">
      <w:start w:val="1"/>
      <w:numFmt w:val="bullet"/>
      <w:lvlText w:val=""/>
      <w:lvlJc w:val="left"/>
      <w:pPr>
        <w:ind w:left="720" w:hanging="360"/>
      </w:pPr>
      <w:rPr>
        <w:rFonts w:ascii="Symbol" w:hAnsi="Symbol" w:hint="default"/>
      </w:rPr>
    </w:lvl>
    <w:lvl w:ilvl="1" w:tplc="F3D0313A">
      <w:start w:val="1"/>
      <w:numFmt w:val="bullet"/>
      <w:lvlText w:val="o"/>
      <w:lvlJc w:val="left"/>
      <w:pPr>
        <w:ind w:left="1440" w:hanging="360"/>
      </w:pPr>
      <w:rPr>
        <w:rFonts w:ascii="Courier New" w:hAnsi="Courier New" w:hint="default"/>
      </w:rPr>
    </w:lvl>
    <w:lvl w:ilvl="2" w:tplc="E08C14A8">
      <w:start w:val="1"/>
      <w:numFmt w:val="bullet"/>
      <w:lvlText w:val=""/>
      <w:lvlJc w:val="left"/>
      <w:pPr>
        <w:ind w:left="2160" w:hanging="360"/>
      </w:pPr>
      <w:rPr>
        <w:rFonts w:ascii="Wingdings" w:hAnsi="Wingdings" w:hint="default"/>
      </w:rPr>
    </w:lvl>
    <w:lvl w:ilvl="3" w:tplc="F39AFD9A">
      <w:start w:val="1"/>
      <w:numFmt w:val="bullet"/>
      <w:lvlText w:val=""/>
      <w:lvlJc w:val="left"/>
      <w:pPr>
        <w:ind w:left="2880" w:hanging="360"/>
      </w:pPr>
      <w:rPr>
        <w:rFonts w:ascii="Symbol" w:hAnsi="Symbol" w:hint="default"/>
      </w:rPr>
    </w:lvl>
    <w:lvl w:ilvl="4" w:tplc="AFFCEA76">
      <w:start w:val="1"/>
      <w:numFmt w:val="bullet"/>
      <w:lvlText w:val="o"/>
      <w:lvlJc w:val="left"/>
      <w:pPr>
        <w:ind w:left="3600" w:hanging="360"/>
      </w:pPr>
      <w:rPr>
        <w:rFonts w:ascii="Courier New" w:hAnsi="Courier New" w:hint="default"/>
      </w:rPr>
    </w:lvl>
    <w:lvl w:ilvl="5" w:tplc="51441E36">
      <w:start w:val="1"/>
      <w:numFmt w:val="bullet"/>
      <w:lvlText w:val=""/>
      <w:lvlJc w:val="left"/>
      <w:pPr>
        <w:ind w:left="4320" w:hanging="360"/>
      </w:pPr>
      <w:rPr>
        <w:rFonts w:ascii="Wingdings" w:hAnsi="Wingdings" w:hint="default"/>
      </w:rPr>
    </w:lvl>
    <w:lvl w:ilvl="6" w:tplc="40F0B518">
      <w:start w:val="1"/>
      <w:numFmt w:val="bullet"/>
      <w:lvlText w:val=""/>
      <w:lvlJc w:val="left"/>
      <w:pPr>
        <w:ind w:left="5040" w:hanging="360"/>
      </w:pPr>
      <w:rPr>
        <w:rFonts w:ascii="Symbol" w:hAnsi="Symbol" w:hint="default"/>
      </w:rPr>
    </w:lvl>
    <w:lvl w:ilvl="7" w:tplc="EED29F58">
      <w:start w:val="1"/>
      <w:numFmt w:val="bullet"/>
      <w:lvlText w:val="o"/>
      <w:lvlJc w:val="left"/>
      <w:pPr>
        <w:ind w:left="5760" w:hanging="360"/>
      </w:pPr>
      <w:rPr>
        <w:rFonts w:ascii="Courier New" w:hAnsi="Courier New" w:hint="default"/>
      </w:rPr>
    </w:lvl>
    <w:lvl w:ilvl="8" w:tplc="7EE6E446">
      <w:start w:val="1"/>
      <w:numFmt w:val="bullet"/>
      <w:lvlText w:val=""/>
      <w:lvlJc w:val="left"/>
      <w:pPr>
        <w:ind w:left="6480" w:hanging="360"/>
      </w:pPr>
      <w:rPr>
        <w:rFonts w:ascii="Wingdings" w:hAnsi="Wingdings" w:hint="default"/>
      </w:rPr>
    </w:lvl>
  </w:abstractNum>
  <w:abstractNum w:abstractNumId="145" w15:restartNumberingAfterBreak="0">
    <w:nsid w:val="7EC9A707"/>
    <w:multiLevelType w:val="hybridMultilevel"/>
    <w:tmpl w:val="6786E374"/>
    <w:lvl w:ilvl="0" w:tplc="9BA23834">
      <w:start w:val="1"/>
      <w:numFmt w:val="bullet"/>
      <w:lvlText w:val=""/>
      <w:lvlJc w:val="left"/>
      <w:pPr>
        <w:ind w:left="720" w:hanging="360"/>
      </w:pPr>
      <w:rPr>
        <w:rFonts w:ascii="Symbol" w:hAnsi="Symbol" w:hint="default"/>
      </w:rPr>
    </w:lvl>
    <w:lvl w:ilvl="1" w:tplc="6F6842C0">
      <w:start w:val="1"/>
      <w:numFmt w:val="bullet"/>
      <w:lvlText w:val="o"/>
      <w:lvlJc w:val="left"/>
      <w:pPr>
        <w:ind w:left="1440" w:hanging="360"/>
      </w:pPr>
      <w:rPr>
        <w:rFonts w:ascii="Courier New" w:hAnsi="Courier New" w:hint="default"/>
      </w:rPr>
    </w:lvl>
    <w:lvl w:ilvl="2" w:tplc="0CE633D6">
      <w:start w:val="1"/>
      <w:numFmt w:val="bullet"/>
      <w:lvlText w:val=""/>
      <w:lvlJc w:val="left"/>
      <w:pPr>
        <w:ind w:left="2160" w:hanging="360"/>
      </w:pPr>
      <w:rPr>
        <w:rFonts w:ascii="Wingdings" w:hAnsi="Wingdings" w:hint="default"/>
      </w:rPr>
    </w:lvl>
    <w:lvl w:ilvl="3" w:tplc="23721A60">
      <w:start w:val="1"/>
      <w:numFmt w:val="bullet"/>
      <w:lvlText w:val=""/>
      <w:lvlJc w:val="left"/>
      <w:pPr>
        <w:ind w:left="2880" w:hanging="360"/>
      </w:pPr>
      <w:rPr>
        <w:rFonts w:ascii="Symbol" w:hAnsi="Symbol" w:hint="default"/>
      </w:rPr>
    </w:lvl>
    <w:lvl w:ilvl="4" w:tplc="16528AC6">
      <w:start w:val="1"/>
      <w:numFmt w:val="bullet"/>
      <w:lvlText w:val="o"/>
      <w:lvlJc w:val="left"/>
      <w:pPr>
        <w:ind w:left="3600" w:hanging="360"/>
      </w:pPr>
      <w:rPr>
        <w:rFonts w:ascii="Courier New" w:hAnsi="Courier New" w:hint="default"/>
      </w:rPr>
    </w:lvl>
    <w:lvl w:ilvl="5" w:tplc="419EBEB8">
      <w:start w:val="1"/>
      <w:numFmt w:val="bullet"/>
      <w:lvlText w:val=""/>
      <w:lvlJc w:val="left"/>
      <w:pPr>
        <w:ind w:left="4320" w:hanging="360"/>
      </w:pPr>
      <w:rPr>
        <w:rFonts w:ascii="Wingdings" w:hAnsi="Wingdings" w:hint="default"/>
      </w:rPr>
    </w:lvl>
    <w:lvl w:ilvl="6" w:tplc="472A78FC">
      <w:start w:val="1"/>
      <w:numFmt w:val="bullet"/>
      <w:lvlText w:val=""/>
      <w:lvlJc w:val="left"/>
      <w:pPr>
        <w:ind w:left="5040" w:hanging="360"/>
      </w:pPr>
      <w:rPr>
        <w:rFonts w:ascii="Symbol" w:hAnsi="Symbol" w:hint="default"/>
      </w:rPr>
    </w:lvl>
    <w:lvl w:ilvl="7" w:tplc="E76A5406">
      <w:start w:val="1"/>
      <w:numFmt w:val="bullet"/>
      <w:lvlText w:val="o"/>
      <w:lvlJc w:val="left"/>
      <w:pPr>
        <w:ind w:left="5760" w:hanging="360"/>
      </w:pPr>
      <w:rPr>
        <w:rFonts w:ascii="Courier New" w:hAnsi="Courier New" w:hint="default"/>
      </w:rPr>
    </w:lvl>
    <w:lvl w:ilvl="8" w:tplc="D6262ABE">
      <w:start w:val="1"/>
      <w:numFmt w:val="bullet"/>
      <w:lvlText w:val=""/>
      <w:lvlJc w:val="left"/>
      <w:pPr>
        <w:ind w:left="6480" w:hanging="360"/>
      </w:pPr>
      <w:rPr>
        <w:rFonts w:ascii="Wingdings" w:hAnsi="Wingdings" w:hint="default"/>
      </w:rPr>
    </w:lvl>
  </w:abstractNum>
  <w:abstractNum w:abstractNumId="146" w15:restartNumberingAfterBreak="0">
    <w:nsid w:val="7F63AE4F"/>
    <w:multiLevelType w:val="hybridMultilevel"/>
    <w:tmpl w:val="86F0364C"/>
    <w:lvl w:ilvl="0" w:tplc="57CCC4C2">
      <w:start w:val="1"/>
      <w:numFmt w:val="bullet"/>
      <w:lvlText w:val=""/>
      <w:lvlJc w:val="left"/>
      <w:pPr>
        <w:ind w:left="720" w:hanging="360"/>
      </w:pPr>
      <w:rPr>
        <w:rFonts w:ascii="Symbol" w:hAnsi="Symbol" w:hint="default"/>
      </w:rPr>
    </w:lvl>
    <w:lvl w:ilvl="1" w:tplc="C022868E">
      <w:start w:val="1"/>
      <w:numFmt w:val="bullet"/>
      <w:lvlText w:val="o"/>
      <w:lvlJc w:val="left"/>
      <w:pPr>
        <w:ind w:left="1440" w:hanging="360"/>
      </w:pPr>
      <w:rPr>
        <w:rFonts w:ascii="Courier New" w:hAnsi="Courier New" w:hint="default"/>
      </w:rPr>
    </w:lvl>
    <w:lvl w:ilvl="2" w:tplc="806C3092">
      <w:start w:val="1"/>
      <w:numFmt w:val="bullet"/>
      <w:lvlText w:val=""/>
      <w:lvlJc w:val="left"/>
      <w:pPr>
        <w:ind w:left="2160" w:hanging="360"/>
      </w:pPr>
      <w:rPr>
        <w:rFonts w:ascii="Wingdings" w:hAnsi="Wingdings" w:hint="default"/>
      </w:rPr>
    </w:lvl>
    <w:lvl w:ilvl="3" w:tplc="A5D69F70">
      <w:start w:val="1"/>
      <w:numFmt w:val="bullet"/>
      <w:lvlText w:val=""/>
      <w:lvlJc w:val="left"/>
      <w:pPr>
        <w:ind w:left="2880" w:hanging="360"/>
      </w:pPr>
      <w:rPr>
        <w:rFonts w:ascii="Symbol" w:hAnsi="Symbol" w:hint="default"/>
      </w:rPr>
    </w:lvl>
    <w:lvl w:ilvl="4" w:tplc="2140D94C">
      <w:start w:val="1"/>
      <w:numFmt w:val="bullet"/>
      <w:lvlText w:val="o"/>
      <w:lvlJc w:val="left"/>
      <w:pPr>
        <w:ind w:left="3600" w:hanging="360"/>
      </w:pPr>
      <w:rPr>
        <w:rFonts w:ascii="Courier New" w:hAnsi="Courier New" w:hint="default"/>
      </w:rPr>
    </w:lvl>
    <w:lvl w:ilvl="5" w:tplc="DF14ABE6">
      <w:start w:val="1"/>
      <w:numFmt w:val="bullet"/>
      <w:lvlText w:val=""/>
      <w:lvlJc w:val="left"/>
      <w:pPr>
        <w:ind w:left="4320" w:hanging="360"/>
      </w:pPr>
      <w:rPr>
        <w:rFonts w:ascii="Wingdings" w:hAnsi="Wingdings" w:hint="default"/>
      </w:rPr>
    </w:lvl>
    <w:lvl w:ilvl="6" w:tplc="11904786">
      <w:start w:val="1"/>
      <w:numFmt w:val="bullet"/>
      <w:lvlText w:val=""/>
      <w:lvlJc w:val="left"/>
      <w:pPr>
        <w:ind w:left="5040" w:hanging="360"/>
      </w:pPr>
      <w:rPr>
        <w:rFonts w:ascii="Symbol" w:hAnsi="Symbol" w:hint="default"/>
      </w:rPr>
    </w:lvl>
    <w:lvl w:ilvl="7" w:tplc="64F448D6">
      <w:start w:val="1"/>
      <w:numFmt w:val="bullet"/>
      <w:lvlText w:val="o"/>
      <w:lvlJc w:val="left"/>
      <w:pPr>
        <w:ind w:left="5760" w:hanging="360"/>
      </w:pPr>
      <w:rPr>
        <w:rFonts w:ascii="Courier New" w:hAnsi="Courier New" w:hint="default"/>
      </w:rPr>
    </w:lvl>
    <w:lvl w:ilvl="8" w:tplc="9D0EAC72">
      <w:start w:val="1"/>
      <w:numFmt w:val="bullet"/>
      <w:lvlText w:val=""/>
      <w:lvlJc w:val="left"/>
      <w:pPr>
        <w:ind w:left="6480" w:hanging="360"/>
      </w:pPr>
      <w:rPr>
        <w:rFonts w:ascii="Wingdings" w:hAnsi="Wingdings" w:hint="default"/>
      </w:rPr>
    </w:lvl>
  </w:abstractNum>
  <w:abstractNum w:abstractNumId="147" w15:restartNumberingAfterBreak="0">
    <w:nsid w:val="7FB13004"/>
    <w:multiLevelType w:val="hybridMultilevel"/>
    <w:tmpl w:val="2252F2A6"/>
    <w:lvl w:ilvl="0" w:tplc="5A6EC686">
      <w:start w:val="1"/>
      <w:numFmt w:val="bullet"/>
      <w:lvlText w:val="-"/>
      <w:lvlJc w:val="left"/>
      <w:pPr>
        <w:ind w:left="720" w:hanging="360"/>
      </w:pPr>
      <w:rPr>
        <w:rFonts w:ascii="Aptos" w:hAnsi="Aptos" w:hint="default"/>
      </w:rPr>
    </w:lvl>
    <w:lvl w:ilvl="1" w:tplc="98FEB656">
      <w:start w:val="1"/>
      <w:numFmt w:val="bullet"/>
      <w:lvlText w:val="o"/>
      <w:lvlJc w:val="left"/>
      <w:pPr>
        <w:ind w:left="1440" w:hanging="360"/>
      </w:pPr>
      <w:rPr>
        <w:rFonts w:ascii="Courier New" w:hAnsi="Courier New" w:hint="default"/>
      </w:rPr>
    </w:lvl>
    <w:lvl w:ilvl="2" w:tplc="9EA6B4C0">
      <w:start w:val="1"/>
      <w:numFmt w:val="bullet"/>
      <w:lvlText w:val=""/>
      <w:lvlJc w:val="left"/>
      <w:pPr>
        <w:ind w:left="2160" w:hanging="360"/>
      </w:pPr>
      <w:rPr>
        <w:rFonts w:ascii="Wingdings" w:hAnsi="Wingdings" w:hint="default"/>
      </w:rPr>
    </w:lvl>
    <w:lvl w:ilvl="3" w:tplc="A3B00366">
      <w:start w:val="1"/>
      <w:numFmt w:val="bullet"/>
      <w:lvlText w:val=""/>
      <w:lvlJc w:val="left"/>
      <w:pPr>
        <w:ind w:left="2880" w:hanging="360"/>
      </w:pPr>
      <w:rPr>
        <w:rFonts w:ascii="Symbol" w:hAnsi="Symbol" w:hint="default"/>
      </w:rPr>
    </w:lvl>
    <w:lvl w:ilvl="4" w:tplc="CBAC1662">
      <w:start w:val="1"/>
      <w:numFmt w:val="bullet"/>
      <w:lvlText w:val="o"/>
      <w:lvlJc w:val="left"/>
      <w:pPr>
        <w:ind w:left="3600" w:hanging="360"/>
      </w:pPr>
      <w:rPr>
        <w:rFonts w:ascii="Courier New" w:hAnsi="Courier New" w:hint="default"/>
      </w:rPr>
    </w:lvl>
    <w:lvl w:ilvl="5" w:tplc="00A88C14">
      <w:start w:val="1"/>
      <w:numFmt w:val="bullet"/>
      <w:lvlText w:val=""/>
      <w:lvlJc w:val="left"/>
      <w:pPr>
        <w:ind w:left="4320" w:hanging="360"/>
      </w:pPr>
      <w:rPr>
        <w:rFonts w:ascii="Wingdings" w:hAnsi="Wingdings" w:hint="default"/>
      </w:rPr>
    </w:lvl>
    <w:lvl w:ilvl="6" w:tplc="7D00F568">
      <w:start w:val="1"/>
      <w:numFmt w:val="bullet"/>
      <w:lvlText w:val=""/>
      <w:lvlJc w:val="left"/>
      <w:pPr>
        <w:ind w:left="5040" w:hanging="360"/>
      </w:pPr>
      <w:rPr>
        <w:rFonts w:ascii="Symbol" w:hAnsi="Symbol" w:hint="default"/>
      </w:rPr>
    </w:lvl>
    <w:lvl w:ilvl="7" w:tplc="4E884D7C">
      <w:start w:val="1"/>
      <w:numFmt w:val="bullet"/>
      <w:lvlText w:val="o"/>
      <w:lvlJc w:val="left"/>
      <w:pPr>
        <w:ind w:left="5760" w:hanging="360"/>
      </w:pPr>
      <w:rPr>
        <w:rFonts w:ascii="Courier New" w:hAnsi="Courier New" w:hint="default"/>
      </w:rPr>
    </w:lvl>
    <w:lvl w:ilvl="8" w:tplc="DC10F8DC">
      <w:start w:val="1"/>
      <w:numFmt w:val="bullet"/>
      <w:lvlText w:val=""/>
      <w:lvlJc w:val="left"/>
      <w:pPr>
        <w:ind w:left="6480" w:hanging="360"/>
      </w:pPr>
      <w:rPr>
        <w:rFonts w:ascii="Wingdings" w:hAnsi="Wingdings" w:hint="default"/>
      </w:rPr>
    </w:lvl>
  </w:abstractNum>
  <w:num w:numId="1" w16cid:durableId="506601994">
    <w:abstractNumId w:val="26"/>
  </w:num>
  <w:num w:numId="2" w16cid:durableId="1279986703">
    <w:abstractNumId w:val="128"/>
  </w:num>
  <w:num w:numId="3" w16cid:durableId="1112286903">
    <w:abstractNumId w:val="11"/>
  </w:num>
  <w:num w:numId="4" w16cid:durableId="29301730">
    <w:abstractNumId w:val="92"/>
  </w:num>
  <w:num w:numId="5" w16cid:durableId="119350785">
    <w:abstractNumId w:val="104"/>
  </w:num>
  <w:num w:numId="6" w16cid:durableId="1915815725">
    <w:abstractNumId w:val="106"/>
  </w:num>
  <w:num w:numId="7" w16cid:durableId="302933833">
    <w:abstractNumId w:val="30"/>
  </w:num>
  <w:num w:numId="8" w16cid:durableId="1419062747">
    <w:abstractNumId w:val="123"/>
  </w:num>
  <w:num w:numId="9" w16cid:durableId="314140605">
    <w:abstractNumId w:val="82"/>
  </w:num>
  <w:num w:numId="10" w16cid:durableId="1042629407">
    <w:abstractNumId w:val="31"/>
  </w:num>
  <w:num w:numId="11" w16cid:durableId="702247064">
    <w:abstractNumId w:val="24"/>
  </w:num>
  <w:num w:numId="12" w16cid:durableId="98838085">
    <w:abstractNumId w:val="119"/>
  </w:num>
  <w:num w:numId="13" w16cid:durableId="2141219173">
    <w:abstractNumId w:val="9"/>
  </w:num>
  <w:num w:numId="14" w16cid:durableId="385762273">
    <w:abstractNumId w:val="7"/>
  </w:num>
  <w:num w:numId="15" w16cid:durableId="1674213162">
    <w:abstractNumId w:val="6"/>
  </w:num>
  <w:num w:numId="16" w16cid:durableId="1060639796">
    <w:abstractNumId w:val="5"/>
  </w:num>
  <w:num w:numId="17" w16cid:durableId="472343">
    <w:abstractNumId w:val="4"/>
  </w:num>
  <w:num w:numId="18" w16cid:durableId="804002473">
    <w:abstractNumId w:val="8"/>
  </w:num>
  <w:num w:numId="19" w16cid:durableId="1588341371">
    <w:abstractNumId w:val="3"/>
  </w:num>
  <w:num w:numId="20" w16cid:durableId="567156267">
    <w:abstractNumId w:val="2"/>
  </w:num>
  <w:num w:numId="21" w16cid:durableId="237329258">
    <w:abstractNumId w:val="1"/>
  </w:num>
  <w:num w:numId="22" w16cid:durableId="1160346706">
    <w:abstractNumId w:val="0"/>
  </w:num>
  <w:num w:numId="23" w16cid:durableId="1397703257">
    <w:abstractNumId w:val="88"/>
  </w:num>
  <w:num w:numId="24" w16cid:durableId="806967462">
    <w:abstractNumId w:val="52"/>
  </w:num>
  <w:num w:numId="25" w16cid:durableId="1492453868">
    <w:abstractNumId w:val="112"/>
  </w:num>
  <w:num w:numId="26" w16cid:durableId="2107649838">
    <w:abstractNumId w:val="25"/>
  </w:num>
  <w:num w:numId="27" w16cid:durableId="1482621192">
    <w:abstractNumId w:val="55"/>
  </w:num>
  <w:num w:numId="28" w16cid:durableId="1151795607">
    <w:abstractNumId w:val="72"/>
  </w:num>
  <w:num w:numId="29" w16cid:durableId="655913398">
    <w:abstractNumId w:val="58"/>
  </w:num>
  <w:num w:numId="30" w16cid:durableId="1079257211">
    <w:abstractNumId w:val="63"/>
  </w:num>
  <w:num w:numId="31" w16cid:durableId="834222871">
    <w:abstractNumId w:val="80"/>
  </w:num>
  <w:num w:numId="32" w16cid:durableId="1386374394">
    <w:abstractNumId w:val="83"/>
  </w:num>
  <w:num w:numId="33" w16cid:durableId="329406792">
    <w:abstractNumId w:val="19"/>
  </w:num>
  <w:num w:numId="34" w16cid:durableId="491992164">
    <w:abstractNumId w:val="103"/>
  </w:num>
  <w:num w:numId="35" w16cid:durableId="1115292291">
    <w:abstractNumId w:val="143"/>
  </w:num>
  <w:num w:numId="36" w16cid:durableId="882138476">
    <w:abstractNumId w:val="91"/>
  </w:num>
  <w:num w:numId="37" w16cid:durableId="1448086825">
    <w:abstractNumId w:val="81"/>
  </w:num>
  <w:num w:numId="38" w16cid:durableId="779375734">
    <w:abstractNumId w:val="48"/>
  </w:num>
  <w:num w:numId="39" w16cid:durableId="879169231">
    <w:abstractNumId w:val="142"/>
  </w:num>
  <w:num w:numId="40" w16cid:durableId="585068598">
    <w:abstractNumId w:val="95"/>
  </w:num>
  <w:num w:numId="41" w16cid:durableId="1285306862">
    <w:abstractNumId w:val="20"/>
  </w:num>
  <w:num w:numId="42" w16cid:durableId="1752191553">
    <w:abstractNumId w:val="108"/>
  </w:num>
  <w:num w:numId="43" w16cid:durableId="1450321365">
    <w:abstractNumId w:val="85"/>
  </w:num>
  <w:num w:numId="44" w16cid:durableId="652947158">
    <w:abstractNumId w:val="57"/>
  </w:num>
  <w:num w:numId="45" w16cid:durableId="283079062">
    <w:abstractNumId w:val="59"/>
  </w:num>
  <w:num w:numId="46" w16cid:durableId="1779829238">
    <w:abstractNumId w:val="68"/>
  </w:num>
  <w:num w:numId="47" w16cid:durableId="1858540718">
    <w:abstractNumId w:val="13"/>
  </w:num>
  <w:num w:numId="48" w16cid:durableId="1247568616">
    <w:abstractNumId w:val="43"/>
  </w:num>
  <w:num w:numId="49" w16cid:durableId="535779896">
    <w:abstractNumId w:val="136"/>
  </w:num>
  <w:num w:numId="50" w16cid:durableId="173230421">
    <w:abstractNumId w:val="118"/>
  </w:num>
  <w:num w:numId="51" w16cid:durableId="1730962162">
    <w:abstractNumId w:val="105"/>
  </w:num>
  <w:num w:numId="52" w16cid:durableId="802626097">
    <w:abstractNumId w:val="22"/>
  </w:num>
  <w:num w:numId="53" w16cid:durableId="1542355376">
    <w:abstractNumId w:val="75"/>
  </w:num>
  <w:num w:numId="54" w16cid:durableId="1087578075">
    <w:abstractNumId w:val="100"/>
  </w:num>
  <w:num w:numId="55" w16cid:durableId="552931368">
    <w:abstractNumId w:val="36"/>
  </w:num>
  <w:num w:numId="56" w16cid:durableId="1844467521">
    <w:abstractNumId w:val="126"/>
  </w:num>
  <w:num w:numId="57" w16cid:durableId="16782663">
    <w:abstractNumId w:val="65"/>
  </w:num>
  <w:num w:numId="58" w16cid:durableId="1956905476">
    <w:abstractNumId w:val="60"/>
  </w:num>
  <w:num w:numId="59" w16cid:durableId="1219903607">
    <w:abstractNumId w:val="130"/>
  </w:num>
  <w:num w:numId="60" w16cid:durableId="2143695157">
    <w:abstractNumId w:val="46"/>
  </w:num>
  <w:num w:numId="61" w16cid:durableId="1297568392">
    <w:abstractNumId w:val="33"/>
  </w:num>
  <w:num w:numId="62" w16cid:durableId="594442446">
    <w:abstractNumId w:val="102"/>
  </w:num>
  <w:num w:numId="63" w16cid:durableId="125903221">
    <w:abstractNumId w:val="139"/>
  </w:num>
  <w:num w:numId="64" w16cid:durableId="316031361">
    <w:abstractNumId w:val="96"/>
  </w:num>
  <w:num w:numId="65" w16cid:durableId="2001035103">
    <w:abstractNumId w:val="124"/>
  </w:num>
  <w:num w:numId="66" w16cid:durableId="1970167425">
    <w:abstractNumId w:val="49"/>
  </w:num>
  <w:num w:numId="67" w16cid:durableId="1800494343">
    <w:abstractNumId w:val="39"/>
  </w:num>
  <w:num w:numId="68" w16cid:durableId="1661424798">
    <w:abstractNumId w:val="98"/>
  </w:num>
  <w:num w:numId="69" w16cid:durableId="556670337">
    <w:abstractNumId w:val="41"/>
  </w:num>
  <w:num w:numId="70" w16cid:durableId="2131632670">
    <w:abstractNumId w:val="29"/>
  </w:num>
  <w:num w:numId="71" w16cid:durableId="908418274">
    <w:abstractNumId w:val="110"/>
  </w:num>
  <w:num w:numId="72" w16cid:durableId="377779017">
    <w:abstractNumId w:val="17"/>
  </w:num>
  <w:num w:numId="73" w16cid:durableId="1182546953">
    <w:abstractNumId w:val="79"/>
  </w:num>
  <w:num w:numId="74" w16cid:durableId="894703682">
    <w:abstractNumId w:val="116"/>
  </w:num>
  <w:num w:numId="75" w16cid:durableId="2050909969">
    <w:abstractNumId w:val="129"/>
  </w:num>
  <w:num w:numId="76" w16cid:durableId="829103836">
    <w:abstractNumId w:val="109"/>
  </w:num>
  <w:num w:numId="77" w16cid:durableId="929848193">
    <w:abstractNumId w:val="113"/>
  </w:num>
  <w:num w:numId="78" w16cid:durableId="1752463556">
    <w:abstractNumId w:val="21"/>
  </w:num>
  <w:num w:numId="79" w16cid:durableId="600382000">
    <w:abstractNumId w:val="127"/>
  </w:num>
  <w:num w:numId="80" w16cid:durableId="1697266778">
    <w:abstractNumId w:val="107"/>
  </w:num>
  <w:num w:numId="81" w16cid:durableId="1541624815">
    <w:abstractNumId w:val="73"/>
  </w:num>
  <w:num w:numId="82" w16cid:durableId="289366561">
    <w:abstractNumId w:val="121"/>
  </w:num>
  <w:num w:numId="83" w16cid:durableId="1992250471">
    <w:abstractNumId w:val="141"/>
  </w:num>
  <w:num w:numId="84" w16cid:durableId="446588941">
    <w:abstractNumId w:val="35"/>
  </w:num>
  <w:num w:numId="85" w16cid:durableId="325130050">
    <w:abstractNumId w:val="71"/>
  </w:num>
  <w:num w:numId="86" w16cid:durableId="1633443954">
    <w:abstractNumId w:val="146"/>
  </w:num>
  <w:num w:numId="87" w16cid:durableId="992441596">
    <w:abstractNumId w:val="135"/>
  </w:num>
  <w:num w:numId="88" w16cid:durableId="1293485471">
    <w:abstractNumId w:val="15"/>
  </w:num>
  <w:num w:numId="89" w16cid:durableId="1670717434">
    <w:abstractNumId w:val="67"/>
  </w:num>
  <w:num w:numId="90" w16cid:durableId="17855802">
    <w:abstractNumId w:val="137"/>
  </w:num>
  <w:num w:numId="91" w16cid:durableId="2049181018">
    <w:abstractNumId w:val="93"/>
  </w:num>
  <w:num w:numId="92" w16cid:durableId="1805199895">
    <w:abstractNumId w:val="140"/>
  </w:num>
  <w:num w:numId="93" w16cid:durableId="1089810425">
    <w:abstractNumId w:val="78"/>
  </w:num>
  <w:num w:numId="94" w16cid:durableId="1526747549">
    <w:abstractNumId w:val="28"/>
  </w:num>
  <w:num w:numId="95" w16cid:durableId="1573127080">
    <w:abstractNumId w:val="84"/>
  </w:num>
  <w:num w:numId="96" w16cid:durableId="1945111278">
    <w:abstractNumId w:val="86"/>
  </w:num>
  <w:num w:numId="97" w16cid:durableId="531571752">
    <w:abstractNumId w:val="10"/>
  </w:num>
  <w:num w:numId="98" w16cid:durableId="1017731644">
    <w:abstractNumId w:val="94"/>
  </w:num>
  <w:num w:numId="99" w16cid:durableId="1255745572">
    <w:abstractNumId w:val="122"/>
  </w:num>
  <w:num w:numId="100" w16cid:durableId="1734279766">
    <w:abstractNumId w:val="131"/>
  </w:num>
  <w:num w:numId="101" w16cid:durableId="2002848057">
    <w:abstractNumId w:val="144"/>
  </w:num>
  <w:num w:numId="102" w16cid:durableId="2114281846">
    <w:abstractNumId w:val="125"/>
  </w:num>
  <w:num w:numId="103" w16cid:durableId="1472358929">
    <w:abstractNumId w:val="16"/>
  </w:num>
  <w:num w:numId="104" w16cid:durableId="607079591">
    <w:abstractNumId w:val="44"/>
  </w:num>
  <w:num w:numId="105" w16cid:durableId="1052995997">
    <w:abstractNumId w:val="18"/>
  </w:num>
  <w:num w:numId="106" w16cid:durableId="1719812973">
    <w:abstractNumId w:val="87"/>
  </w:num>
  <w:num w:numId="107" w16cid:durableId="709305240">
    <w:abstractNumId w:val="45"/>
  </w:num>
  <w:num w:numId="108" w16cid:durableId="750664495">
    <w:abstractNumId w:val="99"/>
  </w:num>
  <w:num w:numId="109" w16cid:durableId="13388427">
    <w:abstractNumId w:val="69"/>
  </w:num>
  <w:num w:numId="110" w16cid:durableId="750322481">
    <w:abstractNumId w:val="64"/>
  </w:num>
  <w:num w:numId="111" w16cid:durableId="193155084">
    <w:abstractNumId w:val="145"/>
  </w:num>
  <w:num w:numId="112" w16cid:durableId="1446853279">
    <w:abstractNumId w:val="89"/>
  </w:num>
  <w:num w:numId="113" w16cid:durableId="1270774087">
    <w:abstractNumId w:val="115"/>
  </w:num>
  <w:num w:numId="114" w16cid:durableId="351226559">
    <w:abstractNumId w:val="120"/>
  </w:num>
  <w:num w:numId="115" w16cid:durableId="1446461286">
    <w:abstractNumId w:val="34"/>
  </w:num>
  <w:num w:numId="116" w16cid:durableId="745612495">
    <w:abstractNumId w:val="70"/>
  </w:num>
  <w:num w:numId="117" w16cid:durableId="274217223">
    <w:abstractNumId w:val="42"/>
  </w:num>
  <w:num w:numId="118" w16cid:durableId="1790976603">
    <w:abstractNumId w:val="37"/>
  </w:num>
  <w:num w:numId="119" w16cid:durableId="351273110">
    <w:abstractNumId w:val="147"/>
  </w:num>
  <w:num w:numId="120" w16cid:durableId="685979957">
    <w:abstractNumId w:val="38"/>
  </w:num>
  <w:num w:numId="121" w16cid:durableId="1532722803">
    <w:abstractNumId w:val="40"/>
  </w:num>
  <w:num w:numId="122" w16cid:durableId="315960136">
    <w:abstractNumId w:val="97"/>
  </w:num>
  <w:num w:numId="123" w16cid:durableId="2077584675">
    <w:abstractNumId w:val="114"/>
  </w:num>
  <w:num w:numId="124" w16cid:durableId="1277257239">
    <w:abstractNumId w:val="51"/>
  </w:num>
  <w:num w:numId="125" w16cid:durableId="1290667701">
    <w:abstractNumId w:val="134"/>
  </w:num>
  <w:num w:numId="126" w16cid:durableId="2134789297">
    <w:abstractNumId w:val="77"/>
  </w:num>
  <w:num w:numId="127" w16cid:durableId="961038825">
    <w:abstractNumId w:val="74"/>
  </w:num>
  <w:num w:numId="128" w16cid:durableId="802161694">
    <w:abstractNumId w:val="54"/>
  </w:num>
  <w:num w:numId="129" w16cid:durableId="1251617307">
    <w:abstractNumId w:val="132"/>
  </w:num>
  <w:num w:numId="130" w16cid:durableId="194975326">
    <w:abstractNumId w:val="12"/>
  </w:num>
  <w:num w:numId="131" w16cid:durableId="1647276214">
    <w:abstractNumId w:val="138"/>
  </w:num>
  <w:num w:numId="132" w16cid:durableId="865292480">
    <w:abstractNumId w:val="53"/>
  </w:num>
  <w:num w:numId="133" w16cid:durableId="1038706312">
    <w:abstractNumId w:val="101"/>
  </w:num>
  <w:num w:numId="134" w16cid:durableId="751051308">
    <w:abstractNumId w:val="14"/>
  </w:num>
  <w:num w:numId="135" w16cid:durableId="1425999663">
    <w:abstractNumId w:val="50"/>
  </w:num>
  <w:num w:numId="136" w16cid:durableId="1937133377">
    <w:abstractNumId w:val="66"/>
  </w:num>
  <w:num w:numId="137" w16cid:durableId="1908805339">
    <w:abstractNumId w:val="117"/>
  </w:num>
  <w:num w:numId="138" w16cid:durableId="1457674738">
    <w:abstractNumId w:val="32"/>
  </w:num>
  <w:num w:numId="139" w16cid:durableId="1830513358">
    <w:abstractNumId w:val="27"/>
  </w:num>
  <w:num w:numId="140" w16cid:durableId="991560677">
    <w:abstractNumId w:val="47"/>
  </w:num>
  <w:num w:numId="141" w16cid:durableId="1030306033">
    <w:abstractNumId w:val="56"/>
  </w:num>
  <w:num w:numId="142" w16cid:durableId="1775125587">
    <w:abstractNumId w:val="90"/>
  </w:num>
  <w:num w:numId="143" w16cid:durableId="1037046116">
    <w:abstractNumId w:val="23"/>
  </w:num>
  <w:num w:numId="144" w16cid:durableId="588269122">
    <w:abstractNumId w:val="76"/>
  </w:num>
  <w:num w:numId="145" w16cid:durableId="1919363650">
    <w:abstractNumId w:val="111"/>
  </w:num>
  <w:num w:numId="146" w16cid:durableId="1335572019">
    <w:abstractNumId w:val="61"/>
  </w:num>
  <w:num w:numId="147" w16cid:durableId="1046031388">
    <w:abstractNumId w:val="133"/>
  </w:num>
  <w:num w:numId="148" w16cid:durableId="442313059">
    <w:abstractNumId w:val="6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unned" w:val="True"/>
  </w:docVars>
  <w:rsids>
    <w:rsidRoot w:val="002B6102"/>
    <w:rsid w:val="000005E3"/>
    <w:rsid w:val="00000E40"/>
    <w:rsid w:val="000015A5"/>
    <w:rsid w:val="00002196"/>
    <w:rsid w:val="0000219B"/>
    <w:rsid w:val="0000281C"/>
    <w:rsid w:val="0000284A"/>
    <w:rsid w:val="00002B37"/>
    <w:rsid w:val="0000364E"/>
    <w:rsid w:val="00003753"/>
    <w:rsid w:val="00003E28"/>
    <w:rsid w:val="00004480"/>
    <w:rsid w:val="00004BAE"/>
    <w:rsid w:val="00005381"/>
    <w:rsid w:val="00005DA0"/>
    <w:rsid w:val="00006539"/>
    <w:rsid w:val="00006BC1"/>
    <w:rsid w:val="00006D36"/>
    <w:rsid w:val="0000717D"/>
    <w:rsid w:val="0000794A"/>
    <w:rsid w:val="00007BA8"/>
    <w:rsid w:val="00010FDF"/>
    <w:rsid w:val="000112E2"/>
    <w:rsid w:val="00011E48"/>
    <w:rsid w:val="0001249E"/>
    <w:rsid w:val="00012635"/>
    <w:rsid w:val="00012A24"/>
    <w:rsid w:val="0001322D"/>
    <w:rsid w:val="000133DD"/>
    <w:rsid w:val="000136C4"/>
    <w:rsid w:val="00014478"/>
    <w:rsid w:val="00014A83"/>
    <w:rsid w:val="00015417"/>
    <w:rsid w:val="00015904"/>
    <w:rsid w:val="00015A1B"/>
    <w:rsid w:val="00015A4B"/>
    <w:rsid w:val="000166FA"/>
    <w:rsid w:val="00017532"/>
    <w:rsid w:val="00017CD7"/>
    <w:rsid w:val="0002173D"/>
    <w:rsid w:val="00021E42"/>
    <w:rsid w:val="0002211E"/>
    <w:rsid w:val="00022646"/>
    <w:rsid w:val="0002288C"/>
    <w:rsid w:val="0002294F"/>
    <w:rsid w:val="00022A94"/>
    <w:rsid w:val="00022E2D"/>
    <w:rsid w:val="00023148"/>
    <w:rsid w:val="00023BD7"/>
    <w:rsid w:val="00023FDA"/>
    <w:rsid w:val="0002499A"/>
    <w:rsid w:val="00024BED"/>
    <w:rsid w:val="00025466"/>
    <w:rsid w:val="00025B23"/>
    <w:rsid w:val="00025F34"/>
    <w:rsid w:val="00026B39"/>
    <w:rsid w:val="00027069"/>
    <w:rsid w:val="000270B4"/>
    <w:rsid w:val="00027922"/>
    <w:rsid w:val="00030566"/>
    <w:rsid w:val="0003194E"/>
    <w:rsid w:val="00031FC2"/>
    <w:rsid w:val="000325B0"/>
    <w:rsid w:val="0003290E"/>
    <w:rsid w:val="0003305E"/>
    <w:rsid w:val="00033B64"/>
    <w:rsid w:val="00033BE2"/>
    <w:rsid w:val="00033DDE"/>
    <w:rsid w:val="00034089"/>
    <w:rsid w:val="0003423D"/>
    <w:rsid w:val="0003473A"/>
    <w:rsid w:val="00034ED7"/>
    <w:rsid w:val="00037386"/>
    <w:rsid w:val="000377E1"/>
    <w:rsid w:val="00037B0C"/>
    <w:rsid w:val="0004016C"/>
    <w:rsid w:val="00040514"/>
    <w:rsid w:val="0004093D"/>
    <w:rsid w:val="00040AD8"/>
    <w:rsid w:val="00041C94"/>
    <w:rsid w:val="000429D5"/>
    <w:rsid w:val="00042E11"/>
    <w:rsid w:val="0004310C"/>
    <w:rsid w:val="0004318A"/>
    <w:rsid w:val="00043445"/>
    <w:rsid w:val="00043F34"/>
    <w:rsid w:val="00043F4A"/>
    <w:rsid w:val="00044772"/>
    <w:rsid w:val="00045369"/>
    <w:rsid w:val="000454E7"/>
    <w:rsid w:val="000455CE"/>
    <w:rsid w:val="00047559"/>
    <w:rsid w:val="00047663"/>
    <w:rsid w:val="00047CAC"/>
    <w:rsid w:val="000505B6"/>
    <w:rsid w:val="000506C8"/>
    <w:rsid w:val="000506F5"/>
    <w:rsid w:val="00050895"/>
    <w:rsid w:val="0005092A"/>
    <w:rsid w:val="000512CB"/>
    <w:rsid w:val="00051706"/>
    <w:rsid w:val="0005292C"/>
    <w:rsid w:val="00052B2B"/>
    <w:rsid w:val="00052BFA"/>
    <w:rsid w:val="000530F3"/>
    <w:rsid w:val="00053945"/>
    <w:rsid w:val="00054222"/>
    <w:rsid w:val="000546F1"/>
    <w:rsid w:val="00054B77"/>
    <w:rsid w:val="00054D5C"/>
    <w:rsid w:val="00055A07"/>
    <w:rsid w:val="00055ABE"/>
    <w:rsid w:val="00056B1C"/>
    <w:rsid w:val="00056DDF"/>
    <w:rsid w:val="000575DD"/>
    <w:rsid w:val="000578F4"/>
    <w:rsid w:val="00057928"/>
    <w:rsid w:val="00057AC8"/>
    <w:rsid w:val="00060E79"/>
    <w:rsid w:val="00061174"/>
    <w:rsid w:val="000618C3"/>
    <w:rsid w:val="0006193E"/>
    <w:rsid w:val="00061AFE"/>
    <w:rsid w:val="000626AF"/>
    <w:rsid w:val="00064713"/>
    <w:rsid w:val="000654B5"/>
    <w:rsid w:val="000657BF"/>
    <w:rsid w:val="00065912"/>
    <w:rsid w:val="00067F6D"/>
    <w:rsid w:val="0006BFEC"/>
    <w:rsid w:val="00070235"/>
    <w:rsid w:val="000702C6"/>
    <w:rsid w:val="00071268"/>
    <w:rsid w:val="00071553"/>
    <w:rsid w:val="000715C9"/>
    <w:rsid w:val="00071E8C"/>
    <w:rsid w:val="00072545"/>
    <w:rsid w:val="00072A9F"/>
    <w:rsid w:val="00073D18"/>
    <w:rsid w:val="000748D2"/>
    <w:rsid w:val="00074994"/>
    <w:rsid w:val="00074CBE"/>
    <w:rsid w:val="00075069"/>
    <w:rsid w:val="00075302"/>
    <w:rsid w:val="00075859"/>
    <w:rsid w:val="0007639F"/>
    <w:rsid w:val="00076684"/>
    <w:rsid w:val="00077009"/>
    <w:rsid w:val="000773A2"/>
    <w:rsid w:val="0007753E"/>
    <w:rsid w:val="00080027"/>
    <w:rsid w:val="0008047C"/>
    <w:rsid w:val="00080840"/>
    <w:rsid w:val="00080A86"/>
    <w:rsid w:val="00080B15"/>
    <w:rsid w:val="000810FF"/>
    <w:rsid w:val="00081197"/>
    <w:rsid w:val="0008156E"/>
    <w:rsid w:val="00081D5F"/>
    <w:rsid w:val="000829CC"/>
    <w:rsid w:val="00082D6E"/>
    <w:rsid w:val="00083357"/>
    <w:rsid w:val="00083592"/>
    <w:rsid w:val="00083811"/>
    <w:rsid w:val="000840FA"/>
    <w:rsid w:val="00085307"/>
    <w:rsid w:val="000859F6"/>
    <w:rsid w:val="00085FDB"/>
    <w:rsid w:val="00086597"/>
    <w:rsid w:val="00086779"/>
    <w:rsid w:val="000867D0"/>
    <w:rsid w:val="00086852"/>
    <w:rsid w:val="000873CE"/>
    <w:rsid w:val="00087612"/>
    <w:rsid w:val="00087D6A"/>
    <w:rsid w:val="00087F2D"/>
    <w:rsid w:val="00090609"/>
    <w:rsid w:val="00091488"/>
    <w:rsid w:val="0009169D"/>
    <w:rsid w:val="000917C0"/>
    <w:rsid w:val="00092041"/>
    <w:rsid w:val="00092F9D"/>
    <w:rsid w:val="00093597"/>
    <w:rsid w:val="0009360B"/>
    <w:rsid w:val="00093A09"/>
    <w:rsid w:val="00093DBA"/>
    <w:rsid w:val="000941DB"/>
    <w:rsid w:val="00094A1E"/>
    <w:rsid w:val="00095643"/>
    <w:rsid w:val="000958DC"/>
    <w:rsid w:val="000959C0"/>
    <w:rsid w:val="00095E0D"/>
    <w:rsid w:val="00095EC8"/>
    <w:rsid w:val="00096359"/>
    <w:rsid w:val="00096426"/>
    <w:rsid w:val="00097135"/>
    <w:rsid w:val="0009727C"/>
    <w:rsid w:val="00097851"/>
    <w:rsid w:val="00097CEF"/>
    <w:rsid w:val="000A0512"/>
    <w:rsid w:val="000A0673"/>
    <w:rsid w:val="000A0E06"/>
    <w:rsid w:val="000A1C2F"/>
    <w:rsid w:val="000A2FBD"/>
    <w:rsid w:val="000A3069"/>
    <w:rsid w:val="000A3298"/>
    <w:rsid w:val="000A3A15"/>
    <w:rsid w:val="000A3C48"/>
    <w:rsid w:val="000A47E0"/>
    <w:rsid w:val="000A4C44"/>
    <w:rsid w:val="000A590A"/>
    <w:rsid w:val="000A6605"/>
    <w:rsid w:val="000A7FFC"/>
    <w:rsid w:val="000A7FFD"/>
    <w:rsid w:val="000B018E"/>
    <w:rsid w:val="000B26E1"/>
    <w:rsid w:val="000B2875"/>
    <w:rsid w:val="000B291F"/>
    <w:rsid w:val="000B343B"/>
    <w:rsid w:val="000B3626"/>
    <w:rsid w:val="000B36BA"/>
    <w:rsid w:val="000B4B6C"/>
    <w:rsid w:val="000B4D27"/>
    <w:rsid w:val="000B523B"/>
    <w:rsid w:val="000B5F22"/>
    <w:rsid w:val="000B61F1"/>
    <w:rsid w:val="000B6BD5"/>
    <w:rsid w:val="000B6DD0"/>
    <w:rsid w:val="000B6E9B"/>
    <w:rsid w:val="000B7023"/>
    <w:rsid w:val="000B76A1"/>
    <w:rsid w:val="000C1508"/>
    <w:rsid w:val="000C1589"/>
    <w:rsid w:val="000C17E3"/>
    <w:rsid w:val="000C1B61"/>
    <w:rsid w:val="000C208B"/>
    <w:rsid w:val="000C24B7"/>
    <w:rsid w:val="000C27EB"/>
    <w:rsid w:val="000C4218"/>
    <w:rsid w:val="000C4537"/>
    <w:rsid w:val="000C454D"/>
    <w:rsid w:val="000C4CC5"/>
    <w:rsid w:val="000C4F40"/>
    <w:rsid w:val="000C599A"/>
    <w:rsid w:val="000C60A1"/>
    <w:rsid w:val="000C60D9"/>
    <w:rsid w:val="000C6398"/>
    <w:rsid w:val="000C6670"/>
    <w:rsid w:val="000C6C81"/>
    <w:rsid w:val="000C6C85"/>
    <w:rsid w:val="000C6FD9"/>
    <w:rsid w:val="000C7456"/>
    <w:rsid w:val="000D032E"/>
    <w:rsid w:val="000D0905"/>
    <w:rsid w:val="000D0BBB"/>
    <w:rsid w:val="000D0F89"/>
    <w:rsid w:val="000D12FA"/>
    <w:rsid w:val="000D24AB"/>
    <w:rsid w:val="000D300D"/>
    <w:rsid w:val="000D3094"/>
    <w:rsid w:val="000D3BE2"/>
    <w:rsid w:val="000D40B1"/>
    <w:rsid w:val="000D4CCD"/>
    <w:rsid w:val="000D4F30"/>
    <w:rsid w:val="000D54B4"/>
    <w:rsid w:val="000D5915"/>
    <w:rsid w:val="000D61E0"/>
    <w:rsid w:val="000D6AD0"/>
    <w:rsid w:val="000D6FD2"/>
    <w:rsid w:val="000D701A"/>
    <w:rsid w:val="000D70B9"/>
    <w:rsid w:val="000D7AD6"/>
    <w:rsid w:val="000E0304"/>
    <w:rsid w:val="000E1264"/>
    <w:rsid w:val="000E16AF"/>
    <w:rsid w:val="000E16D4"/>
    <w:rsid w:val="000E2641"/>
    <w:rsid w:val="000E344C"/>
    <w:rsid w:val="000E3ACF"/>
    <w:rsid w:val="000E430D"/>
    <w:rsid w:val="000E443E"/>
    <w:rsid w:val="000E4635"/>
    <w:rsid w:val="000E4640"/>
    <w:rsid w:val="000E4F83"/>
    <w:rsid w:val="000E5313"/>
    <w:rsid w:val="000E600B"/>
    <w:rsid w:val="000E6943"/>
    <w:rsid w:val="000E75ED"/>
    <w:rsid w:val="000E7964"/>
    <w:rsid w:val="000F1598"/>
    <w:rsid w:val="000F1E23"/>
    <w:rsid w:val="000F285E"/>
    <w:rsid w:val="000F2CFA"/>
    <w:rsid w:val="000F30A7"/>
    <w:rsid w:val="000F32F0"/>
    <w:rsid w:val="000F3B19"/>
    <w:rsid w:val="000F4253"/>
    <w:rsid w:val="000F482C"/>
    <w:rsid w:val="000F582A"/>
    <w:rsid w:val="000F5C08"/>
    <w:rsid w:val="000F63CD"/>
    <w:rsid w:val="000F6767"/>
    <w:rsid w:val="000F736F"/>
    <w:rsid w:val="000F7D40"/>
    <w:rsid w:val="000F7F30"/>
    <w:rsid w:val="0010018D"/>
    <w:rsid w:val="001007E3"/>
    <w:rsid w:val="00100E57"/>
    <w:rsid w:val="00101BF8"/>
    <w:rsid w:val="00102330"/>
    <w:rsid w:val="00102534"/>
    <w:rsid w:val="00102684"/>
    <w:rsid w:val="00103249"/>
    <w:rsid w:val="0010341B"/>
    <w:rsid w:val="00103597"/>
    <w:rsid w:val="001045EF"/>
    <w:rsid w:val="0010485D"/>
    <w:rsid w:val="00105D49"/>
    <w:rsid w:val="00105F1A"/>
    <w:rsid w:val="00106186"/>
    <w:rsid w:val="00106BFF"/>
    <w:rsid w:val="00106E82"/>
    <w:rsid w:val="00106FB2"/>
    <w:rsid w:val="0010713E"/>
    <w:rsid w:val="00107FA8"/>
    <w:rsid w:val="0010B438"/>
    <w:rsid w:val="001109E1"/>
    <w:rsid w:val="00111186"/>
    <w:rsid w:val="001111E1"/>
    <w:rsid w:val="001113A4"/>
    <w:rsid w:val="00112A4F"/>
    <w:rsid w:val="00112AD9"/>
    <w:rsid w:val="00112ECA"/>
    <w:rsid w:val="00113316"/>
    <w:rsid w:val="001134C3"/>
    <w:rsid w:val="00113809"/>
    <w:rsid w:val="001141D6"/>
    <w:rsid w:val="001158EF"/>
    <w:rsid w:val="00116077"/>
    <w:rsid w:val="0011618F"/>
    <w:rsid w:val="00116F12"/>
    <w:rsid w:val="00117DB5"/>
    <w:rsid w:val="0011E201"/>
    <w:rsid w:val="00120B26"/>
    <w:rsid w:val="00121488"/>
    <w:rsid w:val="00122BE0"/>
    <w:rsid w:val="00122D0B"/>
    <w:rsid w:val="00122F67"/>
    <w:rsid w:val="001234EA"/>
    <w:rsid w:val="0012381B"/>
    <w:rsid w:val="00123AA0"/>
    <w:rsid w:val="00123AAC"/>
    <w:rsid w:val="00123E0E"/>
    <w:rsid w:val="00124841"/>
    <w:rsid w:val="00125A6B"/>
    <w:rsid w:val="00126062"/>
    <w:rsid w:val="001265E2"/>
    <w:rsid w:val="001268AE"/>
    <w:rsid w:val="00127862"/>
    <w:rsid w:val="00127A8A"/>
    <w:rsid w:val="001301C1"/>
    <w:rsid w:val="001301DC"/>
    <w:rsid w:val="00130A5D"/>
    <w:rsid w:val="00131BF5"/>
    <w:rsid w:val="001327B5"/>
    <w:rsid w:val="00132A24"/>
    <w:rsid w:val="00132EAA"/>
    <w:rsid w:val="00134460"/>
    <w:rsid w:val="00134CF5"/>
    <w:rsid w:val="00135CC6"/>
    <w:rsid w:val="00135D2F"/>
    <w:rsid w:val="00136498"/>
    <w:rsid w:val="00136DB9"/>
    <w:rsid w:val="001374AB"/>
    <w:rsid w:val="00137D95"/>
    <w:rsid w:val="00137F95"/>
    <w:rsid w:val="001404E5"/>
    <w:rsid w:val="00140654"/>
    <w:rsid w:val="00140D25"/>
    <w:rsid w:val="001415B3"/>
    <w:rsid w:val="00141F81"/>
    <w:rsid w:val="0014207D"/>
    <w:rsid w:val="0014280D"/>
    <w:rsid w:val="0014289A"/>
    <w:rsid w:val="00142CB5"/>
    <w:rsid w:val="00143969"/>
    <w:rsid w:val="00143B32"/>
    <w:rsid w:val="001456DE"/>
    <w:rsid w:val="00145F62"/>
    <w:rsid w:val="0014616A"/>
    <w:rsid w:val="00146198"/>
    <w:rsid w:val="0015091F"/>
    <w:rsid w:val="00150DCF"/>
    <w:rsid w:val="00151380"/>
    <w:rsid w:val="00151A14"/>
    <w:rsid w:val="00151F65"/>
    <w:rsid w:val="00152524"/>
    <w:rsid w:val="00152E78"/>
    <w:rsid w:val="00152F12"/>
    <w:rsid w:val="00153B1B"/>
    <w:rsid w:val="00153E40"/>
    <w:rsid w:val="0015409D"/>
    <w:rsid w:val="00154834"/>
    <w:rsid w:val="00154B66"/>
    <w:rsid w:val="00154E87"/>
    <w:rsid w:val="0015547E"/>
    <w:rsid w:val="00155DFB"/>
    <w:rsid w:val="001560C9"/>
    <w:rsid w:val="00156446"/>
    <w:rsid w:val="00156878"/>
    <w:rsid w:val="0015699B"/>
    <w:rsid w:val="00157544"/>
    <w:rsid w:val="0015773F"/>
    <w:rsid w:val="001601D4"/>
    <w:rsid w:val="00160A2D"/>
    <w:rsid w:val="0016191B"/>
    <w:rsid w:val="00161CD6"/>
    <w:rsid w:val="0016392C"/>
    <w:rsid w:val="001647A6"/>
    <w:rsid w:val="00164AF0"/>
    <w:rsid w:val="00165286"/>
    <w:rsid w:val="0016532F"/>
    <w:rsid w:val="0016538A"/>
    <w:rsid w:val="00165744"/>
    <w:rsid w:val="0016583C"/>
    <w:rsid w:val="00166030"/>
    <w:rsid w:val="001662E8"/>
    <w:rsid w:val="00166476"/>
    <w:rsid w:val="00167226"/>
    <w:rsid w:val="00167685"/>
    <w:rsid w:val="00170EDE"/>
    <w:rsid w:val="00171539"/>
    <w:rsid w:val="001715F6"/>
    <w:rsid w:val="00171ABC"/>
    <w:rsid w:val="00171FD7"/>
    <w:rsid w:val="00172A6A"/>
    <w:rsid w:val="00173102"/>
    <w:rsid w:val="001732A7"/>
    <w:rsid w:val="00173B53"/>
    <w:rsid w:val="00173C54"/>
    <w:rsid w:val="00173DF5"/>
    <w:rsid w:val="00173F81"/>
    <w:rsid w:val="001745B0"/>
    <w:rsid w:val="00175D3B"/>
    <w:rsid w:val="0017615A"/>
    <w:rsid w:val="0017640C"/>
    <w:rsid w:val="00176789"/>
    <w:rsid w:val="00176868"/>
    <w:rsid w:val="001776DC"/>
    <w:rsid w:val="001778B9"/>
    <w:rsid w:val="00177D10"/>
    <w:rsid w:val="00177FEC"/>
    <w:rsid w:val="001807BE"/>
    <w:rsid w:val="001807F8"/>
    <w:rsid w:val="00181949"/>
    <w:rsid w:val="00182451"/>
    <w:rsid w:val="00182828"/>
    <w:rsid w:val="00182EA8"/>
    <w:rsid w:val="0018343E"/>
    <w:rsid w:val="0018393B"/>
    <w:rsid w:val="00184FDE"/>
    <w:rsid w:val="00186A26"/>
    <w:rsid w:val="00186A6B"/>
    <w:rsid w:val="00186B1C"/>
    <w:rsid w:val="00186DC4"/>
    <w:rsid w:val="001871FE"/>
    <w:rsid w:val="001876AE"/>
    <w:rsid w:val="00190351"/>
    <w:rsid w:val="001908AC"/>
    <w:rsid w:val="001908B3"/>
    <w:rsid w:val="0019157D"/>
    <w:rsid w:val="001918AA"/>
    <w:rsid w:val="0019363B"/>
    <w:rsid w:val="0019377F"/>
    <w:rsid w:val="00193804"/>
    <w:rsid w:val="00193848"/>
    <w:rsid w:val="00193B0B"/>
    <w:rsid w:val="00193EB1"/>
    <w:rsid w:val="001943A7"/>
    <w:rsid w:val="0019510F"/>
    <w:rsid w:val="0019545F"/>
    <w:rsid w:val="00195CF2"/>
    <w:rsid w:val="00195F6A"/>
    <w:rsid w:val="00196DE9"/>
    <w:rsid w:val="00196F33"/>
    <w:rsid w:val="0019713E"/>
    <w:rsid w:val="0019723C"/>
    <w:rsid w:val="00197A5F"/>
    <w:rsid w:val="0019BB59"/>
    <w:rsid w:val="001A0AFF"/>
    <w:rsid w:val="001A0D09"/>
    <w:rsid w:val="001A0D73"/>
    <w:rsid w:val="001A191C"/>
    <w:rsid w:val="001A2069"/>
    <w:rsid w:val="001A2189"/>
    <w:rsid w:val="001A29BF"/>
    <w:rsid w:val="001A3219"/>
    <w:rsid w:val="001A3DD3"/>
    <w:rsid w:val="001A445A"/>
    <w:rsid w:val="001A472A"/>
    <w:rsid w:val="001A47EB"/>
    <w:rsid w:val="001A5DA2"/>
    <w:rsid w:val="001A73B1"/>
    <w:rsid w:val="001A7607"/>
    <w:rsid w:val="001A7E27"/>
    <w:rsid w:val="001B0115"/>
    <w:rsid w:val="001B08F7"/>
    <w:rsid w:val="001B1506"/>
    <w:rsid w:val="001B1572"/>
    <w:rsid w:val="001B1591"/>
    <w:rsid w:val="001B1812"/>
    <w:rsid w:val="001B1F86"/>
    <w:rsid w:val="001B2B8E"/>
    <w:rsid w:val="001B2C6E"/>
    <w:rsid w:val="001B3199"/>
    <w:rsid w:val="001B335C"/>
    <w:rsid w:val="001B4284"/>
    <w:rsid w:val="001B42E4"/>
    <w:rsid w:val="001B43C7"/>
    <w:rsid w:val="001B47EE"/>
    <w:rsid w:val="001B48E7"/>
    <w:rsid w:val="001B4923"/>
    <w:rsid w:val="001B5234"/>
    <w:rsid w:val="001B5668"/>
    <w:rsid w:val="001B5693"/>
    <w:rsid w:val="001B58AA"/>
    <w:rsid w:val="001B60B3"/>
    <w:rsid w:val="001B76B4"/>
    <w:rsid w:val="001C009B"/>
    <w:rsid w:val="001C00FE"/>
    <w:rsid w:val="001C04C3"/>
    <w:rsid w:val="001C05C4"/>
    <w:rsid w:val="001C094A"/>
    <w:rsid w:val="001C0C60"/>
    <w:rsid w:val="001C1A2A"/>
    <w:rsid w:val="001C1A7A"/>
    <w:rsid w:val="001C1BB2"/>
    <w:rsid w:val="001C25AC"/>
    <w:rsid w:val="001C2960"/>
    <w:rsid w:val="001C2A49"/>
    <w:rsid w:val="001C2FDB"/>
    <w:rsid w:val="001C3433"/>
    <w:rsid w:val="001C38D1"/>
    <w:rsid w:val="001C3DCB"/>
    <w:rsid w:val="001C3E19"/>
    <w:rsid w:val="001C42D0"/>
    <w:rsid w:val="001C4CCD"/>
    <w:rsid w:val="001C4D97"/>
    <w:rsid w:val="001C5CE5"/>
    <w:rsid w:val="001C5F66"/>
    <w:rsid w:val="001C65C8"/>
    <w:rsid w:val="001C7433"/>
    <w:rsid w:val="001D06BF"/>
    <w:rsid w:val="001D0820"/>
    <w:rsid w:val="001D0868"/>
    <w:rsid w:val="001D105A"/>
    <w:rsid w:val="001D1279"/>
    <w:rsid w:val="001D17F0"/>
    <w:rsid w:val="001D2F20"/>
    <w:rsid w:val="001D3488"/>
    <w:rsid w:val="001D3942"/>
    <w:rsid w:val="001D400B"/>
    <w:rsid w:val="001D4A13"/>
    <w:rsid w:val="001D4DAE"/>
    <w:rsid w:val="001D56ED"/>
    <w:rsid w:val="001D587C"/>
    <w:rsid w:val="001D5C2B"/>
    <w:rsid w:val="001D6044"/>
    <w:rsid w:val="001D66DC"/>
    <w:rsid w:val="001D691E"/>
    <w:rsid w:val="001D7746"/>
    <w:rsid w:val="001E02CF"/>
    <w:rsid w:val="001E035D"/>
    <w:rsid w:val="001E0E85"/>
    <w:rsid w:val="001E13CC"/>
    <w:rsid w:val="001E1437"/>
    <w:rsid w:val="001E1580"/>
    <w:rsid w:val="001E31B8"/>
    <w:rsid w:val="001E46F7"/>
    <w:rsid w:val="001E4D9F"/>
    <w:rsid w:val="001E50FB"/>
    <w:rsid w:val="001E53B8"/>
    <w:rsid w:val="001E57C7"/>
    <w:rsid w:val="001E589F"/>
    <w:rsid w:val="001E5E0F"/>
    <w:rsid w:val="001E68A7"/>
    <w:rsid w:val="001E6DF7"/>
    <w:rsid w:val="001E6F2A"/>
    <w:rsid w:val="001E7081"/>
    <w:rsid w:val="001E7104"/>
    <w:rsid w:val="001F010C"/>
    <w:rsid w:val="001F08E6"/>
    <w:rsid w:val="001F10FD"/>
    <w:rsid w:val="001F1B4C"/>
    <w:rsid w:val="001F2F20"/>
    <w:rsid w:val="001F3526"/>
    <w:rsid w:val="001F38B0"/>
    <w:rsid w:val="001F421A"/>
    <w:rsid w:val="001F4854"/>
    <w:rsid w:val="001F6023"/>
    <w:rsid w:val="001F62C1"/>
    <w:rsid w:val="001F6586"/>
    <w:rsid w:val="001F6D75"/>
    <w:rsid w:val="001F79DF"/>
    <w:rsid w:val="001F7BBE"/>
    <w:rsid w:val="001FA8BD"/>
    <w:rsid w:val="00200130"/>
    <w:rsid w:val="00200190"/>
    <w:rsid w:val="002002AD"/>
    <w:rsid w:val="002004F8"/>
    <w:rsid w:val="00200B5B"/>
    <w:rsid w:val="00201E6C"/>
    <w:rsid w:val="00202E27"/>
    <w:rsid w:val="00202F16"/>
    <w:rsid w:val="00202F4B"/>
    <w:rsid w:val="00203775"/>
    <w:rsid w:val="002037B7"/>
    <w:rsid w:val="002042BA"/>
    <w:rsid w:val="002043F0"/>
    <w:rsid w:val="00204603"/>
    <w:rsid w:val="0020521B"/>
    <w:rsid w:val="0020628F"/>
    <w:rsid w:val="00206BF1"/>
    <w:rsid w:val="002072E4"/>
    <w:rsid w:val="00207F7A"/>
    <w:rsid w:val="002105A1"/>
    <w:rsid w:val="00210FB5"/>
    <w:rsid w:val="00210FE4"/>
    <w:rsid w:val="0021122C"/>
    <w:rsid w:val="00211873"/>
    <w:rsid w:val="002121ED"/>
    <w:rsid w:val="00212770"/>
    <w:rsid w:val="002129DB"/>
    <w:rsid w:val="00212ED9"/>
    <w:rsid w:val="00213BB5"/>
    <w:rsid w:val="00213D94"/>
    <w:rsid w:val="00214656"/>
    <w:rsid w:val="002146A0"/>
    <w:rsid w:val="00214CE3"/>
    <w:rsid w:val="002153F6"/>
    <w:rsid w:val="00215EA7"/>
    <w:rsid w:val="00216DCC"/>
    <w:rsid w:val="002172ED"/>
    <w:rsid w:val="00217B3E"/>
    <w:rsid w:val="00217C0A"/>
    <w:rsid w:val="00217CDD"/>
    <w:rsid w:val="00220635"/>
    <w:rsid w:val="00221AD0"/>
    <w:rsid w:val="00221E70"/>
    <w:rsid w:val="002229AE"/>
    <w:rsid w:val="00222A4B"/>
    <w:rsid w:val="00223AC5"/>
    <w:rsid w:val="00223E9F"/>
    <w:rsid w:val="00224283"/>
    <w:rsid w:val="00224617"/>
    <w:rsid w:val="00224C9C"/>
    <w:rsid w:val="00225D08"/>
    <w:rsid w:val="00226032"/>
    <w:rsid w:val="0022669B"/>
    <w:rsid w:val="002269D8"/>
    <w:rsid w:val="00226B66"/>
    <w:rsid w:val="00226DF1"/>
    <w:rsid w:val="00227957"/>
    <w:rsid w:val="00230959"/>
    <w:rsid w:val="002310A3"/>
    <w:rsid w:val="00231D9A"/>
    <w:rsid w:val="002334A8"/>
    <w:rsid w:val="0023398E"/>
    <w:rsid w:val="00233D41"/>
    <w:rsid w:val="00233DDE"/>
    <w:rsid w:val="00234BB2"/>
    <w:rsid w:val="00234C60"/>
    <w:rsid w:val="002350D0"/>
    <w:rsid w:val="00235619"/>
    <w:rsid w:val="002357D9"/>
    <w:rsid w:val="00235895"/>
    <w:rsid w:val="00235A14"/>
    <w:rsid w:val="00235E37"/>
    <w:rsid w:val="00236411"/>
    <w:rsid w:val="00237434"/>
    <w:rsid w:val="0023752A"/>
    <w:rsid w:val="002376DB"/>
    <w:rsid w:val="00237757"/>
    <w:rsid w:val="00237C9D"/>
    <w:rsid w:val="00237F05"/>
    <w:rsid w:val="00237FDD"/>
    <w:rsid w:val="002401DC"/>
    <w:rsid w:val="0024043D"/>
    <w:rsid w:val="00243E20"/>
    <w:rsid w:val="00244996"/>
    <w:rsid w:val="00245168"/>
    <w:rsid w:val="002453DF"/>
    <w:rsid w:val="00245764"/>
    <w:rsid w:val="002460BD"/>
    <w:rsid w:val="00246C6F"/>
    <w:rsid w:val="0024741F"/>
    <w:rsid w:val="002476E8"/>
    <w:rsid w:val="002479CD"/>
    <w:rsid w:val="00247A9C"/>
    <w:rsid w:val="00250024"/>
    <w:rsid w:val="00250397"/>
    <w:rsid w:val="002508AA"/>
    <w:rsid w:val="00252176"/>
    <w:rsid w:val="002530F6"/>
    <w:rsid w:val="0025330D"/>
    <w:rsid w:val="002538A6"/>
    <w:rsid w:val="002542F7"/>
    <w:rsid w:val="00254C77"/>
    <w:rsid w:val="00254CF8"/>
    <w:rsid w:val="00254E97"/>
    <w:rsid w:val="00255343"/>
    <w:rsid w:val="002558DB"/>
    <w:rsid w:val="00255DEA"/>
    <w:rsid w:val="0025649B"/>
    <w:rsid w:val="0025696A"/>
    <w:rsid w:val="00256BFE"/>
    <w:rsid w:val="00256CB5"/>
    <w:rsid w:val="002572FD"/>
    <w:rsid w:val="00257CCC"/>
    <w:rsid w:val="00260F91"/>
    <w:rsid w:val="00261894"/>
    <w:rsid w:val="00261B2A"/>
    <w:rsid w:val="00261F20"/>
    <w:rsid w:val="00262144"/>
    <w:rsid w:val="002623A8"/>
    <w:rsid w:val="00262F0C"/>
    <w:rsid w:val="00262FDD"/>
    <w:rsid w:val="00263590"/>
    <w:rsid w:val="00263689"/>
    <w:rsid w:val="00263E97"/>
    <w:rsid w:val="00263F80"/>
    <w:rsid w:val="0026429F"/>
    <w:rsid w:val="002647E8"/>
    <w:rsid w:val="00264BED"/>
    <w:rsid w:val="00266225"/>
    <w:rsid w:val="00266CCA"/>
    <w:rsid w:val="00266E11"/>
    <w:rsid w:val="00267095"/>
    <w:rsid w:val="0026750B"/>
    <w:rsid w:val="00267F65"/>
    <w:rsid w:val="00267FF9"/>
    <w:rsid w:val="0027081A"/>
    <w:rsid w:val="00271596"/>
    <w:rsid w:val="002718ED"/>
    <w:rsid w:val="00271B42"/>
    <w:rsid w:val="00271D0E"/>
    <w:rsid w:val="00272896"/>
    <w:rsid w:val="0027394A"/>
    <w:rsid w:val="002739EF"/>
    <w:rsid w:val="00274C0B"/>
    <w:rsid w:val="00274F3B"/>
    <w:rsid w:val="00275102"/>
    <w:rsid w:val="0027529E"/>
    <w:rsid w:val="002753CC"/>
    <w:rsid w:val="00275448"/>
    <w:rsid w:val="0027632A"/>
    <w:rsid w:val="002764DA"/>
    <w:rsid w:val="00276C8F"/>
    <w:rsid w:val="00276DA6"/>
    <w:rsid w:val="00277868"/>
    <w:rsid w:val="0028147B"/>
    <w:rsid w:val="00283274"/>
    <w:rsid w:val="002832A0"/>
    <w:rsid w:val="00283CC1"/>
    <w:rsid w:val="00284E84"/>
    <w:rsid w:val="00285503"/>
    <w:rsid w:val="002855EB"/>
    <w:rsid w:val="00285CE1"/>
    <w:rsid w:val="00286253"/>
    <w:rsid w:val="0028660A"/>
    <w:rsid w:val="00286707"/>
    <w:rsid w:val="002868A6"/>
    <w:rsid w:val="00286B98"/>
    <w:rsid w:val="002872E1"/>
    <w:rsid w:val="00287D9D"/>
    <w:rsid w:val="0029055B"/>
    <w:rsid w:val="00290DB9"/>
    <w:rsid w:val="00291884"/>
    <w:rsid w:val="00291DA3"/>
    <w:rsid w:val="00292A7C"/>
    <w:rsid w:val="00292E46"/>
    <w:rsid w:val="00293444"/>
    <w:rsid w:val="0029392C"/>
    <w:rsid w:val="00293A25"/>
    <w:rsid w:val="00294546"/>
    <w:rsid w:val="00294A1B"/>
    <w:rsid w:val="0029513D"/>
    <w:rsid w:val="002953C1"/>
    <w:rsid w:val="00295776"/>
    <w:rsid w:val="002962EE"/>
    <w:rsid w:val="00296764"/>
    <w:rsid w:val="00296C31"/>
    <w:rsid w:val="00296D4C"/>
    <w:rsid w:val="00296EE9"/>
    <w:rsid w:val="00297B3F"/>
    <w:rsid w:val="00297B96"/>
    <w:rsid w:val="00297D63"/>
    <w:rsid w:val="002A03C2"/>
    <w:rsid w:val="002A0412"/>
    <w:rsid w:val="002A07D8"/>
    <w:rsid w:val="002A0F81"/>
    <w:rsid w:val="002A0FB2"/>
    <w:rsid w:val="002A23E2"/>
    <w:rsid w:val="002A3800"/>
    <w:rsid w:val="002A3824"/>
    <w:rsid w:val="002A42CB"/>
    <w:rsid w:val="002A4A9B"/>
    <w:rsid w:val="002A4DB2"/>
    <w:rsid w:val="002A5CA3"/>
    <w:rsid w:val="002A5EFF"/>
    <w:rsid w:val="002A664A"/>
    <w:rsid w:val="002A66B0"/>
    <w:rsid w:val="002A6754"/>
    <w:rsid w:val="002A753C"/>
    <w:rsid w:val="002B042A"/>
    <w:rsid w:val="002B0FBA"/>
    <w:rsid w:val="002B136C"/>
    <w:rsid w:val="002B13BC"/>
    <w:rsid w:val="002B1C39"/>
    <w:rsid w:val="002B2751"/>
    <w:rsid w:val="002B2CE0"/>
    <w:rsid w:val="002B354A"/>
    <w:rsid w:val="002B434B"/>
    <w:rsid w:val="002B4CAB"/>
    <w:rsid w:val="002B4CE0"/>
    <w:rsid w:val="002B5BF5"/>
    <w:rsid w:val="002B5C92"/>
    <w:rsid w:val="002B5E28"/>
    <w:rsid w:val="002B6102"/>
    <w:rsid w:val="002B61F0"/>
    <w:rsid w:val="002B6C54"/>
    <w:rsid w:val="002B6E1E"/>
    <w:rsid w:val="002B7BF1"/>
    <w:rsid w:val="002C0740"/>
    <w:rsid w:val="002C0927"/>
    <w:rsid w:val="002C0A16"/>
    <w:rsid w:val="002C0D2E"/>
    <w:rsid w:val="002C10D8"/>
    <w:rsid w:val="002C1356"/>
    <w:rsid w:val="002C182C"/>
    <w:rsid w:val="002C18E1"/>
    <w:rsid w:val="002C1F7A"/>
    <w:rsid w:val="002C22A3"/>
    <w:rsid w:val="002C248D"/>
    <w:rsid w:val="002C402F"/>
    <w:rsid w:val="002C413E"/>
    <w:rsid w:val="002C42AA"/>
    <w:rsid w:val="002C580D"/>
    <w:rsid w:val="002C7038"/>
    <w:rsid w:val="002C724A"/>
    <w:rsid w:val="002C745C"/>
    <w:rsid w:val="002C7ED2"/>
    <w:rsid w:val="002D06A8"/>
    <w:rsid w:val="002D0D67"/>
    <w:rsid w:val="002D111B"/>
    <w:rsid w:val="002D1490"/>
    <w:rsid w:val="002D1542"/>
    <w:rsid w:val="002D1560"/>
    <w:rsid w:val="002D1D2C"/>
    <w:rsid w:val="002D1D94"/>
    <w:rsid w:val="002D1FF1"/>
    <w:rsid w:val="002D23D2"/>
    <w:rsid w:val="002D29E7"/>
    <w:rsid w:val="002D2F93"/>
    <w:rsid w:val="002D34B1"/>
    <w:rsid w:val="002D394A"/>
    <w:rsid w:val="002D3B00"/>
    <w:rsid w:val="002D3E4D"/>
    <w:rsid w:val="002D4051"/>
    <w:rsid w:val="002D42B2"/>
    <w:rsid w:val="002D4338"/>
    <w:rsid w:val="002D4A97"/>
    <w:rsid w:val="002D4DD9"/>
    <w:rsid w:val="002D4E04"/>
    <w:rsid w:val="002D5A57"/>
    <w:rsid w:val="002D5DCE"/>
    <w:rsid w:val="002D6B34"/>
    <w:rsid w:val="002D7AB1"/>
    <w:rsid w:val="002E02D5"/>
    <w:rsid w:val="002E043B"/>
    <w:rsid w:val="002E0458"/>
    <w:rsid w:val="002E06DC"/>
    <w:rsid w:val="002E0AED"/>
    <w:rsid w:val="002E0CFB"/>
    <w:rsid w:val="002E1138"/>
    <w:rsid w:val="002E1ADC"/>
    <w:rsid w:val="002E1E65"/>
    <w:rsid w:val="002E210A"/>
    <w:rsid w:val="002E229D"/>
    <w:rsid w:val="002E28E9"/>
    <w:rsid w:val="002E322F"/>
    <w:rsid w:val="002E3539"/>
    <w:rsid w:val="002E4172"/>
    <w:rsid w:val="002E45DD"/>
    <w:rsid w:val="002E4E06"/>
    <w:rsid w:val="002E57E9"/>
    <w:rsid w:val="002E5A34"/>
    <w:rsid w:val="002E6503"/>
    <w:rsid w:val="002E7092"/>
    <w:rsid w:val="002E7333"/>
    <w:rsid w:val="002F0F84"/>
    <w:rsid w:val="002F1AFE"/>
    <w:rsid w:val="002F1B55"/>
    <w:rsid w:val="002F26C1"/>
    <w:rsid w:val="002F27EA"/>
    <w:rsid w:val="002F299B"/>
    <w:rsid w:val="002F2B26"/>
    <w:rsid w:val="002F3064"/>
    <w:rsid w:val="002F415F"/>
    <w:rsid w:val="002F454E"/>
    <w:rsid w:val="002F4A98"/>
    <w:rsid w:val="002F5147"/>
    <w:rsid w:val="002F5650"/>
    <w:rsid w:val="002F5B9C"/>
    <w:rsid w:val="002F5EAF"/>
    <w:rsid w:val="002F692F"/>
    <w:rsid w:val="002F7221"/>
    <w:rsid w:val="00300193"/>
    <w:rsid w:val="00300A67"/>
    <w:rsid w:val="00300C5B"/>
    <w:rsid w:val="003012DE"/>
    <w:rsid w:val="003015FC"/>
    <w:rsid w:val="00301B69"/>
    <w:rsid w:val="00301FC0"/>
    <w:rsid w:val="003021A8"/>
    <w:rsid w:val="00302262"/>
    <w:rsid w:val="00303A28"/>
    <w:rsid w:val="00303BE6"/>
    <w:rsid w:val="00303D59"/>
    <w:rsid w:val="0030424C"/>
    <w:rsid w:val="00304A3C"/>
    <w:rsid w:val="00304C46"/>
    <w:rsid w:val="0030567C"/>
    <w:rsid w:val="00305A84"/>
    <w:rsid w:val="00305CF1"/>
    <w:rsid w:val="0030631B"/>
    <w:rsid w:val="003065BC"/>
    <w:rsid w:val="00306BA8"/>
    <w:rsid w:val="00306D69"/>
    <w:rsid w:val="00307B2B"/>
    <w:rsid w:val="00307F8C"/>
    <w:rsid w:val="0031138C"/>
    <w:rsid w:val="00311DC0"/>
    <w:rsid w:val="00312192"/>
    <w:rsid w:val="003123AF"/>
    <w:rsid w:val="00312975"/>
    <w:rsid w:val="00313B3E"/>
    <w:rsid w:val="0031440B"/>
    <w:rsid w:val="003146AF"/>
    <w:rsid w:val="00314932"/>
    <w:rsid w:val="00314E68"/>
    <w:rsid w:val="00315106"/>
    <w:rsid w:val="00315A9B"/>
    <w:rsid w:val="00315B57"/>
    <w:rsid w:val="00315DC1"/>
    <w:rsid w:val="00316127"/>
    <w:rsid w:val="00316253"/>
    <w:rsid w:val="00316819"/>
    <w:rsid w:val="00317AAD"/>
    <w:rsid w:val="003206C7"/>
    <w:rsid w:val="00320718"/>
    <w:rsid w:val="00321C2B"/>
    <w:rsid w:val="00321F77"/>
    <w:rsid w:val="003223B2"/>
    <w:rsid w:val="00322640"/>
    <w:rsid w:val="00322980"/>
    <w:rsid w:val="00322C0B"/>
    <w:rsid w:val="0032397E"/>
    <w:rsid w:val="00323B98"/>
    <w:rsid w:val="00326045"/>
    <w:rsid w:val="003262FD"/>
    <w:rsid w:val="00326707"/>
    <w:rsid w:val="00326B60"/>
    <w:rsid w:val="00326CC6"/>
    <w:rsid w:val="00327128"/>
    <w:rsid w:val="00327974"/>
    <w:rsid w:val="00327B27"/>
    <w:rsid w:val="00327CCC"/>
    <w:rsid w:val="00330A36"/>
    <w:rsid w:val="00330D1F"/>
    <w:rsid w:val="00330F16"/>
    <w:rsid w:val="00331290"/>
    <w:rsid w:val="003324AB"/>
    <w:rsid w:val="00332AB0"/>
    <w:rsid w:val="00332B79"/>
    <w:rsid w:val="0033300B"/>
    <w:rsid w:val="003330F9"/>
    <w:rsid w:val="00333473"/>
    <w:rsid w:val="00333D98"/>
    <w:rsid w:val="00333FC0"/>
    <w:rsid w:val="00334403"/>
    <w:rsid w:val="003349CC"/>
    <w:rsid w:val="00335AC2"/>
    <w:rsid w:val="00335F2B"/>
    <w:rsid w:val="0033683D"/>
    <w:rsid w:val="00336BDD"/>
    <w:rsid w:val="00336DD5"/>
    <w:rsid w:val="00337282"/>
    <w:rsid w:val="0033782E"/>
    <w:rsid w:val="0033797A"/>
    <w:rsid w:val="003406D8"/>
    <w:rsid w:val="0034091F"/>
    <w:rsid w:val="00340ADA"/>
    <w:rsid w:val="00340B40"/>
    <w:rsid w:val="00340DB9"/>
    <w:rsid w:val="0034166A"/>
    <w:rsid w:val="00341FB1"/>
    <w:rsid w:val="00342D66"/>
    <w:rsid w:val="00342DE8"/>
    <w:rsid w:val="003446AB"/>
    <w:rsid w:val="00344DFC"/>
    <w:rsid w:val="00345277"/>
    <w:rsid w:val="003453EC"/>
    <w:rsid w:val="00345672"/>
    <w:rsid w:val="00345AF8"/>
    <w:rsid w:val="00345B82"/>
    <w:rsid w:val="00345C13"/>
    <w:rsid w:val="00345E5E"/>
    <w:rsid w:val="00346F89"/>
    <w:rsid w:val="003470B9"/>
    <w:rsid w:val="00347C82"/>
    <w:rsid w:val="00350082"/>
    <w:rsid w:val="0035081D"/>
    <w:rsid w:val="00350B1C"/>
    <w:rsid w:val="00350B2F"/>
    <w:rsid w:val="00350E27"/>
    <w:rsid w:val="003510ED"/>
    <w:rsid w:val="0035196D"/>
    <w:rsid w:val="00351A96"/>
    <w:rsid w:val="00351B6B"/>
    <w:rsid w:val="00352268"/>
    <w:rsid w:val="00352400"/>
    <w:rsid w:val="00352721"/>
    <w:rsid w:val="0035316D"/>
    <w:rsid w:val="00353346"/>
    <w:rsid w:val="003536C7"/>
    <w:rsid w:val="003539C3"/>
    <w:rsid w:val="0035496A"/>
    <w:rsid w:val="00354A02"/>
    <w:rsid w:val="00355833"/>
    <w:rsid w:val="00355C98"/>
    <w:rsid w:val="00355CB8"/>
    <w:rsid w:val="00355FE0"/>
    <w:rsid w:val="00356B9B"/>
    <w:rsid w:val="00357A33"/>
    <w:rsid w:val="00357BE9"/>
    <w:rsid w:val="00357CA9"/>
    <w:rsid w:val="00360A93"/>
    <w:rsid w:val="003610EE"/>
    <w:rsid w:val="003617DF"/>
    <w:rsid w:val="00362224"/>
    <w:rsid w:val="0036224E"/>
    <w:rsid w:val="003623B3"/>
    <w:rsid w:val="00362498"/>
    <w:rsid w:val="003624E7"/>
    <w:rsid w:val="00362523"/>
    <w:rsid w:val="003628E4"/>
    <w:rsid w:val="00363409"/>
    <w:rsid w:val="00363770"/>
    <w:rsid w:val="00363B80"/>
    <w:rsid w:val="00363CF0"/>
    <w:rsid w:val="0036421F"/>
    <w:rsid w:val="00364C5C"/>
    <w:rsid w:val="0036663D"/>
    <w:rsid w:val="00366F75"/>
    <w:rsid w:val="00367216"/>
    <w:rsid w:val="0036736E"/>
    <w:rsid w:val="00367462"/>
    <w:rsid w:val="003700C8"/>
    <w:rsid w:val="003706EE"/>
    <w:rsid w:val="003708A7"/>
    <w:rsid w:val="0037104A"/>
    <w:rsid w:val="00371A14"/>
    <w:rsid w:val="00372F94"/>
    <w:rsid w:val="003730C8"/>
    <w:rsid w:val="003743C4"/>
    <w:rsid w:val="00374A3C"/>
    <w:rsid w:val="00374AD5"/>
    <w:rsid w:val="00375311"/>
    <w:rsid w:val="00375664"/>
    <w:rsid w:val="00375C4B"/>
    <w:rsid w:val="00375E7D"/>
    <w:rsid w:val="003762D9"/>
    <w:rsid w:val="00376DFB"/>
    <w:rsid w:val="003774BD"/>
    <w:rsid w:val="00380FD5"/>
    <w:rsid w:val="003811B4"/>
    <w:rsid w:val="00381E79"/>
    <w:rsid w:val="00382672"/>
    <w:rsid w:val="00383403"/>
    <w:rsid w:val="0038386E"/>
    <w:rsid w:val="0038393E"/>
    <w:rsid w:val="00383FEA"/>
    <w:rsid w:val="00384ACC"/>
    <w:rsid w:val="00384F05"/>
    <w:rsid w:val="00385023"/>
    <w:rsid w:val="003852D7"/>
    <w:rsid w:val="00385C18"/>
    <w:rsid w:val="00385C2D"/>
    <w:rsid w:val="00385EC9"/>
    <w:rsid w:val="00386AB8"/>
    <w:rsid w:val="00386CD8"/>
    <w:rsid w:val="00386EB7"/>
    <w:rsid w:val="00387035"/>
    <w:rsid w:val="003870CC"/>
    <w:rsid w:val="00387118"/>
    <w:rsid w:val="003872C6"/>
    <w:rsid w:val="003877AB"/>
    <w:rsid w:val="00390354"/>
    <w:rsid w:val="003907BC"/>
    <w:rsid w:val="00390839"/>
    <w:rsid w:val="00390A23"/>
    <w:rsid w:val="00390DE2"/>
    <w:rsid w:val="003916E5"/>
    <w:rsid w:val="003927A0"/>
    <w:rsid w:val="00393146"/>
    <w:rsid w:val="00393852"/>
    <w:rsid w:val="00393D95"/>
    <w:rsid w:val="00393F12"/>
    <w:rsid w:val="003946CC"/>
    <w:rsid w:val="00394B5D"/>
    <w:rsid w:val="00394E02"/>
    <w:rsid w:val="00394E56"/>
    <w:rsid w:val="0039508A"/>
    <w:rsid w:val="00395DA9"/>
    <w:rsid w:val="00395E5C"/>
    <w:rsid w:val="00397098"/>
    <w:rsid w:val="003A0902"/>
    <w:rsid w:val="003A0B89"/>
    <w:rsid w:val="003A28E5"/>
    <w:rsid w:val="003A2A80"/>
    <w:rsid w:val="003A2C63"/>
    <w:rsid w:val="003A3980"/>
    <w:rsid w:val="003A4ACE"/>
    <w:rsid w:val="003A7921"/>
    <w:rsid w:val="003B039A"/>
    <w:rsid w:val="003B08E2"/>
    <w:rsid w:val="003B1412"/>
    <w:rsid w:val="003B1508"/>
    <w:rsid w:val="003B1AC9"/>
    <w:rsid w:val="003B28F8"/>
    <w:rsid w:val="003B36E5"/>
    <w:rsid w:val="003B3BED"/>
    <w:rsid w:val="003B46B2"/>
    <w:rsid w:val="003B4A0C"/>
    <w:rsid w:val="003B4AA1"/>
    <w:rsid w:val="003B4DA5"/>
    <w:rsid w:val="003B4E5C"/>
    <w:rsid w:val="003B53A6"/>
    <w:rsid w:val="003B6EB1"/>
    <w:rsid w:val="003B7013"/>
    <w:rsid w:val="003B72B8"/>
    <w:rsid w:val="003B7369"/>
    <w:rsid w:val="003C02CE"/>
    <w:rsid w:val="003C0F44"/>
    <w:rsid w:val="003C16DA"/>
    <w:rsid w:val="003C192C"/>
    <w:rsid w:val="003C1C1D"/>
    <w:rsid w:val="003C239E"/>
    <w:rsid w:val="003C2616"/>
    <w:rsid w:val="003C27B2"/>
    <w:rsid w:val="003C2D06"/>
    <w:rsid w:val="003C2F25"/>
    <w:rsid w:val="003C2FB1"/>
    <w:rsid w:val="003C3DB2"/>
    <w:rsid w:val="003C54DA"/>
    <w:rsid w:val="003C6913"/>
    <w:rsid w:val="003C7830"/>
    <w:rsid w:val="003D151F"/>
    <w:rsid w:val="003D1C36"/>
    <w:rsid w:val="003D2AD7"/>
    <w:rsid w:val="003D2B83"/>
    <w:rsid w:val="003D2F3C"/>
    <w:rsid w:val="003D320B"/>
    <w:rsid w:val="003D3458"/>
    <w:rsid w:val="003D38C4"/>
    <w:rsid w:val="003D3929"/>
    <w:rsid w:val="003D4191"/>
    <w:rsid w:val="003D4554"/>
    <w:rsid w:val="003D4A29"/>
    <w:rsid w:val="003D4DF4"/>
    <w:rsid w:val="003D6758"/>
    <w:rsid w:val="003D6AC4"/>
    <w:rsid w:val="003D7109"/>
    <w:rsid w:val="003D797A"/>
    <w:rsid w:val="003E0C85"/>
    <w:rsid w:val="003E2599"/>
    <w:rsid w:val="003E269C"/>
    <w:rsid w:val="003E4A73"/>
    <w:rsid w:val="003E4DB0"/>
    <w:rsid w:val="003E4F2C"/>
    <w:rsid w:val="003E54C1"/>
    <w:rsid w:val="003E579F"/>
    <w:rsid w:val="003E57FF"/>
    <w:rsid w:val="003E5B80"/>
    <w:rsid w:val="003E6176"/>
    <w:rsid w:val="003E61AA"/>
    <w:rsid w:val="003E62D5"/>
    <w:rsid w:val="003E6510"/>
    <w:rsid w:val="003E6B29"/>
    <w:rsid w:val="003E6D2D"/>
    <w:rsid w:val="003E6DAF"/>
    <w:rsid w:val="003E727C"/>
    <w:rsid w:val="003E7ECB"/>
    <w:rsid w:val="003F0726"/>
    <w:rsid w:val="003F0754"/>
    <w:rsid w:val="003F096C"/>
    <w:rsid w:val="003F12D3"/>
    <w:rsid w:val="003F13E0"/>
    <w:rsid w:val="003F1555"/>
    <w:rsid w:val="003F1591"/>
    <w:rsid w:val="003F1830"/>
    <w:rsid w:val="003F246C"/>
    <w:rsid w:val="003F26C0"/>
    <w:rsid w:val="003F297B"/>
    <w:rsid w:val="003F29F4"/>
    <w:rsid w:val="003F2BB0"/>
    <w:rsid w:val="003F30CD"/>
    <w:rsid w:val="003F3587"/>
    <w:rsid w:val="003F3853"/>
    <w:rsid w:val="003F38EC"/>
    <w:rsid w:val="003F46DD"/>
    <w:rsid w:val="003F635E"/>
    <w:rsid w:val="003F6594"/>
    <w:rsid w:val="003F6843"/>
    <w:rsid w:val="003F6848"/>
    <w:rsid w:val="003F6A1F"/>
    <w:rsid w:val="003F74BE"/>
    <w:rsid w:val="003F775D"/>
    <w:rsid w:val="003F7B2B"/>
    <w:rsid w:val="003F7E44"/>
    <w:rsid w:val="00400342"/>
    <w:rsid w:val="004007DE"/>
    <w:rsid w:val="00400F6E"/>
    <w:rsid w:val="00401856"/>
    <w:rsid w:val="00401A99"/>
    <w:rsid w:val="00401DCD"/>
    <w:rsid w:val="004020F8"/>
    <w:rsid w:val="004048D0"/>
    <w:rsid w:val="00404E03"/>
    <w:rsid w:val="00404EF8"/>
    <w:rsid w:val="0040560F"/>
    <w:rsid w:val="004067C0"/>
    <w:rsid w:val="00406B82"/>
    <w:rsid w:val="00406E6B"/>
    <w:rsid w:val="00407C90"/>
    <w:rsid w:val="00407E20"/>
    <w:rsid w:val="00407EA7"/>
    <w:rsid w:val="00410818"/>
    <w:rsid w:val="00412222"/>
    <w:rsid w:val="00412EB2"/>
    <w:rsid w:val="00413212"/>
    <w:rsid w:val="00413909"/>
    <w:rsid w:val="00413C42"/>
    <w:rsid w:val="00414F10"/>
    <w:rsid w:val="004156C0"/>
    <w:rsid w:val="00415910"/>
    <w:rsid w:val="00415B6A"/>
    <w:rsid w:val="00416E06"/>
    <w:rsid w:val="004177F3"/>
    <w:rsid w:val="004177F4"/>
    <w:rsid w:val="00417E9B"/>
    <w:rsid w:val="0041F256"/>
    <w:rsid w:val="0042042C"/>
    <w:rsid w:val="004205C0"/>
    <w:rsid w:val="0042065B"/>
    <w:rsid w:val="00421258"/>
    <w:rsid w:val="004216D4"/>
    <w:rsid w:val="00421E72"/>
    <w:rsid w:val="004237A9"/>
    <w:rsid w:val="00423860"/>
    <w:rsid w:val="0042433F"/>
    <w:rsid w:val="004246FC"/>
    <w:rsid w:val="0042529A"/>
    <w:rsid w:val="00425500"/>
    <w:rsid w:val="004255CC"/>
    <w:rsid w:val="00425CAA"/>
    <w:rsid w:val="00426A5D"/>
    <w:rsid w:val="0042728D"/>
    <w:rsid w:val="00427295"/>
    <w:rsid w:val="00427A0B"/>
    <w:rsid w:val="00430121"/>
    <w:rsid w:val="004303A3"/>
    <w:rsid w:val="004310A9"/>
    <w:rsid w:val="004316F5"/>
    <w:rsid w:val="00431CE1"/>
    <w:rsid w:val="00431F5D"/>
    <w:rsid w:val="0043276A"/>
    <w:rsid w:val="00432D81"/>
    <w:rsid w:val="00433038"/>
    <w:rsid w:val="00433338"/>
    <w:rsid w:val="00433CFC"/>
    <w:rsid w:val="004357B3"/>
    <w:rsid w:val="00435890"/>
    <w:rsid w:val="004359E5"/>
    <w:rsid w:val="00436527"/>
    <w:rsid w:val="0043663F"/>
    <w:rsid w:val="00436C9B"/>
    <w:rsid w:val="0043754A"/>
    <w:rsid w:val="00437848"/>
    <w:rsid w:val="004416ED"/>
    <w:rsid w:val="00441A97"/>
    <w:rsid w:val="00441D08"/>
    <w:rsid w:val="00442679"/>
    <w:rsid w:val="00442B7B"/>
    <w:rsid w:val="004438FD"/>
    <w:rsid w:val="0044406F"/>
    <w:rsid w:val="00444BC1"/>
    <w:rsid w:val="00444ECF"/>
    <w:rsid w:val="004459CD"/>
    <w:rsid w:val="00446A5D"/>
    <w:rsid w:val="00446EEA"/>
    <w:rsid w:val="004476CE"/>
    <w:rsid w:val="00447763"/>
    <w:rsid w:val="004503A5"/>
    <w:rsid w:val="00450F74"/>
    <w:rsid w:val="00451481"/>
    <w:rsid w:val="00451606"/>
    <w:rsid w:val="004521E2"/>
    <w:rsid w:val="00452259"/>
    <w:rsid w:val="0045310C"/>
    <w:rsid w:val="0045325E"/>
    <w:rsid w:val="0045327E"/>
    <w:rsid w:val="004533D8"/>
    <w:rsid w:val="0045363D"/>
    <w:rsid w:val="00453A32"/>
    <w:rsid w:val="00453E7F"/>
    <w:rsid w:val="004554E6"/>
    <w:rsid w:val="00455727"/>
    <w:rsid w:val="00455A79"/>
    <w:rsid w:val="00455A90"/>
    <w:rsid w:val="00455E25"/>
    <w:rsid w:val="00455E4C"/>
    <w:rsid w:val="00455F01"/>
    <w:rsid w:val="00457901"/>
    <w:rsid w:val="00460567"/>
    <w:rsid w:val="00461771"/>
    <w:rsid w:val="00461C31"/>
    <w:rsid w:val="004620BD"/>
    <w:rsid w:val="00462211"/>
    <w:rsid w:val="00462481"/>
    <w:rsid w:val="004634F0"/>
    <w:rsid w:val="0046427D"/>
    <w:rsid w:val="00464404"/>
    <w:rsid w:val="00464789"/>
    <w:rsid w:val="00464A88"/>
    <w:rsid w:val="004650CC"/>
    <w:rsid w:val="0046544B"/>
    <w:rsid w:val="00466BBA"/>
    <w:rsid w:val="0046740A"/>
    <w:rsid w:val="004675BE"/>
    <w:rsid w:val="004701A4"/>
    <w:rsid w:val="004707D9"/>
    <w:rsid w:val="00470825"/>
    <w:rsid w:val="0047188B"/>
    <w:rsid w:val="00471AB0"/>
    <w:rsid w:val="00471D2E"/>
    <w:rsid w:val="00471F95"/>
    <w:rsid w:val="004721BE"/>
    <w:rsid w:val="00472A76"/>
    <w:rsid w:val="00472EA7"/>
    <w:rsid w:val="004737AC"/>
    <w:rsid w:val="00473DA2"/>
    <w:rsid w:val="00473E10"/>
    <w:rsid w:val="0047451D"/>
    <w:rsid w:val="00474B05"/>
    <w:rsid w:val="004759D3"/>
    <w:rsid w:val="004761D4"/>
    <w:rsid w:val="00476655"/>
    <w:rsid w:val="00476971"/>
    <w:rsid w:val="00477A5C"/>
    <w:rsid w:val="00480AD1"/>
    <w:rsid w:val="00480AF5"/>
    <w:rsid w:val="00480D1C"/>
    <w:rsid w:val="004811F9"/>
    <w:rsid w:val="004814EB"/>
    <w:rsid w:val="0048173C"/>
    <w:rsid w:val="00481BA5"/>
    <w:rsid w:val="0048299F"/>
    <w:rsid w:val="00482C47"/>
    <w:rsid w:val="0048374D"/>
    <w:rsid w:val="00483CCB"/>
    <w:rsid w:val="0048439D"/>
    <w:rsid w:val="004843F6"/>
    <w:rsid w:val="004845E0"/>
    <w:rsid w:val="0048506A"/>
    <w:rsid w:val="004872CB"/>
    <w:rsid w:val="00487836"/>
    <w:rsid w:val="00490048"/>
    <w:rsid w:val="00490D02"/>
    <w:rsid w:val="004911B8"/>
    <w:rsid w:val="004912FD"/>
    <w:rsid w:val="00491365"/>
    <w:rsid w:val="00492257"/>
    <w:rsid w:val="00492F86"/>
    <w:rsid w:val="0049317A"/>
    <w:rsid w:val="004938AB"/>
    <w:rsid w:val="0049401E"/>
    <w:rsid w:val="00494225"/>
    <w:rsid w:val="004947FC"/>
    <w:rsid w:val="004949AC"/>
    <w:rsid w:val="0049501A"/>
    <w:rsid w:val="0049581A"/>
    <w:rsid w:val="00496EC4"/>
    <w:rsid w:val="004978D6"/>
    <w:rsid w:val="00497AFF"/>
    <w:rsid w:val="00497B31"/>
    <w:rsid w:val="00497F39"/>
    <w:rsid w:val="004A022D"/>
    <w:rsid w:val="004A0807"/>
    <w:rsid w:val="004A0B45"/>
    <w:rsid w:val="004A0DCF"/>
    <w:rsid w:val="004A1636"/>
    <w:rsid w:val="004A26C0"/>
    <w:rsid w:val="004A2877"/>
    <w:rsid w:val="004A313A"/>
    <w:rsid w:val="004A335B"/>
    <w:rsid w:val="004A3904"/>
    <w:rsid w:val="004A44CA"/>
    <w:rsid w:val="004A45B5"/>
    <w:rsid w:val="004A4640"/>
    <w:rsid w:val="004A5E5A"/>
    <w:rsid w:val="004A5F87"/>
    <w:rsid w:val="004A6172"/>
    <w:rsid w:val="004A6812"/>
    <w:rsid w:val="004A68E6"/>
    <w:rsid w:val="004A75B6"/>
    <w:rsid w:val="004A78BA"/>
    <w:rsid w:val="004A7A29"/>
    <w:rsid w:val="004A7E44"/>
    <w:rsid w:val="004A7E4E"/>
    <w:rsid w:val="004A7F9A"/>
    <w:rsid w:val="004B00C8"/>
    <w:rsid w:val="004B0112"/>
    <w:rsid w:val="004B0773"/>
    <w:rsid w:val="004B109D"/>
    <w:rsid w:val="004B1C74"/>
    <w:rsid w:val="004B21A9"/>
    <w:rsid w:val="004B2538"/>
    <w:rsid w:val="004B2F15"/>
    <w:rsid w:val="004B3E66"/>
    <w:rsid w:val="004B4372"/>
    <w:rsid w:val="004B4506"/>
    <w:rsid w:val="004B525D"/>
    <w:rsid w:val="004B5331"/>
    <w:rsid w:val="004B540C"/>
    <w:rsid w:val="004B5452"/>
    <w:rsid w:val="004B568C"/>
    <w:rsid w:val="004B5961"/>
    <w:rsid w:val="004B6499"/>
    <w:rsid w:val="004B6A82"/>
    <w:rsid w:val="004B6C42"/>
    <w:rsid w:val="004B6C9A"/>
    <w:rsid w:val="004B6EF2"/>
    <w:rsid w:val="004B76AE"/>
    <w:rsid w:val="004C0291"/>
    <w:rsid w:val="004C031E"/>
    <w:rsid w:val="004C09CE"/>
    <w:rsid w:val="004C15B1"/>
    <w:rsid w:val="004C1D6E"/>
    <w:rsid w:val="004C2030"/>
    <w:rsid w:val="004C2B73"/>
    <w:rsid w:val="004C355A"/>
    <w:rsid w:val="004C3702"/>
    <w:rsid w:val="004C3A16"/>
    <w:rsid w:val="004C4525"/>
    <w:rsid w:val="004C4D54"/>
    <w:rsid w:val="004C4F34"/>
    <w:rsid w:val="004C4FCA"/>
    <w:rsid w:val="004C4FD9"/>
    <w:rsid w:val="004C529C"/>
    <w:rsid w:val="004C59B0"/>
    <w:rsid w:val="004C600C"/>
    <w:rsid w:val="004C620F"/>
    <w:rsid w:val="004C62C6"/>
    <w:rsid w:val="004C7B34"/>
    <w:rsid w:val="004C7ED9"/>
    <w:rsid w:val="004D0FD2"/>
    <w:rsid w:val="004D1235"/>
    <w:rsid w:val="004D1724"/>
    <w:rsid w:val="004D18F6"/>
    <w:rsid w:val="004D1A06"/>
    <w:rsid w:val="004D1AD6"/>
    <w:rsid w:val="004D1DB7"/>
    <w:rsid w:val="004D214B"/>
    <w:rsid w:val="004D3496"/>
    <w:rsid w:val="004D5DCE"/>
    <w:rsid w:val="004D695D"/>
    <w:rsid w:val="004D7404"/>
    <w:rsid w:val="004D7406"/>
    <w:rsid w:val="004D782C"/>
    <w:rsid w:val="004E08DB"/>
    <w:rsid w:val="004E12C2"/>
    <w:rsid w:val="004E1A5C"/>
    <w:rsid w:val="004E1C2F"/>
    <w:rsid w:val="004E2AA9"/>
    <w:rsid w:val="004E30F4"/>
    <w:rsid w:val="004E3AE9"/>
    <w:rsid w:val="004E49EF"/>
    <w:rsid w:val="004E5275"/>
    <w:rsid w:val="004E555B"/>
    <w:rsid w:val="004E5778"/>
    <w:rsid w:val="004E7900"/>
    <w:rsid w:val="004E7AF5"/>
    <w:rsid w:val="004E7C77"/>
    <w:rsid w:val="004E7E4E"/>
    <w:rsid w:val="004F021C"/>
    <w:rsid w:val="004F0FF5"/>
    <w:rsid w:val="004F1AC9"/>
    <w:rsid w:val="004F1DCA"/>
    <w:rsid w:val="004F1F59"/>
    <w:rsid w:val="004F2111"/>
    <w:rsid w:val="004F24A1"/>
    <w:rsid w:val="004F4295"/>
    <w:rsid w:val="004F5051"/>
    <w:rsid w:val="004F5305"/>
    <w:rsid w:val="004F5827"/>
    <w:rsid w:val="004F5ACC"/>
    <w:rsid w:val="004F652A"/>
    <w:rsid w:val="004F65B3"/>
    <w:rsid w:val="004F6C3D"/>
    <w:rsid w:val="004F6D5F"/>
    <w:rsid w:val="004F7E3B"/>
    <w:rsid w:val="005004E1"/>
    <w:rsid w:val="00500AF1"/>
    <w:rsid w:val="00500C5E"/>
    <w:rsid w:val="0050104E"/>
    <w:rsid w:val="00501AF3"/>
    <w:rsid w:val="00502421"/>
    <w:rsid w:val="00502ABC"/>
    <w:rsid w:val="005030C9"/>
    <w:rsid w:val="0050397E"/>
    <w:rsid w:val="00503A32"/>
    <w:rsid w:val="0050465D"/>
    <w:rsid w:val="005048A0"/>
    <w:rsid w:val="005048E4"/>
    <w:rsid w:val="00504B86"/>
    <w:rsid w:val="00504BA1"/>
    <w:rsid w:val="00505F6B"/>
    <w:rsid w:val="00506B88"/>
    <w:rsid w:val="00506C4E"/>
    <w:rsid w:val="00506CDB"/>
    <w:rsid w:val="00507384"/>
    <w:rsid w:val="0050A1C1"/>
    <w:rsid w:val="005104CF"/>
    <w:rsid w:val="0051086E"/>
    <w:rsid w:val="00510C81"/>
    <w:rsid w:val="00511522"/>
    <w:rsid w:val="00511533"/>
    <w:rsid w:val="005115BE"/>
    <w:rsid w:val="00512008"/>
    <w:rsid w:val="0051232C"/>
    <w:rsid w:val="0051243C"/>
    <w:rsid w:val="0051280B"/>
    <w:rsid w:val="005128C3"/>
    <w:rsid w:val="00513C75"/>
    <w:rsid w:val="00514112"/>
    <w:rsid w:val="0051415E"/>
    <w:rsid w:val="005141E4"/>
    <w:rsid w:val="0051459A"/>
    <w:rsid w:val="005145BB"/>
    <w:rsid w:val="00514AF6"/>
    <w:rsid w:val="0051504B"/>
    <w:rsid w:val="00515188"/>
    <w:rsid w:val="00515CB5"/>
    <w:rsid w:val="0051691B"/>
    <w:rsid w:val="00516A16"/>
    <w:rsid w:val="00516D0A"/>
    <w:rsid w:val="005170AE"/>
    <w:rsid w:val="0051723B"/>
    <w:rsid w:val="005176AF"/>
    <w:rsid w:val="0051775E"/>
    <w:rsid w:val="00517904"/>
    <w:rsid w:val="00517C07"/>
    <w:rsid w:val="00517D26"/>
    <w:rsid w:val="005204F9"/>
    <w:rsid w:val="00520E29"/>
    <w:rsid w:val="00520E83"/>
    <w:rsid w:val="00521455"/>
    <w:rsid w:val="005216DE"/>
    <w:rsid w:val="00522093"/>
    <w:rsid w:val="005222FC"/>
    <w:rsid w:val="005224E1"/>
    <w:rsid w:val="00522F87"/>
    <w:rsid w:val="00523691"/>
    <w:rsid w:val="00524324"/>
    <w:rsid w:val="00524591"/>
    <w:rsid w:val="0052534A"/>
    <w:rsid w:val="00525DED"/>
    <w:rsid w:val="0052635D"/>
    <w:rsid w:val="00526434"/>
    <w:rsid w:val="005268D6"/>
    <w:rsid w:val="00526B67"/>
    <w:rsid w:val="00527026"/>
    <w:rsid w:val="00527173"/>
    <w:rsid w:val="005279B0"/>
    <w:rsid w:val="00527AAD"/>
    <w:rsid w:val="00527B54"/>
    <w:rsid w:val="00527E36"/>
    <w:rsid w:val="0053186C"/>
    <w:rsid w:val="00532518"/>
    <w:rsid w:val="00533B5B"/>
    <w:rsid w:val="00533F6A"/>
    <w:rsid w:val="00534E7B"/>
    <w:rsid w:val="00534F58"/>
    <w:rsid w:val="00537251"/>
    <w:rsid w:val="005377DB"/>
    <w:rsid w:val="00537E73"/>
    <w:rsid w:val="005400F1"/>
    <w:rsid w:val="00540A0C"/>
    <w:rsid w:val="00540A30"/>
    <w:rsid w:val="00540A3B"/>
    <w:rsid w:val="00540C87"/>
    <w:rsid w:val="005419D0"/>
    <w:rsid w:val="005420A2"/>
    <w:rsid w:val="0054283C"/>
    <w:rsid w:val="00542DF7"/>
    <w:rsid w:val="00542F6B"/>
    <w:rsid w:val="00543854"/>
    <w:rsid w:val="00543A86"/>
    <w:rsid w:val="00544464"/>
    <w:rsid w:val="005448E6"/>
    <w:rsid w:val="0054505B"/>
    <w:rsid w:val="00545178"/>
    <w:rsid w:val="0054569C"/>
    <w:rsid w:val="00545EAC"/>
    <w:rsid w:val="00546774"/>
    <w:rsid w:val="005467B3"/>
    <w:rsid w:val="0054748C"/>
    <w:rsid w:val="00547CE0"/>
    <w:rsid w:val="00547D39"/>
    <w:rsid w:val="00550309"/>
    <w:rsid w:val="00550386"/>
    <w:rsid w:val="00550720"/>
    <w:rsid w:val="0055092B"/>
    <w:rsid w:val="00550FEB"/>
    <w:rsid w:val="00551B81"/>
    <w:rsid w:val="00551E48"/>
    <w:rsid w:val="00552261"/>
    <w:rsid w:val="005537A8"/>
    <w:rsid w:val="00553F17"/>
    <w:rsid w:val="00554D62"/>
    <w:rsid w:val="005550AD"/>
    <w:rsid w:val="005552DA"/>
    <w:rsid w:val="0055589F"/>
    <w:rsid w:val="00556634"/>
    <w:rsid w:val="00557ACC"/>
    <w:rsid w:val="00561127"/>
    <w:rsid w:val="00561514"/>
    <w:rsid w:val="00561AEF"/>
    <w:rsid w:val="00561FFD"/>
    <w:rsid w:val="0056298B"/>
    <w:rsid w:val="00562DD0"/>
    <w:rsid w:val="005635A4"/>
    <w:rsid w:val="00563C6B"/>
    <w:rsid w:val="0056511D"/>
    <w:rsid w:val="00565454"/>
    <w:rsid w:val="00565B27"/>
    <w:rsid w:val="0056627F"/>
    <w:rsid w:val="00566299"/>
    <w:rsid w:val="005662AD"/>
    <w:rsid w:val="005665C2"/>
    <w:rsid w:val="005668D7"/>
    <w:rsid w:val="0056774D"/>
    <w:rsid w:val="00567AFE"/>
    <w:rsid w:val="00567E02"/>
    <w:rsid w:val="005706A6"/>
    <w:rsid w:val="00570CB2"/>
    <w:rsid w:val="00570FE4"/>
    <w:rsid w:val="00571135"/>
    <w:rsid w:val="0057174D"/>
    <w:rsid w:val="005726A6"/>
    <w:rsid w:val="00572848"/>
    <w:rsid w:val="0057396D"/>
    <w:rsid w:val="00573E79"/>
    <w:rsid w:val="00574A18"/>
    <w:rsid w:val="005758B1"/>
    <w:rsid w:val="00576BBC"/>
    <w:rsid w:val="0057715D"/>
    <w:rsid w:val="00577BDA"/>
    <w:rsid w:val="005806E0"/>
    <w:rsid w:val="005807B4"/>
    <w:rsid w:val="00580FEB"/>
    <w:rsid w:val="00581360"/>
    <w:rsid w:val="0058264E"/>
    <w:rsid w:val="005832A7"/>
    <w:rsid w:val="005832BE"/>
    <w:rsid w:val="00583997"/>
    <w:rsid w:val="00584893"/>
    <w:rsid w:val="00585B8F"/>
    <w:rsid w:val="00585C05"/>
    <w:rsid w:val="00585C6B"/>
    <w:rsid w:val="005860DE"/>
    <w:rsid w:val="00586316"/>
    <w:rsid w:val="00587CF3"/>
    <w:rsid w:val="0059063F"/>
    <w:rsid w:val="00590E28"/>
    <w:rsid w:val="00591420"/>
    <w:rsid w:val="005919F7"/>
    <w:rsid w:val="00592C92"/>
    <w:rsid w:val="0059384A"/>
    <w:rsid w:val="00594415"/>
    <w:rsid w:val="00594D9B"/>
    <w:rsid w:val="0059530C"/>
    <w:rsid w:val="00595E2C"/>
    <w:rsid w:val="00596330"/>
    <w:rsid w:val="0059639C"/>
    <w:rsid w:val="0059663A"/>
    <w:rsid w:val="00597454"/>
    <w:rsid w:val="005975CD"/>
    <w:rsid w:val="005977C4"/>
    <w:rsid w:val="00597802"/>
    <w:rsid w:val="00597C94"/>
    <w:rsid w:val="00597CBE"/>
    <w:rsid w:val="005A0228"/>
    <w:rsid w:val="005A0BE4"/>
    <w:rsid w:val="005A0D6B"/>
    <w:rsid w:val="005A1A3B"/>
    <w:rsid w:val="005A2881"/>
    <w:rsid w:val="005A2B06"/>
    <w:rsid w:val="005A3894"/>
    <w:rsid w:val="005A38E9"/>
    <w:rsid w:val="005A3F84"/>
    <w:rsid w:val="005A4097"/>
    <w:rsid w:val="005A4906"/>
    <w:rsid w:val="005A5171"/>
    <w:rsid w:val="005A5383"/>
    <w:rsid w:val="005A5755"/>
    <w:rsid w:val="005A59F1"/>
    <w:rsid w:val="005A6D81"/>
    <w:rsid w:val="005A7688"/>
    <w:rsid w:val="005B06C3"/>
    <w:rsid w:val="005B0809"/>
    <w:rsid w:val="005B0927"/>
    <w:rsid w:val="005B19B1"/>
    <w:rsid w:val="005B1DF7"/>
    <w:rsid w:val="005B1F13"/>
    <w:rsid w:val="005B2135"/>
    <w:rsid w:val="005B25E9"/>
    <w:rsid w:val="005B31AE"/>
    <w:rsid w:val="005B37E3"/>
    <w:rsid w:val="005B3ACA"/>
    <w:rsid w:val="005B3ADF"/>
    <w:rsid w:val="005B3AF2"/>
    <w:rsid w:val="005B40C8"/>
    <w:rsid w:val="005B47C2"/>
    <w:rsid w:val="005B47F0"/>
    <w:rsid w:val="005B4C36"/>
    <w:rsid w:val="005B4EA4"/>
    <w:rsid w:val="005B5948"/>
    <w:rsid w:val="005B5FC8"/>
    <w:rsid w:val="005B78A5"/>
    <w:rsid w:val="005B7A34"/>
    <w:rsid w:val="005C00AF"/>
    <w:rsid w:val="005C08B1"/>
    <w:rsid w:val="005C0A7D"/>
    <w:rsid w:val="005C0D81"/>
    <w:rsid w:val="005C0F3E"/>
    <w:rsid w:val="005C115B"/>
    <w:rsid w:val="005C187B"/>
    <w:rsid w:val="005C1E44"/>
    <w:rsid w:val="005C1F36"/>
    <w:rsid w:val="005C1F7B"/>
    <w:rsid w:val="005C2057"/>
    <w:rsid w:val="005C3A7E"/>
    <w:rsid w:val="005C451D"/>
    <w:rsid w:val="005C4D9A"/>
    <w:rsid w:val="005C5FE9"/>
    <w:rsid w:val="005C6029"/>
    <w:rsid w:val="005C623D"/>
    <w:rsid w:val="005C6EFB"/>
    <w:rsid w:val="005C7192"/>
    <w:rsid w:val="005C7772"/>
    <w:rsid w:val="005C7775"/>
    <w:rsid w:val="005C77C7"/>
    <w:rsid w:val="005C78A0"/>
    <w:rsid w:val="005C79B7"/>
    <w:rsid w:val="005C7F3A"/>
    <w:rsid w:val="005D02AB"/>
    <w:rsid w:val="005D049D"/>
    <w:rsid w:val="005D0680"/>
    <w:rsid w:val="005D0DB0"/>
    <w:rsid w:val="005D14A9"/>
    <w:rsid w:val="005D18CD"/>
    <w:rsid w:val="005D1F6C"/>
    <w:rsid w:val="005D236D"/>
    <w:rsid w:val="005D2FEC"/>
    <w:rsid w:val="005D3065"/>
    <w:rsid w:val="005D347B"/>
    <w:rsid w:val="005D3620"/>
    <w:rsid w:val="005D3E71"/>
    <w:rsid w:val="005D4271"/>
    <w:rsid w:val="005D487A"/>
    <w:rsid w:val="005D4BA3"/>
    <w:rsid w:val="005D50BC"/>
    <w:rsid w:val="005D574C"/>
    <w:rsid w:val="005D5A8B"/>
    <w:rsid w:val="005D6082"/>
    <w:rsid w:val="005D682C"/>
    <w:rsid w:val="005D78E4"/>
    <w:rsid w:val="005E00E8"/>
    <w:rsid w:val="005E05DD"/>
    <w:rsid w:val="005E0600"/>
    <w:rsid w:val="005E076B"/>
    <w:rsid w:val="005E09B7"/>
    <w:rsid w:val="005E0F6E"/>
    <w:rsid w:val="005E240F"/>
    <w:rsid w:val="005E2811"/>
    <w:rsid w:val="005E2B76"/>
    <w:rsid w:val="005E2F1D"/>
    <w:rsid w:val="005E329B"/>
    <w:rsid w:val="005E354C"/>
    <w:rsid w:val="005E3A7B"/>
    <w:rsid w:val="005E4851"/>
    <w:rsid w:val="005E4BE6"/>
    <w:rsid w:val="005E58D8"/>
    <w:rsid w:val="005E594D"/>
    <w:rsid w:val="005E5BD0"/>
    <w:rsid w:val="005E5C82"/>
    <w:rsid w:val="005E6A1C"/>
    <w:rsid w:val="005E6FEF"/>
    <w:rsid w:val="005E74AC"/>
    <w:rsid w:val="005E773E"/>
    <w:rsid w:val="005E7747"/>
    <w:rsid w:val="005F068E"/>
    <w:rsid w:val="005F0ECC"/>
    <w:rsid w:val="005F2616"/>
    <w:rsid w:val="005F26F7"/>
    <w:rsid w:val="005F2936"/>
    <w:rsid w:val="005F3537"/>
    <w:rsid w:val="005F3A9D"/>
    <w:rsid w:val="005F3ADB"/>
    <w:rsid w:val="005F4711"/>
    <w:rsid w:val="005F524A"/>
    <w:rsid w:val="005F5752"/>
    <w:rsid w:val="005F57EE"/>
    <w:rsid w:val="005F593E"/>
    <w:rsid w:val="005F5CBD"/>
    <w:rsid w:val="005F6840"/>
    <w:rsid w:val="005F6E56"/>
    <w:rsid w:val="005F6ED4"/>
    <w:rsid w:val="005F7623"/>
    <w:rsid w:val="0060019A"/>
    <w:rsid w:val="006001B1"/>
    <w:rsid w:val="006008B3"/>
    <w:rsid w:val="006014A1"/>
    <w:rsid w:val="00601811"/>
    <w:rsid w:val="00601FF4"/>
    <w:rsid w:val="0060286A"/>
    <w:rsid w:val="00603181"/>
    <w:rsid w:val="00603A86"/>
    <w:rsid w:val="00603F0E"/>
    <w:rsid w:val="00604166"/>
    <w:rsid w:val="006042E1"/>
    <w:rsid w:val="00604FC5"/>
    <w:rsid w:val="00605534"/>
    <w:rsid w:val="006058B7"/>
    <w:rsid w:val="00605989"/>
    <w:rsid w:val="00606634"/>
    <w:rsid w:val="00606E5E"/>
    <w:rsid w:val="006070DC"/>
    <w:rsid w:val="006076AE"/>
    <w:rsid w:val="00607CFD"/>
    <w:rsid w:val="00607D0B"/>
    <w:rsid w:val="00607F36"/>
    <w:rsid w:val="00610029"/>
    <w:rsid w:val="006102ED"/>
    <w:rsid w:val="0061081B"/>
    <w:rsid w:val="00610AD4"/>
    <w:rsid w:val="00610B7D"/>
    <w:rsid w:val="00610D8D"/>
    <w:rsid w:val="00610D92"/>
    <w:rsid w:val="0061244A"/>
    <w:rsid w:val="00613D1D"/>
    <w:rsid w:val="00614A65"/>
    <w:rsid w:val="00615BB0"/>
    <w:rsid w:val="00615FD0"/>
    <w:rsid w:val="00616202"/>
    <w:rsid w:val="00616679"/>
    <w:rsid w:val="00616CF4"/>
    <w:rsid w:val="00616DFA"/>
    <w:rsid w:val="0061726B"/>
    <w:rsid w:val="006175FE"/>
    <w:rsid w:val="00617F58"/>
    <w:rsid w:val="00620B02"/>
    <w:rsid w:val="00620F40"/>
    <w:rsid w:val="0062172C"/>
    <w:rsid w:val="00621D48"/>
    <w:rsid w:val="00622F03"/>
    <w:rsid w:val="006235F9"/>
    <w:rsid w:val="0062487B"/>
    <w:rsid w:val="00624A27"/>
    <w:rsid w:val="00624D45"/>
    <w:rsid w:val="006259F8"/>
    <w:rsid w:val="00625A14"/>
    <w:rsid w:val="00625B31"/>
    <w:rsid w:val="00625E58"/>
    <w:rsid w:val="00626207"/>
    <w:rsid w:val="006271E6"/>
    <w:rsid w:val="0062750A"/>
    <w:rsid w:val="00631A2C"/>
    <w:rsid w:val="00631E10"/>
    <w:rsid w:val="0063212C"/>
    <w:rsid w:val="0063262D"/>
    <w:rsid w:val="00632F87"/>
    <w:rsid w:val="0063331A"/>
    <w:rsid w:val="00633952"/>
    <w:rsid w:val="0063402C"/>
    <w:rsid w:val="0063457A"/>
    <w:rsid w:val="00634BCC"/>
    <w:rsid w:val="00635009"/>
    <w:rsid w:val="006352D3"/>
    <w:rsid w:val="00636E6E"/>
    <w:rsid w:val="00637159"/>
    <w:rsid w:val="00637D95"/>
    <w:rsid w:val="0064074B"/>
    <w:rsid w:val="00640909"/>
    <w:rsid w:val="00640FAF"/>
    <w:rsid w:val="006416E6"/>
    <w:rsid w:val="00641EFC"/>
    <w:rsid w:val="00642593"/>
    <w:rsid w:val="00642691"/>
    <w:rsid w:val="006427EB"/>
    <w:rsid w:val="00642BCC"/>
    <w:rsid w:val="00642D88"/>
    <w:rsid w:val="00642F37"/>
    <w:rsid w:val="00643924"/>
    <w:rsid w:val="00644634"/>
    <w:rsid w:val="00644733"/>
    <w:rsid w:val="0064498A"/>
    <w:rsid w:val="006452F0"/>
    <w:rsid w:val="00645B1F"/>
    <w:rsid w:val="00646691"/>
    <w:rsid w:val="0064672F"/>
    <w:rsid w:val="0064694D"/>
    <w:rsid w:val="006474AF"/>
    <w:rsid w:val="00647531"/>
    <w:rsid w:val="0064798E"/>
    <w:rsid w:val="00647E7A"/>
    <w:rsid w:val="006502C2"/>
    <w:rsid w:val="00650414"/>
    <w:rsid w:val="00650E77"/>
    <w:rsid w:val="006518E7"/>
    <w:rsid w:val="00651DAF"/>
    <w:rsid w:val="006523C5"/>
    <w:rsid w:val="0065324B"/>
    <w:rsid w:val="0065363C"/>
    <w:rsid w:val="00653D44"/>
    <w:rsid w:val="00653D83"/>
    <w:rsid w:val="00654619"/>
    <w:rsid w:val="00655231"/>
    <w:rsid w:val="006555E0"/>
    <w:rsid w:val="00655705"/>
    <w:rsid w:val="006559D8"/>
    <w:rsid w:val="0065611D"/>
    <w:rsid w:val="00656E17"/>
    <w:rsid w:val="00657216"/>
    <w:rsid w:val="00660564"/>
    <w:rsid w:val="006607F7"/>
    <w:rsid w:val="00660D60"/>
    <w:rsid w:val="0066186A"/>
    <w:rsid w:val="00663ABD"/>
    <w:rsid w:val="00664E14"/>
    <w:rsid w:val="0066516B"/>
    <w:rsid w:val="00666251"/>
    <w:rsid w:val="006664A0"/>
    <w:rsid w:val="00666762"/>
    <w:rsid w:val="006667FB"/>
    <w:rsid w:val="00667C32"/>
    <w:rsid w:val="00667C8A"/>
    <w:rsid w:val="00671032"/>
    <w:rsid w:val="0067341F"/>
    <w:rsid w:val="006736D6"/>
    <w:rsid w:val="0067414E"/>
    <w:rsid w:val="006743B1"/>
    <w:rsid w:val="00674CC3"/>
    <w:rsid w:val="006761DA"/>
    <w:rsid w:val="00677BF2"/>
    <w:rsid w:val="0068149B"/>
    <w:rsid w:val="00681534"/>
    <w:rsid w:val="00681781"/>
    <w:rsid w:val="00681CA6"/>
    <w:rsid w:val="00682C2F"/>
    <w:rsid w:val="006840E0"/>
    <w:rsid w:val="00684DC8"/>
    <w:rsid w:val="00684E7D"/>
    <w:rsid w:val="006861B5"/>
    <w:rsid w:val="00686225"/>
    <w:rsid w:val="00686995"/>
    <w:rsid w:val="0068704E"/>
    <w:rsid w:val="0068776D"/>
    <w:rsid w:val="00687E71"/>
    <w:rsid w:val="00690F82"/>
    <w:rsid w:val="0069115E"/>
    <w:rsid w:val="00691B5A"/>
    <w:rsid w:val="00691EC3"/>
    <w:rsid w:val="006937B5"/>
    <w:rsid w:val="006946F6"/>
    <w:rsid w:val="00694B22"/>
    <w:rsid w:val="00695215"/>
    <w:rsid w:val="0069562D"/>
    <w:rsid w:val="00695E80"/>
    <w:rsid w:val="00695F3A"/>
    <w:rsid w:val="0069609A"/>
    <w:rsid w:val="0069655A"/>
    <w:rsid w:val="00696591"/>
    <w:rsid w:val="00697582"/>
    <w:rsid w:val="006976FC"/>
    <w:rsid w:val="00697B3C"/>
    <w:rsid w:val="00697D9D"/>
    <w:rsid w:val="00697DE1"/>
    <w:rsid w:val="00697EAB"/>
    <w:rsid w:val="006A1280"/>
    <w:rsid w:val="006A15A5"/>
    <w:rsid w:val="006A170D"/>
    <w:rsid w:val="006A1725"/>
    <w:rsid w:val="006A2C44"/>
    <w:rsid w:val="006A4869"/>
    <w:rsid w:val="006A53F0"/>
    <w:rsid w:val="006A60EA"/>
    <w:rsid w:val="006A6464"/>
    <w:rsid w:val="006A710B"/>
    <w:rsid w:val="006A714F"/>
    <w:rsid w:val="006A71BA"/>
    <w:rsid w:val="006A756A"/>
    <w:rsid w:val="006A7816"/>
    <w:rsid w:val="006A7877"/>
    <w:rsid w:val="006A7E29"/>
    <w:rsid w:val="006B003A"/>
    <w:rsid w:val="006B06E5"/>
    <w:rsid w:val="006B0D2F"/>
    <w:rsid w:val="006B0E0B"/>
    <w:rsid w:val="006B10D9"/>
    <w:rsid w:val="006B10F0"/>
    <w:rsid w:val="006B12B7"/>
    <w:rsid w:val="006B16E0"/>
    <w:rsid w:val="006B186C"/>
    <w:rsid w:val="006B19A8"/>
    <w:rsid w:val="006B1B0E"/>
    <w:rsid w:val="006B1B6A"/>
    <w:rsid w:val="006B20E2"/>
    <w:rsid w:val="006B23B3"/>
    <w:rsid w:val="006B2F15"/>
    <w:rsid w:val="006B4018"/>
    <w:rsid w:val="006B41DD"/>
    <w:rsid w:val="006B4283"/>
    <w:rsid w:val="006B45DA"/>
    <w:rsid w:val="006B489A"/>
    <w:rsid w:val="006B5D43"/>
    <w:rsid w:val="006B5E25"/>
    <w:rsid w:val="006B6168"/>
    <w:rsid w:val="006B6841"/>
    <w:rsid w:val="006B6A25"/>
    <w:rsid w:val="006B6B39"/>
    <w:rsid w:val="006B75AC"/>
    <w:rsid w:val="006B7693"/>
    <w:rsid w:val="006B7AD6"/>
    <w:rsid w:val="006B7B66"/>
    <w:rsid w:val="006C01B9"/>
    <w:rsid w:val="006C1243"/>
    <w:rsid w:val="006C15F1"/>
    <w:rsid w:val="006C197C"/>
    <w:rsid w:val="006C1B62"/>
    <w:rsid w:val="006C1D8E"/>
    <w:rsid w:val="006C1E9A"/>
    <w:rsid w:val="006C1F5E"/>
    <w:rsid w:val="006C27DD"/>
    <w:rsid w:val="006C2CC6"/>
    <w:rsid w:val="006C3819"/>
    <w:rsid w:val="006C42F3"/>
    <w:rsid w:val="006C45BA"/>
    <w:rsid w:val="006C47E9"/>
    <w:rsid w:val="006C4E2A"/>
    <w:rsid w:val="006C56DA"/>
    <w:rsid w:val="006C594B"/>
    <w:rsid w:val="006C6166"/>
    <w:rsid w:val="006C64A8"/>
    <w:rsid w:val="006C6764"/>
    <w:rsid w:val="006C6C1F"/>
    <w:rsid w:val="006C71DB"/>
    <w:rsid w:val="006C74A8"/>
    <w:rsid w:val="006C804A"/>
    <w:rsid w:val="006D0867"/>
    <w:rsid w:val="006D0BE0"/>
    <w:rsid w:val="006D1FFE"/>
    <w:rsid w:val="006D20CD"/>
    <w:rsid w:val="006D226F"/>
    <w:rsid w:val="006D352B"/>
    <w:rsid w:val="006D3E33"/>
    <w:rsid w:val="006D4944"/>
    <w:rsid w:val="006D4EA3"/>
    <w:rsid w:val="006D5327"/>
    <w:rsid w:val="006D5B7B"/>
    <w:rsid w:val="006D5C44"/>
    <w:rsid w:val="006D65FE"/>
    <w:rsid w:val="006D67DE"/>
    <w:rsid w:val="006D6835"/>
    <w:rsid w:val="006D747C"/>
    <w:rsid w:val="006E0335"/>
    <w:rsid w:val="006E083B"/>
    <w:rsid w:val="006E0AFB"/>
    <w:rsid w:val="006E13FD"/>
    <w:rsid w:val="006E14E8"/>
    <w:rsid w:val="006E1A77"/>
    <w:rsid w:val="006E1F82"/>
    <w:rsid w:val="006E2577"/>
    <w:rsid w:val="006E3CC1"/>
    <w:rsid w:val="006E3F52"/>
    <w:rsid w:val="006E4A33"/>
    <w:rsid w:val="006E4ADF"/>
    <w:rsid w:val="006E52A7"/>
    <w:rsid w:val="006E5F76"/>
    <w:rsid w:val="006E61FF"/>
    <w:rsid w:val="006E6C3B"/>
    <w:rsid w:val="006E6D2D"/>
    <w:rsid w:val="006E783A"/>
    <w:rsid w:val="006E7C25"/>
    <w:rsid w:val="006F105F"/>
    <w:rsid w:val="006F13F8"/>
    <w:rsid w:val="006F1EEE"/>
    <w:rsid w:val="006F30B6"/>
    <w:rsid w:val="006F31FC"/>
    <w:rsid w:val="006F36CD"/>
    <w:rsid w:val="006F3A27"/>
    <w:rsid w:val="006F420F"/>
    <w:rsid w:val="006F4296"/>
    <w:rsid w:val="006F466E"/>
    <w:rsid w:val="006F46B3"/>
    <w:rsid w:val="006F487B"/>
    <w:rsid w:val="006F5807"/>
    <w:rsid w:val="006F5B2E"/>
    <w:rsid w:val="006F61E4"/>
    <w:rsid w:val="006F636B"/>
    <w:rsid w:val="006F6D6A"/>
    <w:rsid w:val="006F7D55"/>
    <w:rsid w:val="0070018B"/>
    <w:rsid w:val="00700D20"/>
    <w:rsid w:val="0070154B"/>
    <w:rsid w:val="00701853"/>
    <w:rsid w:val="00702317"/>
    <w:rsid w:val="0070255B"/>
    <w:rsid w:val="007026B7"/>
    <w:rsid w:val="0070286C"/>
    <w:rsid w:val="00702A45"/>
    <w:rsid w:val="00702F92"/>
    <w:rsid w:val="0070314C"/>
    <w:rsid w:val="00703674"/>
    <w:rsid w:val="00703971"/>
    <w:rsid w:val="00704834"/>
    <w:rsid w:val="00704C57"/>
    <w:rsid w:val="00704DE5"/>
    <w:rsid w:val="00704EB9"/>
    <w:rsid w:val="007051F5"/>
    <w:rsid w:val="007052A0"/>
    <w:rsid w:val="00705CFE"/>
    <w:rsid w:val="00705E0C"/>
    <w:rsid w:val="0070680E"/>
    <w:rsid w:val="00707062"/>
    <w:rsid w:val="00707ABF"/>
    <w:rsid w:val="0071040B"/>
    <w:rsid w:val="00710DDD"/>
    <w:rsid w:val="00711710"/>
    <w:rsid w:val="00711866"/>
    <w:rsid w:val="00712095"/>
    <w:rsid w:val="007121B0"/>
    <w:rsid w:val="00712D23"/>
    <w:rsid w:val="007134D4"/>
    <w:rsid w:val="007137D4"/>
    <w:rsid w:val="00713858"/>
    <w:rsid w:val="00713A1A"/>
    <w:rsid w:val="00713BA9"/>
    <w:rsid w:val="00714C2C"/>
    <w:rsid w:val="007158BE"/>
    <w:rsid w:val="00715A73"/>
    <w:rsid w:val="00716CC3"/>
    <w:rsid w:val="007170A3"/>
    <w:rsid w:val="007203C8"/>
    <w:rsid w:val="00720B2F"/>
    <w:rsid w:val="00720F82"/>
    <w:rsid w:val="00720FE2"/>
    <w:rsid w:val="007211FB"/>
    <w:rsid w:val="00721ACF"/>
    <w:rsid w:val="00721E66"/>
    <w:rsid w:val="00722346"/>
    <w:rsid w:val="00722CFB"/>
    <w:rsid w:val="007230F3"/>
    <w:rsid w:val="007237EE"/>
    <w:rsid w:val="00724092"/>
    <w:rsid w:val="007240FF"/>
    <w:rsid w:val="0072452D"/>
    <w:rsid w:val="00724B30"/>
    <w:rsid w:val="00726EC6"/>
    <w:rsid w:val="0072724A"/>
    <w:rsid w:val="00727269"/>
    <w:rsid w:val="00730BF7"/>
    <w:rsid w:val="00731077"/>
    <w:rsid w:val="0073220A"/>
    <w:rsid w:val="007322B9"/>
    <w:rsid w:val="007322C7"/>
    <w:rsid w:val="00732403"/>
    <w:rsid w:val="00732D45"/>
    <w:rsid w:val="00733288"/>
    <w:rsid w:val="00733337"/>
    <w:rsid w:val="00733469"/>
    <w:rsid w:val="00733B4E"/>
    <w:rsid w:val="0073474C"/>
    <w:rsid w:val="007348DD"/>
    <w:rsid w:val="00734C56"/>
    <w:rsid w:val="00735146"/>
    <w:rsid w:val="00735248"/>
    <w:rsid w:val="00735589"/>
    <w:rsid w:val="00735904"/>
    <w:rsid w:val="00736246"/>
    <w:rsid w:val="00736672"/>
    <w:rsid w:val="00736B30"/>
    <w:rsid w:val="0074044B"/>
    <w:rsid w:val="00740F79"/>
    <w:rsid w:val="00741457"/>
    <w:rsid w:val="007417A9"/>
    <w:rsid w:val="00741A11"/>
    <w:rsid w:val="00741AD6"/>
    <w:rsid w:val="00742B11"/>
    <w:rsid w:val="00743753"/>
    <w:rsid w:val="0074488A"/>
    <w:rsid w:val="00744B74"/>
    <w:rsid w:val="007451CE"/>
    <w:rsid w:val="007456B7"/>
    <w:rsid w:val="00745FF1"/>
    <w:rsid w:val="007465BD"/>
    <w:rsid w:val="0074661D"/>
    <w:rsid w:val="007467E9"/>
    <w:rsid w:val="00746B64"/>
    <w:rsid w:val="0075101A"/>
    <w:rsid w:val="007510BE"/>
    <w:rsid w:val="0075163E"/>
    <w:rsid w:val="00752237"/>
    <w:rsid w:val="0075294D"/>
    <w:rsid w:val="0075340A"/>
    <w:rsid w:val="00753EE1"/>
    <w:rsid w:val="007546F8"/>
    <w:rsid w:val="0075525F"/>
    <w:rsid w:val="0075631C"/>
    <w:rsid w:val="0075790F"/>
    <w:rsid w:val="00757E31"/>
    <w:rsid w:val="00761CFD"/>
    <w:rsid w:val="007628F4"/>
    <w:rsid w:val="00763375"/>
    <w:rsid w:val="0076371C"/>
    <w:rsid w:val="007641AC"/>
    <w:rsid w:val="007644C6"/>
    <w:rsid w:val="0076470A"/>
    <w:rsid w:val="00765CE2"/>
    <w:rsid w:val="00765D33"/>
    <w:rsid w:val="00766456"/>
    <w:rsid w:val="00766736"/>
    <w:rsid w:val="00766BDA"/>
    <w:rsid w:val="00766EC0"/>
    <w:rsid w:val="007672B2"/>
    <w:rsid w:val="00770186"/>
    <w:rsid w:val="00770A75"/>
    <w:rsid w:val="00770FED"/>
    <w:rsid w:val="007710C8"/>
    <w:rsid w:val="007723A7"/>
    <w:rsid w:val="00773057"/>
    <w:rsid w:val="0077478E"/>
    <w:rsid w:val="00774D7B"/>
    <w:rsid w:val="00774FDE"/>
    <w:rsid w:val="007751EA"/>
    <w:rsid w:val="00775EAD"/>
    <w:rsid w:val="0077602E"/>
    <w:rsid w:val="00776042"/>
    <w:rsid w:val="0077620D"/>
    <w:rsid w:val="00776354"/>
    <w:rsid w:val="00776436"/>
    <w:rsid w:val="00776751"/>
    <w:rsid w:val="00777137"/>
    <w:rsid w:val="007774C3"/>
    <w:rsid w:val="00780641"/>
    <w:rsid w:val="007807B5"/>
    <w:rsid w:val="00780F31"/>
    <w:rsid w:val="00781231"/>
    <w:rsid w:val="007821C5"/>
    <w:rsid w:val="00782E03"/>
    <w:rsid w:val="0078352C"/>
    <w:rsid w:val="007849C5"/>
    <w:rsid w:val="0078530A"/>
    <w:rsid w:val="00786A13"/>
    <w:rsid w:val="00787CE9"/>
    <w:rsid w:val="00790233"/>
    <w:rsid w:val="00790B1A"/>
    <w:rsid w:val="0079152D"/>
    <w:rsid w:val="0079170E"/>
    <w:rsid w:val="00791A68"/>
    <w:rsid w:val="00792B91"/>
    <w:rsid w:val="00792FA7"/>
    <w:rsid w:val="007931CB"/>
    <w:rsid w:val="00793BF7"/>
    <w:rsid w:val="00793FDE"/>
    <w:rsid w:val="00795AF5"/>
    <w:rsid w:val="00796C64"/>
    <w:rsid w:val="00797391"/>
    <w:rsid w:val="00797B26"/>
    <w:rsid w:val="00797C3B"/>
    <w:rsid w:val="00797E01"/>
    <w:rsid w:val="007A0359"/>
    <w:rsid w:val="007A0579"/>
    <w:rsid w:val="007A18FB"/>
    <w:rsid w:val="007A2153"/>
    <w:rsid w:val="007A2702"/>
    <w:rsid w:val="007A3382"/>
    <w:rsid w:val="007A3425"/>
    <w:rsid w:val="007A3524"/>
    <w:rsid w:val="007A37AB"/>
    <w:rsid w:val="007A37DD"/>
    <w:rsid w:val="007A39F0"/>
    <w:rsid w:val="007A3C8D"/>
    <w:rsid w:val="007A3D12"/>
    <w:rsid w:val="007A42B5"/>
    <w:rsid w:val="007A484D"/>
    <w:rsid w:val="007A4ECA"/>
    <w:rsid w:val="007A50D6"/>
    <w:rsid w:val="007A6120"/>
    <w:rsid w:val="007A6775"/>
    <w:rsid w:val="007A7037"/>
    <w:rsid w:val="007A751E"/>
    <w:rsid w:val="007A7A8D"/>
    <w:rsid w:val="007B0760"/>
    <w:rsid w:val="007B103D"/>
    <w:rsid w:val="007B1845"/>
    <w:rsid w:val="007B1B78"/>
    <w:rsid w:val="007B228B"/>
    <w:rsid w:val="007B2E03"/>
    <w:rsid w:val="007B2F8C"/>
    <w:rsid w:val="007B36C4"/>
    <w:rsid w:val="007B38D4"/>
    <w:rsid w:val="007B39C9"/>
    <w:rsid w:val="007B3EA2"/>
    <w:rsid w:val="007B3EB3"/>
    <w:rsid w:val="007B4435"/>
    <w:rsid w:val="007B5018"/>
    <w:rsid w:val="007B5138"/>
    <w:rsid w:val="007B538C"/>
    <w:rsid w:val="007B7E4B"/>
    <w:rsid w:val="007C0EFE"/>
    <w:rsid w:val="007C1019"/>
    <w:rsid w:val="007C169D"/>
    <w:rsid w:val="007C1C04"/>
    <w:rsid w:val="007C1E38"/>
    <w:rsid w:val="007C1FDA"/>
    <w:rsid w:val="007C2D38"/>
    <w:rsid w:val="007C2E37"/>
    <w:rsid w:val="007C2E46"/>
    <w:rsid w:val="007C2F7F"/>
    <w:rsid w:val="007C3118"/>
    <w:rsid w:val="007C3513"/>
    <w:rsid w:val="007C4200"/>
    <w:rsid w:val="007C4617"/>
    <w:rsid w:val="007C4E94"/>
    <w:rsid w:val="007C5D9F"/>
    <w:rsid w:val="007C7780"/>
    <w:rsid w:val="007C7944"/>
    <w:rsid w:val="007C7985"/>
    <w:rsid w:val="007C7D53"/>
    <w:rsid w:val="007D00A9"/>
    <w:rsid w:val="007D06DC"/>
    <w:rsid w:val="007D070A"/>
    <w:rsid w:val="007D086D"/>
    <w:rsid w:val="007D118F"/>
    <w:rsid w:val="007D182E"/>
    <w:rsid w:val="007D195A"/>
    <w:rsid w:val="007D19D9"/>
    <w:rsid w:val="007D2291"/>
    <w:rsid w:val="007D25F7"/>
    <w:rsid w:val="007D2AD6"/>
    <w:rsid w:val="007D3770"/>
    <w:rsid w:val="007D3C13"/>
    <w:rsid w:val="007D3E78"/>
    <w:rsid w:val="007D3FF5"/>
    <w:rsid w:val="007D40C9"/>
    <w:rsid w:val="007D46C5"/>
    <w:rsid w:val="007D48AE"/>
    <w:rsid w:val="007D491B"/>
    <w:rsid w:val="007D4CD4"/>
    <w:rsid w:val="007D5109"/>
    <w:rsid w:val="007D5255"/>
    <w:rsid w:val="007D59C6"/>
    <w:rsid w:val="007D5CA2"/>
    <w:rsid w:val="007D605F"/>
    <w:rsid w:val="007D6199"/>
    <w:rsid w:val="007D65D2"/>
    <w:rsid w:val="007D6B84"/>
    <w:rsid w:val="007D7258"/>
    <w:rsid w:val="007D762E"/>
    <w:rsid w:val="007D7632"/>
    <w:rsid w:val="007D7911"/>
    <w:rsid w:val="007D798F"/>
    <w:rsid w:val="007E10AC"/>
    <w:rsid w:val="007E163B"/>
    <w:rsid w:val="007E19E8"/>
    <w:rsid w:val="007E2A04"/>
    <w:rsid w:val="007E3905"/>
    <w:rsid w:val="007E39C2"/>
    <w:rsid w:val="007E45FB"/>
    <w:rsid w:val="007E56C1"/>
    <w:rsid w:val="007E5EAB"/>
    <w:rsid w:val="007E6B2E"/>
    <w:rsid w:val="007E73E0"/>
    <w:rsid w:val="007E74CE"/>
    <w:rsid w:val="007E777F"/>
    <w:rsid w:val="007E7DD8"/>
    <w:rsid w:val="007F0242"/>
    <w:rsid w:val="007F0DA5"/>
    <w:rsid w:val="007F28C0"/>
    <w:rsid w:val="007F295C"/>
    <w:rsid w:val="007F2FA5"/>
    <w:rsid w:val="007F3721"/>
    <w:rsid w:val="007F3CAC"/>
    <w:rsid w:val="007F3DFA"/>
    <w:rsid w:val="007F41EE"/>
    <w:rsid w:val="007F4B67"/>
    <w:rsid w:val="007F4D42"/>
    <w:rsid w:val="007F4FF0"/>
    <w:rsid w:val="007F5341"/>
    <w:rsid w:val="007F5B50"/>
    <w:rsid w:val="007F5FF4"/>
    <w:rsid w:val="007F7063"/>
    <w:rsid w:val="007F7180"/>
    <w:rsid w:val="008002D2"/>
    <w:rsid w:val="00800A4B"/>
    <w:rsid w:val="00800D5D"/>
    <w:rsid w:val="00801195"/>
    <w:rsid w:val="0080189A"/>
    <w:rsid w:val="00801B96"/>
    <w:rsid w:val="00801D02"/>
    <w:rsid w:val="00801E94"/>
    <w:rsid w:val="008020CE"/>
    <w:rsid w:val="00802749"/>
    <w:rsid w:val="00802792"/>
    <w:rsid w:val="0080378C"/>
    <w:rsid w:val="00803951"/>
    <w:rsid w:val="00803BE0"/>
    <w:rsid w:val="00803EF6"/>
    <w:rsid w:val="00804143"/>
    <w:rsid w:val="00804F02"/>
    <w:rsid w:val="0080562B"/>
    <w:rsid w:val="008062AC"/>
    <w:rsid w:val="008063FF"/>
    <w:rsid w:val="00806746"/>
    <w:rsid w:val="00807619"/>
    <w:rsid w:val="00807668"/>
    <w:rsid w:val="008077E5"/>
    <w:rsid w:val="00807FB4"/>
    <w:rsid w:val="00811343"/>
    <w:rsid w:val="00811658"/>
    <w:rsid w:val="00811FF5"/>
    <w:rsid w:val="00813E46"/>
    <w:rsid w:val="00814784"/>
    <w:rsid w:val="0081552A"/>
    <w:rsid w:val="00815610"/>
    <w:rsid w:val="008157B4"/>
    <w:rsid w:val="00815C0F"/>
    <w:rsid w:val="00815F42"/>
    <w:rsid w:val="008162B3"/>
    <w:rsid w:val="00816571"/>
    <w:rsid w:val="008172D5"/>
    <w:rsid w:val="00820380"/>
    <w:rsid w:val="008205E9"/>
    <w:rsid w:val="00820F88"/>
    <w:rsid w:val="008211A9"/>
    <w:rsid w:val="008216B3"/>
    <w:rsid w:val="008217E8"/>
    <w:rsid w:val="00821968"/>
    <w:rsid w:val="00822066"/>
    <w:rsid w:val="0082242C"/>
    <w:rsid w:val="0082268A"/>
    <w:rsid w:val="00822B26"/>
    <w:rsid w:val="008230C6"/>
    <w:rsid w:val="00823ADF"/>
    <w:rsid w:val="00824045"/>
    <w:rsid w:val="008242AD"/>
    <w:rsid w:val="00824CCF"/>
    <w:rsid w:val="0082528F"/>
    <w:rsid w:val="008256D0"/>
    <w:rsid w:val="008265EE"/>
    <w:rsid w:val="008279BE"/>
    <w:rsid w:val="00827B8D"/>
    <w:rsid w:val="00830341"/>
    <w:rsid w:val="00830D12"/>
    <w:rsid w:val="0083109C"/>
    <w:rsid w:val="0083159B"/>
    <w:rsid w:val="008319D8"/>
    <w:rsid w:val="00831EB0"/>
    <w:rsid w:val="0083201B"/>
    <w:rsid w:val="00833DE3"/>
    <w:rsid w:val="00833F92"/>
    <w:rsid w:val="0083439A"/>
    <w:rsid w:val="008345D0"/>
    <w:rsid w:val="00834817"/>
    <w:rsid w:val="008352B9"/>
    <w:rsid w:val="0083612D"/>
    <w:rsid w:val="00836DD7"/>
    <w:rsid w:val="00837409"/>
    <w:rsid w:val="00837994"/>
    <w:rsid w:val="00837D56"/>
    <w:rsid w:val="00837EF1"/>
    <w:rsid w:val="008417FA"/>
    <w:rsid w:val="008418EC"/>
    <w:rsid w:val="00841B36"/>
    <w:rsid w:val="00842070"/>
    <w:rsid w:val="008428BC"/>
    <w:rsid w:val="0084351D"/>
    <w:rsid w:val="00843BA4"/>
    <w:rsid w:val="0084494E"/>
    <w:rsid w:val="00845731"/>
    <w:rsid w:val="008457EA"/>
    <w:rsid w:val="008459F7"/>
    <w:rsid w:val="00846155"/>
    <w:rsid w:val="00846290"/>
    <w:rsid w:val="00846EAE"/>
    <w:rsid w:val="008471E2"/>
    <w:rsid w:val="0084734E"/>
    <w:rsid w:val="00847567"/>
    <w:rsid w:val="008477D0"/>
    <w:rsid w:val="00847F57"/>
    <w:rsid w:val="008501FF"/>
    <w:rsid w:val="00850542"/>
    <w:rsid w:val="00851B53"/>
    <w:rsid w:val="00851B8A"/>
    <w:rsid w:val="00851F16"/>
    <w:rsid w:val="00852839"/>
    <w:rsid w:val="00852FE6"/>
    <w:rsid w:val="00853391"/>
    <w:rsid w:val="0085372B"/>
    <w:rsid w:val="00853AF9"/>
    <w:rsid w:val="0085477E"/>
    <w:rsid w:val="00854A7E"/>
    <w:rsid w:val="00854A9D"/>
    <w:rsid w:val="008574DE"/>
    <w:rsid w:val="00857DED"/>
    <w:rsid w:val="00860259"/>
    <w:rsid w:val="00860587"/>
    <w:rsid w:val="00860CAA"/>
    <w:rsid w:val="00861437"/>
    <w:rsid w:val="00861F00"/>
    <w:rsid w:val="00862487"/>
    <w:rsid w:val="00862D68"/>
    <w:rsid w:val="00863472"/>
    <w:rsid w:val="008640DE"/>
    <w:rsid w:val="008643C8"/>
    <w:rsid w:val="00864483"/>
    <w:rsid w:val="00864E0F"/>
    <w:rsid w:val="00865011"/>
    <w:rsid w:val="008659A5"/>
    <w:rsid w:val="008659B7"/>
    <w:rsid w:val="00865AB6"/>
    <w:rsid w:val="00865DB2"/>
    <w:rsid w:val="00866287"/>
    <w:rsid w:val="008663A5"/>
    <w:rsid w:val="008666FB"/>
    <w:rsid w:val="00866D97"/>
    <w:rsid w:val="00866F0F"/>
    <w:rsid w:val="00870294"/>
    <w:rsid w:val="008703C0"/>
    <w:rsid w:val="00870A29"/>
    <w:rsid w:val="00870A55"/>
    <w:rsid w:val="00870A89"/>
    <w:rsid w:val="008714D9"/>
    <w:rsid w:val="0087184C"/>
    <w:rsid w:val="00871D11"/>
    <w:rsid w:val="008720D8"/>
    <w:rsid w:val="00872645"/>
    <w:rsid w:val="00872C21"/>
    <w:rsid w:val="008733E4"/>
    <w:rsid w:val="00873D0E"/>
    <w:rsid w:val="008743CA"/>
    <w:rsid w:val="00874651"/>
    <w:rsid w:val="00875B01"/>
    <w:rsid w:val="00875E0D"/>
    <w:rsid w:val="00875EEC"/>
    <w:rsid w:val="00876801"/>
    <w:rsid w:val="00877CC8"/>
    <w:rsid w:val="00880847"/>
    <w:rsid w:val="008811DB"/>
    <w:rsid w:val="008816D2"/>
    <w:rsid w:val="0088178B"/>
    <w:rsid w:val="00882537"/>
    <w:rsid w:val="0088433D"/>
    <w:rsid w:val="0088435F"/>
    <w:rsid w:val="00884CC6"/>
    <w:rsid w:val="00885122"/>
    <w:rsid w:val="00885735"/>
    <w:rsid w:val="008857C9"/>
    <w:rsid w:val="008857D7"/>
    <w:rsid w:val="00886739"/>
    <w:rsid w:val="00887ECB"/>
    <w:rsid w:val="00887F00"/>
    <w:rsid w:val="00890B56"/>
    <w:rsid w:val="00890C9F"/>
    <w:rsid w:val="008916C7"/>
    <w:rsid w:val="008916F6"/>
    <w:rsid w:val="00891D9C"/>
    <w:rsid w:val="00891E9D"/>
    <w:rsid w:val="00892216"/>
    <w:rsid w:val="0089296E"/>
    <w:rsid w:val="00892ADF"/>
    <w:rsid w:val="00893941"/>
    <w:rsid w:val="00893B1A"/>
    <w:rsid w:val="00894A61"/>
    <w:rsid w:val="008950AB"/>
    <w:rsid w:val="0089521F"/>
    <w:rsid w:val="008955DD"/>
    <w:rsid w:val="00895646"/>
    <w:rsid w:val="0089589E"/>
    <w:rsid w:val="00895CD3"/>
    <w:rsid w:val="008962FC"/>
    <w:rsid w:val="00897163"/>
    <w:rsid w:val="008974B3"/>
    <w:rsid w:val="00897556"/>
    <w:rsid w:val="00897605"/>
    <w:rsid w:val="00897F43"/>
    <w:rsid w:val="008A011F"/>
    <w:rsid w:val="008A0EE5"/>
    <w:rsid w:val="008A1026"/>
    <w:rsid w:val="008A1443"/>
    <w:rsid w:val="008A17AF"/>
    <w:rsid w:val="008A1A2E"/>
    <w:rsid w:val="008A1E8A"/>
    <w:rsid w:val="008A1F02"/>
    <w:rsid w:val="008A2EFE"/>
    <w:rsid w:val="008A480E"/>
    <w:rsid w:val="008A6410"/>
    <w:rsid w:val="008A6804"/>
    <w:rsid w:val="008A6E08"/>
    <w:rsid w:val="008A71A4"/>
    <w:rsid w:val="008A7859"/>
    <w:rsid w:val="008B04EE"/>
    <w:rsid w:val="008B0652"/>
    <w:rsid w:val="008B0AD8"/>
    <w:rsid w:val="008B1091"/>
    <w:rsid w:val="008B1449"/>
    <w:rsid w:val="008B1FAE"/>
    <w:rsid w:val="008B21A0"/>
    <w:rsid w:val="008B332D"/>
    <w:rsid w:val="008B394E"/>
    <w:rsid w:val="008B59EF"/>
    <w:rsid w:val="008B5C43"/>
    <w:rsid w:val="008B5CCE"/>
    <w:rsid w:val="008B5EF6"/>
    <w:rsid w:val="008B6402"/>
    <w:rsid w:val="008B665B"/>
    <w:rsid w:val="008C01DF"/>
    <w:rsid w:val="008C0527"/>
    <w:rsid w:val="008C0DCB"/>
    <w:rsid w:val="008C110D"/>
    <w:rsid w:val="008C1211"/>
    <w:rsid w:val="008C1589"/>
    <w:rsid w:val="008C1E17"/>
    <w:rsid w:val="008C1EBE"/>
    <w:rsid w:val="008C224E"/>
    <w:rsid w:val="008C2572"/>
    <w:rsid w:val="008C38D3"/>
    <w:rsid w:val="008C4358"/>
    <w:rsid w:val="008C4872"/>
    <w:rsid w:val="008C53F4"/>
    <w:rsid w:val="008C5F64"/>
    <w:rsid w:val="008C6395"/>
    <w:rsid w:val="008C63DB"/>
    <w:rsid w:val="008C6C62"/>
    <w:rsid w:val="008C730B"/>
    <w:rsid w:val="008D02C2"/>
    <w:rsid w:val="008D03F0"/>
    <w:rsid w:val="008D09EC"/>
    <w:rsid w:val="008D1237"/>
    <w:rsid w:val="008D1CC2"/>
    <w:rsid w:val="008D1E79"/>
    <w:rsid w:val="008D1EFD"/>
    <w:rsid w:val="008D2E9B"/>
    <w:rsid w:val="008D3260"/>
    <w:rsid w:val="008D33CC"/>
    <w:rsid w:val="008D356F"/>
    <w:rsid w:val="008D3660"/>
    <w:rsid w:val="008D3EA5"/>
    <w:rsid w:val="008D3F13"/>
    <w:rsid w:val="008D4364"/>
    <w:rsid w:val="008D470D"/>
    <w:rsid w:val="008D4CA7"/>
    <w:rsid w:val="008D4EE3"/>
    <w:rsid w:val="008D5005"/>
    <w:rsid w:val="008D50CF"/>
    <w:rsid w:val="008D5253"/>
    <w:rsid w:val="008D5577"/>
    <w:rsid w:val="008D5D70"/>
    <w:rsid w:val="008D6835"/>
    <w:rsid w:val="008D695D"/>
    <w:rsid w:val="008D6D03"/>
    <w:rsid w:val="008D6D28"/>
    <w:rsid w:val="008D6DE7"/>
    <w:rsid w:val="008D7112"/>
    <w:rsid w:val="008D760C"/>
    <w:rsid w:val="008D7A0E"/>
    <w:rsid w:val="008E032D"/>
    <w:rsid w:val="008E04B0"/>
    <w:rsid w:val="008E0B3C"/>
    <w:rsid w:val="008E101A"/>
    <w:rsid w:val="008E20D8"/>
    <w:rsid w:val="008E26F4"/>
    <w:rsid w:val="008E2AB8"/>
    <w:rsid w:val="008E2ACB"/>
    <w:rsid w:val="008E2E06"/>
    <w:rsid w:val="008E30B6"/>
    <w:rsid w:val="008E3EA0"/>
    <w:rsid w:val="008E4182"/>
    <w:rsid w:val="008E4A32"/>
    <w:rsid w:val="008E4BB4"/>
    <w:rsid w:val="008E4EF4"/>
    <w:rsid w:val="008E5412"/>
    <w:rsid w:val="008E554C"/>
    <w:rsid w:val="008E5648"/>
    <w:rsid w:val="008E5B94"/>
    <w:rsid w:val="008E68E6"/>
    <w:rsid w:val="008F0231"/>
    <w:rsid w:val="008F0365"/>
    <w:rsid w:val="008F0905"/>
    <w:rsid w:val="008F1F87"/>
    <w:rsid w:val="008F232E"/>
    <w:rsid w:val="008F26CD"/>
    <w:rsid w:val="008F28EC"/>
    <w:rsid w:val="008F2A06"/>
    <w:rsid w:val="008F2A6B"/>
    <w:rsid w:val="008F2C40"/>
    <w:rsid w:val="008F2F17"/>
    <w:rsid w:val="008F49B7"/>
    <w:rsid w:val="008F4D85"/>
    <w:rsid w:val="008F5324"/>
    <w:rsid w:val="008F5F20"/>
    <w:rsid w:val="008F60AD"/>
    <w:rsid w:val="008F6833"/>
    <w:rsid w:val="008F6AC7"/>
    <w:rsid w:val="008F6E9C"/>
    <w:rsid w:val="008F6EF1"/>
    <w:rsid w:val="008F7840"/>
    <w:rsid w:val="008F7897"/>
    <w:rsid w:val="009002DC"/>
    <w:rsid w:val="00900773"/>
    <w:rsid w:val="0090140C"/>
    <w:rsid w:val="00901A20"/>
    <w:rsid w:val="00901B81"/>
    <w:rsid w:val="00901F56"/>
    <w:rsid w:val="00902057"/>
    <w:rsid w:val="009023E3"/>
    <w:rsid w:val="009029A7"/>
    <w:rsid w:val="00903A06"/>
    <w:rsid w:val="00903A78"/>
    <w:rsid w:val="00904135"/>
    <w:rsid w:val="0090418C"/>
    <w:rsid w:val="0090471B"/>
    <w:rsid w:val="00904DA8"/>
    <w:rsid w:val="009054EC"/>
    <w:rsid w:val="00905C0A"/>
    <w:rsid w:val="0090621D"/>
    <w:rsid w:val="0090686E"/>
    <w:rsid w:val="009073AF"/>
    <w:rsid w:val="0090DF1C"/>
    <w:rsid w:val="00910D8E"/>
    <w:rsid w:val="00910DF8"/>
    <w:rsid w:val="00911389"/>
    <w:rsid w:val="009113F0"/>
    <w:rsid w:val="00912749"/>
    <w:rsid w:val="009128E5"/>
    <w:rsid w:val="00912910"/>
    <w:rsid w:val="00912BE6"/>
    <w:rsid w:val="00913455"/>
    <w:rsid w:val="0091348C"/>
    <w:rsid w:val="00914AC1"/>
    <w:rsid w:val="00914BC6"/>
    <w:rsid w:val="009152A1"/>
    <w:rsid w:val="00915AAC"/>
    <w:rsid w:val="009167F3"/>
    <w:rsid w:val="00916819"/>
    <w:rsid w:val="009177F2"/>
    <w:rsid w:val="00917828"/>
    <w:rsid w:val="00917FEC"/>
    <w:rsid w:val="00920B19"/>
    <w:rsid w:val="00920DEE"/>
    <w:rsid w:val="00920FFF"/>
    <w:rsid w:val="009213EA"/>
    <w:rsid w:val="009217C9"/>
    <w:rsid w:val="00922031"/>
    <w:rsid w:val="009220D7"/>
    <w:rsid w:val="009228B2"/>
    <w:rsid w:val="00923EC2"/>
    <w:rsid w:val="00924912"/>
    <w:rsid w:val="00924A0A"/>
    <w:rsid w:val="00924DB3"/>
    <w:rsid w:val="00924DB9"/>
    <w:rsid w:val="009254D9"/>
    <w:rsid w:val="00925B96"/>
    <w:rsid w:val="00925E5A"/>
    <w:rsid w:val="009262E0"/>
    <w:rsid w:val="009268D7"/>
    <w:rsid w:val="00926AB1"/>
    <w:rsid w:val="00926F33"/>
    <w:rsid w:val="00930502"/>
    <w:rsid w:val="00930E13"/>
    <w:rsid w:val="009313DC"/>
    <w:rsid w:val="00931D29"/>
    <w:rsid w:val="00931E25"/>
    <w:rsid w:val="00932224"/>
    <w:rsid w:val="00932CEE"/>
    <w:rsid w:val="00933129"/>
    <w:rsid w:val="00933475"/>
    <w:rsid w:val="009336E0"/>
    <w:rsid w:val="00933B42"/>
    <w:rsid w:val="00934ED5"/>
    <w:rsid w:val="00935963"/>
    <w:rsid w:val="00935C77"/>
    <w:rsid w:val="0093648B"/>
    <w:rsid w:val="009366C0"/>
    <w:rsid w:val="00936FC0"/>
    <w:rsid w:val="009371E8"/>
    <w:rsid w:val="0093722C"/>
    <w:rsid w:val="0094051F"/>
    <w:rsid w:val="00940EE1"/>
    <w:rsid w:val="00942A28"/>
    <w:rsid w:val="00943442"/>
    <w:rsid w:val="00943F7C"/>
    <w:rsid w:val="009442C4"/>
    <w:rsid w:val="00944400"/>
    <w:rsid w:val="00944538"/>
    <w:rsid w:val="00944806"/>
    <w:rsid w:val="00944CF4"/>
    <w:rsid w:val="00944EF9"/>
    <w:rsid w:val="00945002"/>
    <w:rsid w:val="0094524A"/>
    <w:rsid w:val="00946176"/>
    <w:rsid w:val="00946304"/>
    <w:rsid w:val="00947418"/>
    <w:rsid w:val="0094769C"/>
    <w:rsid w:val="00947E87"/>
    <w:rsid w:val="009500FE"/>
    <w:rsid w:val="0095020C"/>
    <w:rsid w:val="00950661"/>
    <w:rsid w:val="00950F1B"/>
    <w:rsid w:val="00951204"/>
    <w:rsid w:val="00951C41"/>
    <w:rsid w:val="009520C4"/>
    <w:rsid w:val="00952184"/>
    <w:rsid w:val="00952671"/>
    <w:rsid w:val="009529E1"/>
    <w:rsid w:val="00952AD9"/>
    <w:rsid w:val="00953934"/>
    <w:rsid w:val="00954A28"/>
    <w:rsid w:val="00955150"/>
    <w:rsid w:val="0095537D"/>
    <w:rsid w:val="009557FC"/>
    <w:rsid w:val="00956701"/>
    <w:rsid w:val="009567B4"/>
    <w:rsid w:val="009571B4"/>
    <w:rsid w:val="009576FC"/>
    <w:rsid w:val="00957896"/>
    <w:rsid w:val="009609CA"/>
    <w:rsid w:val="0096212E"/>
    <w:rsid w:val="00962DEF"/>
    <w:rsid w:val="00963D0D"/>
    <w:rsid w:val="00963D85"/>
    <w:rsid w:val="00963DB7"/>
    <w:rsid w:val="009642AB"/>
    <w:rsid w:val="009644ED"/>
    <w:rsid w:val="009648BB"/>
    <w:rsid w:val="00964EAD"/>
    <w:rsid w:val="009656EA"/>
    <w:rsid w:val="00965A96"/>
    <w:rsid w:val="009662EB"/>
    <w:rsid w:val="009663B4"/>
    <w:rsid w:val="00966F3A"/>
    <w:rsid w:val="00967721"/>
    <w:rsid w:val="009679C3"/>
    <w:rsid w:val="00967C98"/>
    <w:rsid w:val="009704A1"/>
    <w:rsid w:val="00970536"/>
    <w:rsid w:val="009705D4"/>
    <w:rsid w:val="00970A40"/>
    <w:rsid w:val="009713F3"/>
    <w:rsid w:val="00971F52"/>
    <w:rsid w:val="009720E8"/>
    <w:rsid w:val="00974285"/>
    <w:rsid w:val="009745B4"/>
    <w:rsid w:val="0097486B"/>
    <w:rsid w:val="00975BD3"/>
    <w:rsid w:val="00975C5A"/>
    <w:rsid w:val="00975F22"/>
    <w:rsid w:val="00976160"/>
    <w:rsid w:val="00977332"/>
    <w:rsid w:val="0097777F"/>
    <w:rsid w:val="0098128F"/>
    <w:rsid w:val="009820CC"/>
    <w:rsid w:val="00982155"/>
    <w:rsid w:val="00982746"/>
    <w:rsid w:val="00982F5A"/>
    <w:rsid w:val="009830E8"/>
    <w:rsid w:val="009833A1"/>
    <w:rsid w:val="00983817"/>
    <w:rsid w:val="00983AF1"/>
    <w:rsid w:val="00984463"/>
    <w:rsid w:val="009846F1"/>
    <w:rsid w:val="0098477B"/>
    <w:rsid w:val="009849D5"/>
    <w:rsid w:val="009855D6"/>
    <w:rsid w:val="009855F0"/>
    <w:rsid w:val="00985972"/>
    <w:rsid w:val="00985FD8"/>
    <w:rsid w:val="00986292"/>
    <w:rsid w:val="009862B2"/>
    <w:rsid w:val="0098673B"/>
    <w:rsid w:val="00991334"/>
    <w:rsid w:val="009914A7"/>
    <w:rsid w:val="0099150F"/>
    <w:rsid w:val="00991967"/>
    <w:rsid w:val="00992A36"/>
    <w:rsid w:val="00992AEF"/>
    <w:rsid w:val="00992F8E"/>
    <w:rsid w:val="009931DA"/>
    <w:rsid w:val="009939A4"/>
    <w:rsid w:val="00993ADF"/>
    <w:rsid w:val="0099403F"/>
    <w:rsid w:val="009940DB"/>
    <w:rsid w:val="009945DE"/>
    <w:rsid w:val="00994A16"/>
    <w:rsid w:val="00994F5A"/>
    <w:rsid w:val="00995912"/>
    <w:rsid w:val="00995E4B"/>
    <w:rsid w:val="00996E6D"/>
    <w:rsid w:val="009974EB"/>
    <w:rsid w:val="00997787"/>
    <w:rsid w:val="0099782A"/>
    <w:rsid w:val="009A03D8"/>
    <w:rsid w:val="009A0530"/>
    <w:rsid w:val="009A062A"/>
    <w:rsid w:val="009A1275"/>
    <w:rsid w:val="009A13BC"/>
    <w:rsid w:val="009A1DAF"/>
    <w:rsid w:val="009A1F2E"/>
    <w:rsid w:val="009A22C5"/>
    <w:rsid w:val="009A2ED9"/>
    <w:rsid w:val="009A3B23"/>
    <w:rsid w:val="009A42C5"/>
    <w:rsid w:val="009A465B"/>
    <w:rsid w:val="009A519E"/>
    <w:rsid w:val="009A60A3"/>
    <w:rsid w:val="009A63A4"/>
    <w:rsid w:val="009A653B"/>
    <w:rsid w:val="009A7C67"/>
    <w:rsid w:val="009A7F68"/>
    <w:rsid w:val="009B19EB"/>
    <w:rsid w:val="009B1F4B"/>
    <w:rsid w:val="009B2A1B"/>
    <w:rsid w:val="009B304F"/>
    <w:rsid w:val="009B320D"/>
    <w:rsid w:val="009B3813"/>
    <w:rsid w:val="009B3A04"/>
    <w:rsid w:val="009B3C50"/>
    <w:rsid w:val="009B4E86"/>
    <w:rsid w:val="009B4E9D"/>
    <w:rsid w:val="009B5E68"/>
    <w:rsid w:val="009B63C1"/>
    <w:rsid w:val="009B6F16"/>
    <w:rsid w:val="009B6F1C"/>
    <w:rsid w:val="009B7761"/>
    <w:rsid w:val="009B7935"/>
    <w:rsid w:val="009C0077"/>
    <w:rsid w:val="009C1599"/>
    <w:rsid w:val="009C18C3"/>
    <w:rsid w:val="009C2C9A"/>
    <w:rsid w:val="009C3ADA"/>
    <w:rsid w:val="009C407A"/>
    <w:rsid w:val="009C434B"/>
    <w:rsid w:val="009C45CC"/>
    <w:rsid w:val="009C4797"/>
    <w:rsid w:val="009C4EF7"/>
    <w:rsid w:val="009C6DD4"/>
    <w:rsid w:val="009C7337"/>
    <w:rsid w:val="009C7CAE"/>
    <w:rsid w:val="009C7EB3"/>
    <w:rsid w:val="009D06E3"/>
    <w:rsid w:val="009D0D4A"/>
    <w:rsid w:val="009D228E"/>
    <w:rsid w:val="009D38F8"/>
    <w:rsid w:val="009D39AD"/>
    <w:rsid w:val="009D3BA1"/>
    <w:rsid w:val="009D475D"/>
    <w:rsid w:val="009D4B20"/>
    <w:rsid w:val="009D6126"/>
    <w:rsid w:val="009D7230"/>
    <w:rsid w:val="009E0108"/>
    <w:rsid w:val="009E0818"/>
    <w:rsid w:val="009E089F"/>
    <w:rsid w:val="009E0913"/>
    <w:rsid w:val="009E1AA2"/>
    <w:rsid w:val="009E1E1E"/>
    <w:rsid w:val="009E1FEB"/>
    <w:rsid w:val="009E236A"/>
    <w:rsid w:val="009E2D75"/>
    <w:rsid w:val="009E35B1"/>
    <w:rsid w:val="009E36B2"/>
    <w:rsid w:val="009E38D3"/>
    <w:rsid w:val="009E3BE0"/>
    <w:rsid w:val="009E4B09"/>
    <w:rsid w:val="009E5B5B"/>
    <w:rsid w:val="009E5C07"/>
    <w:rsid w:val="009E5CB5"/>
    <w:rsid w:val="009E63D4"/>
    <w:rsid w:val="009E6552"/>
    <w:rsid w:val="009E786D"/>
    <w:rsid w:val="009F032A"/>
    <w:rsid w:val="009F074A"/>
    <w:rsid w:val="009F1362"/>
    <w:rsid w:val="009F1426"/>
    <w:rsid w:val="009F14AB"/>
    <w:rsid w:val="009F169C"/>
    <w:rsid w:val="009F2875"/>
    <w:rsid w:val="009F30CB"/>
    <w:rsid w:val="009F317B"/>
    <w:rsid w:val="009F31E7"/>
    <w:rsid w:val="009F34AD"/>
    <w:rsid w:val="009F3A1B"/>
    <w:rsid w:val="009F4F11"/>
    <w:rsid w:val="009F51ED"/>
    <w:rsid w:val="009F5CCA"/>
    <w:rsid w:val="009F5D58"/>
    <w:rsid w:val="009F5E32"/>
    <w:rsid w:val="009F6794"/>
    <w:rsid w:val="009F6AA4"/>
    <w:rsid w:val="009F6E80"/>
    <w:rsid w:val="00A009A5"/>
    <w:rsid w:val="00A00F6D"/>
    <w:rsid w:val="00A01098"/>
    <w:rsid w:val="00A013E4"/>
    <w:rsid w:val="00A0146F"/>
    <w:rsid w:val="00A016A5"/>
    <w:rsid w:val="00A01E4E"/>
    <w:rsid w:val="00A036E5"/>
    <w:rsid w:val="00A040B9"/>
    <w:rsid w:val="00A04753"/>
    <w:rsid w:val="00A0494F"/>
    <w:rsid w:val="00A05786"/>
    <w:rsid w:val="00A06C55"/>
    <w:rsid w:val="00A10FCD"/>
    <w:rsid w:val="00A11FAA"/>
    <w:rsid w:val="00A129F9"/>
    <w:rsid w:val="00A13057"/>
    <w:rsid w:val="00A1307C"/>
    <w:rsid w:val="00A136C2"/>
    <w:rsid w:val="00A1374B"/>
    <w:rsid w:val="00A13830"/>
    <w:rsid w:val="00A14978"/>
    <w:rsid w:val="00A14B77"/>
    <w:rsid w:val="00A15304"/>
    <w:rsid w:val="00A15CEB"/>
    <w:rsid w:val="00A16752"/>
    <w:rsid w:val="00A16E59"/>
    <w:rsid w:val="00A17B7F"/>
    <w:rsid w:val="00A1D4AF"/>
    <w:rsid w:val="00A2074B"/>
    <w:rsid w:val="00A210B8"/>
    <w:rsid w:val="00A217C1"/>
    <w:rsid w:val="00A21EB3"/>
    <w:rsid w:val="00A21FD2"/>
    <w:rsid w:val="00A22299"/>
    <w:rsid w:val="00A227BB"/>
    <w:rsid w:val="00A235B4"/>
    <w:rsid w:val="00A243F9"/>
    <w:rsid w:val="00A24697"/>
    <w:rsid w:val="00A24BD7"/>
    <w:rsid w:val="00A258AC"/>
    <w:rsid w:val="00A26D2C"/>
    <w:rsid w:val="00A26FE5"/>
    <w:rsid w:val="00A272B0"/>
    <w:rsid w:val="00A27339"/>
    <w:rsid w:val="00A27FB8"/>
    <w:rsid w:val="00A301C1"/>
    <w:rsid w:val="00A304C2"/>
    <w:rsid w:val="00A309B8"/>
    <w:rsid w:val="00A31774"/>
    <w:rsid w:val="00A31911"/>
    <w:rsid w:val="00A31C6B"/>
    <w:rsid w:val="00A31C71"/>
    <w:rsid w:val="00A31F14"/>
    <w:rsid w:val="00A32E10"/>
    <w:rsid w:val="00A3305A"/>
    <w:rsid w:val="00A333F1"/>
    <w:rsid w:val="00A34F21"/>
    <w:rsid w:val="00A36106"/>
    <w:rsid w:val="00A36DB4"/>
    <w:rsid w:val="00A36E72"/>
    <w:rsid w:val="00A37682"/>
    <w:rsid w:val="00A37837"/>
    <w:rsid w:val="00A37DDB"/>
    <w:rsid w:val="00A37F4C"/>
    <w:rsid w:val="00A43040"/>
    <w:rsid w:val="00A43AAF"/>
    <w:rsid w:val="00A43B73"/>
    <w:rsid w:val="00A44A18"/>
    <w:rsid w:val="00A44C02"/>
    <w:rsid w:val="00A46175"/>
    <w:rsid w:val="00A476C1"/>
    <w:rsid w:val="00A50216"/>
    <w:rsid w:val="00A50272"/>
    <w:rsid w:val="00A51ABE"/>
    <w:rsid w:val="00A522DD"/>
    <w:rsid w:val="00A522DE"/>
    <w:rsid w:val="00A527B2"/>
    <w:rsid w:val="00A528BF"/>
    <w:rsid w:val="00A53BBD"/>
    <w:rsid w:val="00A53F51"/>
    <w:rsid w:val="00A55E62"/>
    <w:rsid w:val="00A56DA6"/>
    <w:rsid w:val="00A57410"/>
    <w:rsid w:val="00A57D56"/>
    <w:rsid w:val="00A60075"/>
    <w:rsid w:val="00A601A1"/>
    <w:rsid w:val="00A60630"/>
    <w:rsid w:val="00A6066C"/>
    <w:rsid w:val="00A60AD5"/>
    <w:rsid w:val="00A612B7"/>
    <w:rsid w:val="00A63319"/>
    <w:rsid w:val="00A63437"/>
    <w:rsid w:val="00A637B4"/>
    <w:rsid w:val="00A639D1"/>
    <w:rsid w:val="00A63A76"/>
    <w:rsid w:val="00A645C5"/>
    <w:rsid w:val="00A65003"/>
    <w:rsid w:val="00A65444"/>
    <w:rsid w:val="00A65A39"/>
    <w:rsid w:val="00A66E77"/>
    <w:rsid w:val="00A66F8E"/>
    <w:rsid w:val="00A673B8"/>
    <w:rsid w:val="00A6741A"/>
    <w:rsid w:val="00A67CC4"/>
    <w:rsid w:val="00A7010F"/>
    <w:rsid w:val="00A7032E"/>
    <w:rsid w:val="00A70E72"/>
    <w:rsid w:val="00A712E1"/>
    <w:rsid w:val="00A71A86"/>
    <w:rsid w:val="00A72006"/>
    <w:rsid w:val="00A72B6B"/>
    <w:rsid w:val="00A7304E"/>
    <w:rsid w:val="00A73129"/>
    <w:rsid w:val="00A734B9"/>
    <w:rsid w:val="00A74425"/>
    <w:rsid w:val="00A74CE7"/>
    <w:rsid w:val="00A75D6A"/>
    <w:rsid w:val="00A7610E"/>
    <w:rsid w:val="00A766A8"/>
    <w:rsid w:val="00A76A3C"/>
    <w:rsid w:val="00A76B38"/>
    <w:rsid w:val="00A76C42"/>
    <w:rsid w:val="00A77775"/>
    <w:rsid w:val="00A77F8A"/>
    <w:rsid w:val="00A81392"/>
    <w:rsid w:val="00A815B4"/>
    <w:rsid w:val="00A820A6"/>
    <w:rsid w:val="00A820F2"/>
    <w:rsid w:val="00A82542"/>
    <w:rsid w:val="00A82CF6"/>
    <w:rsid w:val="00A834C6"/>
    <w:rsid w:val="00A8362A"/>
    <w:rsid w:val="00A836D5"/>
    <w:rsid w:val="00A83F8F"/>
    <w:rsid w:val="00A84A11"/>
    <w:rsid w:val="00A84B13"/>
    <w:rsid w:val="00A85005"/>
    <w:rsid w:val="00A8531C"/>
    <w:rsid w:val="00A85522"/>
    <w:rsid w:val="00A85690"/>
    <w:rsid w:val="00A8591F"/>
    <w:rsid w:val="00A85DBA"/>
    <w:rsid w:val="00A8691D"/>
    <w:rsid w:val="00A86EDD"/>
    <w:rsid w:val="00A86F0B"/>
    <w:rsid w:val="00A87031"/>
    <w:rsid w:val="00A87A62"/>
    <w:rsid w:val="00A903DC"/>
    <w:rsid w:val="00A91707"/>
    <w:rsid w:val="00A91D03"/>
    <w:rsid w:val="00A93237"/>
    <w:rsid w:val="00A93CD5"/>
    <w:rsid w:val="00A93CFA"/>
    <w:rsid w:val="00A94BA3"/>
    <w:rsid w:val="00A9502B"/>
    <w:rsid w:val="00A96FBA"/>
    <w:rsid w:val="00A97435"/>
    <w:rsid w:val="00AA043D"/>
    <w:rsid w:val="00AA0796"/>
    <w:rsid w:val="00AA0949"/>
    <w:rsid w:val="00AA09AE"/>
    <w:rsid w:val="00AA0C9A"/>
    <w:rsid w:val="00AA0CBA"/>
    <w:rsid w:val="00AA0EF6"/>
    <w:rsid w:val="00AA10E9"/>
    <w:rsid w:val="00AA2012"/>
    <w:rsid w:val="00AA206D"/>
    <w:rsid w:val="00AA27D2"/>
    <w:rsid w:val="00AA2C4C"/>
    <w:rsid w:val="00AA3FCC"/>
    <w:rsid w:val="00AA4239"/>
    <w:rsid w:val="00AA4A24"/>
    <w:rsid w:val="00AA4E00"/>
    <w:rsid w:val="00AA50B0"/>
    <w:rsid w:val="00AA599F"/>
    <w:rsid w:val="00AA5A03"/>
    <w:rsid w:val="00AA5A6C"/>
    <w:rsid w:val="00AA6BC7"/>
    <w:rsid w:val="00AA6BC8"/>
    <w:rsid w:val="00AA6BFE"/>
    <w:rsid w:val="00AA72C0"/>
    <w:rsid w:val="00AA7788"/>
    <w:rsid w:val="00AA7B16"/>
    <w:rsid w:val="00AB139E"/>
    <w:rsid w:val="00AB2AEE"/>
    <w:rsid w:val="00AB50C2"/>
    <w:rsid w:val="00AB5C07"/>
    <w:rsid w:val="00AB63F1"/>
    <w:rsid w:val="00AB6B5B"/>
    <w:rsid w:val="00AB6BFD"/>
    <w:rsid w:val="00AB6C22"/>
    <w:rsid w:val="00AB739B"/>
    <w:rsid w:val="00AC04DC"/>
    <w:rsid w:val="00AC15E8"/>
    <w:rsid w:val="00AC1B03"/>
    <w:rsid w:val="00AC279E"/>
    <w:rsid w:val="00AC2EEA"/>
    <w:rsid w:val="00AC3193"/>
    <w:rsid w:val="00AC3F10"/>
    <w:rsid w:val="00AC479F"/>
    <w:rsid w:val="00AC5385"/>
    <w:rsid w:val="00AC5A53"/>
    <w:rsid w:val="00AC5BFA"/>
    <w:rsid w:val="00AC64DB"/>
    <w:rsid w:val="00AC6872"/>
    <w:rsid w:val="00AC6A02"/>
    <w:rsid w:val="00AC705D"/>
    <w:rsid w:val="00AC7854"/>
    <w:rsid w:val="00AD09E7"/>
    <w:rsid w:val="00AD0AA1"/>
    <w:rsid w:val="00AD1240"/>
    <w:rsid w:val="00AD1530"/>
    <w:rsid w:val="00AD218E"/>
    <w:rsid w:val="00AD2CA4"/>
    <w:rsid w:val="00AD2CE4"/>
    <w:rsid w:val="00AD368D"/>
    <w:rsid w:val="00AD3714"/>
    <w:rsid w:val="00AD3998"/>
    <w:rsid w:val="00AD4049"/>
    <w:rsid w:val="00AD4185"/>
    <w:rsid w:val="00AD4333"/>
    <w:rsid w:val="00AD4872"/>
    <w:rsid w:val="00AD5115"/>
    <w:rsid w:val="00AD5FC0"/>
    <w:rsid w:val="00AD6FE5"/>
    <w:rsid w:val="00AD7857"/>
    <w:rsid w:val="00AD7A67"/>
    <w:rsid w:val="00AD7CE2"/>
    <w:rsid w:val="00AE138C"/>
    <w:rsid w:val="00AE198C"/>
    <w:rsid w:val="00AE2FCA"/>
    <w:rsid w:val="00AE359E"/>
    <w:rsid w:val="00AE3BB6"/>
    <w:rsid w:val="00AE3E1A"/>
    <w:rsid w:val="00AE4081"/>
    <w:rsid w:val="00AE455E"/>
    <w:rsid w:val="00AE4B1C"/>
    <w:rsid w:val="00AE51CD"/>
    <w:rsid w:val="00AE5386"/>
    <w:rsid w:val="00AE56F0"/>
    <w:rsid w:val="00AE5940"/>
    <w:rsid w:val="00AE66FB"/>
    <w:rsid w:val="00AE67C7"/>
    <w:rsid w:val="00AF00CB"/>
    <w:rsid w:val="00AF10AE"/>
    <w:rsid w:val="00AF2AAB"/>
    <w:rsid w:val="00AF2DDB"/>
    <w:rsid w:val="00AF3563"/>
    <w:rsid w:val="00AF3C94"/>
    <w:rsid w:val="00AF4799"/>
    <w:rsid w:val="00AF520C"/>
    <w:rsid w:val="00AF5E17"/>
    <w:rsid w:val="00AF69FA"/>
    <w:rsid w:val="00AF6CEC"/>
    <w:rsid w:val="00AF6EA1"/>
    <w:rsid w:val="00AF72CE"/>
    <w:rsid w:val="00AF769C"/>
    <w:rsid w:val="00AF7A26"/>
    <w:rsid w:val="00AF7B9B"/>
    <w:rsid w:val="00AF7EB3"/>
    <w:rsid w:val="00AF7F2E"/>
    <w:rsid w:val="00B00EC9"/>
    <w:rsid w:val="00B01571"/>
    <w:rsid w:val="00B01C32"/>
    <w:rsid w:val="00B02150"/>
    <w:rsid w:val="00B029A5"/>
    <w:rsid w:val="00B02F1A"/>
    <w:rsid w:val="00B036B2"/>
    <w:rsid w:val="00B03A1F"/>
    <w:rsid w:val="00B05B87"/>
    <w:rsid w:val="00B05DDB"/>
    <w:rsid w:val="00B071C5"/>
    <w:rsid w:val="00B10AA4"/>
    <w:rsid w:val="00B10AF3"/>
    <w:rsid w:val="00B1155D"/>
    <w:rsid w:val="00B120BC"/>
    <w:rsid w:val="00B15229"/>
    <w:rsid w:val="00B15FFB"/>
    <w:rsid w:val="00B1601D"/>
    <w:rsid w:val="00B1646C"/>
    <w:rsid w:val="00B16C80"/>
    <w:rsid w:val="00B16D5F"/>
    <w:rsid w:val="00B1753D"/>
    <w:rsid w:val="00B17A5F"/>
    <w:rsid w:val="00B201F1"/>
    <w:rsid w:val="00B20844"/>
    <w:rsid w:val="00B20FA1"/>
    <w:rsid w:val="00B214BE"/>
    <w:rsid w:val="00B215E9"/>
    <w:rsid w:val="00B2199A"/>
    <w:rsid w:val="00B21BAB"/>
    <w:rsid w:val="00B21D84"/>
    <w:rsid w:val="00B22753"/>
    <w:rsid w:val="00B22974"/>
    <w:rsid w:val="00B22B9F"/>
    <w:rsid w:val="00B22FBC"/>
    <w:rsid w:val="00B23263"/>
    <w:rsid w:val="00B24FF1"/>
    <w:rsid w:val="00B25452"/>
    <w:rsid w:val="00B258FE"/>
    <w:rsid w:val="00B25C6C"/>
    <w:rsid w:val="00B2640E"/>
    <w:rsid w:val="00B27A80"/>
    <w:rsid w:val="00B27DAD"/>
    <w:rsid w:val="00B311EC"/>
    <w:rsid w:val="00B3120D"/>
    <w:rsid w:val="00B318BF"/>
    <w:rsid w:val="00B33435"/>
    <w:rsid w:val="00B334FA"/>
    <w:rsid w:val="00B33769"/>
    <w:rsid w:val="00B337AF"/>
    <w:rsid w:val="00B339E7"/>
    <w:rsid w:val="00B33CEA"/>
    <w:rsid w:val="00B33EB0"/>
    <w:rsid w:val="00B34683"/>
    <w:rsid w:val="00B35DBB"/>
    <w:rsid w:val="00B35EF6"/>
    <w:rsid w:val="00B368DF"/>
    <w:rsid w:val="00B369BE"/>
    <w:rsid w:val="00B36FC2"/>
    <w:rsid w:val="00B40326"/>
    <w:rsid w:val="00B40420"/>
    <w:rsid w:val="00B40661"/>
    <w:rsid w:val="00B406FC"/>
    <w:rsid w:val="00B40AD0"/>
    <w:rsid w:val="00B40FB8"/>
    <w:rsid w:val="00B41B82"/>
    <w:rsid w:val="00B42A57"/>
    <w:rsid w:val="00B445AA"/>
    <w:rsid w:val="00B44E9A"/>
    <w:rsid w:val="00B44FFF"/>
    <w:rsid w:val="00B4571A"/>
    <w:rsid w:val="00B45BA8"/>
    <w:rsid w:val="00B45C6A"/>
    <w:rsid w:val="00B46012"/>
    <w:rsid w:val="00B46DD4"/>
    <w:rsid w:val="00B46EA8"/>
    <w:rsid w:val="00B46F67"/>
    <w:rsid w:val="00B479AD"/>
    <w:rsid w:val="00B47A02"/>
    <w:rsid w:val="00B50F80"/>
    <w:rsid w:val="00B51BE9"/>
    <w:rsid w:val="00B52933"/>
    <w:rsid w:val="00B52ABA"/>
    <w:rsid w:val="00B52B0F"/>
    <w:rsid w:val="00B52E8C"/>
    <w:rsid w:val="00B53534"/>
    <w:rsid w:val="00B53C61"/>
    <w:rsid w:val="00B53DE2"/>
    <w:rsid w:val="00B5484F"/>
    <w:rsid w:val="00B5554A"/>
    <w:rsid w:val="00B56972"/>
    <w:rsid w:val="00B56BC3"/>
    <w:rsid w:val="00B57CD4"/>
    <w:rsid w:val="00B60B86"/>
    <w:rsid w:val="00B60F93"/>
    <w:rsid w:val="00B62DAE"/>
    <w:rsid w:val="00B630F6"/>
    <w:rsid w:val="00B63435"/>
    <w:rsid w:val="00B63D33"/>
    <w:rsid w:val="00B63DBB"/>
    <w:rsid w:val="00B640D1"/>
    <w:rsid w:val="00B6413C"/>
    <w:rsid w:val="00B648EE"/>
    <w:rsid w:val="00B64D59"/>
    <w:rsid w:val="00B65CD4"/>
    <w:rsid w:val="00B65DBA"/>
    <w:rsid w:val="00B66509"/>
    <w:rsid w:val="00B667B4"/>
    <w:rsid w:val="00B66E0D"/>
    <w:rsid w:val="00B67F79"/>
    <w:rsid w:val="00B70586"/>
    <w:rsid w:val="00B709DF"/>
    <w:rsid w:val="00B71B54"/>
    <w:rsid w:val="00B726DD"/>
    <w:rsid w:val="00B72ABC"/>
    <w:rsid w:val="00B72C7A"/>
    <w:rsid w:val="00B7340B"/>
    <w:rsid w:val="00B73999"/>
    <w:rsid w:val="00B73CB4"/>
    <w:rsid w:val="00B73D26"/>
    <w:rsid w:val="00B73DE3"/>
    <w:rsid w:val="00B76B35"/>
    <w:rsid w:val="00B773C2"/>
    <w:rsid w:val="00B7740C"/>
    <w:rsid w:val="00B80088"/>
    <w:rsid w:val="00B801CC"/>
    <w:rsid w:val="00B802C9"/>
    <w:rsid w:val="00B803AD"/>
    <w:rsid w:val="00B808AB"/>
    <w:rsid w:val="00B809F8"/>
    <w:rsid w:val="00B815BE"/>
    <w:rsid w:val="00B81B98"/>
    <w:rsid w:val="00B823EA"/>
    <w:rsid w:val="00B826AE"/>
    <w:rsid w:val="00B82AFF"/>
    <w:rsid w:val="00B830BC"/>
    <w:rsid w:val="00B8367D"/>
    <w:rsid w:val="00B843EB"/>
    <w:rsid w:val="00B8492F"/>
    <w:rsid w:val="00B853FD"/>
    <w:rsid w:val="00B8550D"/>
    <w:rsid w:val="00B8579D"/>
    <w:rsid w:val="00B85E8D"/>
    <w:rsid w:val="00B87902"/>
    <w:rsid w:val="00B87934"/>
    <w:rsid w:val="00B87ACE"/>
    <w:rsid w:val="00B87BA7"/>
    <w:rsid w:val="00B908BE"/>
    <w:rsid w:val="00B922E4"/>
    <w:rsid w:val="00B924F6"/>
    <w:rsid w:val="00B9406B"/>
    <w:rsid w:val="00B94632"/>
    <w:rsid w:val="00B94C18"/>
    <w:rsid w:val="00B94D68"/>
    <w:rsid w:val="00B94FAB"/>
    <w:rsid w:val="00B95C4E"/>
    <w:rsid w:val="00B95DC1"/>
    <w:rsid w:val="00B96333"/>
    <w:rsid w:val="00B96B4C"/>
    <w:rsid w:val="00B96E11"/>
    <w:rsid w:val="00B97998"/>
    <w:rsid w:val="00B97D8E"/>
    <w:rsid w:val="00B97D9E"/>
    <w:rsid w:val="00BA011F"/>
    <w:rsid w:val="00BA1584"/>
    <w:rsid w:val="00BA18C3"/>
    <w:rsid w:val="00BA1FB3"/>
    <w:rsid w:val="00BA264A"/>
    <w:rsid w:val="00BA26F7"/>
    <w:rsid w:val="00BA2925"/>
    <w:rsid w:val="00BA2F7E"/>
    <w:rsid w:val="00BA348B"/>
    <w:rsid w:val="00BA35EF"/>
    <w:rsid w:val="00BA4041"/>
    <w:rsid w:val="00BA4711"/>
    <w:rsid w:val="00BA48C4"/>
    <w:rsid w:val="00BA4AFB"/>
    <w:rsid w:val="00BA4F95"/>
    <w:rsid w:val="00BA5103"/>
    <w:rsid w:val="00BA5875"/>
    <w:rsid w:val="00BA58A8"/>
    <w:rsid w:val="00BA5B97"/>
    <w:rsid w:val="00BA5CE0"/>
    <w:rsid w:val="00BA6204"/>
    <w:rsid w:val="00BA70A9"/>
    <w:rsid w:val="00BA7391"/>
    <w:rsid w:val="00BA7B4D"/>
    <w:rsid w:val="00BB0D77"/>
    <w:rsid w:val="00BB1A2B"/>
    <w:rsid w:val="00BB211B"/>
    <w:rsid w:val="00BB2733"/>
    <w:rsid w:val="00BB2F2B"/>
    <w:rsid w:val="00BB42AC"/>
    <w:rsid w:val="00BB44BC"/>
    <w:rsid w:val="00BB5A8B"/>
    <w:rsid w:val="00BB6AA2"/>
    <w:rsid w:val="00BB72EE"/>
    <w:rsid w:val="00BB77CE"/>
    <w:rsid w:val="00BC1428"/>
    <w:rsid w:val="00BC1DF3"/>
    <w:rsid w:val="00BC251A"/>
    <w:rsid w:val="00BC2AAB"/>
    <w:rsid w:val="00BC2BE9"/>
    <w:rsid w:val="00BC302C"/>
    <w:rsid w:val="00BC3ADB"/>
    <w:rsid w:val="00BC4457"/>
    <w:rsid w:val="00BC4907"/>
    <w:rsid w:val="00BC50C7"/>
    <w:rsid w:val="00BC5B04"/>
    <w:rsid w:val="00BC60FB"/>
    <w:rsid w:val="00BC6946"/>
    <w:rsid w:val="00BC6E42"/>
    <w:rsid w:val="00BC727E"/>
    <w:rsid w:val="00BC7BFA"/>
    <w:rsid w:val="00BD00C8"/>
    <w:rsid w:val="00BD114E"/>
    <w:rsid w:val="00BD1329"/>
    <w:rsid w:val="00BD1AE9"/>
    <w:rsid w:val="00BD1F3F"/>
    <w:rsid w:val="00BD2364"/>
    <w:rsid w:val="00BD28AF"/>
    <w:rsid w:val="00BD3B71"/>
    <w:rsid w:val="00BD4930"/>
    <w:rsid w:val="00BD4B9F"/>
    <w:rsid w:val="00BD4BB5"/>
    <w:rsid w:val="00BD51BC"/>
    <w:rsid w:val="00BD5CF6"/>
    <w:rsid w:val="00BD685E"/>
    <w:rsid w:val="00BD77E1"/>
    <w:rsid w:val="00BD7969"/>
    <w:rsid w:val="00BD7A68"/>
    <w:rsid w:val="00BD7B49"/>
    <w:rsid w:val="00BE0743"/>
    <w:rsid w:val="00BE15B1"/>
    <w:rsid w:val="00BE16EB"/>
    <w:rsid w:val="00BE1D4C"/>
    <w:rsid w:val="00BE1EAF"/>
    <w:rsid w:val="00BE28A3"/>
    <w:rsid w:val="00BE28B6"/>
    <w:rsid w:val="00BE3520"/>
    <w:rsid w:val="00BE4BCE"/>
    <w:rsid w:val="00BE4CD2"/>
    <w:rsid w:val="00BE5900"/>
    <w:rsid w:val="00BE5968"/>
    <w:rsid w:val="00BE6819"/>
    <w:rsid w:val="00BE6B26"/>
    <w:rsid w:val="00BF00E9"/>
    <w:rsid w:val="00BF00EB"/>
    <w:rsid w:val="00BF0294"/>
    <w:rsid w:val="00BF0512"/>
    <w:rsid w:val="00BF0F98"/>
    <w:rsid w:val="00BF1F2D"/>
    <w:rsid w:val="00BF3366"/>
    <w:rsid w:val="00BF33A6"/>
    <w:rsid w:val="00BF36DA"/>
    <w:rsid w:val="00BF3A0C"/>
    <w:rsid w:val="00BF3B51"/>
    <w:rsid w:val="00BF45CC"/>
    <w:rsid w:val="00BF4A8B"/>
    <w:rsid w:val="00BF5A0E"/>
    <w:rsid w:val="00BF62D5"/>
    <w:rsid w:val="00BF6BAF"/>
    <w:rsid w:val="00BF76CD"/>
    <w:rsid w:val="00BF7AB0"/>
    <w:rsid w:val="00BF7CEB"/>
    <w:rsid w:val="00C00747"/>
    <w:rsid w:val="00C00A96"/>
    <w:rsid w:val="00C013B9"/>
    <w:rsid w:val="00C01541"/>
    <w:rsid w:val="00C01CDA"/>
    <w:rsid w:val="00C020ED"/>
    <w:rsid w:val="00C025D0"/>
    <w:rsid w:val="00C02A3D"/>
    <w:rsid w:val="00C045C4"/>
    <w:rsid w:val="00C048EB"/>
    <w:rsid w:val="00C049AB"/>
    <w:rsid w:val="00C04A17"/>
    <w:rsid w:val="00C04B9A"/>
    <w:rsid w:val="00C04F7F"/>
    <w:rsid w:val="00C05037"/>
    <w:rsid w:val="00C05258"/>
    <w:rsid w:val="00C054A2"/>
    <w:rsid w:val="00C0566C"/>
    <w:rsid w:val="00C05CFE"/>
    <w:rsid w:val="00C062D1"/>
    <w:rsid w:val="00C064F9"/>
    <w:rsid w:val="00C07215"/>
    <w:rsid w:val="00C107C7"/>
    <w:rsid w:val="00C11519"/>
    <w:rsid w:val="00C1180D"/>
    <w:rsid w:val="00C11D6C"/>
    <w:rsid w:val="00C13018"/>
    <w:rsid w:val="00C136D9"/>
    <w:rsid w:val="00C13766"/>
    <w:rsid w:val="00C13767"/>
    <w:rsid w:val="00C13A15"/>
    <w:rsid w:val="00C13A86"/>
    <w:rsid w:val="00C13D60"/>
    <w:rsid w:val="00C14033"/>
    <w:rsid w:val="00C14311"/>
    <w:rsid w:val="00C1469E"/>
    <w:rsid w:val="00C16223"/>
    <w:rsid w:val="00C16788"/>
    <w:rsid w:val="00C16EE0"/>
    <w:rsid w:val="00C17488"/>
    <w:rsid w:val="00C175F1"/>
    <w:rsid w:val="00C17C66"/>
    <w:rsid w:val="00C17D9E"/>
    <w:rsid w:val="00C20563"/>
    <w:rsid w:val="00C20CC2"/>
    <w:rsid w:val="00C20D00"/>
    <w:rsid w:val="00C20FAE"/>
    <w:rsid w:val="00C20FEF"/>
    <w:rsid w:val="00C2111F"/>
    <w:rsid w:val="00C2178C"/>
    <w:rsid w:val="00C21858"/>
    <w:rsid w:val="00C21FE4"/>
    <w:rsid w:val="00C220EF"/>
    <w:rsid w:val="00C22149"/>
    <w:rsid w:val="00C224B4"/>
    <w:rsid w:val="00C226AC"/>
    <w:rsid w:val="00C22D32"/>
    <w:rsid w:val="00C22E1B"/>
    <w:rsid w:val="00C23468"/>
    <w:rsid w:val="00C23903"/>
    <w:rsid w:val="00C23C57"/>
    <w:rsid w:val="00C23C6A"/>
    <w:rsid w:val="00C241DF"/>
    <w:rsid w:val="00C24204"/>
    <w:rsid w:val="00C24F04"/>
    <w:rsid w:val="00C24F3E"/>
    <w:rsid w:val="00C26913"/>
    <w:rsid w:val="00C27144"/>
    <w:rsid w:val="00C27CE6"/>
    <w:rsid w:val="00C27FD2"/>
    <w:rsid w:val="00C2BC40"/>
    <w:rsid w:val="00C3023D"/>
    <w:rsid w:val="00C30427"/>
    <w:rsid w:val="00C304AE"/>
    <w:rsid w:val="00C306B1"/>
    <w:rsid w:val="00C30E6F"/>
    <w:rsid w:val="00C31078"/>
    <w:rsid w:val="00C3186C"/>
    <w:rsid w:val="00C31B7B"/>
    <w:rsid w:val="00C31C50"/>
    <w:rsid w:val="00C31F4E"/>
    <w:rsid w:val="00C32279"/>
    <w:rsid w:val="00C3228C"/>
    <w:rsid w:val="00C32949"/>
    <w:rsid w:val="00C32E18"/>
    <w:rsid w:val="00C3354D"/>
    <w:rsid w:val="00C336D0"/>
    <w:rsid w:val="00C33750"/>
    <w:rsid w:val="00C34D0E"/>
    <w:rsid w:val="00C36219"/>
    <w:rsid w:val="00C364EC"/>
    <w:rsid w:val="00C3657D"/>
    <w:rsid w:val="00C36582"/>
    <w:rsid w:val="00C36718"/>
    <w:rsid w:val="00C36DAD"/>
    <w:rsid w:val="00C37048"/>
    <w:rsid w:val="00C3716B"/>
    <w:rsid w:val="00C37626"/>
    <w:rsid w:val="00C37A65"/>
    <w:rsid w:val="00C401FB"/>
    <w:rsid w:val="00C40CBF"/>
    <w:rsid w:val="00C410B5"/>
    <w:rsid w:val="00C422F6"/>
    <w:rsid w:val="00C42885"/>
    <w:rsid w:val="00C43021"/>
    <w:rsid w:val="00C4304B"/>
    <w:rsid w:val="00C432CA"/>
    <w:rsid w:val="00C43679"/>
    <w:rsid w:val="00C43E96"/>
    <w:rsid w:val="00C446DD"/>
    <w:rsid w:val="00C45C3A"/>
    <w:rsid w:val="00C463DF"/>
    <w:rsid w:val="00C47205"/>
    <w:rsid w:val="00C474BB"/>
    <w:rsid w:val="00C478D3"/>
    <w:rsid w:val="00C47A47"/>
    <w:rsid w:val="00C501DB"/>
    <w:rsid w:val="00C50F68"/>
    <w:rsid w:val="00C511AD"/>
    <w:rsid w:val="00C51C04"/>
    <w:rsid w:val="00C5338B"/>
    <w:rsid w:val="00C53F1A"/>
    <w:rsid w:val="00C54034"/>
    <w:rsid w:val="00C543FE"/>
    <w:rsid w:val="00C549BF"/>
    <w:rsid w:val="00C54BD0"/>
    <w:rsid w:val="00C5560B"/>
    <w:rsid w:val="00C55629"/>
    <w:rsid w:val="00C55653"/>
    <w:rsid w:val="00C5613B"/>
    <w:rsid w:val="00C56637"/>
    <w:rsid w:val="00C566EC"/>
    <w:rsid w:val="00C56B7B"/>
    <w:rsid w:val="00C56F23"/>
    <w:rsid w:val="00C578E9"/>
    <w:rsid w:val="00C601AE"/>
    <w:rsid w:val="00C61289"/>
    <w:rsid w:val="00C614C9"/>
    <w:rsid w:val="00C616E1"/>
    <w:rsid w:val="00C61B92"/>
    <w:rsid w:val="00C61BBB"/>
    <w:rsid w:val="00C61E26"/>
    <w:rsid w:val="00C61F3B"/>
    <w:rsid w:val="00C6209F"/>
    <w:rsid w:val="00C621BC"/>
    <w:rsid w:val="00C62C03"/>
    <w:rsid w:val="00C62EE6"/>
    <w:rsid w:val="00C63681"/>
    <w:rsid w:val="00C6368B"/>
    <w:rsid w:val="00C63E69"/>
    <w:rsid w:val="00C63F31"/>
    <w:rsid w:val="00C64423"/>
    <w:rsid w:val="00C644D6"/>
    <w:rsid w:val="00C64F32"/>
    <w:rsid w:val="00C656A0"/>
    <w:rsid w:val="00C65B92"/>
    <w:rsid w:val="00C65EBE"/>
    <w:rsid w:val="00C662EB"/>
    <w:rsid w:val="00C66D1E"/>
    <w:rsid w:val="00C66FD7"/>
    <w:rsid w:val="00C672FF"/>
    <w:rsid w:val="00C6789C"/>
    <w:rsid w:val="00C67B94"/>
    <w:rsid w:val="00C701FD"/>
    <w:rsid w:val="00C70C3A"/>
    <w:rsid w:val="00C70DAE"/>
    <w:rsid w:val="00C7152B"/>
    <w:rsid w:val="00C72630"/>
    <w:rsid w:val="00C7267A"/>
    <w:rsid w:val="00C728C8"/>
    <w:rsid w:val="00C72E05"/>
    <w:rsid w:val="00C732B7"/>
    <w:rsid w:val="00C73BBA"/>
    <w:rsid w:val="00C73DBA"/>
    <w:rsid w:val="00C744DE"/>
    <w:rsid w:val="00C745CD"/>
    <w:rsid w:val="00C75F75"/>
    <w:rsid w:val="00C7662A"/>
    <w:rsid w:val="00C7729F"/>
    <w:rsid w:val="00C7765F"/>
    <w:rsid w:val="00C804D7"/>
    <w:rsid w:val="00C812C7"/>
    <w:rsid w:val="00C81843"/>
    <w:rsid w:val="00C81B34"/>
    <w:rsid w:val="00C82319"/>
    <w:rsid w:val="00C826B1"/>
    <w:rsid w:val="00C82AF0"/>
    <w:rsid w:val="00C82C4F"/>
    <w:rsid w:val="00C82FEC"/>
    <w:rsid w:val="00C84126"/>
    <w:rsid w:val="00C8489F"/>
    <w:rsid w:val="00C84D06"/>
    <w:rsid w:val="00C850EB"/>
    <w:rsid w:val="00C852D4"/>
    <w:rsid w:val="00C864C5"/>
    <w:rsid w:val="00C86516"/>
    <w:rsid w:val="00C86701"/>
    <w:rsid w:val="00C8789F"/>
    <w:rsid w:val="00C91233"/>
    <w:rsid w:val="00C91567"/>
    <w:rsid w:val="00C919C2"/>
    <w:rsid w:val="00C91E3E"/>
    <w:rsid w:val="00C93060"/>
    <w:rsid w:val="00C9325E"/>
    <w:rsid w:val="00C93553"/>
    <w:rsid w:val="00C93D0D"/>
    <w:rsid w:val="00C940A7"/>
    <w:rsid w:val="00C9485C"/>
    <w:rsid w:val="00C94A16"/>
    <w:rsid w:val="00C94E7F"/>
    <w:rsid w:val="00C94ED5"/>
    <w:rsid w:val="00C94F9C"/>
    <w:rsid w:val="00C95BFA"/>
    <w:rsid w:val="00C95C64"/>
    <w:rsid w:val="00C964A2"/>
    <w:rsid w:val="00C965A9"/>
    <w:rsid w:val="00C96859"/>
    <w:rsid w:val="00C96D31"/>
    <w:rsid w:val="00C97051"/>
    <w:rsid w:val="00C970ED"/>
    <w:rsid w:val="00C97505"/>
    <w:rsid w:val="00CA11EB"/>
    <w:rsid w:val="00CA1510"/>
    <w:rsid w:val="00CA1D90"/>
    <w:rsid w:val="00CA250D"/>
    <w:rsid w:val="00CA2572"/>
    <w:rsid w:val="00CA2D65"/>
    <w:rsid w:val="00CA3405"/>
    <w:rsid w:val="00CA3C03"/>
    <w:rsid w:val="00CA51CE"/>
    <w:rsid w:val="00CA5366"/>
    <w:rsid w:val="00CA5BC7"/>
    <w:rsid w:val="00CA5E3E"/>
    <w:rsid w:val="00CA66A5"/>
    <w:rsid w:val="00CA72D3"/>
    <w:rsid w:val="00CA7316"/>
    <w:rsid w:val="00CA7A00"/>
    <w:rsid w:val="00CA7D44"/>
    <w:rsid w:val="00CB018A"/>
    <w:rsid w:val="00CB2506"/>
    <w:rsid w:val="00CB35BB"/>
    <w:rsid w:val="00CB35D2"/>
    <w:rsid w:val="00CB38DC"/>
    <w:rsid w:val="00CB3B93"/>
    <w:rsid w:val="00CB44E3"/>
    <w:rsid w:val="00CB452E"/>
    <w:rsid w:val="00CB5151"/>
    <w:rsid w:val="00CB52EF"/>
    <w:rsid w:val="00CB5880"/>
    <w:rsid w:val="00CB6222"/>
    <w:rsid w:val="00CB6515"/>
    <w:rsid w:val="00CB69B3"/>
    <w:rsid w:val="00CB6A09"/>
    <w:rsid w:val="00CB7779"/>
    <w:rsid w:val="00CC00AD"/>
    <w:rsid w:val="00CC0361"/>
    <w:rsid w:val="00CC0471"/>
    <w:rsid w:val="00CC212E"/>
    <w:rsid w:val="00CC3517"/>
    <w:rsid w:val="00CC3595"/>
    <w:rsid w:val="00CC3C76"/>
    <w:rsid w:val="00CC5380"/>
    <w:rsid w:val="00CC58F6"/>
    <w:rsid w:val="00CC5EAF"/>
    <w:rsid w:val="00CC6001"/>
    <w:rsid w:val="00CC6136"/>
    <w:rsid w:val="00CC62B5"/>
    <w:rsid w:val="00CD0168"/>
    <w:rsid w:val="00CD0510"/>
    <w:rsid w:val="00CD0FE6"/>
    <w:rsid w:val="00CD16C6"/>
    <w:rsid w:val="00CD28E9"/>
    <w:rsid w:val="00CD2D16"/>
    <w:rsid w:val="00CD3057"/>
    <w:rsid w:val="00CD348B"/>
    <w:rsid w:val="00CD4774"/>
    <w:rsid w:val="00CD47EF"/>
    <w:rsid w:val="00CD4C4D"/>
    <w:rsid w:val="00CD4F37"/>
    <w:rsid w:val="00CD561E"/>
    <w:rsid w:val="00CD58CA"/>
    <w:rsid w:val="00CD65AC"/>
    <w:rsid w:val="00CD6ACB"/>
    <w:rsid w:val="00CD6D4E"/>
    <w:rsid w:val="00CD6E9A"/>
    <w:rsid w:val="00CD7785"/>
    <w:rsid w:val="00CE0509"/>
    <w:rsid w:val="00CE06DB"/>
    <w:rsid w:val="00CE55D2"/>
    <w:rsid w:val="00CE5765"/>
    <w:rsid w:val="00CE6540"/>
    <w:rsid w:val="00CE6879"/>
    <w:rsid w:val="00CE7D8C"/>
    <w:rsid w:val="00CE7DE0"/>
    <w:rsid w:val="00CF01CF"/>
    <w:rsid w:val="00CF10EB"/>
    <w:rsid w:val="00CF1D3B"/>
    <w:rsid w:val="00CF23C6"/>
    <w:rsid w:val="00CF2580"/>
    <w:rsid w:val="00CF2708"/>
    <w:rsid w:val="00CF279F"/>
    <w:rsid w:val="00CF2BD0"/>
    <w:rsid w:val="00CF350A"/>
    <w:rsid w:val="00CF374E"/>
    <w:rsid w:val="00CF3751"/>
    <w:rsid w:val="00CF3AA3"/>
    <w:rsid w:val="00CF5F61"/>
    <w:rsid w:val="00CF643A"/>
    <w:rsid w:val="00CF6A7E"/>
    <w:rsid w:val="00CF6D4B"/>
    <w:rsid w:val="00CF7095"/>
    <w:rsid w:val="00CF71B1"/>
    <w:rsid w:val="00CF7AE2"/>
    <w:rsid w:val="00CF7C45"/>
    <w:rsid w:val="00CFDEA6"/>
    <w:rsid w:val="00D0032F"/>
    <w:rsid w:val="00D00AEE"/>
    <w:rsid w:val="00D01454"/>
    <w:rsid w:val="00D0295E"/>
    <w:rsid w:val="00D02CA0"/>
    <w:rsid w:val="00D03492"/>
    <w:rsid w:val="00D035E5"/>
    <w:rsid w:val="00D04578"/>
    <w:rsid w:val="00D0460C"/>
    <w:rsid w:val="00D04F65"/>
    <w:rsid w:val="00D05C8A"/>
    <w:rsid w:val="00D0629D"/>
    <w:rsid w:val="00D06747"/>
    <w:rsid w:val="00D067ED"/>
    <w:rsid w:val="00D069B1"/>
    <w:rsid w:val="00D07214"/>
    <w:rsid w:val="00D07392"/>
    <w:rsid w:val="00D0756B"/>
    <w:rsid w:val="00D07B1F"/>
    <w:rsid w:val="00D109F3"/>
    <w:rsid w:val="00D10F7C"/>
    <w:rsid w:val="00D11FA2"/>
    <w:rsid w:val="00D12107"/>
    <w:rsid w:val="00D12234"/>
    <w:rsid w:val="00D1271B"/>
    <w:rsid w:val="00D13A11"/>
    <w:rsid w:val="00D13F58"/>
    <w:rsid w:val="00D148C3"/>
    <w:rsid w:val="00D14CCB"/>
    <w:rsid w:val="00D14CD5"/>
    <w:rsid w:val="00D154F3"/>
    <w:rsid w:val="00D15CCE"/>
    <w:rsid w:val="00D16435"/>
    <w:rsid w:val="00D166F9"/>
    <w:rsid w:val="00D16B65"/>
    <w:rsid w:val="00D16F3E"/>
    <w:rsid w:val="00D17A17"/>
    <w:rsid w:val="00D2007B"/>
    <w:rsid w:val="00D20381"/>
    <w:rsid w:val="00D20527"/>
    <w:rsid w:val="00D213E5"/>
    <w:rsid w:val="00D21585"/>
    <w:rsid w:val="00D2181A"/>
    <w:rsid w:val="00D219DF"/>
    <w:rsid w:val="00D21E7A"/>
    <w:rsid w:val="00D2202C"/>
    <w:rsid w:val="00D22B93"/>
    <w:rsid w:val="00D2335F"/>
    <w:rsid w:val="00D24607"/>
    <w:rsid w:val="00D24806"/>
    <w:rsid w:val="00D27192"/>
    <w:rsid w:val="00D276CE"/>
    <w:rsid w:val="00D301C8"/>
    <w:rsid w:val="00D30658"/>
    <w:rsid w:val="00D3136E"/>
    <w:rsid w:val="00D321AA"/>
    <w:rsid w:val="00D327D6"/>
    <w:rsid w:val="00D32878"/>
    <w:rsid w:val="00D32BF2"/>
    <w:rsid w:val="00D339E1"/>
    <w:rsid w:val="00D33EA2"/>
    <w:rsid w:val="00D33F5C"/>
    <w:rsid w:val="00D345AD"/>
    <w:rsid w:val="00D35114"/>
    <w:rsid w:val="00D36234"/>
    <w:rsid w:val="00D36A78"/>
    <w:rsid w:val="00D36C64"/>
    <w:rsid w:val="00D37013"/>
    <w:rsid w:val="00D401F7"/>
    <w:rsid w:val="00D4087A"/>
    <w:rsid w:val="00D40F05"/>
    <w:rsid w:val="00D4124F"/>
    <w:rsid w:val="00D41A9D"/>
    <w:rsid w:val="00D4271A"/>
    <w:rsid w:val="00D42AD9"/>
    <w:rsid w:val="00D43614"/>
    <w:rsid w:val="00D43665"/>
    <w:rsid w:val="00D4373C"/>
    <w:rsid w:val="00D4375F"/>
    <w:rsid w:val="00D44F51"/>
    <w:rsid w:val="00D45C9F"/>
    <w:rsid w:val="00D46417"/>
    <w:rsid w:val="00D46A2B"/>
    <w:rsid w:val="00D46B5D"/>
    <w:rsid w:val="00D46DD1"/>
    <w:rsid w:val="00D472FE"/>
    <w:rsid w:val="00D474B8"/>
    <w:rsid w:val="00D479A9"/>
    <w:rsid w:val="00D50439"/>
    <w:rsid w:val="00D50CAA"/>
    <w:rsid w:val="00D51979"/>
    <w:rsid w:val="00D51D57"/>
    <w:rsid w:val="00D5211D"/>
    <w:rsid w:val="00D5223A"/>
    <w:rsid w:val="00D52291"/>
    <w:rsid w:val="00D52A57"/>
    <w:rsid w:val="00D52AB7"/>
    <w:rsid w:val="00D52C04"/>
    <w:rsid w:val="00D5451B"/>
    <w:rsid w:val="00D5453B"/>
    <w:rsid w:val="00D54891"/>
    <w:rsid w:val="00D548EC"/>
    <w:rsid w:val="00D555DC"/>
    <w:rsid w:val="00D55CAB"/>
    <w:rsid w:val="00D55E48"/>
    <w:rsid w:val="00D55EB7"/>
    <w:rsid w:val="00D56821"/>
    <w:rsid w:val="00D56AC2"/>
    <w:rsid w:val="00D574DE"/>
    <w:rsid w:val="00D5758C"/>
    <w:rsid w:val="00D6039F"/>
    <w:rsid w:val="00D60DBB"/>
    <w:rsid w:val="00D616E0"/>
    <w:rsid w:val="00D62338"/>
    <w:rsid w:val="00D62C23"/>
    <w:rsid w:val="00D63019"/>
    <w:rsid w:val="00D63FC3"/>
    <w:rsid w:val="00D64604"/>
    <w:rsid w:val="00D6476A"/>
    <w:rsid w:val="00D64954"/>
    <w:rsid w:val="00D6526B"/>
    <w:rsid w:val="00D65B6A"/>
    <w:rsid w:val="00D65D45"/>
    <w:rsid w:val="00D6639B"/>
    <w:rsid w:val="00D6647E"/>
    <w:rsid w:val="00D6652A"/>
    <w:rsid w:val="00D66803"/>
    <w:rsid w:val="00D66999"/>
    <w:rsid w:val="00D67F8E"/>
    <w:rsid w:val="00D7028A"/>
    <w:rsid w:val="00D70D1B"/>
    <w:rsid w:val="00D71660"/>
    <w:rsid w:val="00D718F4"/>
    <w:rsid w:val="00D71D68"/>
    <w:rsid w:val="00D71F79"/>
    <w:rsid w:val="00D72006"/>
    <w:rsid w:val="00D72617"/>
    <w:rsid w:val="00D727AE"/>
    <w:rsid w:val="00D72842"/>
    <w:rsid w:val="00D72BE9"/>
    <w:rsid w:val="00D72F6A"/>
    <w:rsid w:val="00D73304"/>
    <w:rsid w:val="00D73451"/>
    <w:rsid w:val="00D73FCB"/>
    <w:rsid w:val="00D76768"/>
    <w:rsid w:val="00D76816"/>
    <w:rsid w:val="00D76C41"/>
    <w:rsid w:val="00D775AB"/>
    <w:rsid w:val="00D77DBE"/>
    <w:rsid w:val="00D80185"/>
    <w:rsid w:val="00D80743"/>
    <w:rsid w:val="00D80E49"/>
    <w:rsid w:val="00D8116C"/>
    <w:rsid w:val="00D81422"/>
    <w:rsid w:val="00D818E2"/>
    <w:rsid w:val="00D8192D"/>
    <w:rsid w:val="00D82684"/>
    <w:rsid w:val="00D83631"/>
    <w:rsid w:val="00D83B70"/>
    <w:rsid w:val="00D83E8A"/>
    <w:rsid w:val="00D84771"/>
    <w:rsid w:val="00D84BA1"/>
    <w:rsid w:val="00D84E72"/>
    <w:rsid w:val="00D85718"/>
    <w:rsid w:val="00D859AA"/>
    <w:rsid w:val="00D85E2C"/>
    <w:rsid w:val="00D85E42"/>
    <w:rsid w:val="00D861FF"/>
    <w:rsid w:val="00D87A47"/>
    <w:rsid w:val="00D9069D"/>
    <w:rsid w:val="00D909FD"/>
    <w:rsid w:val="00D919C4"/>
    <w:rsid w:val="00D91A43"/>
    <w:rsid w:val="00D91E5B"/>
    <w:rsid w:val="00D91EA6"/>
    <w:rsid w:val="00D92422"/>
    <w:rsid w:val="00D924AC"/>
    <w:rsid w:val="00D92CAE"/>
    <w:rsid w:val="00D93348"/>
    <w:rsid w:val="00D94396"/>
    <w:rsid w:val="00D94A65"/>
    <w:rsid w:val="00D950BF"/>
    <w:rsid w:val="00D95AD7"/>
    <w:rsid w:val="00D97068"/>
    <w:rsid w:val="00D97323"/>
    <w:rsid w:val="00D978AE"/>
    <w:rsid w:val="00D979BB"/>
    <w:rsid w:val="00DA0B99"/>
    <w:rsid w:val="00DA169B"/>
    <w:rsid w:val="00DA188B"/>
    <w:rsid w:val="00DA2510"/>
    <w:rsid w:val="00DA2EAF"/>
    <w:rsid w:val="00DA50BB"/>
    <w:rsid w:val="00DA558D"/>
    <w:rsid w:val="00DB0880"/>
    <w:rsid w:val="00DB092F"/>
    <w:rsid w:val="00DB0ED2"/>
    <w:rsid w:val="00DB1533"/>
    <w:rsid w:val="00DB1632"/>
    <w:rsid w:val="00DB224A"/>
    <w:rsid w:val="00DB22C2"/>
    <w:rsid w:val="00DB24BB"/>
    <w:rsid w:val="00DB2E41"/>
    <w:rsid w:val="00DB2F09"/>
    <w:rsid w:val="00DB3290"/>
    <w:rsid w:val="00DB4250"/>
    <w:rsid w:val="00DB49C0"/>
    <w:rsid w:val="00DB4C9B"/>
    <w:rsid w:val="00DB50B5"/>
    <w:rsid w:val="00DB5472"/>
    <w:rsid w:val="00DB5F1C"/>
    <w:rsid w:val="00DB675A"/>
    <w:rsid w:val="00DB7149"/>
    <w:rsid w:val="00DB7267"/>
    <w:rsid w:val="00DB7478"/>
    <w:rsid w:val="00DB7930"/>
    <w:rsid w:val="00DB7B66"/>
    <w:rsid w:val="00DC0976"/>
    <w:rsid w:val="00DC0CA0"/>
    <w:rsid w:val="00DC0D80"/>
    <w:rsid w:val="00DC12B8"/>
    <w:rsid w:val="00DC1947"/>
    <w:rsid w:val="00DC1DE7"/>
    <w:rsid w:val="00DC20FA"/>
    <w:rsid w:val="00DC25D3"/>
    <w:rsid w:val="00DC2BFB"/>
    <w:rsid w:val="00DC35DC"/>
    <w:rsid w:val="00DC3BE8"/>
    <w:rsid w:val="00DC4339"/>
    <w:rsid w:val="00DC4D37"/>
    <w:rsid w:val="00DC4FD8"/>
    <w:rsid w:val="00DC7136"/>
    <w:rsid w:val="00DD04C7"/>
    <w:rsid w:val="00DD12AB"/>
    <w:rsid w:val="00DD15AF"/>
    <w:rsid w:val="00DD1836"/>
    <w:rsid w:val="00DD1E68"/>
    <w:rsid w:val="00DD2A79"/>
    <w:rsid w:val="00DD2BAB"/>
    <w:rsid w:val="00DD38DF"/>
    <w:rsid w:val="00DD411E"/>
    <w:rsid w:val="00DD43B2"/>
    <w:rsid w:val="00DD4D57"/>
    <w:rsid w:val="00DD4DD2"/>
    <w:rsid w:val="00DD562A"/>
    <w:rsid w:val="00DD5C60"/>
    <w:rsid w:val="00DD660E"/>
    <w:rsid w:val="00DD69B5"/>
    <w:rsid w:val="00DD6A5A"/>
    <w:rsid w:val="00DD6B79"/>
    <w:rsid w:val="00DD6BA4"/>
    <w:rsid w:val="00DD7198"/>
    <w:rsid w:val="00DD734B"/>
    <w:rsid w:val="00DE068B"/>
    <w:rsid w:val="00DE0B47"/>
    <w:rsid w:val="00DE10E7"/>
    <w:rsid w:val="00DE1805"/>
    <w:rsid w:val="00DE2272"/>
    <w:rsid w:val="00DE267B"/>
    <w:rsid w:val="00DE314F"/>
    <w:rsid w:val="00DE379B"/>
    <w:rsid w:val="00DE38A4"/>
    <w:rsid w:val="00DE4A24"/>
    <w:rsid w:val="00DE4CD6"/>
    <w:rsid w:val="00DE51D7"/>
    <w:rsid w:val="00DE52C7"/>
    <w:rsid w:val="00DE546A"/>
    <w:rsid w:val="00DE5E94"/>
    <w:rsid w:val="00DE6B48"/>
    <w:rsid w:val="00DE701A"/>
    <w:rsid w:val="00DF02B0"/>
    <w:rsid w:val="00DF158B"/>
    <w:rsid w:val="00DF1973"/>
    <w:rsid w:val="00DF2321"/>
    <w:rsid w:val="00DF2660"/>
    <w:rsid w:val="00DF3115"/>
    <w:rsid w:val="00DF41E7"/>
    <w:rsid w:val="00DF4636"/>
    <w:rsid w:val="00DF4847"/>
    <w:rsid w:val="00DF4869"/>
    <w:rsid w:val="00DF4DA5"/>
    <w:rsid w:val="00DF5189"/>
    <w:rsid w:val="00DF519A"/>
    <w:rsid w:val="00DF52E2"/>
    <w:rsid w:val="00DF56F3"/>
    <w:rsid w:val="00DF5DA1"/>
    <w:rsid w:val="00DF5DBD"/>
    <w:rsid w:val="00DF6B4C"/>
    <w:rsid w:val="00DF7012"/>
    <w:rsid w:val="00DF74FE"/>
    <w:rsid w:val="00DF7CA9"/>
    <w:rsid w:val="00DF7E39"/>
    <w:rsid w:val="00E000B2"/>
    <w:rsid w:val="00E0034B"/>
    <w:rsid w:val="00E0107E"/>
    <w:rsid w:val="00E0184F"/>
    <w:rsid w:val="00E01AE4"/>
    <w:rsid w:val="00E024D8"/>
    <w:rsid w:val="00E0318D"/>
    <w:rsid w:val="00E032BD"/>
    <w:rsid w:val="00E033C9"/>
    <w:rsid w:val="00E03C17"/>
    <w:rsid w:val="00E03F29"/>
    <w:rsid w:val="00E0407E"/>
    <w:rsid w:val="00E04363"/>
    <w:rsid w:val="00E05797"/>
    <w:rsid w:val="00E0597D"/>
    <w:rsid w:val="00E05BC0"/>
    <w:rsid w:val="00E05E67"/>
    <w:rsid w:val="00E06773"/>
    <w:rsid w:val="00E06FC3"/>
    <w:rsid w:val="00E07816"/>
    <w:rsid w:val="00E07B2E"/>
    <w:rsid w:val="00E1019B"/>
    <w:rsid w:val="00E10843"/>
    <w:rsid w:val="00E11017"/>
    <w:rsid w:val="00E11528"/>
    <w:rsid w:val="00E11625"/>
    <w:rsid w:val="00E13218"/>
    <w:rsid w:val="00E13E06"/>
    <w:rsid w:val="00E13E21"/>
    <w:rsid w:val="00E15940"/>
    <w:rsid w:val="00E16476"/>
    <w:rsid w:val="00E16879"/>
    <w:rsid w:val="00E16A4A"/>
    <w:rsid w:val="00E178C8"/>
    <w:rsid w:val="00E2013C"/>
    <w:rsid w:val="00E20944"/>
    <w:rsid w:val="00E20D2B"/>
    <w:rsid w:val="00E210D6"/>
    <w:rsid w:val="00E21CB2"/>
    <w:rsid w:val="00E225E3"/>
    <w:rsid w:val="00E24118"/>
    <w:rsid w:val="00E24419"/>
    <w:rsid w:val="00E24DAB"/>
    <w:rsid w:val="00E24DE1"/>
    <w:rsid w:val="00E25288"/>
    <w:rsid w:val="00E25841"/>
    <w:rsid w:val="00E2612E"/>
    <w:rsid w:val="00E267EB"/>
    <w:rsid w:val="00E2696B"/>
    <w:rsid w:val="00E26DEE"/>
    <w:rsid w:val="00E274AC"/>
    <w:rsid w:val="00E27B43"/>
    <w:rsid w:val="00E27E7E"/>
    <w:rsid w:val="00E31B6C"/>
    <w:rsid w:val="00E31E50"/>
    <w:rsid w:val="00E33847"/>
    <w:rsid w:val="00E33C55"/>
    <w:rsid w:val="00E34D76"/>
    <w:rsid w:val="00E356D5"/>
    <w:rsid w:val="00E36023"/>
    <w:rsid w:val="00E36C97"/>
    <w:rsid w:val="00E36F3F"/>
    <w:rsid w:val="00E3799E"/>
    <w:rsid w:val="00E37CE8"/>
    <w:rsid w:val="00E37FE3"/>
    <w:rsid w:val="00E415EE"/>
    <w:rsid w:val="00E41626"/>
    <w:rsid w:val="00E423D1"/>
    <w:rsid w:val="00E42C54"/>
    <w:rsid w:val="00E42EE9"/>
    <w:rsid w:val="00E4372D"/>
    <w:rsid w:val="00E441FD"/>
    <w:rsid w:val="00E4430A"/>
    <w:rsid w:val="00E45076"/>
    <w:rsid w:val="00E455FA"/>
    <w:rsid w:val="00E46DC8"/>
    <w:rsid w:val="00E47D3D"/>
    <w:rsid w:val="00E52581"/>
    <w:rsid w:val="00E53452"/>
    <w:rsid w:val="00E5367E"/>
    <w:rsid w:val="00E53B7B"/>
    <w:rsid w:val="00E53E8A"/>
    <w:rsid w:val="00E540F7"/>
    <w:rsid w:val="00E546C4"/>
    <w:rsid w:val="00E54E5F"/>
    <w:rsid w:val="00E55FA1"/>
    <w:rsid w:val="00E5622E"/>
    <w:rsid w:val="00E564CD"/>
    <w:rsid w:val="00E5652E"/>
    <w:rsid w:val="00E5656D"/>
    <w:rsid w:val="00E5661A"/>
    <w:rsid w:val="00E56809"/>
    <w:rsid w:val="00E56A96"/>
    <w:rsid w:val="00E575C1"/>
    <w:rsid w:val="00E5778A"/>
    <w:rsid w:val="00E608FE"/>
    <w:rsid w:val="00E612E1"/>
    <w:rsid w:val="00E61EA4"/>
    <w:rsid w:val="00E6228F"/>
    <w:rsid w:val="00E630DA"/>
    <w:rsid w:val="00E6382E"/>
    <w:rsid w:val="00E63DD0"/>
    <w:rsid w:val="00E63F14"/>
    <w:rsid w:val="00E648AA"/>
    <w:rsid w:val="00E64E53"/>
    <w:rsid w:val="00E65B37"/>
    <w:rsid w:val="00E66324"/>
    <w:rsid w:val="00E6663C"/>
    <w:rsid w:val="00E67357"/>
    <w:rsid w:val="00E67EBC"/>
    <w:rsid w:val="00E67F6C"/>
    <w:rsid w:val="00E6D3CA"/>
    <w:rsid w:val="00E71B7E"/>
    <w:rsid w:val="00E7320B"/>
    <w:rsid w:val="00E73BE0"/>
    <w:rsid w:val="00E73F17"/>
    <w:rsid w:val="00E7469A"/>
    <w:rsid w:val="00E74DF1"/>
    <w:rsid w:val="00E750A9"/>
    <w:rsid w:val="00E7514E"/>
    <w:rsid w:val="00E75470"/>
    <w:rsid w:val="00E76576"/>
    <w:rsid w:val="00E8009E"/>
    <w:rsid w:val="00E807B0"/>
    <w:rsid w:val="00E80E3A"/>
    <w:rsid w:val="00E8228B"/>
    <w:rsid w:val="00E8267B"/>
    <w:rsid w:val="00E8289D"/>
    <w:rsid w:val="00E82EE8"/>
    <w:rsid w:val="00E831FB"/>
    <w:rsid w:val="00E83476"/>
    <w:rsid w:val="00E83627"/>
    <w:rsid w:val="00E83AAE"/>
    <w:rsid w:val="00E84A34"/>
    <w:rsid w:val="00E8666D"/>
    <w:rsid w:val="00E8712E"/>
    <w:rsid w:val="00E872CE"/>
    <w:rsid w:val="00E87472"/>
    <w:rsid w:val="00E87873"/>
    <w:rsid w:val="00E878E3"/>
    <w:rsid w:val="00E9040B"/>
    <w:rsid w:val="00E9071F"/>
    <w:rsid w:val="00E90892"/>
    <w:rsid w:val="00E90B3C"/>
    <w:rsid w:val="00E913ED"/>
    <w:rsid w:val="00E91E68"/>
    <w:rsid w:val="00E91EB7"/>
    <w:rsid w:val="00E9229A"/>
    <w:rsid w:val="00E92396"/>
    <w:rsid w:val="00E924FD"/>
    <w:rsid w:val="00E926B7"/>
    <w:rsid w:val="00E93039"/>
    <w:rsid w:val="00E938E9"/>
    <w:rsid w:val="00E93B87"/>
    <w:rsid w:val="00E9442C"/>
    <w:rsid w:val="00E947DE"/>
    <w:rsid w:val="00E956B5"/>
    <w:rsid w:val="00E95BCE"/>
    <w:rsid w:val="00E95E49"/>
    <w:rsid w:val="00E96271"/>
    <w:rsid w:val="00E96514"/>
    <w:rsid w:val="00E96834"/>
    <w:rsid w:val="00E96A0D"/>
    <w:rsid w:val="00E96DAC"/>
    <w:rsid w:val="00E97226"/>
    <w:rsid w:val="00E9793C"/>
    <w:rsid w:val="00E97EEC"/>
    <w:rsid w:val="00EA009C"/>
    <w:rsid w:val="00EA03D5"/>
    <w:rsid w:val="00EA0831"/>
    <w:rsid w:val="00EA09E6"/>
    <w:rsid w:val="00EA13F5"/>
    <w:rsid w:val="00EA19B9"/>
    <w:rsid w:val="00EA1F75"/>
    <w:rsid w:val="00EA27ED"/>
    <w:rsid w:val="00EA2C88"/>
    <w:rsid w:val="00EA318C"/>
    <w:rsid w:val="00EA35D9"/>
    <w:rsid w:val="00EA4034"/>
    <w:rsid w:val="00EA4BA1"/>
    <w:rsid w:val="00EA4EE2"/>
    <w:rsid w:val="00EA5151"/>
    <w:rsid w:val="00EA5628"/>
    <w:rsid w:val="00EA583F"/>
    <w:rsid w:val="00EA5C86"/>
    <w:rsid w:val="00EA5D83"/>
    <w:rsid w:val="00EA5E58"/>
    <w:rsid w:val="00EA5FBD"/>
    <w:rsid w:val="00EA6AF5"/>
    <w:rsid w:val="00EA78E9"/>
    <w:rsid w:val="00EA7B4C"/>
    <w:rsid w:val="00EB043F"/>
    <w:rsid w:val="00EB06C7"/>
    <w:rsid w:val="00EB14E0"/>
    <w:rsid w:val="00EB1556"/>
    <w:rsid w:val="00EB2462"/>
    <w:rsid w:val="00EB270E"/>
    <w:rsid w:val="00EB2FAA"/>
    <w:rsid w:val="00EB31E7"/>
    <w:rsid w:val="00EB3D44"/>
    <w:rsid w:val="00EB3E46"/>
    <w:rsid w:val="00EB402C"/>
    <w:rsid w:val="00EB5E03"/>
    <w:rsid w:val="00EB5F65"/>
    <w:rsid w:val="00EB64E0"/>
    <w:rsid w:val="00EB68CE"/>
    <w:rsid w:val="00EB6DE8"/>
    <w:rsid w:val="00EB7048"/>
    <w:rsid w:val="00EB7269"/>
    <w:rsid w:val="00EB744A"/>
    <w:rsid w:val="00EB754A"/>
    <w:rsid w:val="00EB7ABD"/>
    <w:rsid w:val="00EC061F"/>
    <w:rsid w:val="00EC13D2"/>
    <w:rsid w:val="00EC1466"/>
    <w:rsid w:val="00EC179D"/>
    <w:rsid w:val="00EC1EEF"/>
    <w:rsid w:val="00EC3B28"/>
    <w:rsid w:val="00EC46BE"/>
    <w:rsid w:val="00EC4A9B"/>
    <w:rsid w:val="00EC4C02"/>
    <w:rsid w:val="00EC59D0"/>
    <w:rsid w:val="00EC5DE0"/>
    <w:rsid w:val="00EC6296"/>
    <w:rsid w:val="00EC6BC9"/>
    <w:rsid w:val="00EC710E"/>
    <w:rsid w:val="00EC7765"/>
    <w:rsid w:val="00ED022E"/>
    <w:rsid w:val="00ED0343"/>
    <w:rsid w:val="00ED065C"/>
    <w:rsid w:val="00ED0DA1"/>
    <w:rsid w:val="00ED195A"/>
    <w:rsid w:val="00ED2655"/>
    <w:rsid w:val="00ED2BF9"/>
    <w:rsid w:val="00ED2FD9"/>
    <w:rsid w:val="00ED3BA0"/>
    <w:rsid w:val="00ED3C25"/>
    <w:rsid w:val="00ED3D08"/>
    <w:rsid w:val="00ED4743"/>
    <w:rsid w:val="00ED54C2"/>
    <w:rsid w:val="00ED5501"/>
    <w:rsid w:val="00ED56D9"/>
    <w:rsid w:val="00ED571C"/>
    <w:rsid w:val="00ED5D2D"/>
    <w:rsid w:val="00ED5D30"/>
    <w:rsid w:val="00ED60B4"/>
    <w:rsid w:val="00ED6404"/>
    <w:rsid w:val="00ED670F"/>
    <w:rsid w:val="00ED7B2C"/>
    <w:rsid w:val="00EE0063"/>
    <w:rsid w:val="00EE03CF"/>
    <w:rsid w:val="00EE15BB"/>
    <w:rsid w:val="00EE16AD"/>
    <w:rsid w:val="00EE1B4E"/>
    <w:rsid w:val="00EE2150"/>
    <w:rsid w:val="00EE32E4"/>
    <w:rsid w:val="00EE3586"/>
    <w:rsid w:val="00EE391C"/>
    <w:rsid w:val="00EE3BC2"/>
    <w:rsid w:val="00EE4ADE"/>
    <w:rsid w:val="00EE5498"/>
    <w:rsid w:val="00EE54E0"/>
    <w:rsid w:val="00EE6236"/>
    <w:rsid w:val="00EF08ED"/>
    <w:rsid w:val="00EF097F"/>
    <w:rsid w:val="00EF09CF"/>
    <w:rsid w:val="00EF0BA4"/>
    <w:rsid w:val="00EF0BDB"/>
    <w:rsid w:val="00EF115E"/>
    <w:rsid w:val="00EF11F7"/>
    <w:rsid w:val="00EF13D8"/>
    <w:rsid w:val="00EF1A5A"/>
    <w:rsid w:val="00EF1CD1"/>
    <w:rsid w:val="00EF1DA6"/>
    <w:rsid w:val="00EF1FF9"/>
    <w:rsid w:val="00EF2510"/>
    <w:rsid w:val="00EF2555"/>
    <w:rsid w:val="00EF2EB2"/>
    <w:rsid w:val="00EF367E"/>
    <w:rsid w:val="00EF3B9E"/>
    <w:rsid w:val="00EF42AA"/>
    <w:rsid w:val="00EF5A47"/>
    <w:rsid w:val="00EF62A4"/>
    <w:rsid w:val="00EF6695"/>
    <w:rsid w:val="00EF6AA9"/>
    <w:rsid w:val="00EF6F05"/>
    <w:rsid w:val="00EF6FAE"/>
    <w:rsid w:val="00EF7341"/>
    <w:rsid w:val="00F0022A"/>
    <w:rsid w:val="00F009ED"/>
    <w:rsid w:val="00F01B6C"/>
    <w:rsid w:val="00F020CB"/>
    <w:rsid w:val="00F0252E"/>
    <w:rsid w:val="00F02530"/>
    <w:rsid w:val="00F02E23"/>
    <w:rsid w:val="00F02E9A"/>
    <w:rsid w:val="00F02E9E"/>
    <w:rsid w:val="00F034CA"/>
    <w:rsid w:val="00F03A3F"/>
    <w:rsid w:val="00F04166"/>
    <w:rsid w:val="00F045AD"/>
    <w:rsid w:val="00F045DB"/>
    <w:rsid w:val="00F04647"/>
    <w:rsid w:val="00F049BD"/>
    <w:rsid w:val="00F04FC4"/>
    <w:rsid w:val="00F05028"/>
    <w:rsid w:val="00F05445"/>
    <w:rsid w:val="00F0619E"/>
    <w:rsid w:val="00F061FB"/>
    <w:rsid w:val="00F0633D"/>
    <w:rsid w:val="00F06CD8"/>
    <w:rsid w:val="00F0781F"/>
    <w:rsid w:val="00F07BD0"/>
    <w:rsid w:val="00F07C43"/>
    <w:rsid w:val="00F07C9A"/>
    <w:rsid w:val="00F1125A"/>
    <w:rsid w:val="00F11E5A"/>
    <w:rsid w:val="00F11F99"/>
    <w:rsid w:val="00F12207"/>
    <w:rsid w:val="00F12B37"/>
    <w:rsid w:val="00F13716"/>
    <w:rsid w:val="00F1414C"/>
    <w:rsid w:val="00F149DE"/>
    <w:rsid w:val="00F14C49"/>
    <w:rsid w:val="00F1505A"/>
    <w:rsid w:val="00F15148"/>
    <w:rsid w:val="00F16137"/>
    <w:rsid w:val="00F16387"/>
    <w:rsid w:val="00F16528"/>
    <w:rsid w:val="00F16FD8"/>
    <w:rsid w:val="00F17168"/>
    <w:rsid w:val="00F173A4"/>
    <w:rsid w:val="00F17A81"/>
    <w:rsid w:val="00F17E73"/>
    <w:rsid w:val="00F2134F"/>
    <w:rsid w:val="00F217F5"/>
    <w:rsid w:val="00F21C19"/>
    <w:rsid w:val="00F222CE"/>
    <w:rsid w:val="00F22A98"/>
    <w:rsid w:val="00F2308B"/>
    <w:rsid w:val="00F239F7"/>
    <w:rsid w:val="00F23A8B"/>
    <w:rsid w:val="00F244EC"/>
    <w:rsid w:val="00F24A37"/>
    <w:rsid w:val="00F25137"/>
    <w:rsid w:val="00F2547C"/>
    <w:rsid w:val="00F2558A"/>
    <w:rsid w:val="00F25939"/>
    <w:rsid w:val="00F25A5C"/>
    <w:rsid w:val="00F26F08"/>
    <w:rsid w:val="00F300CE"/>
    <w:rsid w:val="00F318B8"/>
    <w:rsid w:val="00F32B8F"/>
    <w:rsid w:val="00F32CEE"/>
    <w:rsid w:val="00F32E70"/>
    <w:rsid w:val="00F3318C"/>
    <w:rsid w:val="00F33810"/>
    <w:rsid w:val="00F3384F"/>
    <w:rsid w:val="00F33909"/>
    <w:rsid w:val="00F34207"/>
    <w:rsid w:val="00F34661"/>
    <w:rsid w:val="00F347DA"/>
    <w:rsid w:val="00F35438"/>
    <w:rsid w:val="00F35501"/>
    <w:rsid w:val="00F358D0"/>
    <w:rsid w:val="00F359FA"/>
    <w:rsid w:val="00F35C4D"/>
    <w:rsid w:val="00F363FA"/>
    <w:rsid w:val="00F36D79"/>
    <w:rsid w:val="00F37180"/>
    <w:rsid w:val="00F3759C"/>
    <w:rsid w:val="00F4017B"/>
    <w:rsid w:val="00F4017C"/>
    <w:rsid w:val="00F406D4"/>
    <w:rsid w:val="00F413C7"/>
    <w:rsid w:val="00F416BA"/>
    <w:rsid w:val="00F419D6"/>
    <w:rsid w:val="00F41D2F"/>
    <w:rsid w:val="00F41DE4"/>
    <w:rsid w:val="00F41F9B"/>
    <w:rsid w:val="00F4581B"/>
    <w:rsid w:val="00F46176"/>
    <w:rsid w:val="00F473BE"/>
    <w:rsid w:val="00F475D6"/>
    <w:rsid w:val="00F4782B"/>
    <w:rsid w:val="00F47AD3"/>
    <w:rsid w:val="00F47B88"/>
    <w:rsid w:val="00F50FF9"/>
    <w:rsid w:val="00F51240"/>
    <w:rsid w:val="00F51638"/>
    <w:rsid w:val="00F51866"/>
    <w:rsid w:val="00F5187A"/>
    <w:rsid w:val="00F51893"/>
    <w:rsid w:val="00F53763"/>
    <w:rsid w:val="00F53AB0"/>
    <w:rsid w:val="00F54190"/>
    <w:rsid w:val="00F54281"/>
    <w:rsid w:val="00F5428D"/>
    <w:rsid w:val="00F54AB4"/>
    <w:rsid w:val="00F54C03"/>
    <w:rsid w:val="00F5516B"/>
    <w:rsid w:val="00F5516F"/>
    <w:rsid w:val="00F55640"/>
    <w:rsid w:val="00F56559"/>
    <w:rsid w:val="00F56FAC"/>
    <w:rsid w:val="00F572E7"/>
    <w:rsid w:val="00F575EE"/>
    <w:rsid w:val="00F601E4"/>
    <w:rsid w:val="00F60AB6"/>
    <w:rsid w:val="00F6114D"/>
    <w:rsid w:val="00F61493"/>
    <w:rsid w:val="00F61734"/>
    <w:rsid w:val="00F6192D"/>
    <w:rsid w:val="00F623CB"/>
    <w:rsid w:val="00F62402"/>
    <w:rsid w:val="00F62B6D"/>
    <w:rsid w:val="00F62CF2"/>
    <w:rsid w:val="00F632D1"/>
    <w:rsid w:val="00F6403C"/>
    <w:rsid w:val="00F64B5F"/>
    <w:rsid w:val="00F656E5"/>
    <w:rsid w:val="00F65AFE"/>
    <w:rsid w:val="00F66970"/>
    <w:rsid w:val="00F66C7F"/>
    <w:rsid w:val="00F66F7F"/>
    <w:rsid w:val="00F678FD"/>
    <w:rsid w:val="00F70111"/>
    <w:rsid w:val="00F70733"/>
    <w:rsid w:val="00F70835"/>
    <w:rsid w:val="00F70D71"/>
    <w:rsid w:val="00F70F04"/>
    <w:rsid w:val="00F71BCD"/>
    <w:rsid w:val="00F72112"/>
    <w:rsid w:val="00F72581"/>
    <w:rsid w:val="00F72A42"/>
    <w:rsid w:val="00F735E1"/>
    <w:rsid w:val="00F74384"/>
    <w:rsid w:val="00F743DD"/>
    <w:rsid w:val="00F74F9B"/>
    <w:rsid w:val="00F74F9F"/>
    <w:rsid w:val="00F75232"/>
    <w:rsid w:val="00F754A1"/>
    <w:rsid w:val="00F7550D"/>
    <w:rsid w:val="00F75613"/>
    <w:rsid w:val="00F75832"/>
    <w:rsid w:val="00F76052"/>
    <w:rsid w:val="00F76E25"/>
    <w:rsid w:val="00F771B5"/>
    <w:rsid w:val="00F7738F"/>
    <w:rsid w:val="00F7795B"/>
    <w:rsid w:val="00F805CA"/>
    <w:rsid w:val="00F80CFE"/>
    <w:rsid w:val="00F827AA"/>
    <w:rsid w:val="00F82AAD"/>
    <w:rsid w:val="00F82E2A"/>
    <w:rsid w:val="00F849DE"/>
    <w:rsid w:val="00F84A87"/>
    <w:rsid w:val="00F84EA5"/>
    <w:rsid w:val="00F84F11"/>
    <w:rsid w:val="00F855D8"/>
    <w:rsid w:val="00F858BE"/>
    <w:rsid w:val="00F85980"/>
    <w:rsid w:val="00F85A24"/>
    <w:rsid w:val="00F85F09"/>
    <w:rsid w:val="00F860A8"/>
    <w:rsid w:val="00F865D5"/>
    <w:rsid w:val="00F8666C"/>
    <w:rsid w:val="00F87801"/>
    <w:rsid w:val="00F87EFC"/>
    <w:rsid w:val="00F90EE7"/>
    <w:rsid w:val="00F91127"/>
    <w:rsid w:val="00F920A2"/>
    <w:rsid w:val="00F9230F"/>
    <w:rsid w:val="00F926EE"/>
    <w:rsid w:val="00F9299F"/>
    <w:rsid w:val="00F929FE"/>
    <w:rsid w:val="00F935F2"/>
    <w:rsid w:val="00F936F1"/>
    <w:rsid w:val="00F93A0F"/>
    <w:rsid w:val="00F9457B"/>
    <w:rsid w:val="00F9483D"/>
    <w:rsid w:val="00F94917"/>
    <w:rsid w:val="00F94D7D"/>
    <w:rsid w:val="00F958D4"/>
    <w:rsid w:val="00F95E6F"/>
    <w:rsid w:val="00F969F2"/>
    <w:rsid w:val="00F979EB"/>
    <w:rsid w:val="00FA0D8E"/>
    <w:rsid w:val="00FA193C"/>
    <w:rsid w:val="00FA1F67"/>
    <w:rsid w:val="00FA2035"/>
    <w:rsid w:val="00FA2608"/>
    <w:rsid w:val="00FA3794"/>
    <w:rsid w:val="00FA37E7"/>
    <w:rsid w:val="00FA3B48"/>
    <w:rsid w:val="00FA4AAB"/>
    <w:rsid w:val="00FA5083"/>
    <w:rsid w:val="00FA54BB"/>
    <w:rsid w:val="00FA558D"/>
    <w:rsid w:val="00FA5FEB"/>
    <w:rsid w:val="00FA67D7"/>
    <w:rsid w:val="00FA6FCF"/>
    <w:rsid w:val="00FA6FF4"/>
    <w:rsid w:val="00FA7768"/>
    <w:rsid w:val="00FA7B31"/>
    <w:rsid w:val="00FA7CF0"/>
    <w:rsid w:val="00FB0B2C"/>
    <w:rsid w:val="00FB1702"/>
    <w:rsid w:val="00FB23A6"/>
    <w:rsid w:val="00FB2A0A"/>
    <w:rsid w:val="00FB2C38"/>
    <w:rsid w:val="00FB3445"/>
    <w:rsid w:val="00FB4281"/>
    <w:rsid w:val="00FB493F"/>
    <w:rsid w:val="00FB4C7D"/>
    <w:rsid w:val="00FB53FA"/>
    <w:rsid w:val="00FB5797"/>
    <w:rsid w:val="00FB58FB"/>
    <w:rsid w:val="00FB709E"/>
    <w:rsid w:val="00FB7E9E"/>
    <w:rsid w:val="00FB7FE7"/>
    <w:rsid w:val="00FC0116"/>
    <w:rsid w:val="00FC0AD8"/>
    <w:rsid w:val="00FC0CD9"/>
    <w:rsid w:val="00FC0DC5"/>
    <w:rsid w:val="00FC14F5"/>
    <w:rsid w:val="00FC1CC9"/>
    <w:rsid w:val="00FC33B5"/>
    <w:rsid w:val="00FC33C6"/>
    <w:rsid w:val="00FC42DF"/>
    <w:rsid w:val="00FC437B"/>
    <w:rsid w:val="00FC4DBA"/>
    <w:rsid w:val="00FC59E7"/>
    <w:rsid w:val="00FC63CF"/>
    <w:rsid w:val="00FC674F"/>
    <w:rsid w:val="00FC6B41"/>
    <w:rsid w:val="00FC6E9F"/>
    <w:rsid w:val="00FC77CE"/>
    <w:rsid w:val="00FC7E5B"/>
    <w:rsid w:val="00FD082A"/>
    <w:rsid w:val="00FD1181"/>
    <w:rsid w:val="00FD128C"/>
    <w:rsid w:val="00FD14E4"/>
    <w:rsid w:val="00FD1988"/>
    <w:rsid w:val="00FD1F70"/>
    <w:rsid w:val="00FD2185"/>
    <w:rsid w:val="00FD3822"/>
    <w:rsid w:val="00FD3DEB"/>
    <w:rsid w:val="00FD4286"/>
    <w:rsid w:val="00FD47C6"/>
    <w:rsid w:val="00FD4885"/>
    <w:rsid w:val="00FD4984"/>
    <w:rsid w:val="00FD4C22"/>
    <w:rsid w:val="00FD4E08"/>
    <w:rsid w:val="00FD581A"/>
    <w:rsid w:val="00FD5DF7"/>
    <w:rsid w:val="00FD726E"/>
    <w:rsid w:val="00FD7A9F"/>
    <w:rsid w:val="00FE039A"/>
    <w:rsid w:val="00FE1A93"/>
    <w:rsid w:val="00FE1DC9"/>
    <w:rsid w:val="00FE204A"/>
    <w:rsid w:val="00FE288D"/>
    <w:rsid w:val="00FE2F0A"/>
    <w:rsid w:val="00FE3B14"/>
    <w:rsid w:val="00FE3B6A"/>
    <w:rsid w:val="00FE4CC0"/>
    <w:rsid w:val="00FE53EB"/>
    <w:rsid w:val="00FE6051"/>
    <w:rsid w:val="00FE60FC"/>
    <w:rsid w:val="00FE6E56"/>
    <w:rsid w:val="00FE6EE8"/>
    <w:rsid w:val="00FE750B"/>
    <w:rsid w:val="00FE7A46"/>
    <w:rsid w:val="00FF07BB"/>
    <w:rsid w:val="00FF0FD4"/>
    <w:rsid w:val="00FF10C8"/>
    <w:rsid w:val="00FF184A"/>
    <w:rsid w:val="00FF2780"/>
    <w:rsid w:val="00FF345D"/>
    <w:rsid w:val="00FF36A8"/>
    <w:rsid w:val="00FF385B"/>
    <w:rsid w:val="00FF41AB"/>
    <w:rsid w:val="00FF4550"/>
    <w:rsid w:val="00FF6369"/>
    <w:rsid w:val="00FF6880"/>
    <w:rsid w:val="00FF79F9"/>
    <w:rsid w:val="010CDB73"/>
    <w:rsid w:val="010E3928"/>
    <w:rsid w:val="01277BFF"/>
    <w:rsid w:val="013D2D0F"/>
    <w:rsid w:val="0149B80D"/>
    <w:rsid w:val="015916FF"/>
    <w:rsid w:val="015A9EF8"/>
    <w:rsid w:val="015B5A81"/>
    <w:rsid w:val="015C92CD"/>
    <w:rsid w:val="0161FFF3"/>
    <w:rsid w:val="01824EC0"/>
    <w:rsid w:val="01883727"/>
    <w:rsid w:val="018FC56E"/>
    <w:rsid w:val="0194A171"/>
    <w:rsid w:val="019F4E90"/>
    <w:rsid w:val="01A66043"/>
    <w:rsid w:val="01AB24B4"/>
    <w:rsid w:val="01B6383A"/>
    <w:rsid w:val="01BDB1D0"/>
    <w:rsid w:val="01C36162"/>
    <w:rsid w:val="01C492BD"/>
    <w:rsid w:val="01C6F88B"/>
    <w:rsid w:val="01C72101"/>
    <w:rsid w:val="01D07CA7"/>
    <w:rsid w:val="01D6D820"/>
    <w:rsid w:val="01DA07E3"/>
    <w:rsid w:val="01FDB15A"/>
    <w:rsid w:val="02210CB0"/>
    <w:rsid w:val="0223EDD1"/>
    <w:rsid w:val="02300D3A"/>
    <w:rsid w:val="0235C481"/>
    <w:rsid w:val="02441E72"/>
    <w:rsid w:val="0259A475"/>
    <w:rsid w:val="0265AD9B"/>
    <w:rsid w:val="0275A8C4"/>
    <w:rsid w:val="027A5852"/>
    <w:rsid w:val="0284FFCC"/>
    <w:rsid w:val="02884AE1"/>
    <w:rsid w:val="02A5154C"/>
    <w:rsid w:val="02AEB616"/>
    <w:rsid w:val="02BE434C"/>
    <w:rsid w:val="02C84F0F"/>
    <w:rsid w:val="02D0455C"/>
    <w:rsid w:val="02D9C5F2"/>
    <w:rsid w:val="02DB5635"/>
    <w:rsid w:val="02DC7ABE"/>
    <w:rsid w:val="02DDA741"/>
    <w:rsid w:val="02E667EB"/>
    <w:rsid w:val="02EE85AC"/>
    <w:rsid w:val="02FA329A"/>
    <w:rsid w:val="030CD52B"/>
    <w:rsid w:val="030F66E7"/>
    <w:rsid w:val="031110E4"/>
    <w:rsid w:val="03374520"/>
    <w:rsid w:val="033AFF7E"/>
    <w:rsid w:val="033B2F04"/>
    <w:rsid w:val="03427682"/>
    <w:rsid w:val="03448F2E"/>
    <w:rsid w:val="034CB8E9"/>
    <w:rsid w:val="035D014B"/>
    <w:rsid w:val="036951A1"/>
    <w:rsid w:val="037152E1"/>
    <w:rsid w:val="0384389A"/>
    <w:rsid w:val="038E873D"/>
    <w:rsid w:val="03912661"/>
    <w:rsid w:val="039D6D34"/>
    <w:rsid w:val="03A59B62"/>
    <w:rsid w:val="03B5F7D2"/>
    <w:rsid w:val="03B83546"/>
    <w:rsid w:val="03D602CC"/>
    <w:rsid w:val="03E420DA"/>
    <w:rsid w:val="03EC1E9A"/>
    <w:rsid w:val="03F7A8D9"/>
    <w:rsid w:val="03FA23E2"/>
    <w:rsid w:val="03FFD0FA"/>
    <w:rsid w:val="04053391"/>
    <w:rsid w:val="040C686D"/>
    <w:rsid w:val="0416D212"/>
    <w:rsid w:val="041E1C40"/>
    <w:rsid w:val="0422DFBD"/>
    <w:rsid w:val="042B568C"/>
    <w:rsid w:val="042DD641"/>
    <w:rsid w:val="043B270F"/>
    <w:rsid w:val="04430A8A"/>
    <w:rsid w:val="0446E459"/>
    <w:rsid w:val="04487323"/>
    <w:rsid w:val="045946A6"/>
    <w:rsid w:val="045AFABA"/>
    <w:rsid w:val="045D413C"/>
    <w:rsid w:val="04614E3F"/>
    <w:rsid w:val="0462BEF8"/>
    <w:rsid w:val="046345AA"/>
    <w:rsid w:val="0483AC1F"/>
    <w:rsid w:val="048ED301"/>
    <w:rsid w:val="049A8090"/>
    <w:rsid w:val="049C831D"/>
    <w:rsid w:val="049DE988"/>
    <w:rsid w:val="04AB5C88"/>
    <w:rsid w:val="04CC5E79"/>
    <w:rsid w:val="04CF5F04"/>
    <w:rsid w:val="04EA14C1"/>
    <w:rsid w:val="04F1DDE3"/>
    <w:rsid w:val="04F70740"/>
    <w:rsid w:val="04FB2482"/>
    <w:rsid w:val="04FED176"/>
    <w:rsid w:val="050574B5"/>
    <w:rsid w:val="050DC20B"/>
    <w:rsid w:val="0516FB9B"/>
    <w:rsid w:val="05215F64"/>
    <w:rsid w:val="0526C362"/>
    <w:rsid w:val="055D2E29"/>
    <w:rsid w:val="055D9160"/>
    <w:rsid w:val="056CF4E0"/>
    <w:rsid w:val="05784ACC"/>
    <w:rsid w:val="0578A46B"/>
    <w:rsid w:val="05A604F1"/>
    <w:rsid w:val="05B8E1CC"/>
    <w:rsid w:val="05D80613"/>
    <w:rsid w:val="05DD5019"/>
    <w:rsid w:val="05F97385"/>
    <w:rsid w:val="05FCCDD1"/>
    <w:rsid w:val="06265140"/>
    <w:rsid w:val="06319455"/>
    <w:rsid w:val="0633916C"/>
    <w:rsid w:val="063C010C"/>
    <w:rsid w:val="063C64E6"/>
    <w:rsid w:val="0645B201"/>
    <w:rsid w:val="06466BB5"/>
    <w:rsid w:val="0652533B"/>
    <w:rsid w:val="0654D581"/>
    <w:rsid w:val="069A84A6"/>
    <w:rsid w:val="06A5A2E0"/>
    <w:rsid w:val="06B8E535"/>
    <w:rsid w:val="06C73BEC"/>
    <w:rsid w:val="06CC5CB0"/>
    <w:rsid w:val="06CE0D44"/>
    <w:rsid w:val="06D1E274"/>
    <w:rsid w:val="06F110B0"/>
    <w:rsid w:val="06F92D7C"/>
    <w:rsid w:val="06FAC7A0"/>
    <w:rsid w:val="070D270D"/>
    <w:rsid w:val="070DA262"/>
    <w:rsid w:val="071320CE"/>
    <w:rsid w:val="07215069"/>
    <w:rsid w:val="0739C2D6"/>
    <w:rsid w:val="074E348D"/>
    <w:rsid w:val="0767DFBE"/>
    <w:rsid w:val="076D24D2"/>
    <w:rsid w:val="076DD8F1"/>
    <w:rsid w:val="076E03F7"/>
    <w:rsid w:val="077AC8D9"/>
    <w:rsid w:val="078345C9"/>
    <w:rsid w:val="07887C57"/>
    <w:rsid w:val="0789943E"/>
    <w:rsid w:val="079329B2"/>
    <w:rsid w:val="079B02F2"/>
    <w:rsid w:val="07A0DE59"/>
    <w:rsid w:val="07A5DC3F"/>
    <w:rsid w:val="07A7C809"/>
    <w:rsid w:val="07A9608F"/>
    <w:rsid w:val="07AFEE82"/>
    <w:rsid w:val="07B4EBDC"/>
    <w:rsid w:val="07B7DEC2"/>
    <w:rsid w:val="07C3D60A"/>
    <w:rsid w:val="07C42176"/>
    <w:rsid w:val="07C8806D"/>
    <w:rsid w:val="07E9AB97"/>
    <w:rsid w:val="07EA19B2"/>
    <w:rsid w:val="07F4E710"/>
    <w:rsid w:val="07F66A83"/>
    <w:rsid w:val="07F73CAF"/>
    <w:rsid w:val="07FCA8D4"/>
    <w:rsid w:val="080210BE"/>
    <w:rsid w:val="08073B71"/>
    <w:rsid w:val="0807A0C6"/>
    <w:rsid w:val="080FF11F"/>
    <w:rsid w:val="0810AE9E"/>
    <w:rsid w:val="0811CED2"/>
    <w:rsid w:val="082015E9"/>
    <w:rsid w:val="082FEE8E"/>
    <w:rsid w:val="084528D8"/>
    <w:rsid w:val="08777F02"/>
    <w:rsid w:val="087F36A7"/>
    <w:rsid w:val="0882E31A"/>
    <w:rsid w:val="088304D9"/>
    <w:rsid w:val="088FB608"/>
    <w:rsid w:val="089CBA81"/>
    <w:rsid w:val="089FF80F"/>
    <w:rsid w:val="08ABED06"/>
    <w:rsid w:val="08AFA690"/>
    <w:rsid w:val="08B49B70"/>
    <w:rsid w:val="08B4D32A"/>
    <w:rsid w:val="08C0A3FC"/>
    <w:rsid w:val="08C511D4"/>
    <w:rsid w:val="08CE901F"/>
    <w:rsid w:val="08E20E91"/>
    <w:rsid w:val="08E4A268"/>
    <w:rsid w:val="08EBF7E1"/>
    <w:rsid w:val="08ECB348"/>
    <w:rsid w:val="090CB94C"/>
    <w:rsid w:val="092BC930"/>
    <w:rsid w:val="09367721"/>
    <w:rsid w:val="0937C44C"/>
    <w:rsid w:val="09461E0F"/>
    <w:rsid w:val="09589D58"/>
    <w:rsid w:val="095E3167"/>
    <w:rsid w:val="095F50C0"/>
    <w:rsid w:val="09603C6B"/>
    <w:rsid w:val="0974F07A"/>
    <w:rsid w:val="0977D829"/>
    <w:rsid w:val="097A3B9E"/>
    <w:rsid w:val="097CCF59"/>
    <w:rsid w:val="0983F4F3"/>
    <w:rsid w:val="09865E3B"/>
    <w:rsid w:val="098DBA73"/>
    <w:rsid w:val="09A2F0EE"/>
    <w:rsid w:val="09B91349"/>
    <w:rsid w:val="09B9CFCD"/>
    <w:rsid w:val="09BCB00B"/>
    <w:rsid w:val="09CB96F6"/>
    <w:rsid w:val="09D51DCA"/>
    <w:rsid w:val="09D8F7F4"/>
    <w:rsid w:val="09E1AE70"/>
    <w:rsid w:val="09E39940"/>
    <w:rsid w:val="09E57E0F"/>
    <w:rsid w:val="09ED61D0"/>
    <w:rsid w:val="09EDB228"/>
    <w:rsid w:val="09F261A5"/>
    <w:rsid w:val="09F2F5C3"/>
    <w:rsid w:val="09F99FD9"/>
    <w:rsid w:val="09FF7956"/>
    <w:rsid w:val="0A00ACDE"/>
    <w:rsid w:val="0A0FFB2D"/>
    <w:rsid w:val="0A19FF7F"/>
    <w:rsid w:val="0A23ABAC"/>
    <w:rsid w:val="0A259C69"/>
    <w:rsid w:val="0A263E54"/>
    <w:rsid w:val="0A33DF6B"/>
    <w:rsid w:val="0A359F8B"/>
    <w:rsid w:val="0A372C72"/>
    <w:rsid w:val="0A38388E"/>
    <w:rsid w:val="0A42E172"/>
    <w:rsid w:val="0A556BF4"/>
    <w:rsid w:val="0A66D10F"/>
    <w:rsid w:val="0A86023F"/>
    <w:rsid w:val="0A87D831"/>
    <w:rsid w:val="0A8FEC55"/>
    <w:rsid w:val="0AA48AD7"/>
    <w:rsid w:val="0AB27CA7"/>
    <w:rsid w:val="0ABD97D3"/>
    <w:rsid w:val="0AC45FDE"/>
    <w:rsid w:val="0ACE28E8"/>
    <w:rsid w:val="0AD951B9"/>
    <w:rsid w:val="0ADF72D7"/>
    <w:rsid w:val="0AE12DDC"/>
    <w:rsid w:val="0AE4C431"/>
    <w:rsid w:val="0AF6FEBF"/>
    <w:rsid w:val="0AF93C74"/>
    <w:rsid w:val="0B0BF5A0"/>
    <w:rsid w:val="0B127D1C"/>
    <w:rsid w:val="0B228721"/>
    <w:rsid w:val="0B44A6AC"/>
    <w:rsid w:val="0B44A8E6"/>
    <w:rsid w:val="0B49DD94"/>
    <w:rsid w:val="0B4DB2F9"/>
    <w:rsid w:val="0B66B485"/>
    <w:rsid w:val="0B6C5DF4"/>
    <w:rsid w:val="0B77F813"/>
    <w:rsid w:val="0B841634"/>
    <w:rsid w:val="0B8E262E"/>
    <w:rsid w:val="0B8F5765"/>
    <w:rsid w:val="0B95043A"/>
    <w:rsid w:val="0BA9294D"/>
    <w:rsid w:val="0BB53F39"/>
    <w:rsid w:val="0BCE2D62"/>
    <w:rsid w:val="0BE37BE5"/>
    <w:rsid w:val="0BEA0DB6"/>
    <w:rsid w:val="0BED7C82"/>
    <w:rsid w:val="0BF714A5"/>
    <w:rsid w:val="0BF7DF0E"/>
    <w:rsid w:val="0C0147CC"/>
    <w:rsid w:val="0C0A5D43"/>
    <w:rsid w:val="0C15E430"/>
    <w:rsid w:val="0C1CA85E"/>
    <w:rsid w:val="0C25A6D7"/>
    <w:rsid w:val="0C413870"/>
    <w:rsid w:val="0C46BBAE"/>
    <w:rsid w:val="0C537844"/>
    <w:rsid w:val="0C6BF2C1"/>
    <w:rsid w:val="0C71381A"/>
    <w:rsid w:val="0C72EF25"/>
    <w:rsid w:val="0C76DA1B"/>
    <w:rsid w:val="0C7B580B"/>
    <w:rsid w:val="0C7B980B"/>
    <w:rsid w:val="0C89DC5D"/>
    <w:rsid w:val="0CBFAE31"/>
    <w:rsid w:val="0CC10A9C"/>
    <w:rsid w:val="0CC98680"/>
    <w:rsid w:val="0CCA2AE7"/>
    <w:rsid w:val="0CCFDE5F"/>
    <w:rsid w:val="0CDEDD98"/>
    <w:rsid w:val="0CE2D645"/>
    <w:rsid w:val="0CE3577D"/>
    <w:rsid w:val="0CE8C92E"/>
    <w:rsid w:val="0CED51E8"/>
    <w:rsid w:val="0D07189F"/>
    <w:rsid w:val="0D072226"/>
    <w:rsid w:val="0D07F763"/>
    <w:rsid w:val="0D094347"/>
    <w:rsid w:val="0D12A116"/>
    <w:rsid w:val="0D17665D"/>
    <w:rsid w:val="0D17BDB9"/>
    <w:rsid w:val="0D1C6DD0"/>
    <w:rsid w:val="0D1FEEE4"/>
    <w:rsid w:val="0D3300A0"/>
    <w:rsid w:val="0D350CB6"/>
    <w:rsid w:val="0D3EB1F5"/>
    <w:rsid w:val="0D53453A"/>
    <w:rsid w:val="0D55FF7B"/>
    <w:rsid w:val="0D5F2682"/>
    <w:rsid w:val="0D617BAD"/>
    <w:rsid w:val="0D692A84"/>
    <w:rsid w:val="0D76C6AB"/>
    <w:rsid w:val="0D77AE7C"/>
    <w:rsid w:val="0D7BA691"/>
    <w:rsid w:val="0D8C004E"/>
    <w:rsid w:val="0D99C2A6"/>
    <w:rsid w:val="0D9A709B"/>
    <w:rsid w:val="0DA655F1"/>
    <w:rsid w:val="0DC3F85B"/>
    <w:rsid w:val="0DEE2AD5"/>
    <w:rsid w:val="0DF25FD8"/>
    <w:rsid w:val="0DF5AD15"/>
    <w:rsid w:val="0DF8E923"/>
    <w:rsid w:val="0E05E7E7"/>
    <w:rsid w:val="0E17249F"/>
    <w:rsid w:val="0E1D9E51"/>
    <w:rsid w:val="0E339A2C"/>
    <w:rsid w:val="0E570A28"/>
    <w:rsid w:val="0E5AD3F9"/>
    <w:rsid w:val="0E71AA60"/>
    <w:rsid w:val="0E72C9BD"/>
    <w:rsid w:val="0E77C090"/>
    <w:rsid w:val="0E78AA5D"/>
    <w:rsid w:val="0E859539"/>
    <w:rsid w:val="0E87100E"/>
    <w:rsid w:val="0E87CCC1"/>
    <w:rsid w:val="0E895902"/>
    <w:rsid w:val="0E9281B8"/>
    <w:rsid w:val="0E99A1FC"/>
    <w:rsid w:val="0EA23A8D"/>
    <w:rsid w:val="0EA46295"/>
    <w:rsid w:val="0EA72C86"/>
    <w:rsid w:val="0EAD2EC0"/>
    <w:rsid w:val="0EB84C9A"/>
    <w:rsid w:val="0EBF6EDE"/>
    <w:rsid w:val="0ECA07D6"/>
    <w:rsid w:val="0ED9DD84"/>
    <w:rsid w:val="0EDCFBF2"/>
    <w:rsid w:val="0EE5ED5D"/>
    <w:rsid w:val="0EF25B45"/>
    <w:rsid w:val="0F098432"/>
    <w:rsid w:val="0F28E1A5"/>
    <w:rsid w:val="0F29DD54"/>
    <w:rsid w:val="0F34857B"/>
    <w:rsid w:val="0F35B2DD"/>
    <w:rsid w:val="0F6DB2E4"/>
    <w:rsid w:val="0F728923"/>
    <w:rsid w:val="0F856DEC"/>
    <w:rsid w:val="0F86D28C"/>
    <w:rsid w:val="0F907E2E"/>
    <w:rsid w:val="0FA8C0C9"/>
    <w:rsid w:val="0FADA4D1"/>
    <w:rsid w:val="0FB1EE48"/>
    <w:rsid w:val="0FB4FB46"/>
    <w:rsid w:val="0FBBC71C"/>
    <w:rsid w:val="0FD67D3F"/>
    <w:rsid w:val="0FDDF5BB"/>
    <w:rsid w:val="0FE1F1CE"/>
    <w:rsid w:val="0FE33A3D"/>
    <w:rsid w:val="0FE3D2F7"/>
    <w:rsid w:val="0FE9297A"/>
    <w:rsid w:val="0FEA4E13"/>
    <w:rsid w:val="0FF17B1C"/>
    <w:rsid w:val="0FFF7731"/>
    <w:rsid w:val="1006EBA6"/>
    <w:rsid w:val="102733C2"/>
    <w:rsid w:val="103F1CB3"/>
    <w:rsid w:val="1046D6AD"/>
    <w:rsid w:val="104CA721"/>
    <w:rsid w:val="1074AAB0"/>
    <w:rsid w:val="107684A4"/>
    <w:rsid w:val="107A2397"/>
    <w:rsid w:val="10AF14A1"/>
    <w:rsid w:val="10B0F49B"/>
    <w:rsid w:val="10B2706D"/>
    <w:rsid w:val="10C958D0"/>
    <w:rsid w:val="10D3535F"/>
    <w:rsid w:val="10DBAF35"/>
    <w:rsid w:val="10E28073"/>
    <w:rsid w:val="10E52E12"/>
    <w:rsid w:val="10E8786D"/>
    <w:rsid w:val="10E8D602"/>
    <w:rsid w:val="10EC1295"/>
    <w:rsid w:val="10EC3201"/>
    <w:rsid w:val="10EC517B"/>
    <w:rsid w:val="10FE7F86"/>
    <w:rsid w:val="1103F647"/>
    <w:rsid w:val="1109E1ED"/>
    <w:rsid w:val="110BD027"/>
    <w:rsid w:val="11127336"/>
    <w:rsid w:val="11242DA8"/>
    <w:rsid w:val="112A3C11"/>
    <w:rsid w:val="113D90A6"/>
    <w:rsid w:val="1143DB60"/>
    <w:rsid w:val="11508928"/>
    <w:rsid w:val="11557DA4"/>
    <w:rsid w:val="1174FC09"/>
    <w:rsid w:val="1177A8F5"/>
    <w:rsid w:val="118E6322"/>
    <w:rsid w:val="11A8661A"/>
    <w:rsid w:val="11AA9F30"/>
    <w:rsid w:val="11AC3557"/>
    <w:rsid w:val="11B463A4"/>
    <w:rsid w:val="11B5574D"/>
    <w:rsid w:val="11BEB49B"/>
    <w:rsid w:val="11C0D89C"/>
    <w:rsid w:val="11C4D592"/>
    <w:rsid w:val="11CF25A7"/>
    <w:rsid w:val="11CF34B8"/>
    <w:rsid w:val="11F12E0B"/>
    <w:rsid w:val="11FEE256"/>
    <w:rsid w:val="1203F88F"/>
    <w:rsid w:val="121895ED"/>
    <w:rsid w:val="12222A6E"/>
    <w:rsid w:val="12224EB7"/>
    <w:rsid w:val="1223331E"/>
    <w:rsid w:val="12330164"/>
    <w:rsid w:val="123728DD"/>
    <w:rsid w:val="1239BBA6"/>
    <w:rsid w:val="123F580D"/>
    <w:rsid w:val="1247D27B"/>
    <w:rsid w:val="12498F00"/>
    <w:rsid w:val="12587F2E"/>
    <w:rsid w:val="12670BC6"/>
    <w:rsid w:val="1267B1CD"/>
    <w:rsid w:val="1276B616"/>
    <w:rsid w:val="127E629B"/>
    <w:rsid w:val="12841D91"/>
    <w:rsid w:val="12880485"/>
    <w:rsid w:val="128DBFD8"/>
    <w:rsid w:val="1299B3E3"/>
    <w:rsid w:val="129BCCC1"/>
    <w:rsid w:val="129F15CE"/>
    <w:rsid w:val="129FA69C"/>
    <w:rsid w:val="12A5649B"/>
    <w:rsid w:val="12A70E56"/>
    <w:rsid w:val="12B2C6A9"/>
    <w:rsid w:val="12B3776E"/>
    <w:rsid w:val="12B71625"/>
    <w:rsid w:val="12C5B013"/>
    <w:rsid w:val="12C7BB7D"/>
    <w:rsid w:val="12E938A8"/>
    <w:rsid w:val="12ECC4BF"/>
    <w:rsid w:val="13048180"/>
    <w:rsid w:val="13095014"/>
    <w:rsid w:val="1311855E"/>
    <w:rsid w:val="131992FE"/>
    <w:rsid w:val="13257770"/>
    <w:rsid w:val="13268087"/>
    <w:rsid w:val="13273B6B"/>
    <w:rsid w:val="132CCE3A"/>
    <w:rsid w:val="132DBA3F"/>
    <w:rsid w:val="132F5D14"/>
    <w:rsid w:val="1339E93A"/>
    <w:rsid w:val="133D1A56"/>
    <w:rsid w:val="134C41D0"/>
    <w:rsid w:val="134D06CA"/>
    <w:rsid w:val="13563B9A"/>
    <w:rsid w:val="1360C8E4"/>
    <w:rsid w:val="1366F19D"/>
    <w:rsid w:val="139546BE"/>
    <w:rsid w:val="13A41DDB"/>
    <w:rsid w:val="13AC4EB8"/>
    <w:rsid w:val="13B1D868"/>
    <w:rsid w:val="13C22F40"/>
    <w:rsid w:val="13CB66A6"/>
    <w:rsid w:val="13D891F6"/>
    <w:rsid w:val="13DCBA49"/>
    <w:rsid w:val="13E53E28"/>
    <w:rsid w:val="13EB6EA9"/>
    <w:rsid w:val="13EFDE0F"/>
    <w:rsid w:val="13F0C6D6"/>
    <w:rsid w:val="13F7CA91"/>
    <w:rsid w:val="13F8BE32"/>
    <w:rsid w:val="13FBDD47"/>
    <w:rsid w:val="13FC64B0"/>
    <w:rsid w:val="140A72B8"/>
    <w:rsid w:val="14114FDF"/>
    <w:rsid w:val="1423E791"/>
    <w:rsid w:val="1433B867"/>
    <w:rsid w:val="1434672C"/>
    <w:rsid w:val="143A12BE"/>
    <w:rsid w:val="143EDF9A"/>
    <w:rsid w:val="144E98ED"/>
    <w:rsid w:val="145549B5"/>
    <w:rsid w:val="14749343"/>
    <w:rsid w:val="147E183D"/>
    <w:rsid w:val="147F0FB0"/>
    <w:rsid w:val="14899944"/>
    <w:rsid w:val="149B27A2"/>
    <w:rsid w:val="14A8B740"/>
    <w:rsid w:val="14A8E4EE"/>
    <w:rsid w:val="14B0EDAF"/>
    <w:rsid w:val="14B231B4"/>
    <w:rsid w:val="14BBD211"/>
    <w:rsid w:val="14BCE06E"/>
    <w:rsid w:val="14C505E7"/>
    <w:rsid w:val="14D8DA50"/>
    <w:rsid w:val="14DD5FF8"/>
    <w:rsid w:val="14EC4CC4"/>
    <w:rsid w:val="14ECA903"/>
    <w:rsid w:val="150EC8FC"/>
    <w:rsid w:val="1510A163"/>
    <w:rsid w:val="15150330"/>
    <w:rsid w:val="15336EEA"/>
    <w:rsid w:val="1545FD8A"/>
    <w:rsid w:val="15486BD3"/>
    <w:rsid w:val="155187D9"/>
    <w:rsid w:val="15603E22"/>
    <w:rsid w:val="1563E020"/>
    <w:rsid w:val="1564F53B"/>
    <w:rsid w:val="1573E169"/>
    <w:rsid w:val="157FD768"/>
    <w:rsid w:val="15904CFA"/>
    <w:rsid w:val="1591B729"/>
    <w:rsid w:val="1594DE63"/>
    <w:rsid w:val="15A695AC"/>
    <w:rsid w:val="15A8F2BE"/>
    <w:rsid w:val="15BF85B2"/>
    <w:rsid w:val="15C20B9E"/>
    <w:rsid w:val="15C45691"/>
    <w:rsid w:val="15D151E7"/>
    <w:rsid w:val="15D71C40"/>
    <w:rsid w:val="15E7B93C"/>
    <w:rsid w:val="15F07298"/>
    <w:rsid w:val="15F61FDF"/>
    <w:rsid w:val="1600C5BB"/>
    <w:rsid w:val="16023DEE"/>
    <w:rsid w:val="160735E1"/>
    <w:rsid w:val="160F88CC"/>
    <w:rsid w:val="163C8968"/>
    <w:rsid w:val="1664DF22"/>
    <w:rsid w:val="166E40F3"/>
    <w:rsid w:val="167D9884"/>
    <w:rsid w:val="1698691E"/>
    <w:rsid w:val="16A766BA"/>
    <w:rsid w:val="16A888D2"/>
    <w:rsid w:val="16C0989B"/>
    <w:rsid w:val="16D523D9"/>
    <w:rsid w:val="16D8C4DB"/>
    <w:rsid w:val="16E3C714"/>
    <w:rsid w:val="16F34F44"/>
    <w:rsid w:val="170DEDCE"/>
    <w:rsid w:val="1726D164"/>
    <w:rsid w:val="17483B98"/>
    <w:rsid w:val="17515157"/>
    <w:rsid w:val="17586CB3"/>
    <w:rsid w:val="175E4537"/>
    <w:rsid w:val="176451CE"/>
    <w:rsid w:val="176F1AB4"/>
    <w:rsid w:val="177AA6CD"/>
    <w:rsid w:val="17854401"/>
    <w:rsid w:val="178910AB"/>
    <w:rsid w:val="178A1B82"/>
    <w:rsid w:val="1798143E"/>
    <w:rsid w:val="179E07EE"/>
    <w:rsid w:val="17B475C0"/>
    <w:rsid w:val="17B7493D"/>
    <w:rsid w:val="17D60914"/>
    <w:rsid w:val="17D8D62E"/>
    <w:rsid w:val="17E7CE18"/>
    <w:rsid w:val="181683DB"/>
    <w:rsid w:val="181EC9B5"/>
    <w:rsid w:val="184668A3"/>
    <w:rsid w:val="184B38BC"/>
    <w:rsid w:val="18647A54"/>
    <w:rsid w:val="18692E26"/>
    <w:rsid w:val="186D80B7"/>
    <w:rsid w:val="1877B7CC"/>
    <w:rsid w:val="187FA75D"/>
    <w:rsid w:val="18A93D90"/>
    <w:rsid w:val="18AF4FD8"/>
    <w:rsid w:val="18C02A1D"/>
    <w:rsid w:val="18C42DF3"/>
    <w:rsid w:val="18C455C7"/>
    <w:rsid w:val="18C566DD"/>
    <w:rsid w:val="18DFF9A3"/>
    <w:rsid w:val="18F02D7D"/>
    <w:rsid w:val="18F076D9"/>
    <w:rsid w:val="18F0ADB9"/>
    <w:rsid w:val="18FE6A6A"/>
    <w:rsid w:val="190A0937"/>
    <w:rsid w:val="190A1F99"/>
    <w:rsid w:val="190EE70C"/>
    <w:rsid w:val="1937960D"/>
    <w:rsid w:val="1947428C"/>
    <w:rsid w:val="1954291E"/>
    <w:rsid w:val="19592E06"/>
    <w:rsid w:val="1964F2FB"/>
    <w:rsid w:val="19754FCA"/>
    <w:rsid w:val="19AB9BDE"/>
    <w:rsid w:val="19B8522A"/>
    <w:rsid w:val="19BB5F1E"/>
    <w:rsid w:val="19C55035"/>
    <w:rsid w:val="19D61378"/>
    <w:rsid w:val="19D8BB3F"/>
    <w:rsid w:val="19DD8442"/>
    <w:rsid w:val="19E3C3D4"/>
    <w:rsid w:val="19F342BC"/>
    <w:rsid w:val="1A09296D"/>
    <w:rsid w:val="1A0DAF4B"/>
    <w:rsid w:val="1A0FBF74"/>
    <w:rsid w:val="1A224B44"/>
    <w:rsid w:val="1A230848"/>
    <w:rsid w:val="1A2B98B5"/>
    <w:rsid w:val="1A2C381A"/>
    <w:rsid w:val="1A2D0232"/>
    <w:rsid w:val="1A481913"/>
    <w:rsid w:val="1A4B9E73"/>
    <w:rsid w:val="1A533107"/>
    <w:rsid w:val="1A5A9FA7"/>
    <w:rsid w:val="1A5D86C6"/>
    <w:rsid w:val="1A69627C"/>
    <w:rsid w:val="1A6E51AD"/>
    <w:rsid w:val="1A70C946"/>
    <w:rsid w:val="1A78A96E"/>
    <w:rsid w:val="1A8408AA"/>
    <w:rsid w:val="1A85410C"/>
    <w:rsid w:val="1A8CED23"/>
    <w:rsid w:val="1AB139A7"/>
    <w:rsid w:val="1AC0057E"/>
    <w:rsid w:val="1AC3676F"/>
    <w:rsid w:val="1AFB8A1A"/>
    <w:rsid w:val="1B13F487"/>
    <w:rsid w:val="1B155BA3"/>
    <w:rsid w:val="1B3949FA"/>
    <w:rsid w:val="1B3C68C0"/>
    <w:rsid w:val="1B3CEFE3"/>
    <w:rsid w:val="1B4013A6"/>
    <w:rsid w:val="1B521A98"/>
    <w:rsid w:val="1B570B4B"/>
    <w:rsid w:val="1B6A0180"/>
    <w:rsid w:val="1B7B7A18"/>
    <w:rsid w:val="1B8656E8"/>
    <w:rsid w:val="1B8D3924"/>
    <w:rsid w:val="1B93F545"/>
    <w:rsid w:val="1B95842D"/>
    <w:rsid w:val="1B95E482"/>
    <w:rsid w:val="1B96A672"/>
    <w:rsid w:val="1B97065F"/>
    <w:rsid w:val="1B9AC813"/>
    <w:rsid w:val="1BBCBCF2"/>
    <w:rsid w:val="1BC331F6"/>
    <w:rsid w:val="1BCF0771"/>
    <w:rsid w:val="1BD27DB3"/>
    <w:rsid w:val="1BD492CE"/>
    <w:rsid w:val="1BD6D2B7"/>
    <w:rsid w:val="1BE0934D"/>
    <w:rsid w:val="1BE10BF3"/>
    <w:rsid w:val="1BE375D6"/>
    <w:rsid w:val="1C06DB6C"/>
    <w:rsid w:val="1C1834F4"/>
    <w:rsid w:val="1C37839B"/>
    <w:rsid w:val="1C3D23A3"/>
    <w:rsid w:val="1C40704E"/>
    <w:rsid w:val="1C462A83"/>
    <w:rsid w:val="1C471D8D"/>
    <w:rsid w:val="1C54A85F"/>
    <w:rsid w:val="1C5D543A"/>
    <w:rsid w:val="1C5E310F"/>
    <w:rsid w:val="1C602C85"/>
    <w:rsid w:val="1C66D089"/>
    <w:rsid w:val="1C6990DE"/>
    <w:rsid w:val="1C7845C1"/>
    <w:rsid w:val="1C8596C1"/>
    <w:rsid w:val="1C94B8BB"/>
    <w:rsid w:val="1CAF9D18"/>
    <w:rsid w:val="1CB13B47"/>
    <w:rsid w:val="1CB37014"/>
    <w:rsid w:val="1CBA3CC8"/>
    <w:rsid w:val="1CBF200B"/>
    <w:rsid w:val="1CCB8607"/>
    <w:rsid w:val="1CDBE207"/>
    <w:rsid w:val="1CE05602"/>
    <w:rsid w:val="1CE51A11"/>
    <w:rsid w:val="1CF51F4C"/>
    <w:rsid w:val="1CF92314"/>
    <w:rsid w:val="1D18EB42"/>
    <w:rsid w:val="1D286753"/>
    <w:rsid w:val="1D41BE46"/>
    <w:rsid w:val="1D5A0974"/>
    <w:rsid w:val="1D64F4D6"/>
    <w:rsid w:val="1D6B1FC6"/>
    <w:rsid w:val="1D7040AA"/>
    <w:rsid w:val="1D711727"/>
    <w:rsid w:val="1D7265EC"/>
    <w:rsid w:val="1D770E76"/>
    <w:rsid w:val="1D7832E3"/>
    <w:rsid w:val="1D920089"/>
    <w:rsid w:val="1D9CFE9A"/>
    <w:rsid w:val="1D9F9C0B"/>
    <w:rsid w:val="1DA13748"/>
    <w:rsid w:val="1DAC9707"/>
    <w:rsid w:val="1DAD3EA0"/>
    <w:rsid w:val="1DB3B3DF"/>
    <w:rsid w:val="1DD5950B"/>
    <w:rsid w:val="1DE288B9"/>
    <w:rsid w:val="1DEF4E9D"/>
    <w:rsid w:val="1DF7C865"/>
    <w:rsid w:val="1E00048B"/>
    <w:rsid w:val="1E05A686"/>
    <w:rsid w:val="1E0CCA5D"/>
    <w:rsid w:val="1E207CC9"/>
    <w:rsid w:val="1E23D94F"/>
    <w:rsid w:val="1E2BF188"/>
    <w:rsid w:val="1E31E9A0"/>
    <w:rsid w:val="1E3BC695"/>
    <w:rsid w:val="1E41CBCA"/>
    <w:rsid w:val="1E41FA5C"/>
    <w:rsid w:val="1E43F911"/>
    <w:rsid w:val="1E599120"/>
    <w:rsid w:val="1E69EF28"/>
    <w:rsid w:val="1E6B1734"/>
    <w:rsid w:val="1E6D5E83"/>
    <w:rsid w:val="1E7417A5"/>
    <w:rsid w:val="1E80D533"/>
    <w:rsid w:val="1E9237BC"/>
    <w:rsid w:val="1E9538B3"/>
    <w:rsid w:val="1E95B6C7"/>
    <w:rsid w:val="1E9AD483"/>
    <w:rsid w:val="1EA3A5C6"/>
    <w:rsid w:val="1EB7C189"/>
    <w:rsid w:val="1EBB6BF0"/>
    <w:rsid w:val="1EC64D2F"/>
    <w:rsid w:val="1ECF75B4"/>
    <w:rsid w:val="1ED2C9D6"/>
    <w:rsid w:val="1ED6DF0F"/>
    <w:rsid w:val="1EEED858"/>
    <w:rsid w:val="1F01A190"/>
    <w:rsid w:val="1F092443"/>
    <w:rsid w:val="1F34979B"/>
    <w:rsid w:val="1F53E8EC"/>
    <w:rsid w:val="1F546720"/>
    <w:rsid w:val="1F569F4C"/>
    <w:rsid w:val="1F6A9878"/>
    <w:rsid w:val="1FB20AB4"/>
    <w:rsid w:val="1FB3297F"/>
    <w:rsid w:val="1FB8F940"/>
    <w:rsid w:val="1FBAC195"/>
    <w:rsid w:val="1FD81BC4"/>
    <w:rsid w:val="1FE22FBF"/>
    <w:rsid w:val="1FE8A780"/>
    <w:rsid w:val="1FE96709"/>
    <w:rsid w:val="1FF3A1A5"/>
    <w:rsid w:val="1FF958B8"/>
    <w:rsid w:val="1FFF80B1"/>
    <w:rsid w:val="1FFF8B3D"/>
    <w:rsid w:val="20099CF2"/>
    <w:rsid w:val="200BA2F5"/>
    <w:rsid w:val="200F1727"/>
    <w:rsid w:val="201B455A"/>
    <w:rsid w:val="20356C3D"/>
    <w:rsid w:val="203B4CD9"/>
    <w:rsid w:val="203C39F8"/>
    <w:rsid w:val="203CB98B"/>
    <w:rsid w:val="2042C08F"/>
    <w:rsid w:val="2052087D"/>
    <w:rsid w:val="2061981C"/>
    <w:rsid w:val="206F2C72"/>
    <w:rsid w:val="207C2841"/>
    <w:rsid w:val="2098AAF2"/>
    <w:rsid w:val="209DEAD7"/>
    <w:rsid w:val="209ECD9E"/>
    <w:rsid w:val="20A12372"/>
    <w:rsid w:val="20A3A004"/>
    <w:rsid w:val="20BAD9B4"/>
    <w:rsid w:val="20BE9C90"/>
    <w:rsid w:val="20E28182"/>
    <w:rsid w:val="20E39B13"/>
    <w:rsid w:val="20ED909F"/>
    <w:rsid w:val="20FFE668"/>
    <w:rsid w:val="210B0C38"/>
    <w:rsid w:val="210EC2A7"/>
    <w:rsid w:val="21271B58"/>
    <w:rsid w:val="21307AF9"/>
    <w:rsid w:val="2135C653"/>
    <w:rsid w:val="213FC9F7"/>
    <w:rsid w:val="214A84B0"/>
    <w:rsid w:val="214D57CB"/>
    <w:rsid w:val="21533F11"/>
    <w:rsid w:val="215D1D3B"/>
    <w:rsid w:val="21705A12"/>
    <w:rsid w:val="21721484"/>
    <w:rsid w:val="217CB410"/>
    <w:rsid w:val="217E2B98"/>
    <w:rsid w:val="2182C016"/>
    <w:rsid w:val="2182EFD8"/>
    <w:rsid w:val="219A07B6"/>
    <w:rsid w:val="21A93F96"/>
    <w:rsid w:val="21AF92AF"/>
    <w:rsid w:val="21B4EE8E"/>
    <w:rsid w:val="21BCE9DF"/>
    <w:rsid w:val="21C4DBF1"/>
    <w:rsid w:val="21CA0B2D"/>
    <w:rsid w:val="21E10D5E"/>
    <w:rsid w:val="21EC9E1C"/>
    <w:rsid w:val="21FB58C4"/>
    <w:rsid w:val="21FD1B0D"/>
    <w:rsid w:val="220051E8"/>
    <w:rsid w:val="2203B5C1"/>
    <w:rsid w:val="2204F284"/>
    <w:rsid w:val="2205852E"/>
    <w:rsid w:val="222204B8"/>
    <w:rsid w:val="22259C6D"/>
    <w:rsid w:val="22294375"/>
    <w:rsid w:val="222B3C06"/>
    <w:rsid w:val="224C2A5D"/>
    <w:rsid w:val="226A052B"/>
    <w:rsid w:val="226B34BD"/>
    <w:rsid w:val="227D1837"/>
    <w:rsid w:val="22993B95"/>
    <w:rsid w:val="229D1D18"/>
    <w:rsid w:val="229D3F85"/>
    <w:rsid w:val="22A04E19"/>
    <w:rsid w:val="22ABC0CF"/>
    <w:rsid w:val="22BAE09F"/>
    <w:rsid w:val="22C2B2FC"/>
    <w:rsid w:val="22CABD80"/>
    <w:rsid w:val="22D45FB3"/>
    <w:rsid w:val="22F5E0C0"/>
    <w:rsid w:val="22F61AF5"/>
    <w:rsid w:val="22FFE56F"/>
    <w:rsid w:val="2303EAE8"/>
    <w:rsid w:val="2311B577"/>
    <w:rsid w:val="231CE523"/>
    <w:rsid w:val="231D26F1"/>
    <w:rsid w:val="234B6812"/>
    <w:rsid w:val="2364C1EE"/>
    <w:rsid w:val="236C885B"/>
    <w:rsid w:val="236F4FE4"/>
    <w:rsid w:val="238D7D77"/>
    <w:rsid w:val="23A1D9B8"/>
    <w:rsid w:val="23A30BFD"/>
    <w:rsid w:val="23A546A0"/>
    <w:rsid w:val="23A99A4C"/>
    <w:rsid w:val="23B59A6E"/>
    <w:rsid w:val="23BB6153"/>
    <w:rsid w:val="23D0C473"/>
    <w:rsid w:val="23D8F403"/>
    <w:rsid w:val="23E1BE14"/>
    <w:rsid w:val="23EDAF77"/>
    <w:rsid w:val="23FA1009"/>
    <w:rsid w:val="2403437F"/>
    <w:rsid w:val="24048463"/>
    <w:rsid w:val="240A2EBD"/>
    <w:rsid w:val="24157F85"/>
    <w:rsid w:val="2416274C"/>
    <w:rsid w:val="2417B61F"/>
    <w:rsid w:val="242044CC"/>
    <w:rsid w:val="2430C4DF"/>
    <w:rsid w:val="24372959"/>
    <w:rsid w:val="2437996E"/>
    <w:rsid w:val="243BC7F2"/>
    <w:rsid w:val="24457217"/>
    <w:rsid w:val="244A9A5F"/>
    <w:rsid w:val="247052DC"/>
    <w:rsid w:val="2470A849"/>
    <w:rsid w:val="2477905F"/>
    <w:rsid w:val="2478EF1E"/>
    <w:rsid w:val="247902EB"/>
    <w:rsid w:val="247D65D6"/>
    <w:rsid w:val="248595FA"/>
    <w:rsid w:val="248615DA"/>
    <w:rsid w:val="248B3E5A"/>
    <w:rsid w:val="249CBE8F"/>
    <w:rsid w:val="249FC14D"/>
    <w:rsid w:val="24AF3FB2"/>
    <w:rsid w:val="24B0C2B8"/>
    <w:rsid w:val="24C74BEB"/>
    <w:rsid w:val="24D91993"/>
    <w:rsid w:val="24DD6CAA"/>
    <w:rsid w:val="24F03205"/>
    <w:rsid w:val="24F43BFC"/>
    <w:rsid w:val="253104D3"/>
    <w:rsid w:val="254CAC51"/>
    <w:rsid w:val="25502D67"/>
    <w:rsid w:val="2567A54E"/>
    <w:rsid w:val="2567D0AF"/>
    <w:rsid w:val="257C350F"/>
    <w:rsid w:val="25AD05C2"/>
    <w:rsid w:val="25B74698"/>
    <w:rsid w:val="25C15C47"/>
    <w:rsid w:val="25C4FD9B"/>
    <w:rsid w:val="25CEBC3E"/>
    <w:rsid w:val="25D56EA9"/>
    <w:rsid w:val="25E8209A"/>
    <w:rsid w:val="25E90BB9"/>
    <w:rsid w:val="25F0E356"/>
    <w:rsid w:val="25F61CF4"/>
    <w:rsid w:val="25FD189B"/>
    <w:rsid w:val="25FF89F4"/>
    <w:rsid w:val="2600D794"/>
    <w:rsid w:val="2615ECCF"/>
    <w:rsid w:val="2616DFF6"/>
    <w:rsid w:val="261B3CEB"/>
    <w:rsid w:val="261F18A3"/>
    <w:rsid w:val="2624ADC3"/>
    <w:rsid w:val="2624E7E7"/>
    <w:rsid w:val="262620E7"/>
    <w:rsid w:val="262D7691"/>
    <w:rsid w:val="26455556"/>
    <w:rsid w:val="26782055"/>
    <w:rsid w:val="267A0F58"/>
    <w:rsid w:val="267CA58B"/>
    <w:rsid w:val="26816FD5"/>
    <w:rsid w:val="2684B985"/>
    <w:rsid w:val="26905176"/>
    <w:rsid w:val="269141A1"/>
    <w:rsid w:val="26A0CEAF"/>
    <w:rsid w:val="26B5908C"/>
    <w:rsid w:val="26C0E039"/>
    <w:rsid w:val="26C9F7D9"/>
    <w:rsid w:val="26D420FA"/>
    <w:rsid w:val="26DDC323"/>
    <w:rsid w:val="270D78FF"/>
    <w:rsid w:val="270D9F16"/>
    <w:rsid w:val="270FCD16"/>
    <w:rsid w:val="271B248F"/>
    <w:rsid w:val="2734B9BC"/>
    <w:rsid w:val="2738992E"/>
    <w:rsid w:val="27394BEE"/>
    <w:rsid w:val="273D22CD"/>
    <w:rsid w:val="27495C61"/>
    <w:rsid w:val="2757F1E0"/>
    <w:rsid w:val="275BDF68"/>
    <w:rsid w:val="2765EE30"/>
    <w:rsid w:val="2774B7C2"/>
    <w:rsid w:val="27A55355"/>
    <w:rsid w:val="27B70B43"/>
    <w:rsid w:val="27B73A0F"/>
    <w:rsid w:val="27B83AF9"/>
    <w:rsid w:val="27BA7081"/>
    <w:rsid w:val="27C85616"/>
    <w:rsid w:val="27CCF282"/>
    <w:rsid w:val="27D1A85A"/>
    <w:rsid w:val="27E17F9D"/>
    <w:rsid w:val="27FAFF14"/>
    <w:rsid w:val="28040C90"/>
    <w:rsid w:val="280A8D5A"/>
    <w:rsid w:val="281F1A7D"/>
    <w:rsid w:val="281F53EF"/>
    <w:rsid w:val="283ADDC1"/>
    <w:rsid w:val="2844A3C1"/>
    <w:rsid w:val="28567BCC"/>
    <w:rsid w:val="285DB508"/>
    <w:rsid w:val="2862D017"/>
    <w:rsid w:val="2866F9CC"/>
    <w:rsid w:val="28740F76"/>
    <w:rsid w:val="2876D861"/>
    <w:rsid w:val="287CA0ED"/>
    <w:rsid w:val="287F96A0"/>
    <w:rsid w:val="2885A967"/>
    <w:rsid w:val="288D3CE4"/>
    <w:rsid w:val="289566D6"/>
    <w:rsid w:val="28A61D4D"/>
    <w:rsid w:val="28B112C7"/>
    <w:rsid w:val="28BE3DD3"/>
    <w:rsid w:val="28C578A2"/>
    <w:rsid w:val="28CAC78D"/>
    <w:rsid w:val="28D3E786"/>
    <w:rsid w:val="28E7E7D8"/>
    <w:rsid w:val="28EDDF4A"/>
    <w:rsid w:val="28F8B0F8"/>
    <w:rsid w:val="28F8C151"/>
    <w:rsid w:val="290006F6"/>
    <w:rsid w:val="29015D0E"/>
    <w:rsid w:val="291208DF"/>
    <w:rsid w:val="2920E1B7"/>
    <w:rsid w:val="2922F527"/>
    <w:rsid w:val="2938784E"/>
    <w:rsid w:val="294D14A1"/>
    <w:rsid w:val="29528A42"/>
    <w:rsid w:val="29558495"/>
    <w:rsid w:val="296074DA"/>
    <w:rsid w:val="2969E0F4"/>
    <w:rsid w:val="297B1DB0"/>
    <w:rsid w:val="297FF395"/>
    <w:rsid w:val="298B40E8"/>
    <w:rsid w:val="298F7059"/>
    <w:rsid w:val="2998E693"/>
    <w:rsid w:val="299BA24B"/>
    <w:rsid w:val="29A58160"/>
    <w:rsid w:val="29A5CA95"/>
    <w:rsid w:val="29B55AC4"/>
    <w:rsid w:val="29CC0668"/>
    <w:rsid w:val="29CC1081"/>
    <w:rsid w:val="29D22170"/>
    <w:rsid w:val="29ECDCA9"/>
    <w:rsid w:val="29F629B7"/>
    <w:rsid w:val="2A02BBFA"/>
    <w:rsid w:val="2A07692A"/>
    <w:rsid w:val="2A0F32D3"/>
    <w:rsid w:val="2A184385"/>
    <w:rsid w:val="2A19EF5B"/>
    <w:rsid w:val="2A223987"/>
    <w:rsid w:val="2A33B4FD"/>
    <w:rsid w:val="2A389E2D"/>
    <w:rsid w:val="2A3C5DC8"/>
    <w:rsid w:val="2A56C3D5"/>
    <w:rsid w:val="2A5F46D4"/>
    <w:rsid w:val="2A729A07"/>
    <w:rsid w:val="2A75B27E"/>
    <w:rsid w:val="2A769BE1"/>
    <w:rsid w:val="2A7861D4"/>
    <w:rsid w:val="2A8277FE"/>
    <w:rsid w:val="2A86E4E1"/>
    <w:rsid w:val="2A8D7518"/>
    <w:rsid w:val="2A988022"/>
    <w:rsid w:val="2A9E1CDF"/>
    <w:rsid w:val="2ABD3BD5"/>
    <w:rsid w:val="2ABEC684"/>
    <w:rsid w:val="2ACA46FD"/>
    <w:rsid w:val="2ACCC359"/>
    <w:rsid w:val="2ACEDF61"/>
    <w:rsid w:val="2AD452F7"/>
    <w:rsid w:val="2ADE1EFB"/>
    <w:rsid w:val="2AE5F929"/>
    <w:rsid w:val="2AF4B54F"/>
    <w:rsid w:val="2AFD733E"/>
    <w:rsid w:val="2B03C755"/>
    <w:rsid w:val="2B0FD7A3"/>
    <w:rsid w:val="2B112905"/>
    <w:rsid w:val="2B12A541"/>
    <w:rsid w:val="2B160709"/>
    <w:rsid w:val="2B1877EA"/>
    <w:rsid w:val="2B1B3221"/>
    <w:rsid w:val="2B23D50D"/>
    <w:rsid w:val="2B335F16"/>
    <w:rsid w:val="2B442822"/>
    <w:rsid w:val="2B47143F"/>
    <w:rsid w:val="2B4D5884"/>
    <w:rsid w:val="2B50095A"/>
    <w:rsid w:val="2B596561"/>
    <w:rsid w:val="2B62FEDF"/>
    <w:rsid w:val="2B647623"/>
    <w:rsid w:val="2B6943DF"/>
    <w:rsid w:val="2B6B7272"/>
    <w:rsid w:val="2B72EFAA"/>
    <w:rsid w:val="2B7C2DCA"/>
    <w:rsid w:val="2B82A96B"/>
    <w:rsid w:val="2B8514EB"/>
    <w:rsid w:val="2B892B2C"/>
    <w:rsid w:val="2B97F63C"/>
    <w:rsid w:val="2BA8619D"/>
    <w:rsid w:val="2BB565EA"/>
    <w:rsid w:val="2BD6987C"/>
    <w:rsid w:val="2BF1B711"/>
    <w:rsid w:val="2BF2AADC"/>
    <w:rsid w:val="2BFB369F"/>
    <w:rsid w:val="2C05F43B"/>
    <w:rsid w:val="2C159B3C"/>
    <w:rsid w:val="2C21839D"/>
    <w:rsid w:val="2C2C0669"/>
    <w:rsid w:val="2C4D5CD6"/>
    <w:rsid w:val="2C548FF5"/>
    <w:rsid w:val="2C6B2AE1"/>
    <w:rsid w:val="2C78DDF2"/>
    <w:rsid w:val="2C8AEA8B"/>
    <w:rsid w:val="2C8E0DDD"/>
    <w:rsid w:val="2CA51CCE"/>
    <w:rsid w:val="2CAC0025"/>
    <w:rsid w:val="2CB1EAA0"/>
    <w:rsid w:val="2CBC08D2"/>
    <w:rsid w:val="2CC873A0"/>
    <w:rsid w:val="2CD5F135"/>
    <w:rsid w:val="2CE366DE"/>
    <w:rsid w:val="2CE5D299"/>
    <w:rsid w:val="2D0EAFEE"/>
    <w:rsid w:val="2D2144DC"/>
    <w:rsid w:val="2D2885E9"/>
    <w:rsid w:val="2D423604"/>
    <w:rsid w:val="2D51E8E2"/>
    <w:rsid w:val="2D5E7380"/>
    <w:rsid w:val="2D779E73"/>
    <w:rsid w:val="2D7E840B"/>
    <w:rsid w:val="2D8417E5"/>
    <w:rsid w:val="2D87952B"/>
    <w:rsid w:val="2D8C396A"/>
    <w:rsid w:val="2D9199EB"/>
    <w:rsid w:val="2D91C688"/>
    <w:rsid w:val="2D9580D9"/>
    <w:rsid w:val="2D9D82BA"/>
    <w:rsid w:val="2DA63313"/>
    <w:rsid w:val="2DA93399"/>
    <w:rsid w:val="2DB001FA"/>
    <w:rsid w:val="2DB0FC0A"/>
    <w:rsid w:val="2DCFC2B2"/>
    <w:rsid w:val="2DE073B5"/>
    <w:rsid w:val="2DE765A3"/>
    <w:rsid w:val="2DE7690D"/>
    <w:rsid w:val="2DEA1B09"/>
    <w:rsid w:val="2DFCF270"/>
    <w:rsid w:val="2E02ADC3"/>
    <w:rsid w:val="2E050B01"/>
    <w:rsid w:val="2E0C8289"/>
    <w:rsid w:val="2E1D3C0E"/>
    <w:rsid w:val="2E2218B9"/>
    <w:rsid w:val="2E22340B"/>
    <w:rsid w:val="2E5C69F6"/>
    <w:rsid w:val="2E5D902A"/>
    <w:rsid w:val="2E600954"/>
    <w:rsid w:val="2E692D52"/>
    <w:rsid w:val="2E6CCC27"/>
    <w:rsid w:val="2E722103"/>
    <w:rsid w:val="2E7FEFB2"/>
    <w:rsid w:val="2E82B35F"/>
    <w:rsid w:val="2E904212"/>
    <w:rsid w:val="2E90D45F"/>
    <w:rsid w:val="2E940A26"/>
    <w:rsid w:val="2EA89C32"/>
    <w:rsid w:val="2EAC7571"/>
    <w:rsid w:val="2EBF5628"/>
    <w:rsid w:val="2ED0BC9A"/>
    <w:rsid w:val="2ED211A8"/>
    <w:rsid w:val="2ED4D42D"/>
    <w:rsid w:val="2EE10984"/>
    <w:rsid w:val="2EF29ADB"/>
    <w:rsid w:val="2EFE6B97"/>
    <w:rsid w:val="2F1B19D2"/>
    <w:rsid w:val="2F29D0D5"/>
    <w:rsid w:val="2F3489A3"/>
    <w:rsid w:val="2F4185F1"/>
    <w:rsid w:val="2F44EAFB"/>
    <w:rsid w:val="2F47073F"/>
    <w:rsid w:val="2F47B232"/>
    <w:rsid w:val="2F54E750"/>
    <w:rsid w:val="2F58ABE9"/>
    <w:rsid w:val="2F681EB4"/>
    <w:rsid w:val="2F7135E1"/>
    <w:rsid w:val="2F71557D"/>
    <w:rsid w:val="2F892D97"/>
    <w:rsid w:val="2F90C631"/>
    <w:rsid w:val="2FAD98E7"/>
    <w:rsid w:val="2FAE26A0"/>
    <w:rsid w:val="2FB451A1"/>
    <w:rsid w:val="2FBCF139"/>
    <w:rsid w:val="2FC0E3A5"/>
    <w:rsid w:val="2FC2DFDB"/>
    <w:rsid w:val="2FDBB30A"/>
    <w:rsid w:val="2FDE5038"/>
    <w:rsid w:val="2FE516C4"/>
    <w:rsid w:val="2FE68944"/>
    <w:rsid w:val="2FEE0009"/>
    <w:rsid w:val="2FF44391"/>
    <w:rsid w:val="2FF882B9"/>
    <w:rsid w:val="30157BBD"/>
    <w:rsid w:val="301F30C1"/>
    <w:rsid w:val="30262D9A"/>
    <w:rsid w:val="3027F2EA"/>
    <w:rsid w:val="302E0D7B"/>
    <w:rsid w:val="302E0DB5"/>
    <w:rsid w:val="30515D6D"/>
    <w:rsid w:val="30539F44"/>
    <w:rsid w:val="30668BDA"/>
    <w:rsid w:val="3066D6F7"/>
    <w:rsid w:val="3072E2AB"/>
    <w:rsid w:val="30765BF1"/>
    <w:rsid w:val="307A4739"/>
    <w:rsid w:val="307E1EF6"/>
    <w:rsid w:val="30843403"/>
    <w:rsid w:val="3085927D"/>
    <w:rsid w:val="3092BEBD"/>
    <w:rsid w:val="30986A39"/>
    <w:rsid w:val="30A96911"/>
    <w:rsid w:val="30AEB2BC"/>
    <w:rsid w:val="30B64EBF"/>
    <w:rsid w:val="30D24CBC"/>
    <w:rsid w:val="30E6AA7D"/>
    <w:rsid w:val="30FCF9A0"/>
    <w:rsid w:val="310576AB"/>
    <w:rsid w:val="31253C21"/>
    <w:rsid w:val="312D663E"/>
    <w:rsid w:val="313372D3"/>
    <w:rsid w:val="31451511"/>
    <w:rsid w:val="31493097"/>
    <w:rsid w:val="315177B1"/>
    <w:rsid w:val="31673E8D"/>
    <w:rsid w:val="316828FE"/>
    <w:rsid w:val="316ACAB0"/>
    <w:rsid w:val="316CF981"/>
    <w:rsid w:val="316D5747"/>
    <w:rsid w:val="317FC835"/>
    <w:rsid w:val="31AED069"/>
    <w:rsid w:val="31B23287"/>
    <w:rsid w:val="31B339B3"/>
    <w:rsid w:val="31D709DD"/>
    <w:rsid w:val="31D71908"/>
    <w:rsid w:val="31D7DC53"/>
    <w:rsid w:val="31D8ACDA"/>
    <w:rsid w:val="31D90F92"/>
    <w:rsid w:val="31DA4A58"/>
    <w:rsid w:val="31DAF30B"/>
    <w:rsid w:val="31DBC96C"/>
    <w:rsid w:val="31E5A789"/>
    <w:rsid w:val="31E68233"/>
    <w:rsid w:val="31F5368B"/>
    <w:rsid w:val="31F7AD1A"/>
    <w:rsid w:val="31FFABB8"/>
    <w:rsid w:val="320070B0"/>
    <w:rsid w:val="320CA572"/>
    <w:rsid w:val="320FE6FC"/>
    <w:rsid w:val="3214FBB1"/>
    <w:rsid w:val="3218B1CD"/>
    <w:rsid w:val="321B1D4F"/>
    <w:rsid w:val="3220CCE3"/>
    <w:rsid w:val="3221BEF2"/>
    <w:rsid w:val="3226939B"/>
    <w:rsid w:val="3226D19A"/>
    <w:rsid w:val="324B1AAF"/>
    <w:rsid w:val="324D52AF"/>
    <w:rsid w:val="325ABF42"/>
    <w:rsid w:val="32669FA4"/>
    <w:rsid w:val="326AB9D8"/>
    <w:rsid w:val="327386E3"/>
    <w:rsid w:val="32854F54"/>
    <w:rsid w:val="328D8203"/>
    <w:rsid w:val="328E99EE"/>
    <w:rsid w:val="32A9B8CD"/>
    <w:rsid w:val="32AEFA17"/>
    <w:rsid w:val="32B6A9F5"/>
    <w:rsid w:val="32B8EE3C"/>
    <w:rsid w:val="32BAA93F"/>
    <w:rsid w:val="32C31BF9"/>
    <w:rsid w:val="32D4FBAD"/>
    <w:rsid w:val="32EE9992"/>
    <w:rsid w:val="32F411F2"/>
    <w:rsid w:val="32F6E7C5"/>
    <w:rsid w:val="32FCD666"/>
    <w:rsid w:val="32FE5F2F"/>
    <w:rsid w:val="3305D24C"/>
    <w:rsid w:val="330AA86E"/>
    <w:rsid w:val="330F994A"/>
    <w:rsid w:val="331189D5"/>
    <w:rsid w:val="3338720D"/>
    <w:rsid w:val="3342B70B"/>
    <w:rsid w:val="3356BA05"/>
    <w:rsid w:val="335EC418"/>
    <w:rsid w:val="33648E68"/>
    <w:rsid w:val="336C4D06"/>
    <w:rsid w:val="33701574"/>
    <w:rsid w:val="3378E420"/>
    <w:rsid w:val="337DE06A"/>
    <w:rsid w:val="337F3287"/>
    <w:rsid w:val="33888ED0"/>
    <w:rsid w:val="33931449"/>
    <w:rsid w:val="3397B733"/>
    <w:rsid w:val="33B66FAA"/>
    <w:rsid w:val="33C54F3D"/>
    <w:rsid w:val="33C7C7E1"/>
    <w:rsid w:val="33CA647C"/>
    <w:rsid w:val="33CF0A8E"/>
    <w:rsid w:val="33DAD0BA"/>
    <w:rsid w:val="33F3348A"/>
    <w:rsid w:val="34029539"/>
    <w:rsid w:val="3412D71E"/>
    <w:rsid w:val="3413DC07"/>
    <w:rsid w:val="341C9D8D"/>
    <w:rsid w:val="341F0E61"/>
    <w:rsid w:val="341F51B6"/>
    <w:rsid w:val="3443E0C5"/>
    <w:rsid w:val="3444B5D5"/>
    <w:rsid w:val="3449075E"/>
    <w:rsid w:val="3454CBE7"/>
    <w:rsid w:val="3476A2AF"/>
    <w:rsid w:val="3480C6A5"/>
    <w:rsid w:val="34B01ECA"/>
    <w:rsid w:val="34B7314E"/>
    <w:rsid w:val="34CC456D"/>
    <w:rsid w:val="34F38C72"/>
    <w:rsid w:val="3507FCCD"/>
    <w:rsid w:val="350B7ED9"/>
    <w:rsid w:val="35271FA1"/>
    <w:rsid w:val="35281A56"/>
    <w:rsid w:val="3528AA59"/>
    <w:rsid w:val="3529337D"/>
    <w:rsid w:val="352DD6B1"/>
    <w:rsid w:val="35340D8E"/>
    <w:rsid w:val="354571DA"/>
    <w:rsid w:val="354CE471"/>
    <w:rsid w:val="354E7E4A"/>
    <w:rsid w:val="355B9377"/>
    <w:rsid w:val="356DA2F5"/>
    <w:rsid w:val="356EB862"/>
    <w:rsid w:val="3571C763"/>
    <w:rsid w:val="35823334"/>
    <w:rsid w:val="358A2768"/>
    <w:rsid w:val="358A8FA5"/>
    <w:rsid w:val="358D2A34"/>
    <w:rsid w:val="358F33F2"/>
    <w:rsid w:val="3594C5EB"/>
    <w:rsid w:val="35AFBA78"/>
    <w:rsid w:val="35B4B40C"/>
    <w:rsid w:val="35BB3BFD"/>
    <w:rsid w:val="35CC3B7A"/>
    <w:rsid w:val="35D6B21A"/>
    <w:rsid w:val="35D909EC"/>
    <w:rsid w:val="35E1E47D"/>
    <w:rsid w:val="35FDE98E"/>
    <w:rsid w:val="35FFCF52"/>
    <w:rsid w:val="360164D0"/>
    <w:rsid w:val="360DED12"/>
    <w:rsid w:val="3612B03F"/>
    <w:rsid w:val="361D9D67"/>
    <w:rsid w:val="36374DA4"/>
    <w:rsid w:val="36469685"/>
    <w:rsid w:val="364CD42A"/>
    <w:rsid w:val="364EF684"/>
    <w:rsid w:val="3656C2B1"/>
    <w:rsid w:val="3664B6FA"/>
    <w:rsid w:val="36735C43"/>
    <w:rsid w:val="36960080"/>
    <w:rsid w:val="36960A36"/>
    <w:rsid w:val="36C8EFAC"/>
    <w:rsid w:val="36C987BF"/>
    <w:rsid w:val="36D7A154"/>
    <w:rsid w:val="36E25E3F"/>
    <w:rsid w:val="36E3569E"/>
    <w:rsid w:val="36F3ACF6"/>
    <w:rsid w:val="36FE44BE"/>
    <w:rsid w:val="3707F944"/>
    <w:rsid w:val="370D81A9"/>
    <w:rsid w:val="372134D3"/>
    <w:rsid w:val="3722ADE9"/>
    <w:rsid w:val="3732C889"/>
    <w:rsid w:val="37418195"/>
    <w:rsid w:val="374443C2"/>
    <w:rsid w:val="3749AB2D"/>
    <w:rsid w:val="3752553D"/>
    <w:rsid w:val="37675E81"/>
    <w:rsid w:val="376E8939"/>
    <w:rsid w:val="377AF050"/>
    <w:rsid w:val="377D84CA"/>
    <w:rsid w:val="377E6FC1"/>
    <w:rsid w:val="3784701D"/>
    <w:rsid w:val="37888E7C"/>
    <w:rsid w:val="37895E28"/>
    <w:rsid w:val="379274D3"/>
    <w:rsid w:val="3798F460"/>
    <w:rsid w:val="3799061D"/>
    <w:rsid w:val="37B4F9B5"/>
    <w:rsid w:val="37B8372C"/>
    <w:rsid w:val="37D13EB4"/>
    <w:rsid w:val="37D458DB"/>
    <w:rsid w:val="37E3289A"/>
    <w:rsid w:val="37E36B0E"/>
    <w:rsid w:val="37E572E3"/>
    <w:rsid w:val="37EA20C7"/>
    <w:rsid w:val="3804D5E8"/>
    <w:rsid w:val="3805F050"/>
    <w:rsid w:val="380B97CC"/>
    <w:rsid w:val="380E5BD7"/>
    <w:rsid w:val="3824F262"/>
    <w:rsid w:val="382C5450"/>
    <w:rsid w:val="382DC4B4"/>
    <w:rsid w:val="38326FEB"/>
    <w:rsid w:val="38344E05"/>
    <w:rsid w:val="38467E91"/>
    <w:rsid w:val="384C065E"/>
    <w:rsid w:val="385762F6"/>
    <w:rsid w:val="385D400B"/>
    <w:rsid w:val="3861D162"/>
    <w:rsid w:val="386367B9"/>
    <w:rsid w:val="386375DD"/>
    <w:rsid w:val="38745122"/>
    <w:rsid w:val="3889D99A"/>
    <w:rsid w:val="38AA4F83"/>
    <w:rsid w:val="38AE3D06"/>
    <w:rsid w:val="38B4B683"/>
    <w:rsid w:val="38B54AA4"/>
    <w:rsid w:val="38BE0747"/>
    <w:rsid w:val="38CA80AE"/>
    <w:rsid w:val="38D13529"/>
    <w:rsid w:val="38D88A77"/>
    <w:rsid w:val="38DCE618"/>
    <w:rsid w:val="38E3AAFF"/>
    <w:rsid w:val="38F116A6"/>
    <w:rsid w:val="3900C60A"/>
    <w:rsid w:val="3906CBC2"/>
    <w:rsid w:val="39098D80"/>
    <w:rsid w:val="390B0FDC"/>
    <w:rsid w:val="39307070"/>
    <w:rsid w:val="393EFD20"/>
    <w:rsid w:val="394C4D57"/>
    <w:rsid w:val="395064C6"/>
    <w:rsid w:val="39536939"/>
    <w:rsid w:val="396E6E90"/>
    <w:rsid w:val="3973ACEB"/>
    <w:rsid w:val="3976AC00"/>
    <w:rsid w:val="398F6095"/>
    <w:rsid w:val="39981101"/>
    <w:rsid w:val="39A1A7FA"/>
    <w:rsid w:val="39A7737A"/>
    <w:rsid w:val="39AC815B"/>
    <w:rsid w:val="39ACECA0"/>
    <w:rsid w:val="39CC2DAA"/>
    <w:rsid w:val="39D645EA"/>
    <w:rsid w:val="39D69056"/>
    <w:rsid w:val="39E12B03"/>
    <w:rsid w:val="39E9F45F"/>
    <w:rsid w:val="39F933CE"/>
    <w:rsid w:val="3A020431"/>
    <w:rsid w:val="3A065663"/>
    <w:rsid w:val="3A10EF1B"/>
    <w:rsid w:val="3A1998D3"/>
    <w:rsid w:val="3A2366DA"/>
    <w:rsid w:val="3A32902F"/>
    <w:rsid w:val="3A3934A6"/>
    <w:rsid w:val="3A47C4FF"/>
    <w:rsid w:val="3A494CD3"/>
    <w:rsid w:val="3A49A5F2"/>
    <w:rsid w:val="3A4B92AA"/>
    <w:rsid w:val="3A52D739"/>
    <w:rsid w:val="3A670A92"/>
    <w:rsid w:val="3A6CF1BC"/>
    <w:rsid w:val="3A82A89F"/>
    <w:rsid w:val="3A8DE988"/>
    <w:rsid w:val="3A8ED52D"/>
    <w:rsid w:val="3AA5555F"/>
    <w:rsid w:val="3AA6F7AE"/>
    <w:rsid w:val="3AA8E871"/>
    <w:rsid w:val="3AB97857"/>
    <w:rsid w:val="3AC4A6CE"/>
    <w:rsid w:val="3AC9FE08"/>
    <w:rsid w:val="3ADAD224"/>
    <w:rsid w:val="3AE51BFC"/>
    <w:rsid w:val="3AF7E92F"/>
    <w:rsid w:val="3B131C3F"/>
    <w:rsid w:val="3B1FB929"/>
    <w:rsid w:val="3B20FF64"/>
    <w:rsid w:val="3B329E00"/>
    <w:rsid w:val="3B33ED74"/>
    <w:rsid w:val="3B3C4D88"/>
    <w:rsid w:val="3B3C630D"/>
    <w:rsid w:val="3B4963A7"/>
    <w:rsid w:val="3B4B0289"/>
    <w:rsid w:val="3B4CD60A"/>
    <w:rsid w:val="3B4E3252"/>
    <w:rsid w:val="3B5C27D9"/>
    <w:rsid w:val="3B89CA22"/>
    <w:rsid w:val="3B8A7D5C"/>
    <w:rsid w:val="3B9182C8"/>
    <w:rsid w:val="3BA2F173"/>
    <w:rsid w:val="3BAF5CFB"/>
    <w:rsid w:val="3BB19326"/>
    <w:rsid w:val="3BB4C501"/>
    <w:rsid w:val="3BBA97AF"/>
    <w:rsid w:val="3BC45D6C"/>
    <w:rsid w:val="3BD46597"/>
    <w:rsid w:val="3BD63BD6"/>
    <w:rsid w:val="3BD8C8B9"/>
    <w:rsid w:val="3BDCDAAA"/>
    <w:rsid w:val="3BE348A6"/>
    <w:rsid w:val="3BE5547A"/>
    <w:rsid w:val="3BE8142A"/>
    <w:rsid w:val="3BEF5171"/>
    <w:rsid w:val="3BF5328B"/>
    <w:rsid w:val="3C01E359"/>
    <w:rsid w:val="3C0F8E0B"/>
    <w:rsid w:val="3C11537A"/>
    <w:rsid w:val="3C1B098A"/>
    <w:rsid w:val="3C1F1144"/>
    <w:rsid w:val="3C29D540"/>
    <w:rsid w:val="3C2A4E30"/>
    <w:rsid w:val="3C2FDEB7"/>
    <w:rsid w:val="3C3A6DD1"/>
    <w:rsid w:val="3C423222"/>
    <w:rsid w:val="3C5344C8"/>
    <w:rsid w:val="3C548648"/>
    <w:rsid w:val="3C57F36C"/>
    <w:rsid w:val="3C5D2CDA"/>
    <w:rsid w:val="3C5D6DC7"/>
    <w:rsid w:val="3C5F35C7"/>
    <w:rsid w:val="3C639363"/>
    <w:rsid w:val="3C7F3E67"/>
    <w:rsid w:val="3C8621AA"/>
    <w:rsid w:val="3C8FC63F"/>
    <w:rsid w:val="3C929BF6"/>
    <w:rsid w:val="3C955311"/>
    <w:rsid w:val="3C98790E"/>
    <w:rsid w:val="3CA9EC55"/>
    <w:rsid w:val="3CAAE881"/>
    <w:rsid w:val="3CAED9F3"/>
    <w:rsid w:val="3CC30E39"/>
    <w:rsid w:val="3CD410AE"/>
    <w:rsid w:val="3CDE117E"/>
    <w:rsid w:val="3CEAF3B8"/>
    <w:rsid w:val="3CECD3EA"/>
    <w:rsid w:val="3D0D607B"/>
    <w:rsid w:val="3D215F01"/>
    <w:rsid w:val="3D31326A"/>
    <w:rsid w:val="3D3C4AC6"/>
    <w:rsid w:val="3D4347D9"/>
    <w:rsid w:val="3D4FC7B7"/>
    <w:rsid w:val="3D511AE6"/>
    <w:rsid w:val="3D550CB8"/>
    <w:rsid w:val="3D6335EF"/>
    <w:rsid w:val="3D6C0EBC"/>
    <w:rsid w:val="3D73E1E9"/>
    <w:rsid w:val="3D7AEACA"/>
    <w:rsid w:val="3D9161FA"/>
    <w:rsid w:val="3D92554B"/>
    <w:rsid w:val="3DA56CCF"/>
    <w:rsid w:val="3DA66A3F"/>
    <w:rsid w:val="3DA9A0D9"/>
    <w:rsid w:val="3DB5B243"/>
    <w:rsid w:val="3DBA1FC2"/>
    <w:rsid w:val="3DBA2590"/>
    <w:rsid w:val="3DBE75E3"/>
    <w:rsid w:val="3DD035D0"/>
    <w:rsid w:val="3DD06E5F"/>
    <w:rsid w:val="3DE9CE34"/>
    <w:rsid w:val="3E079163"/>
    <w:rsid w:val="3E0E462E"/>
    <w:rsid w:val="3E0FA43C"/>
    <w:rsid w:val="3E185EFD"/>
    <w:rsid w:val="3E2057A9"/>
    <w:rsid w:val="3E273676"/>
    <w:rsid w:val="3E2E4EA6"/>
    <w:rsid w:val="3E3A78C1"/>
    <w:rsid w:val="3E3B00DF"/>
    <w:rsid w:val="3E3B261C"/>
    <w:rsid w:val="3E3B7B0E"/>
    <w:rsid w:val="3E480E19"/>
    <w:rsid w:val="3E53189E"/>
    <w:rsid w:val="3E5A0FE7"/>
    <w:rsid w:val="3E64470F"/>
    <w:rsid w:val="3E6528FC"/>
    <w:rsid w:val="3E6F4C0D"/>
    <w:rsid w:val="3E771490"/>
    <w:rsid w:val="3E774707"/>
    <w:rsid w:val="3E7989AC"/>
    <w:rsid w:val="3E7A79DF"/>
    <w:rsid w:val="3E8F8FDE"/>
    <w:rsid w:val="3E962378"/>
    <w:rsid w:val="3EA20640"/>
    <w:rsid w:val="3EA4F662"/>
    <w:rsid w:val="3EC43382"/>
    <w:rsid w:val="3EC81D86"/>
    <w:rsid w:val="3EDD395B"/>
    <w:rsid w:val="3EDDDF96"/>
    <w:rsid w:val="3EDF39A9"/>
    <w:rsid w:val="3EE2D035"/>
    <w:rsid w:val="3EE710C5"/>
    <w:rsid w:val="3EEE7C17"/>
    <w:rsid w:val="3EF12BD0"/>
    <w:rsid w:val="3EF66345"/>
    <w:rsid w:val="3F0002C5"/>
    <w:rsid w:val="3F00F3DD"/>
    <w:rsid w:val="3F0BB1C0"/>
    <w:rsid w:val="3F108CE0"/>
    <w:rsid w:val="3F1E5290"/>
    <w:rsid w:val="3F26C202"/>
    <w:rsid w:val="3F2D7BAF"/>
    <w:rsid w:val="3F37CF87"/>
    <w:rsid w:val="3F3AEF3B"/>
    <w:rsid w:val="3F3EE734"/>
    <w:rsid w:val="3F4C4BF6"/>
    <w:rsid w:val="3F4F5B5B"/>
    <w:rsid w:val="3F54BEE4"/>
    <w:rsid w:val="3F76B39E"/>
    <w:rsid w:val="3F7A3B76"/>
    <w:rsid w:val="3F874742"/>
    <w:rsid w:val="3F8E3A7F"/>
    <w:rsid w:val="3F959111"/>
    <w:rsid w:val="3F9EAA0F"/>
    <w:rsid w:val="3FA8865E"/>
    <w:rsid w:val="3FAD5B6A"/>
    <w:rsid w:val="3FEB9D9B"/>
    <w:rsid w:val="3FF66719"/>
    <w:rsid w:val="4009D1CA"/>
    <w:rsid w:val="401C7F5D"/>
    <w:rsid w:val="4023B917"/>
    <w:rsid w:val="4027E1EE"/>
    <w:rsid w:val="402C8374"/>
    <w:rsid w:val="403102BF"/>
    <w:rsid w:val="4031D328"/>
    <w:rsid w:val="40392FF7"/>
    <w:rsid w:val="40649A4F"/>
    <w:rsid w:val="40716F8E"/>
    <w:rsid w:val="407632E0"/>
    <w:rsid w:val="4095D836"/>
    <w:rsid w:val="4096F860"/>
    <w:rsid w:val="40B3488B"/>
    <w:rsid w:val="40B56B24"/>
    <w:rsid w:val="40BD2131"/>
    <w:rsid w:val="40BFFEFE"/>
    <w:rsid w:val="40D93400"/>
    <w:rsid w:val="40E0C98A"/>
    <w:rsid w:val="40E4AFE9"/>
    <w:rsid w:val="40EE751B"/>
    <w:rsid w:val="40F62BD9"/>
    <w:rsid w:val="410848B7"/>
    <w:rsid w:val="41089647"/>
    <w:rsid w:val="410E8D1A"/>
    <w:rsid w:val="4118F453"/>
    <w:rsid w:val="412B5F21"/>
    <w:rsid w:val="413D4D4C"/>
    <w:rsid w:val="41541282"/>
    <w:rsid w:val="415746AC"/>
    <w:rsid w:val="415B0113"/>
    <w:rsid w:val="415CAB00"/>
    <w:rsid w:val="416B9674"/>
    <w:rsid w:val="41737818"/>
    <w:rsid w:val="4174C4CE"/>
    <w:rsid w:val="4194158C"/>
    <w:rsid w:val="41A0FF75"/>
    <w:rsid w:val="41A28E06"/>
    <w:rsid w:val="41A2C724"/>
    <w:rsid w:val="41C35C4A"/>
    <w:rsid w:val="41DAE580"/>
    <w:rsid w:val="41DC9A7E"/>
    <w:rsid w:val="41EBF973"/>
    <w:rsid w:val="4201451B"/>
    <w:rsid w:val="420F5A57"/>
    <w:rsid w:val="42274F24"/>
    <w:rsid w:val="4227B0C6"/>
    <w:rsid w:val="4231E8E7"/>
    <w:rsid w:val="4232E40C"/>
    <w:rsid w:val="42349D52"/>
    <w:rsid w:val="423A3B0A"/>
    <w:rsid w:val="423CF60C"/>
    <w:rsid w:val="42448CA7"/>
    <w:rsid w:val="4252C649"/>
    <w:rsid w:val="425EB128"/>
    <w:rsid w:val="426785FE"/>
    <w:rsid w:val="426805DD"/>
    <w:rsid w:val="42715623"/>
    <w:rsid w:val="4272B23B"/>
    <w:rsid w:val="42800A99"/>
    <w:rsid w:val="4287A40C"/>
    <w:rsid w:val="428B47CB"/>
    <w:rsid w:val="428C6E0D"/>
    <w:rsid w:val="4297CAAB"/>
    <w:rsid w:val="429A9F7D"/>
    <w:rsid w:val="42AF0CB1"/>
    <w:rsid w:val="42B3AF07"/>
    <w:rsid w:val="42B743CF"/>
    <w:rsid w:val="42D34DB7"/>
    <w:rsid w:val="42D621DF"/>
    <w:rsid w:val="42DC382F"/>
    <w:rsid w:val="42DD3F7F"/>
    <w:rsid w:val="42DD8FAF"/>
    <w:rsid w:val="42E16F9D"/>
    <w:rsid w:val="42E2596D"/>
    <w:rsid w:val="430D1221"/>
    <w:rsid w:val="431A6554"/>
    <w:rsid w:val="43406660"/>
    <w:rsid w:val="435D849F"/>
    <w:rsid w:val="436EB837"/>
    <w:rsid w:val="4390A76C"/>
    <w:rsid w:val="43943786"/>
    <w:rsid w:val="439C9BBA"/>
    <w:rsid w:val="43A3D71A"/>
    <w:rsid w:val="43B99F6B"/>
    <w:rsid w:val="43DCD778"/>
    <w:rsid w:val="43E68CAD"/>
    <w:rsid w:val="43F28A48"/>
    <w:rsid w:val="43FC6ADC"/>
    <w:rsid w:val="43FEC109"/>
    <w:rsid w:val="44039947"/>
    <w:rsid w:val="440EEA85"/>
    <w:rsid w:val="44117FA0"/>
    <w:rsid w:val="4422303D"/>
    <w:rsid w:val="4423FCBA"/>
    <w:rsid w:val="443E3678"/>
    <w:rsid w:val="443F9BB8"/>
    <w:rsid w:val="44405829"/>
    <w:rsid w:val="444247A0"/>
    <w:rsid w:val="445FAA25"/>
    <w:rsid w:val="4464BCBC"/>
    <w:rsid w:val="446ABA79"/>
    <w:rsid w:val="446D991F"/>
    <w:rsid w:val="4477414E"/>
    <w:rsid w:val="4480988C"/>
    <w:rsid w:val="4487A647"/>
    <w:rsid w:val="449BEE69"/>
    <w:rsid w:val="44A234AE"/>
    <w:rsid w:val="44AE361B"/>
    <w:rsid w:val="44B4DBFB"/>
    <w:rsid w:val="44C28633"/>
    <w:rsid w:val="44C8CB5E"/>
    <w:rsid w:val="44CC89D7"/>
    <w:rsid w:val="44D4944F"/>
    <w:rsid w:val="44E5B750"/>
    <w:rsid w:val="44EF12EA"/>
    <w:rsid w:val="44F4B448"/>
    <w:rsid w:val="450550A7"/>
    <w:rsid w:val="451D53C4"/>
    <w:rsid w:val="452BCEE8"/>
    <w:rsid w:val="452C0E27"/>
    <w:rsid w:val="453D4FD9"/>
    <w:rsid w:val="453E4716"/>
    <w:rsid w:val="454D493E"/>
    <w:rsid w:val="4556EEA4"/>
    <w:rsid w:val="4562443A"/>
    <w:rsid w:val="456EB684"/>
    <w:rsid w:val="456F31CB"/>
    <w:rsid w:val="457227AB"/>
    <w:rsid w:val="4589E63F"/>
    <w:rsid w:val="458A85B4"/>
    <w:rsid w:val="4596FB22"/>
    <w:rsid w:val="45A3A05C"/>
    <w:rsid w:val="45A57022"/>
    <w:rsid w:val="45ABA7C1"/>
    <w:rsid w:val="45AC0459"/>
    <w:rsid w:val="45AD0F72"/>
    <w:rsid w:val="45AE458A"/>
    <w:rsid w:val="45B43E44"/>
    <w:rsid w:val="45BA1FB3"/>
    <w:rsid w:val="45C9C067"/>
    <w:rsid w:val="45CB649A"/>
    <w:rsid w:val="45D70B6A"/>
    <w:rsid w:val="45DC7F05"/>
    <w:rsid w:val="45E36AE9"/>
    <w:rsid w:val="45EF7CDB"/>
    <w:rsid w:val="45FA7219"/>
    <w:rsid w:val="45FB5230"/>
    <w:rsid w:val="45FB8182"/>
    <w:rsid w:val="45FCCD9C"/>
    <w:rsid w:val="460056C8"/>
    <w:rsid w:val="461040C0"/>
    <w:rsid w:val="4612BC65"/>
    <w:rsid w:val="461C73C3"/>
    <w:rsid w:val="461EC4AD"/>
    <w:rsid w:val="4623EFD2"/>
    <w:rsid w:val="462B8CFA"/>
    <w:rsid w:val="463C2B9C"/>
    <w:rsid w:val="463CA9A0"/>
    <w:rsid w:val="4644B854"/>
    <w:rsid w:val="464699A8"/>
    <w:rsid w:val="4649BE0F"/>
    <w:rsid w:val="465DC8A8"/>
    <w:rsid w:val="465F54D2"/>
    <w:rsid w:val="4667ABE9"/>
    <w:rsid w:val="46696B23"/>
    <w:rsid w:val="4672C70C"/>
    <w:rsid w:val="467F4F8E"/>
    <w:rsid w:val="4688252E"/>
    <w:rsid w:val="468AA52B"/>
    <w:rsid w:val="46A39F08"/>
    <w:rsid w:val="46A95C2F"/>
    <w:rsid w:val="46D00B63"/>
    <w:rsid w:val="46DFC6E0"/>
    <w:rsid w:val="46E6D9DB"/>
    <w:rsid w:val="46E81F85"/>
    <w:rsid w:val="46F6BF6A"/>
    <w:rsid w:val="4711878C"/>
    <w:rsid w:val="47198736"/>
    <w:rsid w:val="471FEFC8"/>
    <w:rsid w:val="4722E12D"/>
    <w:rsid w:val="472AF864"/>
    <w:rsid w:val="473043E1"/>
    <w:rsid w:val="47343B9D"/>
    <w:rsid w:val="473E0D74"/>
    <w:rsid w:val="47444BAC"/>
    <w:rsid w:val="474EDB4A"/>
    <w:rsid w:val="475FD944"/>
    <w:rsid w:val="476FCD75"/>
    <w:rsid w:val="477B96E8"/>
    <w:rsid w:val="4780E40D"/>
    <w:rsid w:val="47871C6C"/>
    <w:rsid w:val="47986AA7"/>
    <w:rsid w:val="47A40E49"/>
    <w:rsid w:val="47AA7441"/>
    <w:rsid w:val="47AB026C"/>
    <w:rsid w:val="47B45535"/>
    <w:rsid w:val="47BFE0C3"/>
    <w:rsid w:val="47D753ED"/>
    <w:rsid w:val="47D7E7BB"/>
    <w:rsid w:val="47E8EE38"/>
    <w:rsid w:val="47F96478"/>
    <w:rsid w:val="48021547"/>
    <w:rsid w:val="480291CD"/>
    <w:rsid w:val="4819258D"/>
    <w:rsid w:val="48358110"/>
    <w:rsid w:val="48396FF7"/>
    <w:rsid w:val="483F9949"/>
    <w:rsid w:val="48416F69"/>
    <w:rsid w:val="48596BC2"/>
    <w:rsid w:val="48609642"/>
    <w:rsid w:val="48626D02"/>
    <w:rsid w:val="486D51E6"/>
    <w:rsid w:val="48730B13"/>
    <w:rsid w:val="48754A9D"/>
    <w:rsid w:val="4879EB49"/>
    <w:rsid w:val="48832569"/>
    <w:rsid w:val="489121E8"/>
    <w:rsid w:val="48955DF1"/>
    <w:rsid w:val="489ACDAC"/>
    <w:rsid w:val="489FF356"/>
    <w:rsid w:val="48B7E0B0"/>
    <w:rsid w:val="48BD23F5"/>
    <w:rsid w:val="48C68B7C"/>
    <w:rsid w:val="48E877E7"/>
    <w:rsid w:val="48FB8B77"/>
    <w:rsid w:val="48FBE23C"/>
    <w:rsid w:val="490769E6"/>
    <w:rsid w:val="490FE075"/>
    <w:rsid w:val="49234091"/>
    <w:rsid w:val="494DC551"/>
    <w:rsid w:val="495776AC"/>
    <w:rsid w:val="495A9134"/>
    <w:rsid w:val="4963F8FC"/>
    <w:rsid w:val="49844786"/>
    <w:rsid w:val="498C02B2"/>
    <w:rsid w:val="4991B3AA"/>
    <w:rsid w:val="499A7585"/>
    <w:rsid w:val="49A1D14B"/>
    <w:rsid w:val="49A907C6"/>
    <w:rsid w:val="49A991D6"/>
    <w:rsid w:val="49C09A16"/>
    <w:rsid w:val="49D274CF"/>
    <w:rsid w:val="49D2A216"/>
    <w:rsid w:val="49D76CC3"/>
    <w:rsid w:val="49DDF77B"/>
    <w:rsid w:val="49F5A54B"/>
    <w:rsid w:val="49FEF5AF"/>
    <w:rsid w:val="4A02B449"/>
    <w:rsid w:val="4A02BFE5"/>
    <w:rsid w:val="4A06CDA7"/>
    <w:rsid w:val="4A11C28D"/>
    <w:rsid w:val="4A15F208"/>
    <w:rsid w:val="4A2CC139"/>
    <w:rsid w:val="4A364E22"/>
    <w:rsid w:val="4A53954F"/>
    <w:rsid w:val="4A54F956"/>
    <w:rsid w:val="4A57409E"/>
    <w:rsid w:val="4A5B915C"/>
    <w:rsid w:val="4A67FD45"/>
    <w:rsid w:val="4A87591E"/>
    <w:rsid w:val="4A8FAA61"/>
    <w:rsid w:val="4A934F7B"/>
    <w:rsid w:val="4A94460A"/>
    <w:rsid w:val="4A9CB77C"/>
    <w:rsid w:val="4AAEB620"/>
    <w:rsid w:val="4AB61A6D"/>
    <w:rsid w:val="4AB9084C"/>
    <w:rsid w:val="4ABC5A41"/>
    <w:rsid w:val="4ABDED81"/>
    <w:rsid w:val="4AC3E6BC"/>
    <w:rsid w:val="4AF53418"/>
    <w:rsid w:val="4AF65B83"/>
    <w:rsid w:val="4AF88B1D"/>
    <w:rsid w:val="4AFC736B"/>
    <w:rsid w:val="4B1C35E6"/>
    <w:rsid w:val="4B1C7615"/>
    <w:rsid w:val="4B1FD79B"/>
    <w:rsid w:val="4B2EA284"/>
    <w:rsid w:val="4B37D84F"/>
    <w:rsid w:val="4B553D07"/>
    <w:rsid w:val="4B743B4F"/>
    <w:rsid w:val="4B77DC58"/>
    <w:rsid w:val="4B819022"/>
    <w:rsid w:val="4B8A33C8"/>
    <w:rsid w:val="4B8C60F6"/>
    <w:rsid w:val="4B9251E3"/>
    <w:rsid w:val="4BA30AB7"/>
    <w:rsid w:val="4BB87F65"/>
    <w:rsid w:val="4BC05987"/>
    <w:rsid w:val="4BCDB3D5"/>
    <w:rsid w:val="4BCDE0CE"/>
    <w:rsid w:val="4BE08852"/>
    <w:rsid w:val="4BFA7ED8"/>
    <w:rsid w:val="4BFDDCE3"/>
    <w:rsid w:val="4C005FD0"/>
    <w:rsid w:val="4C078C3A"/>
    <w:rsid w:val="4C0C3E9D"/>
    <w:rsid w:val="4C0DF0CB"/>
    <w:rsid w:val="4C24737C"/>
    <w:rsid w:val="4C25496D"/>
    <w:rsid w:val="4C25AB0D"/>
    <w:rsid w:val="4C2C0D18"/>
    <w:rsid w:val="4C2C75E1"/>
    <w:rsid w:val="4C3FA815"/>
    <w:rsid w:val="4C49FA5D"/>
    <w:rsid w:val="4C4D0CBF"/>
    <w:rsid w:val="4C4FD8B0"/>
    <w:rsid w:val="4C53596E"/>
    <w:rsid w:val="4C588EB9"/>
    <w:rsid w:val="4C59EBAD"/>
    <w:rsid w:val="4C615F42"/>
    <w:rsid w:val="4C6C89AA"/>
    <w:rsid w:val="4C8C98B2"/>
    <w:rsid w:val="4C97B7AC"/>
    <w:rsid w:val="4C9BDAF7"/>
    <w:rsid w:val="4CA19F0E"/>
    <w:rsid w:val="4CA44144"/>
    <w:rsid w:val="4CB80F2F"/>
    <w:rsid w:val="4CB9DBA0"/>
    <w:rsid w:val="4CBEE390"/>
    <w:rsid w:val="4CCC6669"/>
    <w:rsid w:val="4CD5A5FA"/>
    <w:rsid w:val="4CE1BDD5"/>
    <w:rsid w:val="4CF1E23A"/>
    <w:rsid w:val="4CF986B9"/>
    <w:rsid w:val="4D08F1C6"/>
    <w:rsid w:val="4D13D6DD"/>
    <w:rsid w:val="4D30BD10"/>
    <w:rsid w:val="4D33EC07"/>
    <w:rsid w:val="4D366522"/>
    <w:rsid w:val="4D549597"/>
    <w:rsid w:val="4D5650E1"/>
    <w:rsid w:val="4D760A71"/>
    <w:rsid w:val="4D7A818D"/>
    <w:rsid w:val="4D7B9660"/>
    <w:rsid w:val="4D7C7711"/>
    <w:rsid w:val="4D7E0BC7"/>
    <w:rsid w:val="4D875C2A"/>
    <w:rsid w:val="4D9D6EB3"/>
    <w:rsid w:val="4DA8E41E"/>
    <w:rsid w:val="4DAC683E"/>
    <w:rsid w:val="4DBDE95C"/>
    <w:rsid w:val="4DCB0037"/>
    <w:rsid w:val="4DDAF80A"/>
    <w:rsid w:val="4DDE5230"/>
    <w:rsid w:val="4DF5B845"/>
    <w:rsid w:val="4DFC30C0"/>
    <w:rsid w:val="4E12C514"/>
    <w:rsid w:val="4E151C6A"/>
    <w:rsid w:val="4E19C738"/>
    <w:rsid w:val="4E235DF4"/>
    <w:rsid w:val="4E23A1C1"/>
    <w:rsid w:val="4E250A15"/>
    <w:rsid w:val="4E2CC6E9"/>
    <w:rsid w:val="4E36C60B"/>
    <w:rsid w:val="4E443DD4"/>
    <w:rsid w:val="4E509478"/>
    <w:rsid w:val="4E511951"/>
    <w:rsid w:val="4E51DACE"/>
    <w:rsid w:val="4E55BEBF"/>
    <w:rsid w:val="4E5912BE"/>
    <w:rsid w:val="4E59BC7A"/>
    <w:rsid w:val="4E661C92"/>
    <w:rsid w:val="4E9C9DAE"/>
    <w:rsid w:val="4EC0F460"/>
    <w:rsid w:val="4EC40669"/>
    <w:rsid w:val="4EEDE9B8"/>
    <w:rsid w:val="4EF7A3AE"/>
    <w:rsid w:val="4EF9FD6A"/>
    <w:rsid w:val="4EFB9129"/>
    <w:rsid w:val="4F110ED8"/>
    <w:rsid w:val="4F192786"/>
    <w:rsid w:val="4F21DAE5"/>
    <w:rsid w:val="4F2CAB24"/>
    <w:rsid w:val="4F304713"/>
    <w:rsid w:val="4F4002C8"/>
    <w:rsid w:val="4F5EE368"/>
    <w:rsid w:val="4F64871B"/>
    <w:rsid w:val="4F772812"/>
    <w:rsid w:val="4F7F6AFF"/>
    <w:rsid w:val="4F8020D6"/>
    <w:rsid w:val="4F953E35"/>
    <w:rsid w:val="4F994066"/>
    <w:rsid w:val="4FAE601B"/>
    <w:rsid w:val="4FC02ED0"/>
    <w:rsid w:val="4FCA6285"/>
    <w:rsid w:val="4FEFF9A0"/>
    <w:rsid w:val="4FF850C2"/>
    <w:rsid w:val="4FFBC0B4"/>
    <w:rsid w:val="500F3501"/>
    <w:rsid w:val="50105DE7"/>
    <w:rsid w:val="50287A9C"/>
    <w:rsid w:val="50400B44"/>
    <w:rsid w:val="504AC850"/>
    <w:rsid w:val="505A9C61"/>
    <w:rsid w:val="506E12CA"/>
    <w:rsid w:val="5080446B"/>
    <w:rsid w:val="508427C1"/>
    <w:rsid w:val="5086DE1C"/>
    <w:rsid w:val="5088B7A2"/>
    <w:rsid w:val="5089135C"/>
    <w:rsid w:val="5092190E"/>
    <w:rsid w:val="5092AB6F"/>
    <w:rsid w:val="50A38CB5"/>
    <w:rsid w:val="50B36C71"/>
    <w:rsid w:val="50C83D2F"/>
    <w:rsid w:val="50D2F127"/>
    <w:rsid w:val="50DB75FC"/>
    <w:rsid w:val="50E601B0"/>
    <w:rsid w:val="50EB2C2C"/>
    <w:rsid w:val="50EF350C"/>
    <w:rsid w:val="50F0EBDE"/>
    <w:rsid w:val="50F7B67E"/>
    <w:rsid w:val="510351B3"/>
    <w:rsid w:val="511345F5"/>
    <w:rsid w:val="511BFC2C"/>
    <w:rsid w:val="511D3CA6"/>
    <w:rsid w:val="512C25A2"/>
    <w:rsid w:val="512DE492"/>
    <w:rsid w:val="513DD654"/>
    <w:rsid w:val="51475C22"/>
    <w:rsid w:val="514A24C4"/>
    <w:rsid w:val="514A4955"/>
    <w:rsid w:val="51512974"/>
    <w:rsid w:val="516B4F61"/>
    <w:rsid w:val="5173647F"/>
    <w:rsid w:val="517381BF"/>
    <w:rsid w:val="5173968D"/>
    <w:rsid w:val="5181AF31"/>
    <w:rsid w:val="5196A0DB"/>
    <w:rsid w:val="519A1450"/>
    <w:rsid w:val="519FD790"/>
    <w:rsid w:val="51A1BCAE"/>
    <w:rsid w:val="51C9C764"/>
    <w:rsid w:val="51CB1151"/>
    <w:rsid w:val="51D2F2FE"/>
    <w:rsid w:val="51F4375C"/>
    <w:rsid w:val="520A2C6A"/>
    <w:rsid w:val="520C04BE"/>
    <w:rsid w:val="520CA4E2"/>
    <w:rsid w:val="520D78B5"/>
    <w:rsid w:val="520DF68E"/>
    <w:rsid w:val="5226A975"/>
    <w:rsid w:val="5233342D"/>
    <w:rsid w:val="523536CC"/>
    <w:rsid w:val="52358DDA"/>
    <w:rsid w:val="5257548B"/>
    <w:rsid w:val="525C6C87"/>
    <w:rsid w:val="525D5AEA"/>
    <w:rsid w:val="527100B9"/>
    <w:rsid w:val="527763B4"/>
    <w:rsid w:val="527F9259"/>
    <w:rsid w:val="52909B20"/>
    <w:rsid w:val="52920600"/>
    <w:rsid w:val="52982ADC"/>
    <w:rsid w:val="529EE329"/>
    <w:rsid w:val="52A8BF73"/>
    <w:rsid w:val="52ADDC52"/>
    <w:rsid w:val="52B66C2D"/>
    <w:rsid w:val="52BBADFE"/>
    <w:rsid w:val="52C4A688"/>
    <w:rsid w:val="52C6C796"/>
    <w:rsid w:val="52C89A9B"/>
    <w:rsid w:val="52C95F76"/>
    <w:rsid w:val="52E789C9"/>
    <w:rsid w:val="52ED22F4"/>
    <w:rsid w:val="52F83443"/>
    <w:rsid w:val="52FA92FE"/>
    <w:rsid w:val="5301AAF7"/>
    <w:rsid w:val="5315E649"/>
    <w:rsid w:val="532C74BD"/>
    <w:rsid w:val="533172B1"/>
    <w:rsid w:val="5348476B"/>
    <w:rsid w:val="534C9912"/>
    <w:rsid w:val="535C07FD"/>
    <w:rsid w:val="53609D5B"/>
    <w:rsid w:val="536DDC65"/>
    <w:rsid w:val="53770964"/>
    <w:rsid w:val="537E1F49"/>
    <w:rsid w:val="53878BC2"/>
    <w:rsid w:val="53996EDF"/>
    <w:rsid w:val="53B5B893"/>
    <w:rsid w:val="53B5F205"/>
    <w:rsid w:val="53D19884"/>
    <w:rsid w:val="541FD745"/>
    <w:rsid w:val="5422A366"/>
    <w:rsid w:val="542B952F"/>
    <w:rsid w:val="54339BD1"/>
    <w:rsid w:val="5446ED3E"/>
    <w:rsid w:val="54531021"/>
    <w:rsid w:val="54553706"/>
    <w:rsid w:val="54739E2B"/>
    <w:rsid w:val="5473ECCB"/>
    <w:rsid w:val="548316BD"/>
    <w:rsid w:val="5484F020"/>
    <w:rsid w:val="5486F8B8"/>
    <w:rsid w:val="54B04E3C"/>
    <w:rsid w:val="54B1730A"/>
    <w:rsid w:val="54B6FCD6"/>
    <w:rsid w:val="54C2B878"/>
    <w:rsid w:val="54D9AFE8"/>
    <w:rsid w:val="54E1FD35"/>
    <w:rsid w:val="54EEE3BE"/>
    <w:rsid w:val="54F6382E"/>
    <w:rsid w:val="54FCBE27"/>
    <w:rsid w:val="55001A36"/>
    <w:rsid w:val="5502BA9E"/>
    <w:rsid w:val="550B2A94"/>
    <w:rsid w:val="5522ED4B"/>
    <w:rsid w:val="5533B3D1"/>
    <w:rsid w:val="55416C4A"/>
    <w:rsid w:val="556026B7"/>
    <w:rsid w:val="55680259"/>
    <w:rsid w:val="556885B1"/>
    <w:rsid w:val="556D7C8D"/>
    <w:rsid w:val="556E9F2C"/>
    <w:rsid w:val="55785EC7"/>
    <w:rsid w:val="557967CD"/>
    <w:rsid w:val="5598E4F3"/>
    <w:rsid w:val="55ACE229"/>
    <w:rsid w:val="55BA2CDD"/>
    <w:rsid w:val="55BACC59"/>
    <w:rsid w:val="55BE9C03"/>
    <w:rsid w:val="55BEA06D"/>
    <w:rsid w:val="55D6073A"/>
    <w:rsid w:val="55DEAF98"/>
    <w:rsid w:val="55E9CBFB"/>
    <w:rsid w:val="55F9A2E4"/>
    <w:rsid w:val="55FA155E"/>
    <w:rsid w:val="56052981"/>
    <w:rsid w:val="5607E074"/>
    <w:rsid w:val="560AD8CE"/>
    <w:rsid w:val="561B7495"/>
    <w:rsid w:val="561F6FC8"/>
    <w:rsid w:val="5628F199"/>
    <w:rsid w:val="564D1D3A"/>
    <w:rsid w:val="565B8B7F"/>
    <w:rsid w:val="566372A7"/>
    <w:rsid w:val="567ACAE4"/>
    <w:rsid w:val="568BFC7A"/>
    <w:rsid w:val="56923EE4"/>
    <w:rsid w:val="569D960C"/>
    <w:rsid w:val="56A70862"/>
    <w:rsid w:val="56B2F964"/>
    <w:rsid w:val="56B4A7F7"/>
    <w:rsid w:val="56D68261"/>
    <w:rsid w:val="56D75FFB"/>
    <w:rsid w:val="56E6DA2E"/>
    <w:rsid w:val="56FF0A33"/>
    <w:rsid w:val="570E27E0"/>
    <w:rsid w:val="5747EF2D"/>
    <w:rsid w:val="57505A79"/>
    <w:rsid w:val="5750CC57"/>
    <w:rsid w:val="57634DF2"/>
    <w:rsid w:val="57641279"/>
    <w:rsid w:val="576D300F"/>
    <w:rsid w:val="576EF1EF"/>
    <w:rsid w:val="57704EE5"/>
    <w:rsid w:val="577A4D71"/>
    <w:rsid w:val="577D1AE8"/>
    <w:rsid w:val="577F5640"/>
    <w:rsid w:val="57849BAC"/>
    <w:rsid w:val="5793D727"/>
    <w:rsid w:val="57A4237A"/>
    <w:rsid w:val="57A92476"/>
    <w:rsid w:val="57C90336"/>
    <w:rsid w:val="57CE1529"/>
    <w:rsid w:val="57D42756"/>
    <w:rsid w:val="57D9FDBE"/>
    <w:rsid w:val="57DA738A"/>
    <w:rsid w:val="57FB7C55"/>
    <w:rsid w:val="5811139B"/>
    <w:rsid w:val="581672DD"/>
    <w:rsid w:val="5819EBA7"/>
    <w:rsid w:val="582AF6D8"/>
    <w:rsid w:val="58387F30"/>
    <w:rsid w:val="5844B1E6"/>
    <w:rsid w:val="5847DD1C"/>
    <w:rsid w:val="58525615"/>
    <w:rsid w:val="585FFC11"/>
    <w:rsid w:val="5864708A"/>
    <w:rsid w:val="586B1C23"/>
    <w:rsid w:val="586FBFA0"/>
    <w:rsid w:val="587F6BD7"/>
    <w:rsid w:val="58813CA0"/>
    <w:rsid w:val="5888DE7D"/>
    <w:rsid w:val="58B7AC32"/>
    <w:rsid w:val="58C42BD6"/>
    <w:rsid w:val="58F43775"/>
    <w:rsid w:val="58F75438"/>
    <w:rsid w:val="58FC176D"/>
    <w:rsid w:val="590B6D6E"/>
    <w:rsid w:val="591019CC"/>
    <w:rsid w:val="59106FFD"/>
    <w:rsid w:val="591F1CD6"/>
    <w:rsid w:val="59206AC6"/>
    <w:rsid w:val="5943CFAC"/>
    <w:rsid w:val="5946EF2B"/>
    <w:rsid w:val="594A6E12"/>
    <w:rsid w:val="594BE6CD"/>
    <w:rsid w:val="595017F5"/>
    <w:rsid w:val="5959D449"/>
    <w:rsid w:val="596D0139"/>
    <w:rsid w:val="596D3F21"/>
    <w:rsid w:val="596E7A1D"/>
    <w:rsid w:val="597263AE"/>
    <w:rsid w:val="5980DC2C"/>
    <w:rsid w:val="598582F9"/>
    <w:rsid w:val="59A0B6A0"/>
    <w:rsid w:val="59A7810D"/>
    <w:rsid w:val="59B0414B"/>
    <w:rsid w:val="59C6DECF"/>
    <w:rsid w:val="59C8E005"/>
    <w:rsid w:val="59CFB29F"/>
    <w:rsid w:val="59D9D34D"/>
    <w:rsid w:val="59F4A28D"/>
    <w:rsid w:val="5A0C2021"/>
    <w:rsid w:val="5A2D88EC"/>
    <w:rsid w:val="5A3BF94A"/>
    <w:rsid w:val="5A3E2D85"/>
    <w:rsid w:val="5A51EA80"/>
    <w:rsid w:val="5A72CD69"/>
    <w:rsid w:val="5A762AB5"/>
    <w:rsid w:val="5A84D013"/>
    <w:rsid w:val="5A8938A5"/>
    <w:rsid w:val="5AA5663B"/>
    <w:rsid w:val="5ABAEB87"/>
    <w:rsid w:val="5ACEB787"/>
    <w:rsid w:val="5AD4084E"/>
    <w:rsid w:val="5AD5DAD0"/>
    <w:rsid w:val="5ADF2E5B"/>
    <w:rsid w:val="5AE27C83"/>
    <w:rsid w:val="5AF20C9E"/>
    <w:rsid w:val="5AF57ABF"/>
    <w:rsid w:val="5B10354F"/>
    <w:rsid w:val="5B10C9F5"/>
    <w:rsid w:val="5B27D1D2"/>
    <w:rsid w:val="5B29073F"/>
    <w:rsid w:val="5B2B0995"/>
    <w:rsid w:val="5B41E542"/>
    <w:rsid w:val="5B4B8BB9"/>
    <w:rsid w:val="5B5897D2"/>
    <w:rsid w:val="5B633DAB"/>
    <w:rsid w:val="5B6A4826"/>
    <w:rsid w:val="5B7A57A2"/>
    <w:rsid w:val="5B82AEA4"/>
    <w:rsid w:val="5B9B5676"/>
    <w:rsid w:val="5B9EACE9"/>
    <w:rsid w:val="5BA3A2C6"/>
    <w:rsid w:val="5BAA2E96"/>
    <w:rsid w:val="5BB69207"/>
    <w:rsid w:val="5BC3CF82"/>
    <w:rsid w:val="5BC45DBE"/>
    <w:rsid w:val="5BCEFCC8"/>
    <w:rsid w:val="5BD5F343"/>
    <w:rsid w:val="5BD6EBBB"/>
    <w:rsid w:val="5BDE7DB9"/>
    <w:rsid w:val="5BE26098"/>
    <w:rsid w:val="5BE8C7C4"/>
    <w:rsid w:val="5BEB05A3"/>
    <w:rsid w:val="5BEF10C5"/>
    <w:rsid w:val="5BF68183"/>
    <w:rsid w:val="5C0F7727"/>
    <w:rsid w:val="5C188E06"/>
    <w:rsid w:val="5C19B820"/>
    <w:rsid w:val="5C1DC5AB"/>
    <w:rsid w:val="5C25B83F"/>
    <w:rsid w:val="5C26A5BA"/>
    <w:rsid w:val="5C4CFFB5"/>
    <w:rsid w:val="5C55E119"/>
    <w:rsid w:val="5C721C7E"/>
    <w:rsid w:val="5C7B64CC"/>
    <w:rsid w:val="5C7B9DF9"/>
    <w:rsid w:val="5C7E5678"/>
    <w:rsid w:val="5C8A2BE5"/>
    <w:rsid w:val="5CA48C59"/>
    <w:rsid w:val="5CAFBBC2"/>
    <w:rsid w:val="5CB31248"/>
    <w:rsid w:val="5CB541A1"/>
    <w:rsid w:val="5CD5435C"/>
    <w:rsid w:val="5CF26008"/>
    <w:rsid w:val="5CF56599"/>
    <w:rsid w:val="5CF84608"/>
    <w:rsid w:val="5CFAAC3D"/>
    <w:rsid w:val="5CFB86F5"/>
    <w:rsid w:val="5CFC80C9"/>
    <w:rsid w:val="5D07AD3E"/>
    <w:rsid w:val="5D0CA76A"/>
    <w:rsid w:val="5D165964"/>
    <w:rsid w:val="5D1BD903"/>
    <w:rsid w:val="5D245404"/>
    <w:rsid w:val="5D290BBF"/>
    <w:rsid w:val="5D3C4225"/>
    <w:rsid w:val="5D462DB7"/>
    <w:rsid w:val="5D463D4E"/>
    <w:rsid w:val="5D46AD91"/>
    <w:rsid w:val="5D4B9766"/>
    <w:rsid w:val="5D4C3EF2"/>
    <w:rsid w:val="5D4FA89E"/>
    <w:rsid w:val="5D63124B"/>
    <w:rsid w:val="5D67DCBD"/>
    <w:rsid w:val="5D6D2012"/>
    <w:rsid w:val="5D70808F"/>
    <w:rsid w:val="5D724C9E"/>
    <w:rsid w:val="5D740D8F"/>
    <w:rsid w:val="5D7D6D17"/>
    <w:rsid w:val="5D820DE4"/>
    <w:rsid w:val="5D86A8F5"/>
    <w:rsid w:val="5DA57890"/>
    <w:rsid w:val="5DADF943"/>
    <w:rsid w:val="5DB84398"/>
    <w:rsid w:val="5DB916CF"/>
    <w:rsid w:val="5DCBE5AF"/>
    <w:rsid w:val="5DCE1B0B"/>
    <w:rsid w:val="5DCF11C4"/>
    <w:rsid w:val="5DD147E8"/>
    <w:rsid w:val="5DDEAE3B"/>
    <w:rsid w:val="5DDFD966"/>
    <w:rsid w:val="5DE7CAE7"/>
    <w:rsid w:val="5DEF0576"/>
    <w:rsid w:val="5E01050B"/>
    <w:rsid w:val="5E069ACC"/>
    <w:rsid w:val="5E21ECCA"/>
    <w:rsid w:val="5E2BCA76"/>
    <w:rsid w:val="5E32C84A"/>
    <w:rsid w:val="5E39317F"/>
    <w:rsid w:val="5E65F6B4"/>
    <w:rsid w:val="5E66E60E"/>
    <w:rsid w:val="5E693467"/>
    <w:rsid w:val="5E745E61"/>
    <w:rsid w:val="5E8322BB"/>
    <w:rsid w:val="5E8C997C"/>
    <w:rsid w:val="5E9CAC65"/>
    <w:rsid w:val="5EA59E77"/>
    <w:rsid w:val="5EB053D0"/>
    <w:rsid w:val="5ED6D2BB"/>
    <w:rsid w:val="5EDEA74A"/>
    <w:rsid w:val="5EE2DFD5"/>
    <w:rsid w:val="5F046F8C"/>
    <w:rsid w:val="5F0CD776"/>
    <w:rsid w:val="5F244ECB"/>
    <w:rsid w:val="5F43AA51"/>
    <w:rsid w:val="5F4432D3"/>
    <w:rsid w:val="5F4794A7"/>
    <w:rsid w:val="5F4B84C1"/>
    <w:rsid w:val="5F5F8920"/>
    <w:rsid w:val="5F69C94F"/>
    <w:rsid w:val="5F705A95"/>
    <w:rsid w:val="5F729EA1"/>
    <w:rsid w:val="5F8BA9DD"/>
    <w:rsid w:val="5F8E7226"/>
    <w:rsid w:val="5F92C8AF"/>
    <w:rsid w:val="5F9A17C6"/>
    <w:rsid w:val="5F9CB676"/>
    <w:rsid w:val="5FA60461"/>
    <w:rsid w:val="5FAE0405"/>
    <w:rsid w:val="5FB188CA"/>
    <w:rsid w:val="5FB734FE"/>
    <w:rsid w:val="5FBDBFE5"/>
    <w:rsid w:val="5FCAF589"/>
    <w:rsid w:val="5FCE56B1"/>
    <w:rsid w:val="5FD4C362"/>
    <w:rsid w:val="5FD4DFD4"/>
    <w:rsid w:val="5FDF012B"/>
    <w:rsid w:val="5FE1ADF5"/>
    <w:rsid w:val="5FE34F0A"/>
    <w:rsid w:val="5FEE7CBA"/>
    <w:rsid w:val="5FEEA185"/>
    <w:rsid w:val="5FF9CFF2"/>
    <w:rsid w:val="5FFE11FF"/>
    <w:rsid w:val="600DAB6F"/>
    <w:rsid w:val="601B20C1"/>
    <w:rsid w:val="602682B3"/>
    <w:rsid w:val="60358BDA"/>
    <w:rsid w:val="6035C7F8"/>
    <w:rsid w:val="6037C116"/>
    <w:rsid w:val="603E587E"/>
    <w:rsid w:val="603F15F5"/>
    <w:rsid w:val="60571089"/>
    <w:rsid w:val="6057AE13"/>
    <w:rsid w:val="6057E317"/>
    <w:rsid w:val="606113C9"/>
    <w:rsid w:val="6063647C"/>
    <w:rsid w:val="607A8A34"/>
    <w:rsid w:val="607B3572"/>
    <w:rsid w:val="6085AD7C"/>
    <w:rsid w:val="608E162A"/>
    <w:rsid w:val="608F8E55"/>
    <w:rsid w:val="60992F4E"/>
    <w:rsid w:val="60A4E9C9"/>
    <w:rsid w:val="60A5EC98"/>
    <w:rsid w:val="60AE8FEC"/>
    <w:rsid w:val="60C0483D"/>
    <w:rsid w:val="60C37FD6"/>
    <w:rsid w:val="60C4BA66"/>
    <w:rsid w:val="60C9CC89"/>
    <w:rsid w:val="60CB431F"/>
    <w:rsid w:val="60CEA32C"/>
    <w:rsid w:val="60D26073"/>
    <w:rsid w:val="60D90A2D"/>
    <w:rsid w:val="60DF1482"/>
    <w:rsid w:val="6109401C"/>
    <w:rsid w:val="61134261"/>
    <w:rsid w:val="612A951F"/>
    <w:rsid w:val="612EFF3D"/>
    <w:rsid w:val="614403B7"/>
    <w:rsid w:val="61539A51"/>
    <w:rsid w:val="615DBD79"/>
    <w:rsid w:val="61722698"/>
    <w:rsid w:val="61819239"/>
    <w:rsid w:val="6181E29A"/>
    <w:rsid w:val="61821076"/>
    <w:rsid w:val="619A6DC7"/>
    <w:rsid w:val="61A1F1AC"/>
    <w:rsid w:val="61A3FEF1"/>
    <w:rsid w:val="61A79F8D"/>
    <w:rsid w:val="61A8F5D2"/>
    <w:rsid w:val="61A967DB"/>
    <w:rsid w:val="61C40FF4"/>
    <w:rsid w:val="61DBA5E6"/>
    <w:rsid w:val="61DC63BF"/>
    <w:rsid w:val="61DD29B0"/>
    <w:rsid w:val="61E4004E"/>
    <w:rsid w:val="61E4AAF7"/>
    <w:rsid w:val="61E7B59F"/>
    <w:rsid w:val="61F55838"/>
    <w:rsid w:val="61F58DB9"/>
    <w:rsid w:val="620439F5"/>
    <w:rsid w:val="6208F658"/>
    <w:rsid w:val="6209A42E"/>
    <w:rsid w:val="620C27A8"/>
    <w:rsid w:val="6223C97D"/>
    <w:rsid w:val="6224624E"/>
    <w:rsid w:val="6226AA43"/>
    <w:rsid w:val="622FF99C"/>
    <w:rsid w:val="62330494"/>
    <w:rsid w:val="623D5E5B"/>
    <w:rsid w:val="623EAF53"/>
    <w:rsid w:val="623F768C"/>
    <w:rsid w:val="623FFC1A"/>
    <w:rsid w:val="6247D1D2"/>
    <w:rsid w:val="62503F66"/>
    <w:rsid w:val="626A165D"/>
    <w:rsid w:val="626A747F"/>
    <w:rsid w:val="627A9FE8"/>
    <w:rsid w:val="62807A90"/>
    <w:rsid w:val="62852AD0"/>
    <w:rsid w:val="628C0C71"/>
    <w:rsid w:val="628CE479"/>
    <w:rsid w:val="6293DC0F"/>
    <w:rsid w:val="62A3E25D"/>
    <w:rsid w:val="62A8F842"/>
    <w:rsid w:val="62B7721C"/>
    <w:rsid w:val="62C8F586"/>
    <w:rsid w:val="62CA7939"/>
    <w:rsid w:val="62CBFBE8"/>
    <w:rsid w:val="62D02F6C"/>
    <w:rsid w:val="62D2D34D"/>
    <w:rsid w:val="62D3006E"/>
    <w:rsid w:val="62E92224"/>
    <w:rsid w:val="62EBA46F"/>
    <w:rsid w:val="62F0DCBE"/>
    <w:rsid w:val="62FB6791"/>
    <w:rsid w:val="6317A6CC"/>
    <w:rsid w:val="631FA847"/>
    <w:rsid w:val="6323386A"/>
    <w:rsid w:val="636B5C41"/>
    <w:rsid w:val="63896F30"/>
    <w:rsid w:val="638A376F"/>
    <w:rsid w:val="6397F183"/>
    <w:rsid w:val="6398ED37"/>
    <w:rsid w:val="63A69B89"/>
    <w:rsid w:val="63AF9730"/>
    <w:rsid w:val="63B4BC98"/>
    <w:rsid w:val="63BF4BEF"/>
    <w:rsid w:val="63C817EE"/>
    <w:rsid w:val="63C93AEB"/>
    <w:rsid w:val="63D9B963"/>
    <w:rsid w:val="63DBF6BA"/>
    <w:rsid w:val="63E873FB"/>
    <w:rsid w:val="63EBBF8D"/>
    <w:rsid w:val="63EDDBA3"/>
    <w:rsid w:val="6401DCC1"/>
    <w:rsid w:val="640535A9"/>
    <w:rsid w:val="6407419A"/>
    <w:rsid w:val="640D4B62"/>
    <w:rsid w:val="640E022A"/>
    <w:rsid w:val="6412A6D5"/>
    <w:rsid w:val="641C2FC1"/>
    <w:rsid w:val="641E53DE"/>
    <w:rsid w:val="642293BE"/>
    <w:rsid w:val="6429B373"/>
    <w:rsid w:val="6430197B"/>
    <w:rsid w:val="6430D696"/>
    <w:rsid w:val="643A0FDF"/>
    <w:rsid w:val="6440201C"/>
    <w:rsid w:val="64443319"/>
    <w:rsid w:val="64455FC5"/>
    <w:rsid w:val="64515DDE"/>
    <w:rsid w:val="646A0870"/>
    <w:rsid w:val="6480661B"/>
    <w:rsid w:val="64857896"/>
    <w:rsid w:val="64A96BFC"/>
    <w:rsid w:val="64ABBD77"/>
    <w:rsid w:val="64AFED40"/>
    <w:rsid w:val="64EB140E"/>
    <w:rsid w:val="64EC5E41"/>
    <w:rsid w:val="64EE0474"/>
    <w:rsid w:val="650BCF11"/>
    <w:rsid w:val="65104D11"/>
    <w:rsid w:val="6518FC5A"/>
    <w:rsid w:val="651FD4BC"/>
    <w:rsid w:val="65216EDF"/>
    <w:rsid w:val="6521C64D"/>
    <w:rsid w:val="6528CFF5"/>
    <w:rsid w:val="6542A968"/>
    <w:rsid w:val="6549925B"/>
    <w:rsid w:val="65603A06"/>
    <w:rsid w:val="65621EB2"/>
    <w:rsid w:val="6593F1D7"/>
    <w:rsid w:val="6596B677"/>
    <w:rsid w:val="65ACDA37"/>
    <w:rsid w:val="65B9AC96"/>
    <w:rsid w:val="65BDC7CB"/>
    <w:rsid w:val="65C01307"/>
    <w:rsid w:val="65C4DF22"/>
    <w:rsid w:val="65D09B97"/>
    <w:rsid w:val="65D2664C"/>
    <w:rsid w:val="65D3DAA3"/>
    <w:rsid w:val="65D47DC6"/>
    <w:rsid w:val="65D6C208"/>
    <w:rsid w:val="65DF79C0"/>
    <w:rsid w:val="65F2F35D"/>
    <w:rsid w:val="6603E27B"/>
    <w:rsid w:val="660890D8"/>
    <w:rsid w:val="660BE4BB"/>
    <w:rsid w:val="66104623"/>
    <w:rsid w:val="6614516A"/>
    <w:rsid w:val="662BE31F"/>
    <w:rsid w:val="662C18A5"/>
    <w:rsid w:val="6634293D"/>
    <w:rsid w:val="6639ADB5"/>
    <w:rsid w:val="664A465B"/>
    <w:rsid w:val="664BDFFB"/>
    <w:rsid w:val="665258AF"/>
    <w:rsid w:val="66633CF4"/>
    <w:rsid w:val="6664D291"/>
    <w:rsid w:val="66665A9B"/>
    <w:rsid w:val="6669EB90"/>
    <w:rsid w:val="6672AC16"/>
    <w:rsid w:val="667FE6B0"/>
    <w:rsid w:val="668DCBD3"/>
    <w:rsid w:val="6691D3D4"/>
    <w:rsid w:val="66A4DE90"/>
    <w:rsid w:val="66A4FDF7"/>
    <w:rsid w:val="66A5F37E"/>
    <w:rsid w:val="66AC1AFA"/>
    <w:rsid w:val="66BF0A13"/>
    <w:rsid w:val="66E3AC3C"/>
    <w:rsid w:val="67110FD2"/>
    <w:rsid w:val="6711942E"/>
    <w:rsid w:val="671C8F9D"/>
    <w:rsid w:val="672B8D7B"/>
    <w:rsid w:val="6738841B"/>
    <w:rsid w:val="6748272C"/>
    <w:rsid w:val="675358BA"/>
    <w:rsid w:val="6759AEB8"/>
    <w:rsid w:val="675BC8BD"/>
    <w:rsid w:val="676527B3"/>
    <w:rsid w:val="6765E552"/>
    <w:rsid w:val="676B74CF"/>
    <w:rsid w:val="6770464C"/>
    <w:rsid w:val="6777AAE3"/>
    <w:rsid w:val="677976B1"/>
    <w:rsid w:val="6780623E"/>
    <w:rsid w:val="67819EAD"/>
    <w:rsid w:val="679109A1"/>
    <w:rsid w:val="679B91CA"/>
    <w:rsid w:val="67B903E7"/>
    <w:rsid w:val="67BB4BB2"/>
    <w:rsid w:val="67C6E66A"/>
    <w:rsid w:val="67D1FED3"/>
    <w:rsid w:val="67DED873"/>
    <w:rsid w:val="67E3F483"/>
    <w:rsid w:val="67E86A77"/>
    <w:rsid w:val="67E8C6B5"/>
    <w:rsid w:val="67E9303D"/>
    <w:rsid w:val="67F93B32"/>
    <w:rsid w:val="6811DA45"/>
    <w:rsid w:val="682FA2DF"/>
    <w:rsid w:val="68400CDF"/>
    <w:rsid w:val="684351A9"/>
    <w:rsid w:val="6849B85F"/>
    <w:rsid w:val="684EF2A0"/>
    <w:rsid w:val="68662C41"/>
    <w:rsid w:val="6868D5F0"/>
    <w:rsid w:val="686F2826"/>
    <w:rsid w:val="687557BC"/>
    <w:rsid w:val="68761399"/>
    <w:rsid w:val="68788E9A"/>
    <w:rsid w:val="68815136"/>
    <w:rsid w:val="6896B031"/>
    <w:rsid w:val="689F0E23"/>
    <w:rsid w:val="68A377A2"/>
    <w:rsid w:val="68B8272D"/>
    <w:rsid w:val="68D3D367"/>
    <w:rsid w:val="68E12C49"/>
    <w:rsid w:val="68EE2806"/>
    <w:rsid w:val="68EFA7DE"/>
    <w:rsid w:val="68F1A186"/>
    <w:rsid w:val="68F43045"/>
    <w:rsid w:val="68F8513E"/>
    <w:rsid w:val="690422DE"/>
    <w:rsid w:val="690E6D2F"/>
    <w:rsid w:val="6916FEE2"/>
    <w:rsid w:val="691BE536"/>
    <w:rsid w:val="6931D39B"/>
    <w:rsid w:val="69363369"/>
    <w:rsid w:val="693754FA"/>
    <w:rsid w:val="695F0626"/>
    <w:rsid w:val="6964175F"/>
    <w:rsid w:val="6978814B"/>
    <w:rsid w:val="699AE461"/>
    <w:rsid w:val="69A724E9"/>
    <w:rsid w:val="69A72712"/>
    <w:rsid w:val="69ADF27C"/>
    <w:rsid w:val="69BFB69B"/>
    <w:rsid w:val="69C1BDAE"/>
    <w:rsid w:val="69C1BEC1"/>
    <w:rsid w:val="69C602C0"/>
    <w:rsid w:val="69D2BE4F"/>
    <w:rsid w:val="69DC9F5C"/>
    <w:rsid w:val="6A106729"/>
    <w:rsid w:val="6A22080E"/>
    <w:rsid w:val="6A23D4D6"/>
    <w:rsid w:val="6A32D2BA"/>
    <w:rsid w:val="6A45D96C"/>
    <w:rsid w:val="6A52089E"/>
    <w:rsid w:val="6A536D7F"/>
    <w:rsid w:val="6A540065"/>
    <w:rsid w:val="6A647B09"/>
    <w:rsid w:val="6A71036D"/>
    <w:rsid w:val="6A72CF3C"/>
    <w:rsid w:val="6A73D294"/>
    <w:rsid w:val="6A8786D8"/>
    <w:rsid w:val="6A9E5CC7"/>
    <w:rsid w:val="6AA2B7AB"/>
    <w:rsid w:val="6AA3BAB1"/>
    <w:rsid w:val="6AABB02E"/>
    <w:rsid w:val="6AAE79DD"/>
    <w:rsid w:val="6AB6F023"/>
    <w:rsid w:val="6AD0409D"/>
    <w:rsid w:val="6ADD68E4"/>
    <w:rsid w:val="6AE11551"/>
    <w:rsid w:val="6AEA316E"/>
    <w:rsid w:val="6AF0FE5B"/>
    <w:rsid w:val="6AF2A80E"/>
    <w:rsid w:val="6B147A23"/>
    <w:rsid w:val="6B1BE272"/>
    <w:rsid w:val="6B2E52AE"/>
    <w:rsid w:val="6B32D4FA"/>
    <w:rsid w:val="6B3905E7"/>
    <w:rsid w:val="6B3F0990"/>
    <w:rsid w:val="6B53EAEB"/>
    <w:rsid w:val="6B57A68E"/>
    <w:rsid w:val="6B6B0C88"/>
    <w:rsid w:val="6B71093E"/>
    <w:rsid w:val="6B72BEB0"/>
    <w:rsid w:val="6B749606"/>
    <w:rsid w:val="6B78CA27"/>
    <w:rsid w:val="6B82D307"/>
    <w:rsid w:val="6B839C7C"/>
    <w:rsid w:val="6B8E19B7"/>
    <w:rsid w:val="6B906C13"/>
    <w:rsid w:val="6B960470"/>
    <w:rsid w:val="6B97F5CD"/>
    <w:rsid w:val="6B9BCAF2"/>
    <w:rsid w:val="6BBFB557"/>
    <w:rsid w:val="6BC44EC6"/>
    <w:rsid w:val="6BC545C5"/>
    <w:rsid w:val="6BC8F2B2"/>
    <w:rsid w:val="6BD3E93F"/>
    <w:rsid w:val="6BE85237"/>
    <w:rsid w:val="6BFEF2B8"/>
    <w:rsid w:val="6C06F2A1"/>
    <w:rsid w:val="6C072237"/>
    <w:rsid w:val="6C163188"/>
    <w:rsid w:val="6C200100"/>
    <w:rsid w:val="6C24C002"/>
    <w:rsid w:val="6C466080"/>
    <w:rsid w:val="6C512CA3"/>
    <w:rsid w:val="6C523C37"/>
    <w:rsid w:val="6C5555D1"/>
    <w:rsid w:val="6C585D80"/>
    <w:rsid w:val="6C6CE524"/>
    <w:rsid w:val="6C73D308"/>
    <w:rsid w:val="6C791290"/>
    <w:rsid w:val="6C88DEA9"/>
    <w:rsid w:val="6C95BD2D"/>
    <w:rsid w:val="6C9BA1A8"/>
    <w:rsid w:val="6C9E8FD3"/>
    <w:rsid w:val="6CA20FB6"/>
    <w:rsid w:val="6CB2E18B"/>
    <w:rsid w:val="6CC418FA"/>
    <w:rsid w:val="6CC824CA"/>
    <w:rsid w:val="6CD4B47E"/>
    <w:rsid w:val="6CDEC4AB"/>
    <w:rsid w:val="6CE4D32F"/>
    <w:rsid w:val="6CED3EC0"/>
    <w:rsid w:val="6CF9CEC8"/>
    <w:rsid w:val="6CFAAE4B"/>
    <w:rsid w:val="6CFFCADA"/>
    <w:rsid w:val="6D01ADBE"/>
    <w:rsid w:val="6D1247B5"/>
    <w:rsid w:val="6D14FB44"/>
    <w:rsid w:val="6D18845E"/>
    <w:rsid w:val="6D1A971A"/>
    <w:rsid w:val="6D21C080"/>
    <w:rsid w:val="6D249B72"/>
    <w:rsid w:val="6D2C97B0"/>
    <w:rsid w:val="6D3CEC54"/>
    <w:rsid w:val="6D40A6AF"/>
    <w:rsid w:val="6D410DED"/>
    <w:rsid w:val="6D4B594B"/>
    <w:rsid w:val="6D682FDB"/>
    <w:rsid w:val="6D731FA9"/>
    <w:rsid w:val="6D8D53C6"/>
    <w:rsid w:val="6DAD815F"/>
    <w:rsid w:val="6DAEAF10"/>
    <w:rsid w:val="6DB3D535"/>
    <w:rsid w:val="6DB4256B"/>
    <w:rsid w:val="6DC6EEED"/>
    <w:rsid w:val="6DCA51E4"/>
    <w:rsid w:val="6DCEF883"/>
    <w:rsid w:val="6DD04F9E"/>
    <w:rsid w:val="6DE5C6F0"/>
    <w:rsid w:val="6DFBA614"/>
    <w:rsid w:val="6E001023"/>
    <w:rsid w:val="6E0B427B"/>
    <w:rsid w:val="6E101E57"/>
    <w:rsid w:val="6E139549"/>
    <w:rsid w:val="6E286E85"/>
    <w:rsid w:val="6E38BB06"/>
    <w:rsid w:val="6E4130EE"/>
    <w:rsid w:val="6E4402A7"/>
    <w:rsid w:val="6E498376"/>
    <w:rsid w:val="6E5191D1"/>
    <w:rsid w:val="6E5A272B"/>
    <w:rsid w:val="6E797531"/>
    <w:rsid w:val="6E79BAFD"/>
    <w:rsid w:val="6E79C788"/>
    <w:rsid w:val="6E7BDB7A"/>
    <w:rsid w:val="6E8977C0"/>
    <w:rsid w:val="6EAB4407"/>
    <w:rsid w:val="6EB6D85F"/>
    <w:rsid w:val="6ED018A5"/>
    <w:rsid w:val="6ED3342C"/>
    <w:rsid w:val="6ED6A299"/>
    <w:rsid w:val="6ED6AB2D"/>
    <w:rsid w:val="6ED6AC33"/>
    <w:rsid w:val="6ED8B231"/>
    <w:rsid w:val="6EE25665"/>
    <w:rsid w:val="6EE724D6"/>
    <w:rsid w:val="6EE9D959"/>
    <w:rsid w:val="6EEF9163"/>
    <w:rsid w:val="6F012D0A"/>
    <w:rsid w:val="6F0EE6FD"/>
    <w:rsid w:val="6F13009A"/>
    <w:rsid w:val="6F14770F"/>
    <w:rsid w:val="6F3DAF1B"/>
    <w:rsid w:val="6F406E4A"/>
    <w:rsid w:val="6F46AE3E"/>
    <w:rsid w:val="6F5163E3"/>
    <w:rsid w:val="6F5D9F0E"/>
    <w:rsid w:val="6F7E1E63"/>
    <w:rsid w:val="6F86FC47"/>
    <w:rsid w:val="6F8FE47D"/>
    <w:rsid w:val="6FA8FD96"/>
    <w:rsid w:val="6FABFA42"/>
    <w:rsid w:val="6FB053A1"/>
    <w:rsid w:val="6FC0590C"/>
    <w:rsid w:val="6FE61F48"/>
    <w:rsid w:val="6FF7052F"/>
    <w:rsid w:val="6FFFFBCA"/>
    <w:rsid w:val="70120C74"/>
    <w:rsid w:val="7013AB04"/>
    <w:rsid w:val="701409F7"/>
    <w:rsid w:val="701694BF"/>
    <w:rsid w:val="701DD3C2"/>
    <w:rsid w:val="702D10A1"/>
    <w:rsid w:val="702D7CFF"/>
    <w:rsid w:val="7039ED5C"/>
    <w:rsid w:val="7049D836"/>
    <w:rsid w:val="704C0EC7"/>
    <w:rsid w:val="7052338C"/>
    <w:rsid w:val="7052FD8D"/>
    <w:rsid w:val="705B1057"/>
    <w:rsid w:val="705C427F"/>
    <w:rsid w:val="706725CB"/>
    <w:rsid w:val="706F9A32"/>
    <w:rsid w:val="709406C4"/>
    <w:rsid w:val="709ABD05"/>
    <w:rsid w:val="709E7762"/>
    <w:rsid w:val="70B0E890"/>
    <w:rsid w:val="70B39F6E"/>
    <w:rsid w:val="70C956A2"/>
    <w:rsid w:val="70CB2721"/>
    <w:rsid w:val="70CFDB01"/>
    <w:rsid w:val="70D89AC6"/>
    <w:rsid w:val="70ECAA5B"/>
    <w:rsid w:val="70F55E4A"/>
    <w:rsid w:val="70F664D4"/>
    <w:rsid w:val="710A1C1E"/>
    <w:rsid w:val="710BBA05"/>
    <w:rsid w:val="7112E8C0"/>
    <w:rsid w:val="711C01A1"/>
    <w:rsid w:val="711F3E34"/>
    <w:rsid w:val="71303F4A"/>
    <w:rsid w:val="7136AE1C"/>
    <w:rsid w:val="71523CA4"/>
    <w:rsid w:val="715253B1"/>
    <w:rsid w:val="71593814"/>
    <w:rsid w:val="715ACEF0"/>
    <w:rsid w:val="7161B786"/>
    <w:rsid w:val="716E8E96"/>
    <w:rsid w:val="7172BA08"/>
    <w:rsid w:val="71932CEE"/>
    <w:rsid w:val="71A06B30"/>
    <w:rsid w:val="71C16420"/>
    <w:rsid w:val="71C6E71F"/>
    <w:rsid w:val="71CC948F"/>
    <w:rsid w:val="71D8D33C"/>
    <w:rsid w:val="71DB2F8A"/>
    <w:rsid w:val="71DC636F"/>
    <w:rsid w:val="71DE7002"/>
    <w:rsid w:val="71EC6596"/>
    <w:rsid w:val="71ED507D"/>
    <w:rsid w:val="71F58683"/>
    <w:rsid w:val="720826EE"/>
    <w:rsid w:val="720A4364"/>
    <w:rsid w:val="720AA82B"/>
    <w:rsid w:val="72156000"/>
    <w:rsid w:val="721D6345"/>
    <w:rsid w:val="721E3227"/>
    <w:rsid w:val="722229D5"/>
    <w:rsid w:val="7228A6B1"/>
    <w:rsid w:val="724C8EAF"/>
    <w:rsid w:val="724ED70B"/>
    <w:rsid w:val="7263DA76"/>
    <w:rsid w:val="726C5E7F"/>
    <w:rsid w:val="726F7BB8"/>
    <w:rsid w:val="727697BB"/>
    <w:rsid w:val="728589BE"/>
    <w:rsid w:val="72863501"/>
    <w:rsid w:val="7294792A"/>
    <w:rsid w:val="729A7753"/>
    <w:rsid w:val="72A8E026"/>
    <w:rsid w:val="72C43104"/>
    <w:rsid w:val="72D3AA51"/>
    <w:rsid w:val="72DE2BEE"/>
    <w:rsid w:val="72E17175"/>
    <w:rsid w:val="72E5CD6A"/>
    <w:rsid w:val="72EDA967"/>
    <w:rsid w:val="72F799E5"/>
    <w:rsid w:val="7303D5FA"/>
    <w:rsid w:val="7307CFFE"/>
    <w:rsid w:val="731F379C"/>
    <w:rsid w:val="73251183"/>
    <w:rsid w:val="732A368F"/>
    <w:rsid w:val="733D0378"/>
    <w:rsid w:val="7340A28E"/>
    <w:rsid w:val="73552065"/>
    <w:rsid w:val="735585CA"/>
    <w:rsid w:val="735AE674"/>
    <w:rsid w:val="736468E3"/>
    <w:rsid w:val="737697E2"/>
    <w:rsid w:val="7392A28B"/>
    <w:rsid w:val="73958A7E"/>
    <w:rsid w:val="739F08E7"/>
    <w:rsid w:val="73A1B5FC"/>
    <w:rsid w:val="73B0DEDB"/>
    <w:rsid w:val="73D07F38"/>
    <w:rsid w:val="73D2E530"/>
    <w:rsid w:val="73D6A8EC"/>
    <w:rsid w:val="73DDD561"/>
    <w:rsid w:val="73E5EDC8"/>
    <w:rsid w:val="73E7747D"/>
    <w:rsid w:val="73F6F92D"/>
    <w:rsid w:val="73FB1D68"/>
    <w:rsid w:val="7400AA66"/>
    <w:rsid w:val="74150226"/>
    <w:rsid w:val="7419365A"/>
    <w:rsid w:val="742C69D7"/>
    <w:rsid w:val="7435CD9D"/>
    <w:rsid w:val="7439E06B"/>
    <w:rsid w:val="7439E53B"/>
    <w:rsid w:val="744753B2"/>
    <w:rsid w:val="7449014D"/>
    <w:rsid w:val="7450F66E"/>
    <w:rsid w:val="7459CFF5"/>
    <w:rsid w:val="745D5B16"/>
    <w:rsid w:val="7480E211"/>
    <w:rsid w:val="7481F6CD"/>
    <w:rsid w:val="7491150B"/>
    <w:rsid w:val="7494E5AE"/>
    <w:rsid w:val="749701C4"/>
    <w:rsid w:val="74A62FAB"/>
    <w:rsid w:val="74AABC79"/>
    <w:rsid w:val="74B1CEF0"/>
    <w:rsid w:val="74CC1FCE"/>
    <w:rsid w:val="74D8B5E9"/>
    <w:rsid w:val="74E32826"/>
    <w:rsid w:val="74EB4EC2"/>
    <w:rsid w:val="74ED3EC9"/>
    <w:rsid w:val="74EFA0D9"/>
    <w:rsid w:val="74F9E881"/>
    <w:rsid w:val="74FC3068"/>
    <w:rsid w:val="74FD6CD1"/>
    <w:rsid w:val="75034588"/>
    <w:rsid w:val="7508AF01"/>
    <w:rsid w:val="754225B9"/>
    <w:rsid w:val="75676B29"/>
    <w:rsid w:val="7568E2AC"/>
    <w:rsid w:val="756A2EF7"/>
    <w:rsid w:val="756B9747"/>
    <w:rsid w:val="756E330A"/>
    <w:rsid w:val="757B57D9"/>
    <w:rsid w:val="75965EBD"/>
    <w:rsid w:val="75B036A5"/>
    <w:rsid w:val="75B77CA5"/>
    <w:rsid w:val="75BDBF5F"/>
    <w:rsid w:val="75BF2B18"/>
    <w:rsid w:val="75CECC4D"/>
    <w:rsid w:val="75D726DA"/>
    <w:rsid w:val="75DEC362"/>
    <w:rsid w:val="75E559F0"/>
    <w:rsid w:val="75E7C9F9"/>
    <w:rsid w:val="75E89AE2"/>
    <w:rsid w:val="75E9B47A"/>
    <w:rsid w:val="760E823D"/>
    <w:rsid w:val="7616D9B6"/>
    <w:rsid w:val="761F4949"/>
    <w:rsid w:val="762E3FBC"/>
    <w:rsid w:val="76410D59"/>
    <w:rsid w:val="76473C5C"/>
    <w:rsid w:val="764CDF6F"/>
    <w:rsid w:val="76600509"/>
    <w:rsid w:val="766DE68E"/>
    <w:rsid w:val="768B3685"/>
    <w:rsid w:val="76A57655"/>
    <w:rsid w:val="76AEFA48"/>
    <w:rsid w:val="76B70F4F"/>
    <w:rsid w:val="76BA72C3"/>
    <w:rsid w:val="76DC35B6"/>
    <w:rsid w:val="76E748D8"/>
    <w:rsid w:val="76F0F078"/>
    <w:rsid w:val="76F20E92"/>
    <w:rsid w:val="76FBE98B"/>
    <w:rsid w:val="7701A18E"/>
    <w:rsid w:val="770ABEA7"/>
    <w:rsid w:val="771ED4CE"/>
    <w:rsid w:val="77214718"/>
    <w:rsid w:val="772419FD"/>
    <w:rsid w:val="772D80C7"/>
    <w:rsid w:val="773E11AD"/>
    <w:rsid w:val="774F89DF"/>
    <w:rsid w:val="7750CFD2"/>
    <w:rsid w:val="775292D5"/>
    <w:rsid w:val="776132E9"/>
    <w:rsid w:val="7763E4FB"/>
    <w:rsid w:val="777B4A59"/>
    <w:rsid w:val="7782D2EC"/>
    <w:rsid w:val="778E45B9"/>
    <w:rsid w:val="778F9B4E"/>
    <w:rsid w:val="7796AFDE"/>
    <w:rsid w:val="77A059F4"/>
    <w:rsid w:val="77AC44C9"/>
    <w:rsid w:val="77AD4BBE"/>
    <w:rsid w:val="77AFE506"/>
    <w:rsid w:val="77D988B9"/>
    <w:rsid w:val="77E9416F"/>
    <w:rsid w:val="77F0904E"/>
    <w:rsid w:val="77F8FCB0"/>
    <w:rsid w:val="7806BD8B"/>
    <w:rsid w:val="78092CA4"/>
    <w:rsid w:val="7815319D"/>
    <w:rsid w:val="781C19EE"/>
    <w:rsid w:val="781E697C"/>
    <w:rsid w:val="782D0F5F"/>
    <w:rsid w:val="783B7B99"/>
    <w:rsid w:val="78446ACF"/>
    <w:rsid w:val="7857562C"/>
    <w:rsid w:val="7860D68D"/>
    <w:rsid w:val="786EB34B"/>
    <w:rsid w:val="78802CF3"/>
    <w:rsid w:val="78A08F20"/>
    <w:rsid w:val="78AECAE2"/>
    <w:rsid w:val="78B0E036"/>
    <w:rsid w:val="78D58627"/>
    <w:rsid w:val="78DDE6D5"/>
    <w:rsid w:val="78EC2F59"/>
    <w:rsid w:val="78F7F786"/>
    <w:rsid w:val="7900ADB1"/>
    <w:rsid w:val="791C89F0"/>
    <w:rsid w:val="79226195"/>
    <w:rsid w:val="79263AEA"/>
    <w:rsid w:val="792EFA13"/>
    <w:rsid w:val="79365C3E"/>
    <w:rsid w:val="793A6453"/>
    <w:rsid w:val="7943504B"/>
    <w:rsid w:val="794EB22E"/>
    <w:rsid w:val="7962274E"/>
    <w:rsid w:val="79625FAA"/>
    <w:rsid w:val="7981D376"/>
    <w:rsid w:val="7987118E"/>
    <w:rsid w:val="798EA173"/>
    <w:rsid w:val="79964407"/>
    <w:rsid w:val="79BE989E"/>
    <w:rsid w:val="79C52E66"/>
    <w:rsid w:val="79C5C5A9"/>
    <w:rsid w:val="79C8C710"/>
    <w:rsid w:val="79D454DB"/>
    <w:rsid w:val="79D64E88"/>
    <w:rsid w:val="79D726F8"/>
    <w:rsid w:val="79E5DFD6"/>
    <w:rsid w:val="79FBF01D"/>
    <w:rsid w:val="7A02684D"/>
    <w:rsid w:val="7A069358"/>
    <w:rsid w:val="7A1A3F84"/>
    <w:rsid w:val="7A1F5689"/>
    <w:rsid w:val="7A374CBD"/>
    <w:rsid w:val="7A454678"/>
    <w:rsid w:val="7A5B445D"/>
    <w:rsid w:val="7A63FAAD"/>
    <w:rsid w:val="7A67786E"/>
    <w:rsid w:val="7A6D57D5"/>
    <w:rsid w:val="7A71ACC7"/>
    <w:rsid w:val="7A7E4A9D"/>
    <w:rsid w:val="7A893290"/>
    <w:rsid w:val="7A8D00B0"/>
    <w:rsid w:val="7A90FD48"/>
    <w:rsid w:val="7AB2D0F9"/>
    <w:rsid w:val="7AB6E961"/>
    <w:rsid w:val="7ABC1E51"/>
    <w:rsid w:val="7AC2D50C"/>
    <w:rsid w:val="7AC8E9A3"/>
    <w:rsid w:val="7ACD7A3C"/>
    <w:rsid w:val="7AE62B56"/>
    <w:rsid w:val="7AF093A8"/>
    <w:rsid w:val="7AF35530"/>
    <w:rsid w:val="7AFD7FA2"/>
    <w:rsid w:val="7B0478DD"/>
    <w:rsid w:val="7B075973"/>
    <w:rsid w:val="7B12A81C"/>
    <w:rsid w:val="7B18AA96"/>
    <w:rsid w:val="7B1DD0E8"/>
    <w:rsid w:val="7B23F2E9"/>
    <w:rsid w:val="7B41555C"/>
    <w:rsid w:val="7B499F68"/>
    <w:rsid w:val="7B4D59C0"/>
    <w:rsid w:val="7B622EBF"/>
    <w:rsid w:val="7B6E8665"/>
    <w:rsid w:val="7B88C627"/>
    <w:rsid w:val="7B934EE5"/>
    <w:rsid w:val="7B9D6570"/>
    <w:rsid w:val="7BC11C7C"/>
    <w:rsid w:val="7BC5955C"/>
    <w:rsid w:val="7BCE64FE"/>
    <w:rsid w:val="7BD54540"/>
    <w:rsid w:val="7BD6672E"/>
    <w:rsid w:val="7BDC3AF5"/>
    <w:rsid w:val="7BF09627"/>
    <w:rsid w:val="7BFCB1FE"/>
    <w:rsid w:val="7BFE25D9"/>
    <w:rsid w:val="7C029576"/>
    <w:rsid w:val="7C07FBE8"/>
    <w:rsid w:val="7C0AA748"/>
    <w:rsid w:val="7C0DD172"/>
    <w:rsid w:val="7C23050F"/>
    <w:rsid w:val="7C2BEEFE"/>
    <w:rsid w:val="7C2C9E21"/>
    <w:rsid w:val="7C3167FC"/>
    <w:rsid w:val="7C3ACFFB"/>
    <w:rsid w:val="7C5F2A22"/>
    <w:rsid w:val="7C6387E7"/>
    <w:rsid w:val="7C64BBD5"/>
    <w:rsid w:val="7C6A55F4"/>
    <w:rsid w:val="7C6F5646"/>
    <w:rsid w:val="7C7A7E60"/>
    <w:rsid w:val="7C7F2E97"/>
    <w:rsid w:val="7C83738C"/>
    <w:rsid w:val="7C91ACC4"/>
    <w:rsid w:val="7C985ECD"/>
    <w:rsid w:val="7CA0A9F3"/>
    <w:rsid w:val="7CA105CC"/>
    <w:rsid w:val="7CAE4794"/>
    <w:rsid w:val="7CB62F80"/>
    <w:rsid w:val="7CC298D2"/>
    <w:rsid w:val="7CC7AF0E"/>
    <w:rsid w:val="7CCEBC38"/>
    <w:rsid w:val="7CD6E595"/>
    <w:rsid w:val="7CE0E194"/>
    <w:rsid w:val="7CF71363"/>
    <w:rsid w:val="7CFB33BD"/>
    <w:rsid w:val="7CFE291E"/>
    <w:rsid w:val="7D138D29"/>
    <w:rsid w:val="7D143A4E"/>
    <w:rsid w:val="7D2055A0"/>
    <w:rsid w:val="7D28B3ED"/>
    <w:rsid w:val="7D43A62A"/>
    <w:rsid w:val="7D469C41"/>
    <w:rsid w:val="7D470F7B"/>
    <w:rsid w:val="7D47D722"/>
    <w:rsid w:val="7D6F4273"/>
    <w:rsid w:val="7D700295"/>
    <w:rsid w:val="7D7629CD"/>
    <w:rsid w:val="7D7B9E4E"/>
    <w:rsid w:val="7D8C4C24"/>
    <w:rsid w:val="7DA40DB5"/>
    <w:rsid w:val="7DB1BCC0"/>
    <w:rsid w:val="7DC13FB7"/>
    <w:rsid w:val="7DC2793D"/>
    <w:rsid w:val="7DD5F48B"/>
    <w:rsid w:val="7DDA021A"/>
    <w:rsid w:val="7DDF6167"/>
    <w:rsid w:val="7DE90EDD"/>
    <w:rsid w:val="7DFDA45F"/>
    <w:rsid w:val="7E082EAA"/>
    <w:rsid w:val="7E2382D3"/>
    <w:rsid w:val="7E27E4D1"/>
    <w:rsid w:val="7E378F21"/>
    <w:rsid w:val="7E41D1AD"/>
    <w:rsid w:val="7E48684D"/>
    <w:rsid w:val="7E490CA4"/>
    <w:rsid w:val="7E4F19B1"/>
    <w:rsid w:val="7E52436D"/>
    <w:rsid w:val="7E625A5A"/>
    <w:rsid w:val="7E650E78"/>
    <w:rsid w:val="7E79A8BA"/>
    <w:rsid w:val="7E8FC407"/>
    <w:rsid w:val="7E9794E8"/>
    <w:rsid w:val="7E9FD3C1"/>
    <w:rsid w:val="7EA9822F"/>
    <w:rsid w:val="7EC2D4A7"/>
    <w:rsid w:val="7ED049C3"/>
    <w:rsid w:val="7ED3C526"/>
    <w:rsid w:val="7EDD97CA"/>
    <w:rsid w:val="7EDE9578"/>
    <w:rsid w:val="7F0C946B"/>
    <w:rsid w:val="7F29B430"/>
    <w:rsid w:val="7F2E2109"/>
    <w:rsid w:val="7F4CEE22"/>
    <w:rsid w:val="7F4F39BA"/>
    <w:rsid w:val="7F5F2C47"/>
    <w:rsid w:val="7F64CAE0"/>
    <w:rsid w:val="7F73C522"/>
    <w:rsid w:val="7F8494C3"/>
    <w:rsid w:val="7F873850"/>
    <w:rsid w:val="7F8EF9C3"/>
    <w:rsid w:val="7F8F64A4"/>
    <w:rsid w:val="7F9EEED4"/>
    <w:rsid w:val="7FAE26ED"/>
    <w:rsid w:val="7FB73712"/>
    <w:rsid w:val="7FC27752"/>
    <w:rsid w:val="7FC3C099"/>
    <w:rsid w:val="7FCE07D3"/>
    <w:rsid w:val="7FD5B169"/>
    <w:rsid w:val="7FDEC602"/>
    <w:rsid w:val="7FE14C5C"/>
    <w:rsid w:val="7FE4E59D"/>
    <w:rsid w:val="7FF6629C"/>
    <w:rsid w:val="7FFD2FE8"/>
    <w:rsid w:val="7FFEA588"/>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6EF28"/>
  <w15:chartTrackingRefBased/>
  <w15:docId w15:val="{D54A1DAA-93EA-4600-B233-F9A47BBC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4130EE"/>
    <w:rPr>
      <w:lang w:val="en-GB"/>
    </w:rPr>
  </w:style>
  <w:style w:type="paragraph" w:styleId="Heading1">
    <w:name w:val="heading 1"/>
    <w:basedOn w:val="Normal"/>
    <w:next w:val="Normal"/>
    <w:link w:val="Heading1Char"/>
    <w:uiPriority w:val="9"/>
    <w:qFormat/>
    <w:rsid w:val="002B6102"/>
    <w:pPr>
      <w:keepNext/>
      <w:keepLines/>
      <w:spacing w:before="240" w:after="0"/>
      <w:outlineLvl w:val="0"/>
    </w:pPr>
    <w:rPr>
      <w:rFonts w:asciiTheme="majorHAnsi" w:eastAsiaTheme="majorEastAsia" w:hAnsiTheme="majorHAnsi" w:cstheme="majorBidi"/>
      <w:color w:val="1635A9" w:themeColor="accent1" w:themeShade="BF"/>
      <w:sz w:val="32"/>
      <w:szCs w:val="32"/>
    </w:rPr>
  </w:style>
  <w:style w:type="paragraph" w:styleId="Heading2">
    <w:name w:val="heading 2"/>
    <w:basedOn w:val="Normal"/>
    <w:next w:val="Normal"/>
    <w:link w:val="Heading2Char"/>
    <w:uiPriority w:val="9"/>
    <w:unhideWhenUsed/>
    <w:qFormat/>
    <w:rsid w:val="002B6102"/>
    <w:pPr>
      <w:keepNext/>
      <w:keepLines/>
      <w:spacing w:before="40" w:after="0"/>
      <w:outlineLvl w:val="1"/>
    </w:pPr>
    <w:rPr>
      <w:rFonts w:asciiTheme="majorHAnsi" w:eastAsiaTheme="majorEastAsia" w:hAnsiTheme="majorHAnsi" w:cstheme="majorBidi"/>
      <w:color w:val="1635A9" w:themeColor="accent1" w:themeShade="BF"/>
      <w:sz w:val="26"/>
      <w:szCs w:val="26"/>
    </w:rPr>
  </w:style>
  <w:style w:type="paragraph" w:styleId="Heading3">
    <w:name w:val="heading 3"/>
    <w:basedOn w:val="Normal"/>
    <w:next w:val="Normal"/>
    <w:link w:val="Heading3Char"/>
    <w:uiPriority w:val="9"/>
    <w:unhideWhenUsed/>
    <w:qFormat/>
    <w:rsid w:val="5DCBE5AF"/>
    <w:pPr>
      <w:keepNext/>
      <w:keepLines/>
      <w:spacing w:before="40" w:after="0"/>
      <w:outlineLvl w:val="2"/>
    </w:pPr>
    <w:rPr>
      <w:rFonts w:asciiTheme="majorHAnsi" w:eastAsiaTheme="majorEastAsia" w:hAnsiTheme="majorHAnsi" w:cstheme="majorBidi"/>
      <w:color w:val="0E2370"/>
      <w:sz w:val="24"/>
      <w:szCs w:val="24"/>
    </w:rPr>
  </w:style>
  <w:style w:type="paragraph" w:styleId="Heading4">
    <w:name w:val="heading 4"/>
    <w:basedOn w:val="Normal"/>
    <w:next w:val="Normal"/>
    <w:link w:val="Heading4Char"/>
    <w:uiPriority w:val="9"/>
    <w:unhideWhenUsed/>
    <w:qFormat/>
    <w:rsid w:val="00F575EE"/>
    <w:pPr>
      <w:keepNext/>
      <w:keepLines/>
      <w:spacing w:before="40" w:after="0"/>
      <w:outlineLvl w:val="3"/>
    </w:pPr>
    <w:rPr>
      <w:rFonts w:asciiTheme="majorHAnsi" w:eastAsiaTheme="majorEastAsia" w:hAnsiTheme="majorHAnsi" w:cstheme="majorBidi"/>
      <w:i/>
      <w:iCs/>
      <w:color w:val="1635A9" w:themeColor="accent1" w:themeShade="BF"/>
    </w:rPr>
  </w:style>
  <w:style w:type="paragraph" w:styleId="Heading5">
    <w:name w:val="heading 5"/>
    <w:basedOn w:val="Normal"/>
    <w:next w:val="Normal"/>
    <w:link w:val="Heading5Char"/>
    <w:uiPriority w:val="9"/>
    <w:semiHidden/>
    <w:unhideWhenUsed/>
    <w:qFormat/>
    <w:rsid w:val="001C7433"/>
    <w:pPr>
      <w:keepNext/>
      <w:keepLines/>
      <w:spacing w:before="40" w:after="0"/>
      <w:outlineLvl w:val="4"/>
    </w:pPr>
    <w:rPr>
      <w:rFonts w:asciiTheme="majorHAnsi" w:eastAsiaTheme="majorEastAsia" w:hAnsiTheme="majorHAnsi" w:cstheme="majorBidi"/>
      <w:color w:val="1635A9" w:themeColor="accent1" w:themeShade="BF"/>
    </w:rPr>
  </w:style>
  <w:style w:type="paragraph" w:styleId="Heading6">
    <w:name w:val="heading 6"/>
    <w:basedOn w:val="Normal"/>
    <w:next w:val="Normal"/>
    <w:link w:val="Heading6Char"/>
    <w:uiPriority w:val="9"/>
    <w:semiHidden/>
    <w:unhideWhenUsed/>
    <w:qFormat/>
    <w:rsid w:val="6E4130EE"/>
    <w:pPr>
      <w:keepNext/>
      <w:keepLines/>
      <w:spacing w:before="40" w:after="0"/>
      <w:outlineLvl w:val="5"/>
    </w:pPr>
    <w:rPr>
      <w:rFonts w:asciiTheme="majorHAnsi" w:eastAsiaTheme="majorEastAsia" w:hAnsiTheme="majorHAnsi" w:cstheme="majorBidi"/>
      <w:color w:val="0E2370"/>
    </w:rPr>
  </w:style>
  <w:style w:type="paragraph" w:styleId="Heading7">
    <w:name w:val="heading 7"/>
    <w:basedOn w:val="Normal"/>
    <w:next w:val="Normal"/>
    <w:link w:val="Heading7Char"/>
    <w:uiPriority w:val="9"/>
    <w:semiHidden/>
    <w:unhideWhenUsed/>
    <w:qFormat/>
    <w:rsid w:val="6E4130EE"/>
    <w:pPr>
      <w:keepNext/>
      <w:keepLines/>
      <w:spacing w:before="40" w:after="0"/>
      <w:outlineLvl w:val="6"/>
    </w:pPr>
    <w:rPr>
      <w:rFonts w:asciiTheme="majorHAnsi" w:eastAsiaTheme="majorEastAsia" w:hAnsiTheme="majorHAnsi" w:cstheme="majorBidi"/>
      <w:i/>
      <w:iCs/>
      <w:color w:val="0E2370"/>
    </w:rPr>
  </w:style>
  <w:style w:type="paragraph" w:styleId="Heading8">
    <w:name w:val="heading 8"/>
    <w:basedOn w:val="Normal"/>
    <w:next w:val="Normal"/>
    <w:link w:val="Heading8Char"/>
    <w:uiPriority w:val="9"/>
    <w:semiHidden/>
    <w:unhideWhenUsed/>
    <w:qFormat/>
    <w:rsid w:val="6E4130EE"/>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6E4130EE"/>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2F15"/>
    <w:pPr>
      <w:tabs>
        <w:tab w:val="center" w:pos="4536"/>
        <w:tab w:val="right" w:pos="9072"/>
      </w:tabs>
      <w:spacing w:after="0" w:line="240" w:lineRule="auto"/>
    </w:pPr>
  </w:style>
  <w:style w:type="character" w:customStyle="1" w:styleId="HeaderChar">
    <w:name w:val="Header Char"/>
    <w:basedOn w:val="DefaultParagraphFont"/>
    <w:link w:val="Header"/>
    <w:uiPriority w:val="99"/>
    <w:rsid w:val="006B2F15"/>
  </w:style>
  <w:style w:type="paragraph" w:styleId="Footer">
    <w:name w:val="footer"/>
    <w:basedOn w:val="Normal"/>
    <w:link w:val="FooterChar"/>
    <w:uiPriority w:val="99"/>
    <w:unhideWhenUsed/>
    <w:rsid w:val="006B2F15"/>
    <w:pPr>
      <w:tabs>
        <w:tab w:val="center" w:pos="4536"/>
        <w:tab w:val="right" w:pos="9072"/>
      </w:tabs>
      <w:spacing w:after="0" w:line="240" w:lineRule="auto"/>
    </w:pPr>
  </w:style>
  <w:style w:type="character" w:customStyle="1" w:styleId="FooterChar">
    <w:name w:val="Footer Char"/>
    <w:basedOn w:val="DefaultParagraphFont"/>
    <w:link w:val="Footer"/>
    <w:uiPriority w:val="99"/>
    <w:rsid w:val="006B2F15"/>
  </w:style>
  <w:style w:type="paragraph" w:styleId="Title">
    <w:name w:val="Title"/>
    <w:basedOn w:val="Normal"/>
    <w:next w:val="Normal"/>
    <w:link w:val="TitleChar"/>
    <w:uiPriority w:val="10"/>
    <w:qFormat/>
    <w:rsid w:val="5DCBE5AF"/>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B6102"/>
    <w:rPr>
      <w:rFonts w:asciiTheme="majorHAnsi" w:eastAsiaTheme="majorEastAsia" w:hAnsiTheme="majorHAnsi" w:cstheme="majorBidi"/>
      <w:sz w:val="56"/>
      <w:szCs w:val="56"/>
      <w:lang w:val="en-US"/>
    </w:rPr>
  </w:style>
  <w:style w:type="paragraph" w:styleId="Subtitle">
    <w:name w:val="Subtitle"/>
    <w:basedOn w:val="Normal"/>
    <w:next w:val="Normal"/>
    <w:link w:val="SubtitleChar"/>
    <w:uiPriority w:val="11"/>
    <w:qFormat/>
    <w:rsid w:val="5DCBE5AF"/>
    <w:rPr>
      <w:rFonts w:eastAsiaTheme="minorEastAsia"/>
      <w:color w:val="5A5A5A"/>
    </w:rPr>
  </w:style>
  <w:style w:type="character" w:customStyle="1" w:styleId="SubtitleChar">
    <w:name w:val="Subtitle Char"/>
    <w:basedOn w:val="DefaultParagraphFont"/>
    <w:link w:val="Subtitle"/>
    <w:uiPriority w:val="11"/>
    <w:rsid w:val="002B6102"/>
    <w:rPr>
      <w:rFonts w:eastAsiaTheme="minorEastAsia"/>
      <w:color w:val="5A5A5A"/>
      <w:lang w:val="en-US"/>
    </w:rPr>
  </w:style>
  <w:style w:type="character" w:customStyle="1" w:styleId="Heading1Char">
    <w:name w:val="Heading 1 Char"/>
    <w:basedOn w:val="DefaultParagraphFont"/>
    <w:link w:val="Heading1"/>
    <w:uiPriority w:val="9"/>
    <w:rsid w:val="002B6102"/>
    <w:rPr>
      <w:rFonts w:asciiTheme="majorHAnsi" w:eastAsiaTheme="majorEastAsia" w:hAnsiTheme="majorHAnsi" w:cstheme="majorBidi"/>
      <w:color w:val="1635A9" w:themeColor="accent1" w:themeShade="BF"/>
      <w:sz w:val="32"/>
      <w:szCs w:val="32"/>
    </w:rPr>
  </w:style>
  <w:style w:type="character" w:customStyle="1" w:styleId="Heading2Char">
    <w:name w:val="Heading 2 Char"/>
    <w:basedOn w:val="DefaultParagraphFont"/>
    <w:link w:val="Heading2"/>
    <w:uiPriority w:val="9"/>
    <w:rsid w:val="002B6102"/>
    <w:rPr>
      <w:rFonts w:asciiTheme="majorHAnsi" w:eastAsiaTheme="majorEastAsia" w:hAnsiTheme="majorHAnsi" w:cstheme="majorBidi"/>
      <w:color w:val="1635A9" w:themeColor="accent1" w:themeShade="BF"/>
      <w:sz w:val="26"/>
      <w:szCs w:val="26"/>
    </w:rPr>
  </w:style>
  <w:style w:type="paragraph" w:styleId="ListParagraph">
    <w:name w:val="List Paragraph"/>
    <w:basedOn w:val="Normal"/>
    <w:uiPriority w:val="34"/>
    <w:qFormat/>
    <w:rsid w:val="002B6102"/>
    <w:pPr>
      <w:ind w:left="720"/>
      <w:contextualSpacing/>
    </w:pPr>
  </w:style>
  <w:style w:type="table" w:styleId="TableGrid">
    <w:name w:val="Table Grid"/>
    <w:basedOn w:val="TableNormal"/>
    <w:uiPriority w:val="39"/>
    <w:rsid w:val="002B6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B61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2B6102"/>
    <w:rPr>
      <w:rFonts w:asciiTheme="majorHAnsi" w:eastAsiaTheme="majorEastAsia" w:hAnsiTheme="majorHAnsi" w:cstheme="majorBidi"/>
      <w:color w:val="0E2370"/>
      <w:sz w:val="24"/>
      <w:szCs w:val="24"/>
      <w:lang w:val="en-US"/>
    </w:rPr>
  </w:style>
  <w:style w:type="paragraph" w:styleId="Revision">
    <w:name w:val="Revision"/>
    <w:hidden/>
    <w:uiPriority w:val="99"/>
    <w:semiHidden/>
    <w:rsid w:val="000C4218"/>
    <w:pPr>
      <w:spacing w:after="0" w:line="240" w:lineRule="auto"/>
    </w:pPr>
    <w:rPr>
      <w:lang w:val="en-US"/>
    </w:rPr>
  </w:style>
  <w:style w:type="character" w:customStyle="1" w:styleId="Heading4Char">
    <w:name w:val="Heading 4 Char"/>
    <w:basedOn w:val="DefaultParagraphFont"/>
    <w:link w:val="Heading4"/>
    <w:uiPriority w:val="9"/>
    <w:rsid w:val="00F575EE"/>
    <w:rPr>
      <w:rFonts w:asciiTheme="majorHAnsi" w:eastAsiaTheme="majorEastAsia" w:hAnsiTheme="majorHAnsi" w:cstheme="majorBidi"/>
      <w:i/>
      <w:iCs/>
      <w:color w:val="1635A9" w:themeColor="accent1" w:themeShade="BF"/>
      <w:lang w:val="en-US"/>
    </w:rPr>
  </w:style>
  <w:style w:type="character" w:styleId="Hyperlink">
    <w:name w:val="Hyperlink"/>
    <w:basedOn w:val="DefaultParagraphFont"/>
    <w:uiPriority w:val="99"/>
    <w:unhideWhenUsed/>
    <w:rsid w:val="0068776D"/>
    <w:rPr>
      <w:color w:val="00B8F5" w:themeColor="hyperlink"/>
      <w:u w:val="single"/>
    </w:rPr>
  </w:style>
  <w:style w:type="character" w:styleId="UnresolvedMention">
    <w:name w:val="Unresolved Mention"/>
    <w:basedOn w:val="DefaultParagraphFont"/>
    <w:uiPriority w:val="99"/>
    <w:semiHidden/>
    <w:unhideWhenUsed/>
    <w:rsid w:val="0068776D"/>
    <w:rPr>
      <w:color w:val="605E5C"/>
      <w:shd w:val="clear" w:color="auto" w:fill="E1DFDD"/>
    </w:rPr>
  </w:style>
  <w:style w:type="paragraph" w:styleId="CommentText">
    <w:name w:val="annotation text"/>
    <w:basedOn w:val="Normal"/>
    <w:link w:val="CommentTextChar"/>
    <w:uiPriority w:val="99"/>
    <w:unhideWhenUsed/>
    <w:rsid w:val="00710DDD"/>
    <w:pPr>
      <w:spacing w:line="240" w:lineRule="auto"/>
    </w:pPr>
    <w:rPr>
      <w:sz w:val="20"/>
      <w:szCs w:val="20"/>
    </w:rPr>
  </w:style>
  <w:style w:type="character" w:customStyle="1" w:styleId="CommentTextChar">
    <w:name w:val="Comment Text Char"/>
    <w:basedOn w:val="DefaultParagraphFont"/>
    <w:link w:val="CommentText"/>
    <w:uiPriority w:val="99"/>
    <w:rsid w:val="00710DDD"/>
    <w:rPr>
      <w:sz w:val="20"/>
      <w:szCs w:val="20"/>
      <w:lang w:val="en-US"/>
    </w:rPr>
  </w:style>
  <w:style w:type="character" w:styleId="CommentReference">
    <w:name w:val="annotation reference"/>
    <w:basedOn w:val="DefaultParagraphFont"/>
    <w:uiPriority w:val="99"/>
    <w:semiHidden/>
    <w:unhideWhenUsed/>
    <w:rsid w:val="00710DDD"/>
    <w:rPr>
      <w:sz w:val="16"/>
      <w:szCs w:val="16"/>
    </w:rPr>
  </w:style>
  <w:style w:type="paragraph" w:styleId="CommentSubject">
    <w:name w:val="annotation subject"/>
    <w:basedOn w:val="CommentText"/>
    <w:next w:val="CommentText"/>
    <w:link w:val="CommentSubjectChar"/>
    <w:uiPriority w:val="99"/>
    <w:semiHidden/>
    <w:unhideWhenUsed/>
    <w:rsid w:val="009939A4"/>
    <w:rPr>
      <w:b/>
      <w:bCs/>
    </w:rPr>
  </w:style>
  <w:style w:type="character" w:customStyle="1" w:styleId="CommentSubjectChar">
    <w:name w:val="Comment Subject Char"/>
    <w:basedOn w:val="CommentTextChar"/>
    <w:link w:val="CommentSubject"/>
    <w:uiPriority w:val="99"/>
    <w:semiHidden/>
    <w:rsid w:val="009939A4"/>
    <w:rPr>
      <w:b/>
      <w:bCs/>
      <w:sz w:val="20"/>
      <w:szCs w:val="20"/>
      <w:lang w:val="en-US"/>
    </w:rPr>
  </w:style>
  <w:style w:type="paragraph" w:styleId="NoSpacing">
    <w:name w:val="No Spacing"/>
    <w:uiPriority w:val="1"/>
    <w:qFormat/>
    <w:rsid w:val="00EA4034"/>
    <w:pPr>
      <w:spacing w:after="0" w:line="240" w:lineRule="auto"/>
    </w:pPr>
    <w:rPr>
      <w:lang w:val="en-US"/>
    </w:rPr>
  </w:style>
  <w:style w:type="character" w:styleId="Strong">
    <w:name w:val="Strong"/>
    <w:basedOn w:val="DefaultParagraphFont"/>
    <w:uiPriority w:val="22"/>
    <w:qFormat/>
    <w:rsid w:val="00BA348B"/>
    <w:rPr>
      <w:b/>
      <w:bCs/>
    </w:rPr>
  </w:style>
  <w:style w:type="paragraph" w:styleId="NormalWeb">
    <w:name w:val="Normal (Web)"/>
    <w:basedOn w:val="Normal"/>
    <w:uiPriority w:val="99"/>
    <w:semiHidden/>
    <w:unhideWhenUsed/>
    <w:rsid w:val="6E4130EE"/>
    <w:pPr>
      <w:spacing w:beforeAutospacing="1" w:afterAutospacing="1" w:line="240" w:lineRule="auto"/>
    </w:pPr>
    <w:rPr>
      <w:rFonts w:ascii="Times New Roman" w:eastAsia="Times New Roman" w:hAnsi="Times New Roman" w:cs="Times New Roman"/>
      <w:sz w:val="24"/>
      <w:szCs w:val="24"/>
      <w:lang w:val="sv-SE" w:eastAsia="sv-SE"/>
    </w:rPr>
  </w:style>
  <w:style w:type="character" w:styleId="Mention">
    <w:name w:val="Mention"/>
    <w:basedOn w:val="DefaultParagraphFont"/>
    <w:uiPriority w:val="99"/>
    <w:unhideWhenUsed/>
    <w:rsid w:val="00C36219"/>
    <w:rPr>
      <w:color w:val="2B579A"/>
      <w:shd w:val="clear" w:color="auto" w:fill="E1DFDD"/>
    </w:rPr>
  </w:style>
  <w:style w:type="paragraph" w:styleId="BalloonText">
    <w:name w:val="Balloon Text"/>
    <w:basedOn w:val="Normal"/>
    <w:link w:val="BalloonTextChar"/>
    <w:uiPriority w:val="99"/>
    <w:semiHidden/>
    <w:unhideWhenUsed/>
    <w:rsid w:val="001C7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433"/>
    <w:rPr>
      <w:rFonts w:ascii="Segoe UI" w:hAnsi="Segoe UI" w:cs="Segoe UI"/>
      <w:sz w:val="18"/>
      <w:szCs w:val="18"/>
      <w:lang w:val="en-US"/>
    </w:rPr>
  </w:style>
  <w:style w:type="paragraph" w:styleId="Bibliography">
    <w:name w:val="Bibliography"/>
    <w:basedOn w:val="Normal"/>
    <w:next w:val="Normal"/>
    <w:uiPriority w:val="37"/>
    <w:semiHidden/>
    <w:unhideWhenUsed/>
    <w:rsid w:val="001C7433"/>
  </w:style>
  <w:style w:type="paragraph" w:styleId="BlockText">
    <w:name w:val="Block Text"/>
    <w:basedOn w:val="Normal"/>
    <w:uiPriority w:val="99"/>
    <w:semiHidden/>
    <w:unhideWhenUsed/>
    <w:rsid w:val="001C7433"/>
    <w:pPr>
      <w:pBdr>
        <w:top w:val="single" w:sz="2" w:space="10" w:color="1E49E2" w:themeColor="accent1"/>
        <w:left w:val="single" w:sz="2" w:space="10" w:color="1E49E2" w:themeColor="accent1"/>
        <w:bottom w:val="single" w:sz="2" w:space="10" w:color="1E49E2" w:themeColor="accent1"/>
        <w:right w:val="single" w:sz="2" w:space="10" w:color="1E49E2" w:themeColor="accent1"/>
      </w:pBdr>
      <w:ind w:left="1152" w:right="1152"/>
    </w:pPr>
    <w:rPr>
      <w:rFonts w:eastAsiaTheme="minorEastAsia"/>
      <w:i/>
      <w:iCs/>
      <w:color w:val="1E49E2" w:themeColor="accent1"/>
    </w:rPr>
  </w:style>
  <w:style w:type="paragraph" w:styleId="BodyText">
    <w:name w:val="Body Text"/>
    <w:basedOn w:val="Normal"/>
    <w:link w:val="BodyTextChar"/>
    <w:uiPriority w:val="99"/>
    <w:semiHidden/>
    <w:unhideWhenUsed/>
    <w:rsid w:val="001C7433"/>
    <w:pPr>
      <w:spacing w:after="120"/>
    </w:pPr>
  </w:style>
  <w:style w:type="character" w:customStyle="1" w:styleId="BodyTextChar">
    <w:name w:val="Body Text Char"/>
    <w:basedOn w:val="DefaultParagraphFont"/>
    <w:link w:val="BodyText"/>
    <w:uiPriority w:val="99"/>
    <w:semiHidden/>
    <w:rsid w:val="001C7433"/>
    <w:rPr>
      <w:lang w:val="en-US"/>
    </w:rPr>
  </w:style>
  <w:style w:type="paragraph" w:styleId="BodyText2">
    <w:name w:val="Body Text 2"/>
    <w:basedOn w:val="Normal"/>
    <w:link w:val="BodyText2Char"/>
    <w:uiPriority w:val="99"/>
    <w:semiHidden/>
    <w:unhideWhenUsed/>
    <w:rsid w:val="001C7433"/>
    <w:pPr>
      <w:spacing w:after="120" w:line="480" w:lineRule="auto"/>
    </w:pPr>
  </w:style>
  <w:style w:type="character" w:customStyle="1" w:styleId="BodyText2Char">
    <w:name w:val="Body Text 2 Char"/>
    <w:basedOn w:val="DefaultParagraphFont"/>
    <w:link w:val="BodyText2"/>
    <w:uiPriority w:val="99"/>
    <w:semiHidden/>
    <w:rsid w:val="001C7433"/>
    <w:rPr>
      <w:lang w:val="en-US"/>
    </w:rPr>
  </w:style>
  <w:style w:type="paragraph" w:styleId="BodyText3">
    <w:name w:val="Body Text 3"/>
    <w:basedOn w:val="Normal"/>
    <w:link w:val="BodyText3Char"/>
    <w:uiPriority w:val="99"/>
    <w:semiHidden/>
    <w:unhideWhenUsed/>
    <w:rsid w:val="001C7433"/>
    <w:pPr>
      <w:spacing w:after="120"/>
    </w:pPr>
    <w:rPr>
      <w:sz w:val="16"/>
      <w:szCs w:val="16"/>
    </w:rPr>
  </w:style>
  <w:style w:type="character" w:customStyle="1" w:styleId="BodyText3Char">
    <w:name w:val="Body Text 3 Char"/>
    <w:basedOn w:val="DefaultParagraphFont"/>
    <w:link w:val="BodyText3"/>
    <w:uiPriority w:val="99"/>
    <w:semiHidden/>
    <w:rsid w:val="001C7433"/>
    <w:rPr>
      <w:sz w:val="16"/>
      <w:szCs w:val="16"/>
      <w:lang w:val="en-US"/>
    </w:rPr>
  </w:style>
  <w:style w:type="paragraph" w:styleId="BodyTextFirstIndent">
    <w:name w:val="Body Text First Indent"/>
    <w:basedOn w:val="BodyText"/>
    <w:link w:val="BodyTextFirstIndentChar"/>
    <w:uiPriority w:val="99"/>
    <w:semiHidden/>
    <w:unhideWhenUsed/>
    <w:rsid w:val="001C7433"/>
    <w:pPr>
      <w:spacing w:after="160"/>
      <w:ind w:firstLine="360"/>
    </w:pPr>
  </w:style>
  <w:style w:type="character" w:customStyle="1" w:styleId="BodyTextFirstIndentChar">
    <w:name w:val="Body Text First Indent Char"/>
    <w:basedOn w:val="BodyTextChar"/>
    <w:link w:val="BodyTextFirstIndent"/>
    <w:uiPriority w:val="99"/>
    <w:semiHidden/>
    <w:rsid w:val="001C7433"/>
    <w:rPr>
      <w:lang w:val="en-US"/>
    </w:rPr>
  </w:style>
  <w:style w:type="paragraph" w:styleId="BodyTextIndent">
    <w:name w:val="Body Text Indent"/>
    <w:basedOn w:val="Normal"/>
    <w:link w:val="BodyTextIndentChar"/>
    <w:uiPriority w:val="99"/>
    <w:semiHidden/>
    <w:unhideWhenUsed/>
    <w:rsid w:val="001C7433"/>
    <w:pPr>
      <w:spacing w:after="120"/>
      <w:ind w:left="283"/>
    </w:pPr>
  </w:style>
  <w:style w:type="character" w:customStyle="1" w:styleId="BodyTextIndentChar">
    <w:name w:val="Body Text Indent Char"/>
    <w:basedOn w:val="DefaultParagraphFont"/>
    <w:link w:val="BodyTextIndent"/>
    <w:uiPriority w:val="99"/>
    <w:semiHidden/>
    <w:rsid w:val="001C7433"/>
    <w:rPr>
      <w:lang w:val="en-US"/>
    </w:rPr>
  </w:style>
  <w:style w:type="paragraph" w:styleId="BodyTextFirstIndent2">
    <w:name w:val="Body Text First Indent 2"/>
    <w:basedOn w:val="BodyTextIndent"/>
    <w:link w:val="BodyTextFirstIndent2Char"/>
    <w:uiPriority w:val="99"/>
    <w:semiHidden/>
    <w:unhideWhenUsed/>
    <w:rsid w:val="001C7433"/>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1C7433"/>
    <w:rPr>
      <w:lang w:val="en-US"/>
    </w:rPr>
  </w:style>
  <w:style w:type="paragraph" w:styleId="BodyTextIndent2">
    <w:name w:val="Body Text Indent 2"/>
    <w:basedOn w:val="Normal"/>
    <w:link w:val="BodyTextIndent2Char"/>
    <w:uiPriority w:val="99"/>
    <w:semiHidden/>
    <w:unhideWhenUsed/>
    <w:rsid w:val="001C7433"/>
    <w:pPr>
      <w:spacing w:after="120" w:line="480" w:lineRule="auto"/>
      <w:ind w:left="283"/>
    </w:pPr>
  </w:style>
  <w:style w:type="character" w:customStyle="1" w:styleId="BodyTextIndent2Char">
    <w:name w:val="Body Text Indent 2 Char"/>
    <w:basedOn w:val="DefaultParagraphFont"/>
    <w:link w:val="BodyTextIndent2"/>
    <w:uiPriority w:val="99"/>
    <w:semiHidden/>
    <w:rsid w:val="001C7433"/>
    <w:rPr>
      <w:lang w:val="en-US"/>
    </w:rPr>
  </w:style>
  <w:style w:type="paragraph" w:styleId="BodyTextIndent3">
    <w:name w:val="Body Text Indent 3"/>
    <w:basedOn w:val="Normal"/>
    <w:link w:val="BodyTextIndent3Char"/>
    <w:uiPriority w:val="99"/>
    <w:semiHidden/>
    <w:unhideWhenUsed/>
    <w:rsid w:val="001C743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C7433"/>
    <w:rPr>
      <w:sz w:val="16"/>
      <w:szCs w:val="16"/>
      <w:lang w:val="en-US"/>
    </w:rPr>
  </w:style>
  <w:style w:type="paragraph" w:styleId="Caption">
    <w:name w:val="caption"/>
    <w:basedOn w:val="Normal"/>
    <w:next w:val="Normal"/>
    <w:uiPriority w:val="35"/>
    <w:semiHidden/>
    <w:unhideWhenUsed/>
    <w:qFormat/>
    <w:rsid w:val="6E4130EE"/>
    <w:pPr>
      <w:spacing w:after="200" w:line="240" w:lineRule="auto"/>
    </w:pPr>
    <w:rPr>
      <w:i/>
      <w:iCs/>
      <w:color w:val="00338D" w:themeColor="accent2"/>
      <w:sz w:val="18"/>
      <w:szCs w:val="18"/>
    </w:rPr>
  </w:style>
  <w:style w:type="paragraph" w:styleId="Closing">
    <w:name w:val="Closing"/>
    <w:basedOn w:val="Normal"/>
    <w:link w:val="ClosingChar"/>
    <w:uiPriority w:val="99"/>
    <w:semiHidden/>
    <w:unhideWhenUsed/>
    <w:rsid w:val="001C7433"/>
    <w:pPr>
      <w:spacing w:after="0" w:line="240" w:lineRule="auto"/>
      <w:ind w:left="4252"/>
    </w:pPr>
  </w:style>
  <w:style w:type="character" w:customStyle="1" w:styleId="ClosingChar">
    <w:name w:val="Closing Char"/>
    <w:basedOn w:val="DefaultParagraphFont"/>
    <w:link w:val="Closing"/>
    <w:uiPriority w:val="99"/>
    <w:semiHidden/>
    <w:rsid w:val="001C7433"/>
    <w:rPr>
      <w:lang w:val="en-US"/>
    </w:rPr>
  </w:style>
  <w:style w:type="paragraph" w:styleId="Date">
    <w:name w:val="Date"/>
    <w:basedOn w:val="Normal"/>
    <w:next w:val="Normal"/>
    <w:link w:val="DateChar"/>
    <w:uiPriority w:val="99"/>
    <w:semiHidden/>
    <w:unhideWhenUsed/>
    <w:rsid w:val="001C7433"/>
  </w:style>
  <w:style w:type="character" w:customStyle="1" w:styleId="DateChar">
    <w:name w:val="Date Char"/>
    <w:basedOn w:val="DefaultParagraphFont"/>
    <w:link w:val="Date"/>
    <w:uiPriority w:val="99"/>
    <w:semiHidden/>
    <w:rsid w:val="001C7433"/>
    <w:rPr>
      <w:lang w:val="en-US"/>
    </w:rPr>
  </w:style>
  <w:style w:type="paragraph" w:styleId="DocumentMap">
    <w:name w:val="Document Map"/>
    <w:basedOn w:val="Normal"/>
    <w:link w:val="DocumentMapChar"/>
    <w:uiPriority w:val="99"/>
    <w:semiHidden/>
    <w:unhideWhenUsed/>
    <w:rsid w:val="001C743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C7433"/>
    <w:rPr>
      <w:rFonts w:ascii="Segoe UI" w:hAnsi="Segoe UI" w:cs="Segoe UI"/>
      <w:sz w:val="16"/>
      <w:szCs w:val="16"/>
      <w:lang w:val="en-US"/>
    </w:rPr>
  </w:style>
  <w:style w:type="paragraph" w:styleId="E-mailSignature">
    <w:name w:val="E-mail Signature"/>
    <w:basedOn w:val="Normal"/>
    <w:link w:val="E-mailSignatureChar"/>
    <w:uiPriority w:val="99"/>
    <w:semiHidden/>
    <w:unhideWhenUsed/>
    <w:rsid w:val="001C7433"/>
    <w:pPr>
      <w:spacing w:after="0" w:line="240" w:lineRule="auto"/>
    </w:pPr>
  </w:style>
  <w:style w:type="character" w:customStyle="1" w:styleId="E-mailSignatureChar">
    <w:name w:val="E-mail Signature Char"/>
    <w:basedOn w:val="DefaultParagraphFont"/>
    <w:link w:val="E-mailSignature"/>
    <w:uiPriority w:val="99"/>
    <w:semiHidden/>
    <w:rsid w:val="001C7433"/>
    <w:rPr>
      <w:lang w:val="en-US"/>
    </w:rPr>
  </w:style>
  <w:style w:type="paragraph" w:styleId="EndnoteText">
    <w:name w:val="endnote text"/>
    <w:basedOn w:val="Normal"/>
    <w:link w:val="EndnoteTextChar"/>
    <w:uiPriority w:val="99"/>
    <w:semiHidden/>
    <w:unhideWhenUsed/>
    <w:rsid w:val="001C74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C7433"/>
    <w:rPr>
      <w:sz w:val="20"/>
      <w:szCs w:val="20"/>
      <w:lang w:val="en-US"/>
    </w:rPr>
  </w:style>
  <w:style w:type="paragraph" w:styleId="EnvelopeAddress">
    <w:name w:val="envelope address"/>
    <w:basedOn w:val="Normal"/>
    <w:uiPriority w:val="99"/>
    <w:semiHidden/>
    <w:unhideWhenUsed/>
    <w:rsid w:val="6E4130EE"/>
    <w:pPr>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C7433"/>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1C74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7433"/>
    <w:rPr>
      <w:sz w:val="20"/>
      <w:szCs w:val="20"/>
      <w:lang w:val="en-US"/>
    </w:rPr>
  </w:style>
  <w:style w:type="character" w:customStyle="1" w:styleId="Heading5Char">
    <w:name w:val="Heading 5 Char"/>
    <w:basedOn w:val="DefaultParagraphFont"/>
    <w:link w:val="Heading5"/>
    <w:uiPriority w:val="9"/>
    <w:semiHidden/>
    <w:rsid w:val="001C7433"/>
    <w:rPr>
      <w:rFonts w:asciiTheme="majorHAnsi" w:eastAsiaTheme="majorEastAsia" w:hAnsiTheme="majorHAnsi" w:cstheme="majorBidi"/>
      <w:color w:val="1635A9" w:themeColor="accent1" w:themeShade="BF"/>
      <w:lang w:val="en-US"/>
    </w:rPr>
  </w:style>
  <w:style w:type="character" w:customStyle="1" w:styleId="Heading6Char">
    <w:name w:val="Heading 6 Char"/>
    <w:basedOn w:val="DefaultParagraphFont"/>
    <w:link w:val="Heading6"/>
    <w:uiPriority w:val="9"/>
    <w:semiHidden/>
    <w:rsid w:val="001C7433"/>
    <w:rPr>
      <w:rFonts w:asciiTheme="majorHAnsi" w:eastAsiaTheme="majorEastAsia" w:hAnsiTheme="majorHAnsi" w:cstheme="majorBidi"/>
      <w:color w:val="0E2370"/>
      <w:lang w:val="en-GB"/>
    </w:rPr>
  </w:style>
  <w:style w:type="character" w:customStyle="1" w:styleId="Heading7Char">
    <w:name w:val="Heading 7 Char"/>
    <w:basedOn w:val="DefaultParagraphFont"/>
    <w:link w:val="Heading7"/>
    <w:uiPriority w:val="9"/>
    <w:semiHidden/>
    <w:rsid w:val="001C7433"/>
    <w:rPr>
      <w:rFonts w:asciiTheme="majorHAnsi" w:eastAsiaTheme="majorEastAsia" w:hAnsiTheme="majorHAnsi" w:cstheme="majorBidi"/>
      <w:i/>
      <w:iCs/>
      <w:color w:val="0E2370"/>
      <w:lang w:val="en-GB"/>
    </w:rPr>
  </w:style>
  <w:style w:type="character" w:customStyle="1" w:styleId="Heading8Char">
    <w:name w:val="Heading 8 Char"/>
    <w:basedOn w:val="DefaultParagraphFont"/>
    <w:link w:val="Heading8"/>
    <w:uiPriority w:val="9"/>
    <w:semiHidden/>
    <w:rsid w:val="001C7433"/>
    <w:rPr>
      <w:rFonts w:asciiTheme="majorHAnsi" w:eastAsiaTheme="majorEastAsia" w:hAnsiTheme="majorHAnsi" w:cstheme="majorBidi"/>
      <w:color w:val="272727"/>
      <w:sz w:val="21"/>
      <w:szCs w:val="21"/>
      <w:lang w:val="en-GB"/>
    </w:rPr>
  </w:style>
  <w:style w:type="character" w:customStyle="1" w:styleId="Heading9Char">
    <w:name w:val="Heading 9 Char"/>
    <w:basedOn w:val="DefaultParagraphFont"/>
    <w:link w:val="Heading9"/>
    <w:uiPriority w:val="9"/>
    <w:semiHidden/>
    <w:rsid w:val="001C7433"/>
    <w:rPr>
      <w:rFonts w:asciiTheme="majorHAnsi" w:eastAsiaTheme="majorEastAsia" w:hAnsiTheme="majorHAnsi" w:cstheme="majorBidi"/>
      <w:i/>
      <w:iCs/>
      <w:color w:val="272727"/>
      <w:sz w:val="21"/>
      <w:szCs w:val="21"/>
      <w:lang w:val="en-GB"/>
    </w:rPr>
  </w:style>
  <w:style w:type="paragraph" w:styleId="HTMLAddress">
    <w:name w:val="HTML Address"/>
    <w:basedOn w:val="Normal"/>
    <w:link w:val="HTMLAddressChar"/>
    <w:uiPriority w:val="99"/>
    <w:semiHidden/>
    <w:unhideWhenUsed/>
    <w:rsid w:val="001C7433"/>
    <w:pPr>
      <w:spacing w:after="0" w:line="240" w:lineRule="auto"/>
    </w:pPr>
    <w:rPr>
      <w:i/>
      <w:iCs/>
    </w:rPr>
  </w:style>
  <w:style w:type="character" w:customStyle="1" w:styleId="HTMLAddressChar">
    <w:name w:val="HTML Address Char"/>
    <w:basedOn w:val="DefaultParagraphFont"/>
    <w:link w:val="HTMLAddress"/>
    <w:uiPriority w:val="99"/>
    <w:semiHidden/>
    <w:rsid w:val="001C7433"/>
    <w:rPr>
      <w:i/>
      <w:iCs/>
      <w:lang w:val="en-US"/>
    </w:rPr>
  </w:style>
  <w:style w:type="paragraph" w:styleId="HTMLPreformatted">
    <w:name w:val="HTML Preformatted"/>
    <w:basedOn w:val="Normal"/>
    <w:link w:val="HTMLPreformattedChar"/>
    <w:uiPriority w:val="99"/>
    <w:semiHidden/>
    <w:unhideWhenUsed/>
    <w:rsid w:val="001C74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7433"/>
    <w:rPr>
      <w:rFonts w:ascii="Consolas" w:hAnsi="Consolas"/>
      <w:sz w:val="20"/>
      <w:szCs w:val="20"/>
      <w:lang w:val="en-US"/>
    </w:rPr>
  </w:style>
  <w:style w:type="paragraph" w:styleId="Index1">
    <w:name w:val="index 1"/>
    <w:basedOn w:val="Normal"/>
    <w:next w:val="Normal"/>
    <w:uiPriority w:val="99"/>
    <w:semiHidden/>
    <w:unhideWhenUsed/>
    <w:rsid w:val="6E4130EE"/>
    <w:pPr>
      <w:spacing w:after="0" w:line="240" w:lineRule="auto"/>
      <w:ind w:left="220" w:hanging="220"/>
    </w:pPr>
  </w:style>
  <w:style w:type="paragraph" w:styleId="Index2">
    <w:name w:val="index 2"/>
    <w:basedOn w:val="Normal"/>
    <w:next w:val="Normal"/>
    <w:uiPriority w:val="99"/>
    <w:semiHidden/>
    <w:unhideWhenUsed/>
    <w:rsid w:val="6E4130EE"/>
    <w:pPr>
      <w:spacing w:after="0" w:line="240" w:lineRule="auto"/>
      <w:ind w:left="440" w:hanging="220"/>
    </w:pPr>
  </w:style>
  <w:style w:type="paragraph" w:styleId="Index3">
    <w:name w:val="index 3"/>
    <w:basedOn w:val="Normal"/>
    <w:next w:val="Normal"/>
    <w:uiPriority w:val="99"/>
    <w:semiHidden/>
    <w:unhideWhenUsed/>
    <w:rsid w:val="6E4130EE"/>
    <w:pPr>
      <w:spacing w:after="0" w:line="240" w:lineRule="auto"/>
      <w:ind w:left="660" w:hanging="220"/>
    </w:pPr>
  </w:style>
  <w:style w:type="paragraph" w:styleId="Index4">
    <w:name w:val="index 4"/>
    <w:basedOn w:val="Normal"/>
    <w:next w:val="Normal"/>
    <w:uiPriority w:val="99"/>
    <w:semiHidden/>
    <w:unhideWhenUsed/>
    <w:rsid w:val="6E4130EE"/>
    <w:pPr>
      <w:spacing w:after="0" w:line="240" w:lineRule="auto"/>
      <w:ind w:left="880" w:hanging="220"/>
    </w:pPr>
  </w:style>
  <w:style w:type="paragraph" w:styleId="Index5">
    <w:name w:val="index 5"/>
    <w:basedOn w:val="Normal"/>
    <w:next w:val="Normal"/>
    <w:uiPriority w:val="99"/>
    <w:semiHidden/>
    <w:unhideWhenUsed/>
    <w:rsid w:val="6E4130EE"/>
    <w:pPr>
      <w:spacing w:after="0" w:line="240" w:lineRule="auto"/>
      <w:ind w:left="1100" w:hanging="220"/>
    </w:pPr>
  </w:style>
  <w:style w:type="paragraph" w:styleId="Index6">
    <w:name w:val="index 6"/>
    <w:basedOn w:val="Normal"/>
    <w:next w:val="Normal"/>
    <w:uiPriority w:val="99"/>
    <w:semiHidden/>
    <w:unhideWhenUsed/>
    <w:rsid w:val="6E4130EE"/>
    <w:pPr>
      <w:spacing w:after="0" w:line="240" w:lineRule="auto"/>
      <w:ind w:left="1320" w:hanging="220"/>
    </w:pPr>
  </w:style>
  <w:style w:type="paragraph" w:styleId="Index7">
    <w:name w:val="index 7"/>
    <w:basedOn w:val="Normal"/>
    <w:next w:val="Normal"/>
    <w:uiPriority w:val="99"/>
    <w:semiHidden/>
    <w:unhideWhenUsed/>
    <w:rsid w:val="6E4130EE"/>
    <w:pPr>
      <w:spacing w:after="0" w:line="240" w:lineRule="auto"/>
      <w:ind w:left="1540" w:hanging="220"/>
    </w:pPr>
  </w:style>
  <w:style w:type="paragraph" w:styleId="Index8">
    <w:name w:val="index 8"/>
    <w:basedOn w:val="Normal"/>
    <w:next w:val="Normal"/>
    <w:uiPriority w:val="99"/>
    <w:semiHidden/>
    <w:unhideWhenUsed/>
    <w:rsid w:val="6E4130EE"/>
    <w:pPr>
      <w:spacing w:after="0" w:line="240" w:lineRule="auto"/>
      <w:ind w:left="1760" w:hanging="220"/>
    </w:pPr>
  </w:style>
  <w:style w:type="paragraph" w:styleId="Index9">
    <w:name w:val="index 9"/>
    <w:basedOn w:val="Normal"/>
    <w:next w:val="Normal"/>
    <w:uiPriority w:val="99"/>
    <w:semiHidden/>
    <w:unhideWhenUsed/>
    <w:rsid w:val="6E4130EE"/>
    <w:pPr>
      <w:spacing w:after="0" w:line="240" w:lineRule="auto"/>
      <w:ind w:left="1980" w:hanging="220"/>
    </w:pPr>
  </w:style>
  <w:style w:type="paragraph" w:styleId="IndexHeading">
    <w:name w:val="index heading"/>
    <w:basedOn w:val="Normal"/>
    <w:next w:val="Index1"/>
    <w:uiPriority w:val="99"/>
    <w:semiHidden/>
    <w:unhideWhenUsed/>
    <w:rsid w:val="001C743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C7433"/>
    <w:pPr>
      <w:pBdr>
        <w:top w:val="single" w:sz="4" w:space="10" w:color="1E49E2" w:themeColor="accent1"/>
        <w:bottom w:val="single" w:sz="4" w:space="10" w:color="1E49E2" w:themeColor="accent1"/>
      </w:pBdr>
      <w:spacing w:before="360" w:after="360"/>
      <w:ind w:left="864" w:right="864"/>
      <w:jc w:val="center"/>
    </w:pPr>
    <w:rPr>
      <w:i/>
      <w:iCs/>
      <w:color w:val="1E49E2" w:themeColor="accent1"/>
    </w:rPr>
  </w:style>
  <w:style w:type="character" w:customStyle="1" w:styleId="IntenseQuoteChar">
    <w:name w:val="Intense Quote Char"/>
    <w:basedOn w:val="DefaultParagraphFont"/>
    <w:link w:val="IntenseQuote"/>
    <w:uiPriority w:val="30"/>
    <w:rsid w:val="001C7433"/>
    <w:rPr>
      <w:i/>
      <w:iCs/>
      <w:color w:val="1E49E2" w:themeColor="accent1"/>
      <w:lang w:val="en-US"/>
    </w:rPr>
  </w:style>
  <w:style w:type="paragraph" w:styleId="List">
    <w:name w:val="List"/>
    <w:basedOn w:val="Normal"/>
    <w:uiPriority w:val="99"/>
    <w:semiHidden/>
    <w:unhideWhenUsed/>
    <w:rsid w:val="001C7433"/>
    <w:pPr>
      <w:ind w:left="283" w:hanging="283"/>
      <w:contextualSpacing/>
    </w:pPr>
  </w:style>
  <w:style w:type="paragraph" w:styleId="List2">
    <w:name w:val="List 2"/>
    <w:basedOn w:val="Normal"/>
    <w:uiPriority w:val="99"/>
    <w:semiHidden/>
    <w:unhideWhenUsed/>
    <w:rsid w:val="001C7433"/>
    <w:pPr>
      <w:ind w:left="566" w:hanging="283"/>
      <w:contextualSpacing/>
    </w:pPr>
  </w:style>
  <w:style w:type="paragraph" w:styleId="List3">
    <w:name w:val="List 3"/>
    <w:basedOn w:val="Normal"/>
    <w:uiPriority w:val="99"/>
    <w:semiHidden/>
    <w:unhideWhenUsed/>
    <w:rsid w:val="001C7433"/>
    <w:pPr>
      <w:ind w:left="849" w:hanging="283"/>
      <w:contextualSpacing/>
    </w:pPr>
  </w:style>
  <w:style w:type="paragraph" w:styleId="List4">
    <w:name w:val="List 4"/>
    <w:basedOn w:val="Normal"/>
    <w:uiPriority w:val="99"/>
    <w:semiHidden/>
    <w:unhideWhenUsed/>
    <w:rsid w:val="001C7433"/>
    <w:pPr>
      <w:ind w:left="1132" w:hanging="283"/>
      <w:contextualSpacing/>
    </w:pPr>
  </w:style>
  <w:style w:type="paragraph" w:styleId="List5">
    <w:name w:val="List 5"/>
    <w:basedOn w:val="Normal"/>
    <w:uiPriority w:val="99"/>
    <w:semiHidden/>
    <w:unhideWhenUsed/>
    <w:rsid w:val="001C7433"/>
    <w:pPr>
      <w:ind w:left="1415" w:hanging="283"/>
      <w:contextualSpacing/>
    </w:pPr>
  </w:style>
  <w:style w:type="paragraph" w:styleId="ListBullet">
    <w:name w:val="List Bullet"/>
    <w:basedOn w:val="Normal"/>
    <w:uiPriority w:val="99"/>
    <w:semiHidden/>
    <w:unhideWhenUsed/>
    <w:rsid w:val="001C7433"/>
    <w:pPr>
      <w:numPr>
        <w:numId w:val="13"/>
      </w:numPr>
      <w:contextualSpacing/>
    </w:pPr>
  </w:style>
  <w:style w:type="paragraph" w:styleId="ListBullet2">
    <w:name w:val="List Bullet 2"/>
    <w:basedOn w:val="Normal"/>
    <w:uiPriority w:val="99"/>
    <w:semiHidden/>
    <w:unhideWhenUsed/>
    <w:rsid w:val="001C7433"/>
    <w:pPr>
      <w:numPr>
        <w:numId w:val="14"/>
      </w:numPr>
      <w:contextualSpacing/>
    </w:pPr>
  </w:style>
  <w:style w:type="paragraph" w:styleId="ListBullet3">
    <w:name w:val="List Bullet 3"/>
    <w:basedOn w:val="Normal"/>
    <w:uiPriority w:val="99"/>
    <w:semiHidden/>
    <w:unhideWhenUsed/>
    <w:rsid w:val="001C7433"/>
    <w:pPr>
      <w:numPr>
        <w:numId w:val="15"/>
      </w:numPr>
      <w:contextualSpacing/>
    </w:pPr>
  </w:style>
  <w:style w:type="paragraph" w:styleId="ListBullet4">
    <w:name w:val="List Bullet 4"/>
    <w:basedOn w:val="Normal"/>
    <w:uiPriority w:val="99"/>
    <w:semiHidden/>
    <w:unhideWhenUsed/>
    <w:rsid w:val="001C7433"/>
    <w:pPr>
      <w:numPr>
        <w:numId w:val="16"/>
      </w:numPr>
      <w:contextualSpacing/>
    </w:pPr>
  </w:style>
  <w:style w:type="paragraph" w:styleId="ListBullet5">
    <w:name w:val="List Bullet 5"/>
    <w:basedOn w:val="Normal"/>
    <w:uiPriority w:val="99"/>
    <w:semiHidden/>
    <w:unhideWhenUsed/>
    <w:rsid w:val="001C7433"/>
    <w:pPr>
      <w:numPr>
        <w:numId w:val="17"/>
      </w:numPr>
      <w:contextualSpacing/>
    </w:pPr>
  </w:style>
  <w:style w:type="paragraph" w:styleId="ListContinue">
    <w:name w:val="List Continue"/>
    <w:basedOn w:val="Normal"/>
    <w:uiPriority w:val="99"/>
    <w:semiHidden/>
    <w:unhideWhenUsed/>
    <w:rsid w:val="001C7433"/>
    <w:pPr>
      <w:spacing w:after="120"/>
      <w:ind w:left="283"/>
      <w:contextualSpacing/>
    </w:pPr>
  </w:style>
  <w:style w:type="paragraph" w:styleId="ListContinue2">
    <w:name w:val="List Continue 2"/>
    <w:basedOn w:val="Normal"/>
    <w:uiPriority w:val="99"/>
    <w:semiHidden/>
    <w:unhideWhenUsed/>
    <w:rsid w:val="001C7433"/>
    <w:pPr>
      <w:spacing w:after="120"/>
      <w:ind w:left="566"/>
      <w:contextualSpacing/>
    </w:pPr>
  </w:style>
  <w:style w:type="paragraph" w:styleId="ListContinue3">
    <w:name w:val="List Continue 3"/>
    <w:basedOn w:val="Normal"/>
    <w:uiPriority w:val="99"/>
    <w:semiHidden/>
    <w:unhideWhenUsed/>
    <w:rsid w:val="001C7433"/>
    <w:pPr>
      <w:spacing w:after="120"/>
      <w:ind w:left="849"/>
      <w:contextualSpacing/>
    </w:pPr>
  </w:style>
  <w:style w:type="paragraph" w:styleId="ListContinue4">
    <w:name w:val="List Continue 4"/>
    <w:basedOn w:val="Normal"/>
    <w:uiPriority w:val="99"/>
    <w:semiHidden/>
    <w:unhideWhenUsed/>
    <w:rsid w:val="001C7433"/>
    <w:pPr>
      <w:spacing w:after="120"/>
      <w:ind w:left="1132"/>
      <w:contextualSpacing/>
    </w:pPr>
  </w:style>
  <w:style w:type="paragraph" w:styleId="ListContinue5">
    <w:name w:val="List Continue 5"/>
    <w:basedOn w:val="Normal"/>
    <w:uiPriority w:val="99"/>
    <w:semiHidden/>
    <w:unhideWhenUsed/>
    <w:rsid w:val="001C7433"/>
    <w:pPr>
      <w:spacing w:after="120"/>
      <w:ind w:left="1415"/>
      <w:contextualSpacing/>
    </w:pPr>
  </w:style>
  <w:style w:type="paragraph" w:styleId="ListNumber">
    <w:name w:val="List Number"/>
    <w:basedOn w:val="Normal"/>
    <w:uiPriority w:val="99"/>
    <w:semiHidden/>
    <w:unhideWhenUsed/>
    <w:rsid w:val="001C7433"/>
    <w:pPr>
      <w:numPr>
        <w:numId w:val="18"/>
      </w:numPr>
      <w:contextualSpacing/>
    </w:pPr>
  </w:style>
  <w:style w:type="paragraph" w:styleId="ListNumber2">
    <w:name w:val="List Number 2"/>
    <w:basedOn w:val="Normal"/>
    <w:uiPriority w:val="99"/>
    <w:semiHidden/>
    <w:unhideWhenUsed/>
    <w:rsid w:val="001C7433"/>
    <w:pPr>
      <w:numPr>
        <w:numId w:val="19"/>
      </w:numPr>
      <w:contextualSpacing/>
    </w:pPr>
  </w:style>
  <w:style w:type="paragraph" w:styleId="ListNumber3">
    <w:name w:val="List Number 3"/>
    <w:basedOn w:val="Normal"/>
    <w:uiPriority w:val="99"/>
    <w:semiHidden/>
    <w:unhideWhenUsed/>
    <w:rsid w:val="001C7433"/>
    <w:pPr>
      <w:numPr>
        <w:numId w:val="20"/>
      </w:numPr>
      <w:contextualSpacing/>
    </w:pPr>
  </w:style>
  <w:style w:type="paragraph" w:styleId="ListNumber4">
    <w:name w:val="List Number 4"/>
    <w:basedOn w:val="Normal"/>
    <w:uiPriority w:val="99"/>
    <w:semiHidden/>
    <w:unhideWhenUsed/>
    <w:rsid w:val="001C7433"/>
    <w:pPr>
      <w:numPr>
        <w:numId w:val="21"/>
      </w:numPr>
      <w:contextualSpacing/>
    </w:pPr>
  </w:style>
  <w:style w:type="paragraph" w:styleId="ListNumber5">
    <w:name w:val="List Number 5"/>
    <w:basedOn w:val="Normal"/>
    <w:uiPriority w:val="99"/>
    <w:semiHidden/>
    <w:unhideWhenUsed/>
    <w:rsid w:val="001C7433"/>
    <w:pPr>
      <w:numPr>
        <w:numId w:val="22"/>
      </w:numPr>
      <w:contextualSpacing/>
    </w:pPr>
  </w:style>
  <w:style w:type="paragraph" w:styleId="MacroText">
    <w:name w:val="macro"/>
    <w:link w:val="MacroTextChar"/>
    <w:uiPriority w:val="99"/>
    <w:semiHidden/>
    <w:unhideWhenUsed/>
    <w:rsid w:val="001C743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1C7433"/>
    <w:rPr>
      <w:rFonts w:ascii="Consolas" w:hAnsi="Consolas"/>
      <w:sz w:val="20"/>
      <w:szCs w:val="20"/>
      <w:lang w:val="en-US"/>
    </w:rPr>
  </w:style>
  <w:style w:type="paragraph" w:styleId="MessageHeader">
    <w:name w:val="Message Header"/>
    <w:basedOn w:val="Normal"/>
    <w:link w:val="MessageHeaderChar"/>
    <w:uiPriority w:val="99"/>
    <w:semiHidden/>
    <w:unhideWhenUsed/>
    <w:rsid w:val="6E4130EE"/>
    <w:pPr>
      <w:pBdr>
        <w:top w:val="single" w:sz="6" w:space="1" w:color="auto"/>
        <w:left w:val="single" w:sz="6" w:space="1" w:color="auto"/>
        <w:bottom w:val="single" w:sz="6" w:space="1" w:color="auto"/>
        <w:right w:val="single" w:sz="6" w:space="1" w:color="auto"/>
      </w:pBdr>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C7433"/>
    <w:rPr>
      <w:rFonts w:asciiTheme="majorHAnsi" w:eastAsiaTheme="majorEastAsia" w:hAnsiTheme="majorHAnsi" w:cstheme="majorBidi"/>
      <w:sz w:val="24"/>
      <w:szCs w:val="24"/>
      <w:lang w:val="en-GB"/>
    </w:rPr>
  </w:style>
  <w:style w:type="paragraph" w:styleId="NormalIndent">
    <w:name w:val="Normal Indent"/>
    <w:basedOn w:val="Normal"/>
    <w:uiPriority w:val="99"/>
    <w:semiHidden/>
    <w:unhideWhenUsed/>
    <w:rsid w:val="001C7433"/>
    <w:pPr>
      <w:ind w:left="708"/>
    </w:pPr>
  </w:style>
  <w:style w:type="paragraph" w:styleId="NoteHeading">
    <w:name w:val="Note Heading"/>
    <w:basedOn w:val="Normal"/>
    <w:next w:val="Normal"/>
    <w:link w:val="NoteHeadingChar"/>
    <w:uiPriority w:val="99"/>
    <w:semiHidden/>
    <w:unhideWhenUsed/>
    <w:rsid w:val="001C7433"/>
    <w:pPr>
      <w:spacing w:after="0" w:line="240" w:lineRule="auto"/>
    </w:pPr>
  </w:style>
  <w:style w:type="character" w:customStyle="1" w:styleId="NoteHeadingChar">
    <w:name w:val="Note Heading Char"/>
    <w:basedOn w:val="DefaultParagraphFont"/>
    <w:link w:val="NoteHeading"/>
    <w:uiPriority w:val="99"/>
    <w:semiHidden/>
    <w:rsid w:val="001C7433"/>
    <w:rPr>
      <w:lang w:val="en-US"/>
    </w:rPr>
  </w:style>
  <w:style w:type="paragraph" w:styleId="PlainText">
    <w:name w:val="Plain Text"/>
    <w:basedOn w:val="Normal"/>
    <w:link w:val="PlainTextChar"/>
    <w:uiPriority w:val="99"/>
    <w:semiHidden/>
    <w:unhideWhenUsed/>
    <w:rsid w:val="001C743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C7433"/>
    <w:rPr>
      <w:rFonts w:ascii="Consolas" w:hAnsi="Consolas"/>
      <w:sz w:val="21"/>
      <w:szCs w:val="21"/>
      <w:lang w:val="en-US"/>
    </w:rPr>
  </w:style>
  <w:style w:type="paragraph" w:styleId="Quote">
    <w:name w:val="Quote"/>
    <w:basedOn w:val="Normal"/>
    <w:next w:val="Normal"/>
    <w:link w:val="QuoteChar"/>
    <w:uiPriority w:val="29"/>
    <w:qFormat/>
    <w:rsid w:val="001C743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C7433"/>
    <w:rPr>
      <w:i/>
      <w:iCs/>
      <w:color w:val="404040" w:themeColor="text1" w:themeTint="BF"/>
      <w:lang w:val="en-US"/>
    </w:rPr>
  </w:style>
  <w:style w:type="paragraph" w:styleId="Salutation">
    <w:name w:val="Salutation"/>
    <w:basedOn w:val="Normal"/>
    <w:next w:val="Normal"/>
    <w:link w:val="SalutationChar"/>
    <w:uiPriority w:val="99"/>
    <w:semiHidden/>
    <w:unhideWhenUsed/>
    <w:rsid w:val="001C7433"/>
  </w:style>
  <w:style w:type="character" w:customStyle="1" w:styleId="SalutationChar">
    <w:name w:val="Salutation Char"/>
    <w:basedOn w:val="DefaultParagraphFont"/>
    <w:link w:val="Salutation"/>
    <w:uiPriority w:val="99"/>
    <w:semiHidden/>
    <w:rsid w:val="001C7433"/>
    <w:rPr>
      <w:lang w:val="en-US"/>
    </w:rPr>
  </w:style>
  <w:style w:type="paragraph" w:styleId="Signature">
    <w:name w:val="Signature"/>
    <w:basedOn w:val="Normal"/>
    <w:link w:val="SignatureChar"/>
    <w:uiPriority w:val="99"/>
    <w:semiHidden/>
    <w:unhideWhenUsed/>
    <w:rsid w:val="001C7433"/>
    <w:pPr>
      <w:spacing w:after="0" w:line="240" w:lineRule="auto"/>
      <w:ind w:left="4252"/>
    </w:pPr>
  </w:style>
  <w:style w:type="character" w:customStyle="1" w:styleId="SignatureChar">
    <w:name w:val="Signature Char"/>
    <w:basedOn w:val="DefaultParagraphFont"/>
    <w:link w:val="Signature"/>
    <w:uiPriority w:val="99"/>
    <w:semiHidden/>
    <w:rsid w:val="001C7433"/>
    <w:rPr>
      <w:lang w:val="en-US"/>
    </w:rPr>
  </w:style>
  <w:style w:type="paragraph" w:styleId="TableofAuthorities">
    <w:name w:val="table of authorities"/>
    <w:basedOn w:val="Normal"/>
    <w:next w:val="Normal"/>
    <w:uiPriority w:val="99"/>
    <w:semiHidden/>
    <w:unhideWhenUsed/>
    <w:rsid w:val="001C7433"/>
    <w:pPr>
      <w:spacing w:after="0"/>
      <w:ind w:left="220" w:hanging="220"/>
    </w:pPr>
  </w:style>
  <w:style w:type="paragraph" w:styleId="TableofFigures">
    <w:name w:val="table of figures"/>
    <w:basedOn w:val="Normal"/>
    <w:next w:val="Normal"/>
    <w:uiPriority w:val="99"/>
    <w:semiHidden/>
    <w:unhideWhenUsed/>
    <w:rsid w:val="001C7433"/>
    <w:pPr>
      <w:spacing w:after="0"/>
    </w:pPr>
  </w:style>
  <w:style w:type="paragraph" w:styleId="TOAHeading">
    <w:name w:val="toa heading"/>
    <w:basedOn w:val="Normal"/>
    <w:next w:val="Normal"/>
    <w:uiPriority w:val="99"/>
    <w:semiHidden/>
    <w:unhideWhenUsed/>
    <w:rsid w:val="001C743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unhideWhenUsed/>
    <w:rsid w:val="6E4130EE"/>
    <w:pPr>
      <w:spacing w:after="100"/>
    </w:pPr>
  </w:style>
  <w:style w:type="paragraph" w:styleId="TOC2">
    <w:name w:val="toc 2"/>
    <w:basedOn w:val="Normal"/>
    <w:next w:val="Normal"/>
    <w:uiPriority w:val="39"/>
    <w:unhideWhenUsed/>
    <w:rsid w:val="6E4130EE"/>
    <w:pPr>
      <w:spacing w:after="100"/>
      <w:ind w:left="220"/>
    </w:pPr>
  </w:style>
  <w:style w:type="paragraph" w:styleId="TOC3">
    <w:name w:val="toc 3"/>
    <w:basedOn w:val="Normal"/>
    <w:next w:val="Normal"/>
    <w:uiPriority w:val="39"/>
    <w:unhideWhenUsed/>
    <w:rsid w:val="6E4130EE"/>
    <w:pPr>
      <w:spacing w:after="100"/>
      <w:ind w:left="440"/>
    </w:pPr>
  </w:style>
  <w:style w:type="paragraph" w:styleId="TOC4">
    <w:name w:val="toc 4"/>
    <w:basedOn w:val="Normal"/>
    <w:next w:val="Normal"/>
    <w:uiPriority w:val="39"/>
    <w:unhideWhenUsed/>
    <w:rsid w:val="6E4130EE"/>
    <w:pPr>
      <w:spacing w:after="100"/>
      <w:ind w:left="660"/>
    </w:pPr>
  </w:style>
  <w:style w:type="paragraph" w:styleId="TOC5">
    <w:name w:val="toc 5"/>
    <w:basedOn w:val="Normal"/>
    <w:next w:val="Normal"/>
    <w:uiPriority w:val="39"/>
    <w:unhideWhenUsed/>
    <w:rsid w:val="6E4130EE"/>
    <w:pPr>
      <w:spacing w:after="100"/>
      <w:ind w:left="880"/>
    </w:pPr>
  </w:style>
  <w:style w:type="paragraph" w:styleId="TOC6">
    <w:name w:val="toc 6"/>
    <w:basedOn w:val="Normal"/>
    <w:next w:val="Normal"/>
    <w:uiPriority w:val="39"/>
    <w:unhideWhenUsed/>
    <w:rsid w:val="6E4130EE"/>
    <w:pPr>
      <w:spacing w:after="100"/>
      <w:ind w:left="1100"/>
    </w:pPr>
  </w:style>
  <w:style w:type="paragraph" w:styleId="TOC7">
    <w:name w:val="toc 7"/>
    <w:basedOn w:val="Normal"/>
    <w:next w:val="Normal"/>
    <w:uiPriority w:val="39"/>
    <w:unhideWhenUsed/>
    <w:rsid w:val="6E4130EE"/>
    <w:pPr>
      <w:spacing w:after="100"/>
      <w:ind w:left="1320"/>
    </w:pPr>
  </w:style>
  <w:style w:type="paragraph" w:styleId="TOC8">
    <w:name w:val="toc 8"/>
    <w:basedOn w:val="Normal"/>
    <w:next w:val="Normal"/>
    <w:uiPriority w:val="39"/>
    <w:unhideWhenUsed/>
    <w:rsid w:val="6E4130EE"/>
    <w:pPr>
      <w:spacing w:after="100"/>
      <w:ind w:left="1540"/>
    </w:pPr>
  </w:style>
  <w:style w:type="paragraph" w:styleId="TOC9">
    <w:name w:val="toc 9"/>
    <w:basedOn w:val="Normal"/>
    <w:next w:val="Normal"/>
    <w:uiPriority w:val="39"/>
    <w:unhideWhenUsed/>
    <w:rsid w:val="6E4130EE"/>
    <w:pPr>
      <w:spacing w:after="100"/>
      <w:ind w:left="1760"/>
    </w:pPr>
  </w:style>
  <w:style w:type="paragraph" w:styleId="TOCHeading">
    <w:name w:val="TOC Heading"/>
    <w:basedOn w:val="Heading1"/>
    <w:next w:val="Normal"/>
    <w:uiPriority w:val="39"/>
    <w:unhideWhenUsed/>
    <w:qFormat/>
    <w:rsid w:val="001C7433"/>
    <w:pPr>
      <w:outlineLvl w:val="9"/>
    </w:pPr>
  </w:style>
  <w:style w:type="character" w:styleId="FollowedHyperlink">
    <w:name w:val="FollowedHyperlink"/>
    <w:basedOn w:val="DefaultParagraphFont"/>
    <w:uiPriority w:val="99"/>
    <w:semiHidden/>
    <w:unhideWhenUsed/>
    <w:rsid w:val="003F246C"/>
    <w:rPr>
      <w:color w:val="098E7E" w:themeColor="followedHyperlink"/>
      <w:u w:val="single"/>
    </w:rPr>
  </w:style>
  <w:style w:type="paragraph" w:customStyle="1" w:styleId="paragraph">
    <w:name w:val="paragraph"/>
    <w:basedOn w:val="Normal"/>
    <w:uiPriority w:val="1"/>
    <w:rsid w:val="6E4130EE"/>
    <w:pPr>
      <w:spacing w:beforeAutospacing="1" w:afterAutospacing="1" w:line="240" w:lineRule="auto"/>
    </w:pPr>
    <w:rPr>
      <w:rFonts w:ascii="Times New Roman" w:eastAsia="Times New Roman" w:hAnsi="Times New Roman" w:cs="Times New Roman"/>
      <w:sz w:val="24"/>
      <w:szCs w:val="24"/>
      <w:lang w:val="nb-NO" w:eastAsia="nb-NO"/>
    </w:rPr>
  </w:style>
  <w:style w:type="character" w:customStyle="1" w:styleId="normaltextrun">
    <w:name w:val="normaltextrun"/>
    <w:basedOn w:val="DefaultParagraphFont"/>
    <w:rsid w:val="00953934"/>
  </w:style>
  <w:style w:type="character" w:customStyle="1" w:styleId="tabchar">
    <w:name w:val="tabchar"/>
    <w:basedOn w:val="DefaultParagraphFont"/>
    <w:rsid w:val="00953934"/>
  </w:style>
  <w:style w:type="character" w:customStyle="1" w:styleId="eop">
    <w:name w:val="eop"/>
    <w:basedOn w:val="DefaultParagraphFont"/>
    <w:rsid w:val="00953934"/>
  </w:style>
  <w:style w:type="character" w:customStyle="1" w:styleId="scxw225862616">
    <w:name w:val="scxw225862616"/>
    <w:basedOn w:val="DefaultParagraphFont"/>
    <w:rsid w:val="00953934"/>
  </w:style>
  <w:style w:type="character" w:customStyle="1" w:styleId="nobreakhyphenblob">
    <w:name w:val="nobreakhyphenblob"/>
    <w:basedOn w:val="DefaultParagraphFont"/>
    <w:rsid w:val="00953934"/>
  </w:style>
  <w:style w:type="character" w:customStyle="1" w:styleId="wacimagecontainer">
    <w:name w:val="wacimagecontainer"/>
    <w:basedOn w:val="DefaultParagraphFont"/>
    <w:rsid w:val="0095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140">
      <w:bodyDiv w:val="1"/>
      <w:marLeft w:val="0"/>
      <w:marRight w:val="0"/>
      <w:marTop w:val="0"/>
      <w:marBottom w:val="0"/>
      <w:divBdr>
        <w:top w:val="none" w:sz="0" w:space="0" w:color="auto"/>
        <w:left w:val="none" w:sz="0" w:space="0" w:color="auto"/>
        <w:bottom w:val="none" w:sz="0" w:space="0" w:color="auto"/>
        <w:right w:val="none" w:sz="0" w:space="0" w:color="auto"/>
      </w:divBdr>
    </w:div>
    <w:div w:id="62025599">
      <w:bodyDiv w:val="1"/>
      <w:marLeft w:val="0"/>
      <w:marRight w:val="0"/>
      <w:marTop w:val="0"/>
      <w:marBottom w:val="0"/>
      <w:divBdr>
        <w:top w:val="none" w:sz="0" w:space="0" w:color="auto"/>
        <w:left w:val="none" w:sz="0" w:space="0" w:color="auto"/>
        <w:bottom w:val="none" w:sz="0" w:space="0" w:color="auto"/>
        <w:right w:val="none" w:sz="0" w:space="0" w:color="auto"/>
      </w:divBdr>
    </w:div>
    <w:div w:id="151878288">
      <w:bodyDiv w:val="1"/>
      <w:marLeft w:val="0"/>
      <w:marRight w:val="0"/>
      <w:marTop w:val="0"/>
      <w:marBottom w:val="0"/>
      <w:divBdr>
        <w:top w:val="none" w:sz="0" w:space="0" w:color="auto"/>
        <w:left w:val="none" w:sz="0" w:space="0" w:color="auto"/>
        <w:bottom w:val="none" w:sz="0" w:space="0" w:color="auto"/>
        <w:right w:val="none" w:sz="0" w:space="0" w:color="auto"/>
      </w:divBdr>
    </w:div>
    <w:div w:id="412967626">
      <w:bodyDiv w:val="1"/>
      <w:marLeft w:val="0"/>
      <w:marRight w:val="0"/>
      <w:marTop w:val="0"/>
      <w:marBottom w:val="0"/>
      <w:divBdr>
        <w:top w:val="none" w:sz="0" w:space="0" w:color="auto"/>
        <w:left w:val="none" w:sz="0" w:space="0" w:color="auto"/>
        <w:bottom w:val="none" w:sz="0" w:space="0" w:color="auto"/>
        <w:right w:val="none" w:sz="0" w:space="0" w:color="auto"/>
      </w:divBdr>
      <w:divsChild>
        <w:div w:id="247420875">
          <w:marLeft w:val="0"/>
          <w:marRight w:val="0"/>
          <w:marTop w:val="0"/>
          <w:marBottom w:val="0"/>
          <w:divBdr>
            <w:top w:val="none" w:sz="0" w:space="0" w:color="auto"/>
            <w:left w:val="none" w:sz="0" w:space="0" w:color="auto"/>
            <w:bottom w:val="none" w:sz="0" w:space="0" w:color="auto"/>
            <w:right w:val="none" w:sz="0" w:space="0" w:color="auto"/>
          </w:divBdr>
          <w:divsChild>
            <w:div w:id="1610510561">
              <w:marLeft w:val="0"/>
              <w:marRight w:val="0"/>
              <w:marTop w:val="0"/>
              <w:marBottom w:val="0"/>
              <w:divBdr>
                <w:top w:val="none" w:sz="0" w:space="0" w:color="auto"/>
                <w:left w:val="none" w:sz="0" w:space="0" w:color="auto"/>
                <w:bottom w:val="none" w:sz="0" w:space="0" w:color="auto"/>
                <w:right w:val="none" w:sz="0" w:space="0" w:color="auto"/>
              </w:divBdr>
            </w:div>
          </w:divsChild>
        </w:div>
        <w:div w:id="901868900">
          <w:marLeft w:val="0"/>
          <w:marRight w:val="0"/>
          <w:marTop w:val="0"/>
          <w:marBottom w:val="0"/>
          <w:divBdr>
            <w:top w:val="none" w:sz="0" w:space="0" w:color="auto"/>
            <w:left w:val="none" w:sz="0" w:space="0" w:color="auto"/>
            <w:bottom w:val="none" w:sz="0" w:space="0" w:color="auto"/>
            <w:right w:val="none" w:sz="0" w:space="0" w:color="auto"/>
          </w:divBdr>
          <w:divsChild>
            <w:div w:id="2056545211">
              <w:marLeft w:val="0"/>
              <w:marRight w:val="0"/>
              <w:marTop w:val="0"/>
              <w:marBottom w:val="0"/>
              <w:divBdr>
                <w:top w:val="none" w:sz="0" w:space="0" w:color="auto"/>
                <w:left w:val="none" w:sz="0" w:space="0" w:color="auto"/>
                <w:bottom w:val="none" w:sz="0" w:space="0" w:color="auto"/>
                <w:right w:val="none" w:sz="0" w:space="0" w:color="auto"/>
              </w:divBdr>
            </w:div>
          </w:divsChild>
        </w:div>
        <w:div w:id="1099763380">
          <w:marLeft w:val="0"/>
          <w:marRight w:val="0"/>
          <w:marTop w:val="0"/>
          <w:marBottom w:val="0"/>
          <w:divBdr>
            <w:top w:val="none" w:sz="0" w:space="0" w:color="auto"/>
            <w:left w:val="none" w:sz="0" w:space="0" w:color="auto"/>
            <w:bottom w:val="none" w:sz="0" w:space="0" w:color="auto"/>
            <w:right w:val="none" w:sz="0" w:space="0" w:color="auto"/>
          </w:divBdr>
          <w:divsChild>
            <w:div w:id="176771983">
              <w:marLeft w:val="0"/>
              <w:marRight w:val="0"/>
              <w:marTop w:val="0"/>
              <w:marBottom w:val="0"/>
              <w:divBdr>
                <w:top w:val="none" w:sz="0" w:space="0" w:color="auto"/>
                <w:left w:val="none" w:sz="0" w:space="0" w:color="auto"/>
                <w:bottom w:val="none" w:sz="0" w:space="0" w:color="auto"/>
                <w:right w:val="none" w:sz="0" w:space="0" w:color="auto"/>
              </w:divBdr>
            </w:div>
          </w:divsChild>
        </w:div>
        <w:div w:id="1329403992">
          <w:marLeft w:val="0"/>
          <w:marRight w:val="0"/>
          <w:marTop w:val="0"/>
          <w:marBottom w:val="0"/>
          <w:divBdr>
            <w:top w:val="none" w:sz="0" w:space="0" w:color="auto"/>
            <w:left w:val="none" w:sz="0" w:space="0" w:color="auto"/>
            <w:bottom w:val="none" w:sz="0" w:space="0" w:color="auto"/>
            <w:right w:val="none" w:sz="0" w:space="0" w:color="auto"/>
          </w:divBdr>
          <w:divsChild>
            <w:div w:id="5826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1534">
      <w:bodyDiv w:val="1"/>
      <w:marLeft w:val="0"/>
      <w:marRight w:val="0"/>
      <w:marTop w:val="0"/>
      <w:marBottom w:val="0"/>
      <w:divBdr>
        <w:top w:val="none" w:sz="0" w:space="0" w:color="auto"/>
        <w:left w:val="none" w:sz="0" w:space="0" w:color="auto"/>
        <w:bottom w:val="none" w:sz="0" w:space="0" w:color="auto"/>
        <w:right w:val="none" w:sz="0" w:space="0" w:color="auto"/>
      </w:divBdr>
    </w:div>
    <w:div w:id="647394655">
      <w:bodyDiv w:val="1"/>
      <w:marLeft w:val="0"/>
      <w:marRight w:val="0"/>
      <w:marTop w:val="0"/>
      <w:marBottom w:val="0"/>
      <w:divBdr>
        <w:top w:val="none" w:sz="0" w:space="0" w:color="auto"/>
        <w:left w:val="none" w:sz="0" w:space="0" w:color="auto"/>
        <w:bottom w:val="none" w:sz="0" w:space="0" w:color="auto"/>
        <w:right w:val="none" w:sz="0" w:space="0" w:color="auto"/>
      </w:divBdr>
    </w:div>
    <w:div w:id="681666015">
      <w:bodyDiv w:val="1"/>
      <w:marLeft w:val="0"/>
      <w:marRight w:val="0"/>
      <w:marTop w:val="0"/>
      <w:marBottom w:val="0"/>
      <w:divBdr>
        <w:top w:val="none" w:sz="0" w:space="0" w:color="auto"/>
        <w:left w:val="none" w:sz="0" w:space="0" w:color="auto"/>
        <w:bottom w:val="none" w:sz="0" w:space="0" w:color="auto"/>
        <w:right w:val="none" w:sz="0" w:space="0" w:color="auto"/>
      </w:divBdr>
    </w:div>
    <w:div w:id="794834599">
      <w:bodyDiv w:val="1"/>
      <w:marLeft w:val="0"/>
      <w:marRight w:val="0"/>
      <w:marTop w:val="0"/>
      <w:marBottom w:val="0"/>
      <w:divBdr>
        <w:top w:val="none" w:sz="0" w:space="0" w:color="auto"/>
        <w:left w:val="none" w:sz="0" w:space="0" w:color="auto"/>
        <w:bottom w:val="none" w:sz="0" w:space="0" w:color="auto"/>
        <w:right w:val="none" w:sz="0" w:space="0" w:color="auto"/>
      </w:divBdr>
    </w:div>
    <w:div w:id="854613119">
      <w:bodyDiv w:val="1"/>
      <w:marLeft w:val="0"/>
      <w:marRight w:val="0"/>
      <w:marTop w:val="0"/>
      <w:marBottom w:val="0"/>
      <w:divBdr>
        <w:top w:val="none" w:sz="0" w:space="0" w:color="auto"/>
        <w:left w:val="none" w:sz="0" w:space="0" w:color="auto"/>
        <w:bottom w:val="none" w:sz="0" w:space="0" w:color="auto"/>
        <w:right w:val="none" w:sz="0" w:space="0" w:color="auto"/>
      </w:divBdr>
    </w:div>
    <w:div w:id="1036545333">
      <w:bodyDiv w:val="1"/>
      <w:marLeft w:val="0"/>
      <w:marRight w:val="0"/>
      <w:marTop w:val="0"/>
      <w:marBottom w:val="0"/>
      <w:divBdr>
        <w:top w:val="none" w:sz="0" w:space="0" w:color="auto"/>
        <w:left w:val="none" w:sz="0" w:space="0" w:color="auto"/>
        <w:bottom w:val="none" w:sz="0" w:space="0" w:color="auto"/>
        <w:right w:val="none" w:sz="0" w:space="0" w:color="auto"/>
      </w:divBdr>
    </w:div>
    <w:div w:id="1037663778">
      <w:bodyDiv w:val="1"/>
      <w:marLeft w:val="0"/>
      <w:marRight w:val="0"/>
      <w:marTop w:val="0"/>
      <w:marBottom w:val="0"/>
      <w:divBdr>
        <w:top w:val="none" w:sz="0" w:space="0" w:color="auto"/>
        <w:left w:val="none" w:sz="0" w:space="0" w:color="auto"/>
        <w:bottom w:val="none" w:sz="0" w:space="0" w:color="auto"/>
        <w:right w:val="none" w:sz="0" w:space="0" w:color="auto"/>
      </w:divBdr>
      <w:divsChild>
        <w:div w:id="1461725102">
          <w:marLeft w:val="0"/>
          <w:marRight w:val="0"/>
          <w:marTop w:val="0"/>
          <w:marBottom w:val="0"/>
          <w:divBdr>
            <w:top w:val="none" w:sz="0" w:space="0" w:color="auto"/>
            <w:left w:val="none" w:sz="0" w:space="0" w:color="auto"/>
            <w:bottom w:val="none" w:sz="0" w:space="0" w:color="auto"/>
            <w:right w:val="none" w:sz="0" w:space="0" w:color="auto"/>
          </w:divBdr>
        </w:div>
      </w:divsChild>
    </w:div>
    <w:div w:id="1040934150">
      <w:bodyDiv w:val="1"/>
      <w:marLeft w:val="0"/>
      <w:marRight w:val="0"/>
      <w:marTop w:val="0"/>
      <w:marBottom w:val="0"/>
      <w:divBdr>
        <w:top w:val="none" w:sz="0" w:space="0" w:color="auto"/>
        <w:left w:val="none" w:sz="0" w:space="0" w:color="auto"/>
        <w:bottom w:val="none" w:sz="0" w:space="0" w:color="auto"/>
        <w:right w:val="none" w:sz="0" w:space="0" w:color="auto"/>
      </w:divBdr>
    </w:div>
    <w:div w:id="1107625193">
      <w:bodyDiv w:val="1"/>
      <w:marLeft w:val="0"/>
      <w:marRight w:val="0"/>
      <w:marTop w:val="0"/>
      <w:marBottom w:val="0"/>
      <w:divBdr>
        <w:top w:val="none" w:sz="0" w:space="0" w:color="auto"/>
        <w:left w:val="none" w:sz="0" w:space="0" w:color="auto"/>
        <w:bottom w:val="none" w:sz="0" w:space="0" w:color="auto"/>
        <w:right w:val="none" w:sz="0" w:space="0" w:color="auto"/>
      </w:divBdr>
      <w:divsChild>
        <w:div w:id="549801507">
          <w:marLeft w:val="0"/>
          <w:marRight w:val="0"/>
          <w:marTop w:val="0"/>
          <w:marBottom w:val="0"/>
          <w:divBdr>
            <w:top w:val="none" w:sz="0" w:space="0" w:color="auto"/>
            <w:left w:val="none" w:sz="0" w:space="0" w:color="auto"/>
            <w:bottom w:val="none" w:sz="0" w:space="0" w:color="auto"/>
            <w:right w:val="none" w:sz="0" w:space="0" w:color="auto"/>
          </w:divBdr>
          <w:divsChild>
            <w:div w:id="2086611341">
              <w:marLeft w:val="0"/>
              <w:marRight w:val="0"/>
              <w:marTop w:val="0"/>
              <w:marBottom w:val="0"/>
              <w:divBdr>
                <w:top w:val="none" w:sz="0" w:space="0" w:color="auto"/>
                <w:left w:val="none" w:sz="0" w:space="0" w:color="auto"/>
                <w:bottom w:val="none" w:sz="0" w:space="0" w:color="auto"/>
                <w:right w:val="none" w:sz="0" w:space="0" w:color="auto"/>
              </w:divBdr>
            </w:div>
          </w:divsChild>
        </w:div>
        <w:div w:id="797263389">
          <w:marLeft w:val="0"/>
          <w:marRight w:val="0"/>
          <w:marTop w:val="0"/>
          <w:marBottom w:val="0"/>
          <w:divBdr>
            <w:top w:val="none" w:sz="0" w:space="0" w:color="auto"/>
            <w:left w:val="none" w:sz="0" w:space="0" w:color="auto"/>
            <w:bottom w:val="none" w:sz="0" w:space="0" w:color="auto"/>
            <w:right w:val="none" w:sz="0" w:space="0" w:color="auto"/>
          </w:divBdr>
          <w:divsChild>
            <w:div w:id="1141383655">
              <w:marLeft w:val="0"/>
              <w:marRight w:val="0"/>
              <w:marTop w:val="0"/>
              <w:marBottom w:val="0"/>
              <w:divBdr>
                <w:top w:val="none" w:sz="0" w:space="0" w:color="auto"/>
                <w:left w:val="none" w:sz="0" w:space="0" w:color="auto"/>
                <w:bottom w:val="none" w:sz="0" w:space="0" w:color="auto"/>
                <w:right w:val="none" w:sz="0" w:space="0" w:color="auto"/>
              </w:divBdr>
            </w:div>
          </w:divsChild>
        </w:div>
        <w:div w:id="1738820431">
          <w:marLeft w:val="0"/>
          <w:marRight w:val="0"/>
          <w:marTop w:val="0"/>
          <w:marBottom w:val="0"/>
          <w:divBdr>
            <w:top w:val="none" w:sz="0" w:space="0" w:color="auto"/>
            <w:left w:val="none" w:sz="0" w:space="0" w:color="auto"/>
            <w:bottom w:val="none" w:sz="0" w:space="0" w:color="auto"/>
            <w:right w:val="none" w:sz="0" w:space="0" w:color="auto"/>
          </w:divBdr>
          <w:divsChild>
            <w:div w:id="1917086266">
              <w:marLeft w:val="0"/>
              <w:marRight w:val="0"/>
              <w:marTop w:val="0"/>
              <w:marBottom w:val="0"/>
              <w:divBdr>
                <w:top w:val="none" w:sz="0" w:space="0" w:color="auto"/>
                <w:left w:val="none" w:sz="0" w:space="0" w:color="auto"/>
                <w:bottom w:val="none" w:sz="0" w:space="0" w:color="auto"/>
                <w:right w:val="none" w:sz="0" w:space="0" w:color="auto"/>
              </w:divBdr>
            </w:div>
          </w:divsChild>
        </w:div>
        <w:div w:id="1840192553">
          <w:marLeft w:val="0"/>
          <w:marRight w:val="0"/>
          <w:marTop w:val="0"/>
          <w:marBottom w:val="0"/>
          <w:divBdr>
            <w:top w:val="none" w:sz="0" w:space="0" w:color="auto"/>
            <w:left w:val="none" w:sz="0" w:space="0" w:color="auto"/>
            <w:bottom w:val="none" w:sz="0" w:space="0" w:color="auto"/>
            <w:right w:val="none" w:sz="0" w:space="0" w:color="auto"/>
          </w:divBdr>
          <w:divsChild>
            <w:div w:id="15211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50171">
      <w:bodyDiv w:val="1"/>
      <w:marLeft w:val="0"/>
      <w:marRight w:val="0"/>
      <w:marTop w:val="0"/>
      <w:marBottom w:val="0"/>
      <w:divBdr>
        <w:top w:val="none" w:sz="0" w:space="0" w:color="auto"/>
        <w:left w:val="none" w:sz="0" w:space="0" w:color="auto"/>
        <w:bottom w:val="none" w:sz="0" w:space="0" w:color="auto"/>
        <w:right w:val="none" w:sz="0" w:space="0" w:color="auto"/>
      </w:divBdr>
      <w:divsChild>
        <w:div w:id="596714293">
          <w:marLeft w:val="0"/>
          <w:marRight w:val="0"/>
          <w:marTop w:val="0"/>
          <w:marBottom w:val="0"/>
          <w:divBdr>
            <w:top w:val="none" w:sz="0" w:space="0" w:color="auto"/>
            <w:left w:val="none" w:sz="0" w:space="0" w:color="auto"/>
            <w:bottom w:val="none" w:sz="0" w:space="0" w:color="auto"/>
            <w:right w:val="none" w:sz="0" w:space="0" w:color="auto"/>
          </w:divBdr>
          <w:divsChild>
            <w:div w:id="15534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6723">
      <w:bodyDiv w:val="1"/>
      <w:marLeft w:val="0"/>
      <w:marRight w:val="0"/>
      <w:marTop w:val="0"/>
      <w:marBottom w:val="0"/>
      <w:divBdr>
        <w:top w:val="none" w:sz="0" w:space="0" w:color="auto"/>
        <w:left w:val="none" w:sz="0" w:space="0" w:color="auto"/>
        <w:bottom w:val="none" w:sz="0" w:space="0" w:color="auto"/>
        <w:right w:val="none" w:sz="0" w:space="0" w:color="auto"/>
      </w:divBdr>
    </w:div>
    <w:div w:id="1263562208">
      <w:bodyDiv w:val="1"/>
      <w:marLeft w:val="0"/>
      <w:marRight w:val="0"/>
      <w:marTop w:val="0"/>
      <w:marBottom w:val="0"/>
      <w:divBdr>
        <w:top w:val="none" w:sz="0" w:space="0" w:color="auto"/>
        <w:left w:val="none" w:sz="0" w:space="0" w:color="auto"/>
        <w:bottom w:val="none" w:sz="0" w:space="0" w:color="auto"/>
        <w:right w:val="none" w:sz="0" w:space="0" w:color="auto"/>
      </w:divBdr>
    </w:div>
    <w:div w:id="1320386528">
      <w:bodyDiv w:val="1"/>
      <w:marLeft w:val="0"/>
      <w:marRight w:val="0"/>
      <w:marTop w:val="0"/>
      <w:marBottom w:val="0"/>
      <w:divBdr>
        <w:top w:val="none" w:sz="0" w:space="0" w:color="auto"/>
        <w:left w:val="none" w:sz="0" w:space="0" w:color="auto"/>
        <w:bottom w:val="none" w:sz="0" w:space="0" w:color="auto"/>
        <w:right w:val="none" w:sz="0" w:space="0" w:color="auto"/>
      </w:divBdr>
    </w:div>
    <w:div w:id="1477339967">
      <w:bodyDiv w:val="1"/>
      <w:marLeft w:val="0"/>
      <w:marRight w:val="0"/>
      <w:marTop w:val="0"/>
      <w:marBottom w:val="0"/>
      <w:divBdr>
        <w:top w:val="none" w:sz="0" w:space="0" w:color="auto"/>
        <w:left w:val="none" w:sz="0" w:space="0" w:color="auto"/>
        <w:bottom w:val="none" w:sz="0" w:space="0" w:color="auto"/>
        <w:right w:val="none" w:sz="0" w:space="0" w:color="auto"/>
      </w:divBdr>
    </w:div>
    <w:div w:id="1507789169">
      <w:bodyDiv w:val="1"/>
      <w:marLeft w:val="0"/>
      <w:marRight w:val="0"/>
      <w:marTop w:val="0"/>
      <w:marBottom w:val="0"/>
      <w:divBdr>
        <w:top w:val="none" w:sz="0" w:space="0" w:color="auto"/>
        <w:left w:val="none" w:sz="0" w:space="0" w:color="auto"/>
        <w:bottom w:val="none" w:sz="0" w:space="0" w:color="auto"/>
        <w:right w:val="none" w:sz="0" w:space="0" w:color="auto"/>
      </w:divBdr>
    </w:div>
    <w:div w:id="1575898888">
      <w:bodyDiv w:val="1"/>
      <w:marLeft w:val="0"/>
      <w:marRight w:val="0"/>
      <w:marTop w:val="0"/>
      <w:marBottom w:val="0"/>
      <w:divBdr>
        <w:top w:val="none" w:sz="0" w:space="0" w:color="auto"/>
        <w:left w:val="none" w:sz="0" w:space="0" w:color="auto"/>
        <w:bottom w:val="none" w:sz="0" w:space="0" w:color="auto"/>
        <w:right w:val="none" w:sz="0" w:space="0" w:color="auto"/>
      </w:divBdr>
    </w:div>
    <w:div w:id="1599363797">
      <w:bodyDiv w:val="1"/>
      <w:marLeft w:val="0"/>
      <w:marRight w:val="0"/>
      <w:marTop w:val="0"/>
      <w:marBottom w:val="0"/>
      <w:divBdr>
        <w:top w:val="none" w:sz="0" w:space="0" w:color="auto"/>
        <w:left w:val="none" w:sz="0" w:space="0" w:color="auto"/>
        <w:bottom w:val="none" w:sz="0" w:space="0" w:color="auto"/>
        <w:right w:val="none" w:sz="0" w:space="0" w:color="auto"/>
      </w:divBdr>
    </w:div>
    <w:div w:id="1624919814">
      <w:bodyDiv w:val="1"/>
      <w:marLeft w:val="0"/>
      <w:marRight w:val="0"/>
      <w:marTop w:val="0"/>
      <w:marBottom w:val="0"/>
      <w:divBdr>
        <w:top w:val="none" w:sz="0" w:space="0" w:color="auto"/>
        <w:left w:val="none" w:sz="0" w:space="0" w:color="auto"/>
        <w:bottom w:val="none" w:sz="0" w:space="0" w:color="auto"/>
        <w:right w:val="none" w:sz="0" w:space="0" w:color="auto"/>
      </w:divBdr>
    </w:div>
    <w:div w:id="1635213038">
      <w:bodyDiv w:val="1"/>
      <w:marLeft w:val="0"/>
      <w:marRight w:val="0"/>
      <w:marTop w:val="0"/>
      <w:marBottom w:val="0"/>
      <w:divBdr>
        <w:top w:val="none" w:sz="0" w:space="0" w:color="auto"/>
        <w:left w:val="none" w:sz="0" w:space="0" w:color="auto"/>
        <w:bottom w:val="none" w:sz="0" w:space="0" w:color="auto"/>
        <w:right w:val="none" w:sz="0" w:space="0" w:color="auto"/>
      </w:divBdr>
    </w:div>
    <w:div w:id="1666320822">
      <w:bodyDiv w:val="1"/>
      <w:marLeft w:val="0"/>
      <w:marRight w:val="0"/>
      <w:marTop w:val="0"/>
      <w:marBottom w:val="0"/>
      <w:divBdr>
        <w:top w:val="none" w:sz="0" w:space="0" w:color="auto"/>
        <w:left w:val="none" w:sz="0" w:space="0" w:color="auto"/>
        <w:bottom w:val="none" w:sz="0" w:space="0" w:color="auto"/>
        <w:right w:val="none" w:sz="0" w:space="0" w:color="auto"/>
      </w:divBdr>
    </w:div>
    <w:div w:id="1674917236">
      <w:bodyDiv w:val="1"/>
      <w:marLeft w:val="0"/>
      <w:marRight w:val="0"/>
      <w:marTop w:val="0"/>
      <w:marBottom w:val="0"/>
      <w:divBdr>
        <w:top w:val="none" w:sz="0" w:space="0" w:color="auto"/>
        <w:left w:val="none" w:sz="0" w:space="0" w:color="auto"/>
        <w:bottom w:val="none" w:sz="0" w:space="0" w:color="auto"/>
        <w:right w:val="none" w:sz="0" w:space="0" w:color="auto"/>
      </w:divBdr>
    </w:div>
    <w:div w:id="1739942670">
      <w:bodyDiv w:val="1"/>
      <w:marLeft w:val="0"/>
      <w:marRight w:val="0"/>
      <w:marTop w:val="0"/>
      <w:marBottom w:val="0"/>
      <w:divBdr>
        <w:top w:val="none" w:sz="0" w:space="0" w:color="auto"/>
        <w:left w:val="none" w:sz="0" w:space="0" w:color="auto"/>
        <w:bottom w:val="none" w:sz="0" w:space="0" w:color="auto"/>
        <w:right w:val="none" w:sz="0" w:space="0" w:color="auto"/>
      </w:divBdr>
    </w:div>
    <w:div w:id="1809013674">
      <w:bodyDiv w:val="1"/>
      <w:marLeft w:val="0"/>
      <w:marRight w:val="0"/>
      <w:marTop w:val="0"/>
      <w:marBottom w:val="0"/>
      <w:divBdr>
        <w:top w:val="none" w:sz="0" w:space="0" w:color="auto"/>
        <w:left w:val="none" w:sz="0" w:space="0" w:color="auto"/>
        <w:bottom w:val="none" w:sz="0" w:space="0" w:color="auto"/>
        <w:right w:val="none" w:sz="0" w:space="0" w:color="auto"/>
      </w:divBdr>
    </w:div>
    <w:div w:id="1840122072">
      <w:bodyDiv w:val="1"/>
      <w:marLeft w:val="0"/>
      <w:marRight w:val="0"/>
      <w:marTop w:val="0"/>
      <w:marBottom w:val="0"/>
      <w:divBdr>
        <w:top w:val="none" w:sz="0" w:space="0" w:color="auto"/>
        <w:left w:val="none" w:sz="0" w:space="0" w:color="auto"/>
        <w:bottom w:val="none" w:sz="0" w:space="0" w:color="auto"/>
        <w:right w:val="none" w:sz="0" w:space="0" w:color="auto"/>
      </w:divBdr>
    </w:div>
    <w:div w:id="1970864498">
      <w:bodyDiv w:val="1"/>
      <w:marLeft w:val="0"/>
      <w:marRight w:val="0"/>
      <w:marTop w:val="0"/>
      <w:marBottom w:val="0"/>
      <w:divBdr>
        <w:top w:val="none" w:sz="0" w:space="0" w:color="auto"/>
        <w:left w:val="none" w:sz="0" w:space="0" w:color="auto"/>
        <w:bottom w:val="none" w:sz="0" w:space="0" w:color="auto"/>
        <w:right w:val="none" w:sz="0" w:space="0" w:color="auto"/>
      </w:divBdr>
    </w:div>
    <w:div w:id="1983580435">
      <w:bodyDiv w:val="1"/>
      <w:marLeft w:val="0"/>
      <w:marRight w:val="0"/>
      <w:marTop w:val="0"/>
      <w:marBottom w:val="0"/>
      <w:divBdr>
        <w:top w:val="none" w:sz="0" w:space="0" w:color="auto"/>
        <w:left w:val="none" w:sz="0" w:space="0" w:color="auto"/>
        <w:bottom w:val="none" w:sz="0" w:space="0" w:color="auto"/>
        <w:right w:val="none" w:sz="0" w:space="0" w:color="auto"/>
      </w:divBdr>
    </w:div>
    <w:div w:id="1990864682">
      <w:bodyDiv w:val="1"/>
      <w:marLeft w:val="0"/>
      <w:marRight w:val="0"/>
      <w:marTop w:val="0"/>
      <w:marBottom w:val="0"/>
      <w:divBdr>
        <w:top w:val="none" w:sz="0" w:space="0" w:color="auto"/>
        <w:left w:val="none" w:sz="0" w:space="0" w:color="auto"/>
        <w:bottom w:val="none" w:sz="0" w:space="0" w:color="auto"/>
        <w:right w:val="none" w:sz="0" w:space="0" w:color="auto"/>
      </w:divBdr>
      <w:divsChild>
        <w:div w:id="342436680">
          <w:marLeft w:val="0"/>
          <w:marRight w:val="0"/>
          <w:marTop w:val="0"/>
          <w:marBottom w:val="0"/>
          <w:divBdr>
            <w:top w:val="none" w:sz="0" w:space="0" w:color="auto"/>
            <w:left w:val="none" w:sz="0" w:space="0" w:color="auto"/>
            <w:bottom w:val="none" w:sz="0" w:space="0" w:color="auto"/>
            <w:right w:val="none" w:sz="0" w:space="0" w:color="auto"/>
          </w:divBdr>
          <w:divsChild>
            <w:div w:id="4275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78161">
      <w:bodyDiv w:val="1"/>
      <w:marLeft w:val="0"/>
      <w:marRight w:val="0"/>
      <w:marTop w:val="0"/>
      <w:marBottom w:val="0"/>
      <w:divBdr>
        <w:top w:val="none" w:sz="0" w:space="0" w:color="auto"/>
        <w:left w:val="none" w:sz="0" w:space="0" w:color="auto"/>
        <w:bottom w:val="none" w:sz="0" w:space="0" w:color="auto"/>
        <w:right w:val="none" w:sz="0" w:space="0" w:color="auto"/>
      </w:divBdr>
    </w:div>
    <w:div w:id="208332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esign.varenergi.no/91ba8068a/p/72521c-introduction"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design.varenergi.no/91ba8068a/p/72521c-introduction"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varenergi.sharepoint.com/:w:/r/sites/prj-56u052bb/Shared%20Documents/General/ServiceNow%20-%20ITSM/2.%20Vision%20%26%20Validate/Standard%20ITSD%20SLA.docx?d=w7225cd0dbcb3485686ca0ce72f563fc9&amp;csf=1&amp;web=1&amp;e=YRAXsw"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ss\AppData\Local\Temp\Templafy\WordVsto\aaj0js3l.dotx" TargetMode="External"/></Relationships>
</file>

<file path=word/theme/theme1.xml><?xml version="1.0" encoding="utf-8"?>
<a:theme xmlns:a="http://schemas.openxmlformats.org/drawingml/2006/main" name="Theme1">
  <a:themeElements>
    <a:clrScheme name="KPMG_MAR">
      <a:dk1>
        <a:srgbClr val="000000"/>
      </a:dk1>
      <a:lt1>
        <a:srgbClr val="FFFFFF"/>
      </a:lt1>
      <a:dk2>
        <a:srgbClr val="00338D"/>
      </a:dk2>
      <a:lt2>
        <a:srgbClr val="E5E5E5"/>
      </a:lt2>
      <a:accent1>
        <a:srgbClr val="1E49E2"/>
      </a:accent1>
      <a:accent2>
        <a:srgbClr val="00338D"/>
      </a:accent2>
      <a:accent3>
        <a:srgbClr val="0C233C"/>
      </a:accent3>
      <a:accent4>
        <a:srgbClr val="00B8F5"/>
      </a:accent4>
      <a:accent5>
        <a:srgbClr val="7213EA"/>
      </a:accent5>
      <a:accent6>
        <a:srgbClr val="FD349C"/>
      </a:accent6>
      <a:hlink>
        <a:srgbClr val="00B8F5"/>
      </a:hlink>
      <a:folHlink>
        <a:srgbClr val="098E7E"/>
      </a:folHlink>
    </a:clrScheme>
    <a:fontScheme name="Custom 49">
      <a:majorFont>
        <a:latin typeface="KPMG Bold"/>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olidFill>
            <a:schemeClr val="accent1"/>
          </a:solidFill>
        </a:ln>
      </a:spPr>
      <a:bodyPr lIns="54610" tIns="54610" rIns="54610" bIns="54610" rtlCol="0" anchor="ctr"/>
      <a:lstStyle>
        <a:defPPr algn="l">
          <a:defRPr sz="15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3"/>
          </a:solidFill>
        </a:ln>
      </a:spPr>
      <a:bodyPr/>
      <a:lstStyle/>
      <a:style>
        <a:lnRef idx="1">
          <a:schemeClr val="accent1"/>
        </a:lnRef>
        <a:fillRef idx="0">
          <a:schemeClr val="accent1"/>
        </a:fillRef>
        <a:effectRef idx="0">
          <a:schemeClr val="accent1"/>
        </a:effectRef>
        <a:fontRef idx="minor">
          <a:schemeClr val="tx1"/>
        </a:fontRef>
      </a:style>
    </a:lnDef>
    <a:txDef>
      <a:spPr/>
      <a:bodyPr vert="horz" wrap="square" lIns="0" tIns="0" rIns="0" bIns="0" rtlCol="0" anchor="t" anchorCtr="0">
        <a:noAutofit/>
      </a:bodyPr>
      <a:lstStyle>
        <a:defPPr algn="l">
          <a:spcAft>
            <a:spcPts val="600"/>
          </a:spcAft>
          <a:defRPr sz="1500" b="1" dirty="0" smtClean="0">
            <a:solidFill>
              <a:schemeClr val="tx2"/>
            </a:solidFill>
          </a:defRPr>
        </a:defPPr>
      </a:lstStyle>
    </a:txDef>
  </a:objectDefaults>
  <a:extraClrSchemeLst/>
  <a:custClrLst>
    <a:custClr name="KPMG Blue">
      <a:srgbClr val="00338D"/>
    </a:custClr>
    <a:custClr name="Medium Blue">
      <a:srgbClr val="005EB8"/>
    </a:custClr>
    <a:custClr name="Light Blue">
      <a:srgbClr val="0091DA"/>
    </a:custClr>
    <a:custClr name="Violet">
      <a:srgbClr val="483698"/>
    </a:custClr>
    <a:custClr name="Purple">
      <a:srgbClr val="470A68"/>
    </a:custClr>
    <a:custClr name="Light Purple">
      <a:srgbClr val="6D2077"/>
    </a:custClr>
    <a:custClr name="Green">
      <a:srgbClr val="00A3A1"/>
    </a:custClr>
    <a:custClr name="Dark Green">
      <a:srgbClr val="009A44"/>
    </a:custClr>
    <a:custClr name="Light Green">
      <a:srgbClr val="43B02A"/>
    </a:custClr>
    <a:custClr name="Yellow">
      <a:srgbClr val="EAAA00"/>
    </a:custClr>
    <a:custClr name="Orange">
      <a:srgbClr val="F68D2E"/>
    </a:custClr>
    <a:custClr name="Red ">
      <a:srgbClr val="BC204B"/>
    </a:custClr>
    <a:custClr name="Pink">
      <a:srgbClr val="C6007E"/>
    </a:custClr>
    <a:custClr name="Dark Brown">
      <a:srgbClr val="753F19"/>
    </a:custClr>
    <a:custClr name="Light Brown">
      <a:srgbClr val="9B642E"/>
    </a:custClr>
    <a:custClr name="Olive">
      <a:srgbClr val="9D9375"/>
    </a:custClr>
    <a:custClr name="Beige">
      <a:srgbClr val="E3BC9F"/>
    </a:custClr>
    <a:custClr name="Light Pink">
      <a:srgbClr val="E36877"/>
    </a:custClr>
  </a:custClrLst>
  <a:extLst>
    <a:ext uri="{05A4C25C-085E-4340-85A3-A5531E510DB2}">
      <thm15:themeFamily xmlns:thm15="http://schemas.microsoft.com/office/thememl/2012/main" name="Theme1" id="{4F2EE54A-BB6D-41AC-832D-C4A45C0CA2DE}" vid="{CBE242A5-0417-4B02-9920-9E5A7C84CB6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C39E7E6C3C6742BAB331EDDFDB3D75" ma:contentTypeVersion="8" ma:contentTypeDescription="Create a new document." ma:contentTypeScope="" ma:versionID="d3d92387ea24e0ab28cca1a1d8554ef7">
  <xsd:schema xmlns:xsd="http://www.w3.org/2001/XMLSchema" xmlns:xs="http://www.w3.org/2001/XMLSchema" xmlns:p="http://schemas.microsoft.com/office/2006/metadata/properties" xmlns:ns2="ab4db490-eb8f-431b-af80-0158fe48b390" targetNamespace="http://schemas.microsoft.com/office/2006/metadata/properties" ma:root="true" ma:fieldsID="2e371e84d7fd5d207b3d7a99d4d4272f" ns2:_="">
    <xsd:import namespace="ab4db490-eb8f-431b-af80-0158fe48b3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db490-eb8f-431b-af80-0158fe48b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TemplafyTemplateConfiguration><![CDATA[{"elementsMetadata":[],"transformationConfigurations":[],"templateName":"wordmal","templateDescription":"","enableDocumentContentUpdater":false,"version":"2.0"}]]></TemplafyTemplateConfigura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TemplafyFormConfiguration><![CDATA[{"formFields":[],"formDataEntries":[]}]]></TemplafyFormConfiguration>
</file>

<file path=customXml/itemProps1.xml><?xml version="1.0" encoding="utf-8"?>
<ds:datastoreItem xmlns:ds="http://schemas.openxmlformats.org/officeDocument/2006/customXml" ds:itemID="{75C9B040-BAEA-4463-89FB-38060CB417E6}"/>
</file>

<file path=customXml/itemProps2.xml><?xml version="1.0" encoding="utf-8"?>
<ds:datastoreItem xmlns:ds="http://schemas.openxmlformats.org/officeDocument/2006/customXml" ds:itemID="{8315F63A-F6AC-4409-8941-F3810B77D7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9B8D45-86F7-414F-97BE-B54EE4CB4E71}">
  <ds:schemaRefs/>
</ds:datastoreItem>
</file>

<file path=customXml/itemProps4.xml><?xml version="1.0" encoding="utf-8"?>
<ds:datastoreItem xmlns:ds="http://schemas.openxmlformats.org/officeDocument/2006/customXml" ds:itemID="{9C0473A8-22D3-4D5E-AD92-5B1886BCF70B}">
  <ds:schemaRefs>
    <ds:schemaRef ds:uri="http://schemas.openxmlformats.org/officeDocument/2006/bibliography"/>
  </ds:schemaRefs>
</ds:datastoreItem>
</file>

<file path=customXml/itemProps5.xml><?xml version="1.0" encoding="utf-8"?>
<ds:datastoreItem xmlns:ds="http://schemas.openxmlformats.org/officeDocument/2006/customXml" ds:itemID="{584357AF-C3EA-49B8-8BF0-6FC37D6A6D62}">
  <ds:schemaRefs>
    <ds:schemaRef ds:uri="http://schemas.microsoft.com/sharepoint/v3/contenttype/forms"/>
  </ds:schemaRefs>
</ds:datastoreItem>
</file>

<file path=customXml/itemProps6.xml><?xml version="1.0" encoding="utf-8"?>
<ds:datastoreItem xmlns:ds="http://schemas.openxmlformats.org/officeDocument/2006/customXml" ds:itemID="{459A2CD3-F81E-43FE-8FE9-DB58305DC257}">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 id="{e9609cc6-8e92-4112-83ae-e63a23850cc5}" enabled="1" method="Standard" siteId="{77da4c42-ba77-462b-bb54-7f7ea57bd0a8}" removed="0"/>
</clbl:labelList>
</file>

<file path=docProps/app.xml><?xml version="1.0" encoding="utf-8"?>
<Properties xmlns="http://schemas.openxmlformats.org/officeDocument/2006/extended-properties" xmlns:vt="http://schemas.openxmlformats.org/officeDocument/2006/docPropsVTypes">
  <Template>aaj0js3l.dotx</Template>
  <TotalTime>1</TotalTime>
  <Pages>1</Pages>
  <Words>13883</Words>
  <Characters>79138</Characters>
  <Application>Microsoft Office Word</Application>
  <DocSecurity>4</DocSecurity>
  <Lines>659</Lines>
  <Paragraphs>185</Paragraphs>
  <ScaleCrop>false</ScaleCrop>
  <Company/>
  <LinksUpToDate>false</LinksUpToDate>
  <CharactersWithSpaces>92836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Foss, Cathrine Sook</dc:creator>
  <cp:keywords/>
  <dc:description/>
  <cp:lastModifiedBy>Katerina Moskaleva</cp:lastModifiedBy>
  <cp:revision>600</cp:revision>
  <cp:lastPrinted>2025-11-22T18:57:00Z</cp:lastPrinted>
  <dcterms:created xsi:type="dcterms:W3CDTF">2026-04-23T10:30:00Z</dcterms:created>
  <dcterms:modified xsi:type="dcterms:W3CDTF">2026-05-12T09:17:00Z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0x01010069C39E7E6C3C6742BAB331EDDFDB3D75</vt:lpwstr>
  </property>
  <property fmtid="{D5CDD505-2E9C-101B-9397-08002B2CF9AE}" pid="3" name="MediaServiceImageTags">
    <vt:lpwstr/>
  </property>
  <property fmtid="{D5CDD505-2E9C-101B-9397-08002B2CF9AE}" pid="4" name="TemplafyTenantId">
    <vt:lpwstr>kpmgno</vt:lpwstr>
  </property>
  <property fmtid="{D5CDD505-2E9C-101B-9397-08002B2CF9AE}" pid="5" name="TemplafyTemplateId">
    <vt:lpwstr>897566415251308648</vt:lpwstr>
  </property>
  <property fmtid="{D5CDD505-2E9C-101B-9397-08002B2CF9AE}" pid="6" name="TemplafyUserProfileId">
    <vt:lpwstr>638168802830052201</vt:lpwstr>
  </property>
  <property fmtid="{D5CDD505-2E9C-101B-9397-08002B2CF9AE}" pid="7" name="TemplafyLanguageCode">
    <vt:lpwstr>nb-NO</vt:lpwstr>
  </property>
  <property fmtid="{D5CDD505-2E9C-101B-9397-08002B2CF9AE}" pid="8" name="TemplafyFromBlank">
    <vt:bool>true</vt:bool>
  </property>
  <property fmtid="{D5CDD505-2E9C-101B-9397-08002B2CF9AE}" pid="9" name="ClassificationContentMarkingHeaderShapeIds">
    <vt:lpwstr>6480aca7,1cb213a9,1bd94a1c</vt:lpwstr>
  </property>
  <property fmtid="{D5CDD505-2E9C-101B-9397-08002B2CF9AE}" pid="10" name="ClassificationContentMarkingHeaderFontProps">
    <vt:lpwstr>#000000,10,Aptos</vt:lpwstr>
  </property>
  <property fmtid="{D5CDD505-2E9C-101B-9397-08002B2CF9AE}" pid="11" name="ClassificationContentMarkingHeaderText">
    <vt:lpwstr>Vår Energi - Internal</vt:lpwstr>
  </property>
  <property fmtid="{D5CDD505-2E9C-101B-9397-08002B2CF9AE}" pid="12" name="docLang">
    <vt:lpwstr>en</vt:lpwstr>
  </property>
</Properties>
</file>