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CC6" w:rsidRPr="00FE4A55" w:rsidRDefault="00BC2CC6">
      <w:pPr>
        <w:rPr>
          <w:u w:val="single"/>
        </w:rPr>
      </w:pPr>
      <w:r w:rsidRPr="002307B5">
        <w:rPr>
          <w:u w:val="single"/>
        </w:rPr>
        <w:t>Oppg</w:t>
      </w:r>
      <w:r w:rsidR="002307B5" w:rsidRPr="002307B5">
        <w:rPr>
          <w:u w:val="single"/>
        </w:rPr>
        <w:t>.</w:t>
      </w:r>
      <w:r w:rsidRPr="002307B5">
        <w:rPr>
          <w:u w:val="single"/>
        </w:rPr>
        <w:t xml:space="preserve"> 1.</w:t>
      </w:r>
    </w:p>
    <w:p w:rsidR="00420F9B" w:rsidRDefault="00BC2CC6">
      <w:pPr>
        <w:rPr>
          <w:rFonts w:eastAsiaTheme="minorEastAsia"/>
          <w:color w:val="4472C4" w:themeColor="accent1"/>
        </w:rPr>
      </w:pPr>
      <w:r>
        <w:t xml:space="preserve">Gitt polynomet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=6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b-2a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rPr>
          <w:rFonts w:eastAsiaTheme="minorEastAsia"/>
        </w:rPr>
        <w:t xml:space="preserve">, forklar hvordan du vil gå fram for å undersøke om dette polynomet kan uttrykkes som en sum av kvadratiske ledd (sum </w:t>
      </w:r>
      <w:proofErr w:type="spellStart"/>
      <w:r>
        <w:rPr>
          <w:rFonts w:eastAsiaTheme="minorEastAsia"/>
        </w:rPr>
        <w:t>of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squares</w:t>
      </w:r>
      <w:proofErr w:type="spellEnd"/>
      <w:r>
        <w:rPr>
          <w:rFonts w:eastAsiaTheme="minorEastAsia"/>
        </w:rPr>
        <w:t>).</w:t>
      </w:r>
      <w:r w:rsidR="00C22AE4">
        <w:rPr>
          <w:rFonts w:eastAsiaTheme="minorEastAsia"/>
        </w:rPr>
        <w:t xml:space="preserve">  </w:t>
      </w:r>
    </w:p>
    <w:p w:rsidR="00420F9B" w:rsidRDefault="00420F9B">
      <w:pPr>
        <w:rPr>
          <w:rFonts w:eastAsiaTheme="minorEastAsia"/>
          <w:color w:val="4472C4" w:themeColor="accent1"/>
        </w:rPr>
      </w:pPr>
      <w:r w:rsidRPr="00420F9B">
        <w:rPr>
          <w:rFonts w:eastAsiaTheme="minorEastAsia"/>
          <w:color w:val="4472C4" w:themeColor="accent1"/>
        </w:rPr>
        <w:t xml:space="preserve">Setter </w:t>
      </w:r>
      <m:oMath>
        <m:r>
          <w:rPr>
            <w:rFonts w:ascii="Cambria Math" w:hAnsi="Cambria Math"/>
            <w:color w:val="4472C4" w:themeColor="accent1"/>
          </w:rPr>
          <m:t>f</m:t>
        </m:r>
        <m:d>
          <m:dPr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/>
                <w:color w:val="4472C4" w:themeColor="accent1"/>
              </w:rPr>
              <m:t>a,b</m:t>
            </m:r>
          </m:e>
        </m:d>
      </m:oMath>
      <w:r w:rsidRPr="00420F9B">
        <w:rPr>
          <w:rFonts w:eastAsiaTheme="minorEastAsia"/>
          <w:color w:val="4472C4" w:themeColor="accent1"/>
        </w:rPr>
        <w:t xml:space="preserve"> </w:t>
      </w:r>
      <w:r>
        <w:rPr>
          <w:rFonts w:eastAsiaTheme="minorEastAsia"/>
          <w:color w:val="4472C4" w:themeColor="accent1"/>
        </w:rPr>
        <w:t xml:space="preserve">på formen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sSupPr>
          <m:e>
            <m:r>
              <w:rPr>
                <w:rFonts w:ascii="Cambria Math" w:eastAsiaTheme="minorEastAsia" w:hAnsi="Cambria Math"/>
                <w:color w:val="4472C4" w:themeColor="accent1"/>
              </w:rPr>
              <m:t>v</m:t>
            </m:r>
          </m:e>
          <m:sup>
            <m:r>
              <w:rPr>
                <w:rFonts w:ascii="Cambria Math" w:eastAsiaTheme="minorEastAsia" w:hAnsi="Cambria Math"/>
                <w:color w:val="4472C4" w:themeColor="accent1"/>
              </w:rPr>
              <m:t>T</m:t>
            </m:r>
          </m:sup>
        </m:sSup>
        <m:r>
          <w:rPr>
            <w:rFonts w:ascii="Cambria Math" w:eastAsiaTheme="minorEastAsia" w:hAnsi="Cambria Math"/>
            <w:color w:val="4472C4" w:themeColor="accent1"/>
          </w:rPr>
          <m:t>Q</m:t>
        </m:r>
      </m:oMath>
      <w:r>
        <w:rPr>
          <w:rFonts w:eastAsiaTheme="minorEastAsia"/>
          <w:color w:val="4472C4" w:themeColor="accent1"/>
        </w:rPr>
        <w:t xml:space="preserve">v, der </w:t>
      </w:r>
      <m:oMath>
        <m:r>
          <w:rPr>
            <w:rFonts w:ascii="Cambria Math" w:eastAsiaTheme="minorEastAsia" w:hAnsi="Cambria Math"/>
            <w:color w:val="4472C4" w:themeColor="accent1"/>
          </w:rPr>
          <m:t>v</m:t>
        </m:r>
      </m:oMath>
      <w:r>
        <w:rPr>
          <w:rFonts w:eastAsiaTheme="minorEastAsia"/>
          <w:color w:val="4472C4" w:themeColor="accent1"/>
        </w:rPr>
        <w:t xml:space="preserve"> er en monomialvektor og </w:t>
      </w:r>
      <m:oMath>
        <m:r>
          <w:rPr>
            <w:rFonts w:ascii="Cambria Math" w:eastAsiaTheme="minorEastAsia" w:hAnsi="Cambria Math"/>
            <w:color w:val="4472C4" w:themeColor="accent1"/>
          </w:rPr>
          <m:t>Q</m:t>
        </m:r>
      </m:oMath>
      <w:r>
        <w:rPr>
          <w:rFonts w:eastAsiaTheme="minorEastAsia"/>
          <w:color w:val="4472C4" w:themeColor="accent1"/>
        </w:rPr>
        <w:t xml:space="preserve"> er en symmetrisk matrise.  Vi får da </w:t>
      </w:r>
      <m:oMath>
        <m:r>
          <w:rPr>
            <w:rFonts w:ascii="Cambria Math" w:eastAsiaTheme="minorEastAsia" w:hAnsi="Cambria Math"/>
            <w:color w:val="4472C4" w:themeColor="accent1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eastAsiaTheme="minorEastAsia" w:hAnsi="Cambria Math"/>
                <w:color w:val="4472C4" w:themeColor="accent1"/>
              </w:rPr>
              <m:t>a,b,</m:t>
            </m:r>
          </m:e>
        </m:d>
        <m:r>
          <w:rPr>
            <w:rFonts w:ascii="Cambria Math" w:eastAsiaTheme="minorEastAsia" w:hAnsi="Cambria Math"/>
            <w:color w:val="4472C4" w:themeColor="accent1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color w:val="4472C4" w:themeColor="accent1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4472C4" w:themeColor="accent1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4472C4" w:themeColor="accen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2</m:t>
                          </m:r>
                        </m:sup>
                      </m:sSup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4472C4" w:themeColor="accen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2</m:t>
                          </m:r>
                        </m:sup>
                      </m:sSup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4472C4" w:themeColor="accent1"/>
                        </w:rPr>
                        <m:t>ab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color w:val="4472C4" w:themeColor="accent1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4472C4" w:themeColor="accen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 xml:space="preserve">-1 </m:t>
                  </m:r>
                </m:e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4472C4" w:themeColor="accent1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4472C4" w:themeColor="accen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4472C4" w:themeColor="accent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4472C4" w:themeColor="accent1"/>
                        </w:rPr>
                        <m:t>2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4472C4" w:themeColor="accen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4472C4" w:themeColor="accent1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4472C4" w:themeColor="accent1"/>
                        </w:rPr>
                        <m:t>2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ab</m:t>
                  </m:r>
                </m:e>
              </m:mr>
            </m:m>
          </m:e>
        </m:d>
      </m:oMath>
      <w:r>
        <w:rPr>
          <w:rFonts w:eastAsiaTheme="minorEastAsia"/>
          <w:color w:val="4472C4" w:themeColor="accent1"/>
        </w:rPr>
        <w:t xml:space="preserve">.  Polynomet er en sum av kvadratiske ledd dersom </w:t>
      </w:r>
      <w:proofErr w:type="spellStart"/>
      <w:r>
        <w:rPr>
          <w:rFonts w:eastAsiaTheme="minorEastAsia"/>
          <w:color w:val="4472C4" w:themeColor="accent1"/>
        </w:rPr>
        <w:t>matrisa</w:t>
      </w:r>
      <w:proofErr w:type="spellEnd"/>
      <w:r>
        <w:rPr>
          <w:rFonts w:eastAsiaTheme="minorEastAsia"/>
          <w:color w:val="4472C4" w:themeColor="accent1"/>
        </w:rPr>
        <w:t xml:space="preserve"> </w:t>
      </w:r>
      <m:oMath>
        <m:r>
          <w:rPr>
            <w:rFonts w:ascii="Cambria Math" w:eastAsiaTheme="minorEastAsia" w:hAnsi="Cambria Math"/>
            <w:color w:val="4472C4" w:themeColor="accent1"/>
          </w:rPr>
          <m:t>Q</m:t>
        </m:r>
      </m:oMath>
      <w:r>
        <w:rPr>
          <w:rFonts w:eastAsiaTheme="minorEastAsia"/>
          <w:color w:val="4472C4" w:themeColor="accent1"/>
        </w:rPr>
        <w:t xml:space="preserve"> er positiv definit – hvilket her ikke er oppfylt. Men, ettersom elementene av </w:t>
      </w:r>
      <w:proofErr w:type="spellStart"/>
      <w:r>
        <w:rPr>
          <w:rFonts w:eastAsiaTheme="minorEastAsia"/>
          <w:color w:val="4472C4" w:themeColor="accent1"/>
        </w:rPr>
        <w:t>monomialvektoren</w:t>
      </w:r>
      <w:proofErr w:type="spellEnd"/>
      <w:r>
        <w:rPr>
          <w:rFonts w:eastAsiaTheme="minorEastAsia"/>
          <w:color w:val="4472C4" w:themeColor="accent1"/>
        </w:rPr>
        <w:t xml:space="preserve"> ikke er </w:t>
      </w:r>
      <w:r w:rsidR="00D2671F">
        <w:rPr>
          <w:rFonts w:eastAsiaTheme="minorEastAsia"/>
          <w:color w:val="4472C4" w:themeColor="accent1"/>
        </w:rPr>
        <w:t>uavhengige, er ikke</w:t>
      </w:r>
      <w:r>
        <w:rPr>
          <w:rFonts w:eastAsiaTheme="minorEastAsia"/>
          <w:color w:val="4472C4" w:themeColor="accent1"/>
        </w:rPr>
        <w:t xml:space="preserve"> </w:t>
      </w:r>
      <m:oMath>
        <m:r>
          <w:rPr>
            <w:rFonts w:ascii="Cambria Math" w:eastAsiaTheme="minorEastAsia" w:hAnsi="Cambria Math"/>
            <w:color w:val="4472C4" w:themeColor="accent1"/>
          </w:rPr>
          <m:t>Q</m:t>
        </m:r>
      </m:oMath>
      <w:r w:rsidR="00D2671F">
        <w:rPr>
          <w:rFonts w:eastAsiaTheme="minorEastAsia"/>
          <w:color w:val="4472C4" w:themeColor="accent1"/>
        </w:rPr>
        <w:t xml:space="preserve"> entydig gitt.  Dvs. vi kan innføre en reell variabel </w:t>
      </w:r>
      <m:oMath>
        <m:r>
          <w:rPr>
            <w:rFonts w:ascii="Cambria Math" w:eastAsiaTheme="minorEastAsia" w:hAnsi="Cambria Math"/>
            <w:color w:val="4472C4" w:themeColor="accent1"/>
          </w:rPr>
          <m:t>λ</m:t>
        </m:r>
      </m:oMath>
      <w:r w:rsidR="00D2671F">
        <w:rPr>
          <w:rFonts w:eastAsiaTheme="minorEastAsia"/>
          <w:color w:val="4472C4" w:themeColor="accent1"/>
        </w:rPr>
        <w:t xml:space="preserve">, og vi finner at </w:t>
      </w:r>
    </w:p>
    <w:p w:rsidR="00D2671F" w:rsidRDefault="00D2671F">
      <w:pPr>
        <w:rPr>
          <w:rFonts w:eastAsiaTheme="minorEastAsia"/>
          <w:color w:val="4472C4" w:themeColor="accent1"/>
        </w:rPr>
      </w:pPr>
      <w:r w:rsidRPr="00D2671F">
        <w:rPr>
          <w:rFonts w:eastAsiaTheme="minorEastAsia"/>
          <w:color w:val="4472C4" w:themeColor="accent1"/>
        </w:rPr>
        <w:t xml:space="preserve"> </w:t>
      </w:r>
      <m:oMath>
        <m:r>
          <w:rPr>
            <w:rFonts w:ascii="Cambria Math" w:eastAsiaTheme="minorEastAsia" w:hAnsi="Cambria Math"/>
            <w:color w:val="4472C4" w:themeColor="accent1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eastAsiaTheme="minorEastAsia" w:hAnsi="Cambria Math"/>
                <w:color w:val="4472C4" w:themeColor="accent1"/>
              </w:rPr>
              <m:t>a</m:t>
            </m:r>
            <m:r>
              <w:rPr>
                <w:rFonts w:ascii="Cambria Math" w:eastAsiaTheme="minorEastAsia" w:hAnsi="Cambria Math"/>
                <w:color w:val="4472C4" w:themeColor="accent1"/>
              </w:rPr>
              <m:t>,</m:t>
            </m:r>
            <m:r>
              <w:rPr>
                <w:rFonts w:ascii="Cambria Math" w:eastAsiaTheme="minorEastAsia" w:hAnsi="Cambria Math"/>
                <w:color w:val="4472C4" w:themeColor="accent1"/>
              </w:rPr>
              <m:t>b</m:t>
            </m:r>
            <m:r>
              <w:rPr>
                <w:rFonts w:ascii="Cambria Math" w:eastAsiaTheme="minorEastAsia" w:hAnsi="Cambria Math"/>
                <w:color w:val="4472C4" w:themeColor="accent1"/>
              </w:rPr>
              <m:t>,</m:t>
            </m:r>
          </m:e>
        </m:d>
        <m:r>
          <w:rPr>
            <w:rFonts w:ascii="Cambria Math" w:eastAsiaTheme="minorEastAsia" w:hAnsi="Cambria Math"/>
            <w:color w:val="4472C4" w:themeColor="accent1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color w:val="4472C4" w:themeColor="accent1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4472C4" w:themeColor="accent1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4472C4" w:themeColor="accen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2</m:t>
                          </m:r>
                        </m:sup>
                      </m:sSup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4472C4" w:themeColor="accen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</w:rPr>
                            <m:t>2</m:t>
                          </m:r>
                        </m:sup>
                      </m:sSup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4472C4" w:themeColor="accent1"/>
                        </w:rPr>
                        <m:t>ab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color w:val="4472C4" w:themeColor="accent1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4472C4" w:themeColor="accen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-1</m:t>
                  </m:r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-λ</m:t>
                  </m:r>
                </m:e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-1</m:t>
                  </m:r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-λ</m:t>
                  </m:r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 xml:space="preserve"> </m:t>
                  </m:r>
                </m:e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2λ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4472C4" w:themeColor="accent1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4472C4" w:themeColor="accen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4472C4" w:themeColor="accent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4472C4" w:themeColor="accent1"/>
                        </w:rPr>
                        <m:t>2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4472C4" w:themeColor="accen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4472C4" w:themeColor="accent1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4472C4" w:themeColor="accent1"/>
                        </w:rPr>
                        <m:t>2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ab</m:t>
                  </m:r>
                </m:e>
              </m:mr>
            </m:m>
          </m:e>
        </m:d>
      </m:oMath>
    </w:p>
    <w:p w:rsidR="00D2671F" w:rsidRPr="00D2671F" w:rsidRDefault="00D2671F">
      <w:pPr>
        <w:rPr>
          <w:rFonts w:eastAsiaTheme="minorEastAsia"/>
          <w:color w:val="4472C4" w:themeColor="accent1"/>
        </w:rPr>
      </w:pPr>
      <w:r>
        <w:rPr>
          <w:rFonts w:eastAsiaTheme="minorEastAsia"/>
          <w:color w:val="4472C4" w:themeColor="accent1"/>
        </w:rPr>
        <w:t xml:space="preserve">for alle (reelle) verdier av </w:t>
      </w:r>
      <m:oMath>
        <m:r>
          <w:rPr>
            <w:rFonts w:ascii="Cambria Math" w:eastAsiaTheme="minorEastAsia" w:hAnsi="Cambria Math"/>
            <w:color w:val="4472C4" w:themeColor="accent1"/>
          </w:rPr>
          <m:t>λ</m:t>
        </m:r>
      </m:oMath>
      <w:r>
        <w:rPr>
          <w:rFonts w:eastAsiaTheme="minorEastAsia"/>
          <w:color w:val="4472C4" w:themeColor="accent1"/>
        </w:rPr>
        <w:t xml:space="preserve">.  Dersom man finner en </w:t>
      </w:r>
      <m:oMath>
        <m:r>
          <w:rPr>
            <w:rFonts w:ascii="Cambria Math" w:eastAsiaTheme="minorEastAsia" w:hAnsi="Cambria Math"/>
            <w:color w:val="4472C4" w:themeColor="accent1"/>
          </w:rPr>
          <m:t>λ</m:t>
        </m:r>
      </m:oMath>
      <w:r>
        <w:rPr>
          <w:rFonts w:eastAsiaTheme="minorEastAsia"/>
          <w:color w:val="4472C4" w:themeColor="accent1"/>
        </w:rPr>
        <w:t xml:space="preserve"> slik at </w:t>
      </w:r>
      <m:oMath>
        <m:r>
          <w:rPr>
            <w:rFonts w:ascii="Cambria Math" w:eastAsiaTheme="minorEastAsia" w:hAnsi="Cambria Math"/>
            <w:color w:val="4472C4" w:themeColor="accent1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eastAsiaTheme="minorEastAsia" w:hAnsi="Cambria Math"/>
                <w:color w:val="4472C4" w:themeColor="accent1"/>
              </w:rPr>
              <m:t>λ</m:t>
            </m:r>
          </m:e>
        </m:d>
        <m:r>
          <w:rPr>
            <w:rFonts w:ascii="Cambria Math" w:eastAsiaTheme="minorEastAsia" w:hAnsi="Cambria Math"/>
            <w:color w:val="4472C4" w:themeColor="accent1"/>
          </w:rPr>
          <m:t>&gt;0</m:t>
        </m:r>
      </m:oMath>
      <w:r>
        <w:rPr>
          <w:rFonts w:eastAsiaTheme="minorEastAsia"/>
          <w:color w:val="4472C4" w:themeColor="accent1"/>
        </w:rPr>
        <w:t xml:space="preserve"> har man vist at </w:t>
      </w:r>
      <m:oMath>
        <m:r>
          <w:rPr>
            <w:rFonts w:ascii="Cambria Math" w:eastAsiaTheme="minorEastAsia" w:hAnsi="Cambria Math"/>
            <w:color w:val="4472C4" w:themeColor="accent1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eastAsiaTheme="minorEastAsia" w:hAnsi="Cambria Math"/>
                <w:color w:val="4472C4" w:themeColor="accent1"/>
              </w:rPr>
              <m:t>a,b</m:t>
            </m:r>
          </m:e>
        </m:d>
      </m:oMath>
      <w:r>
        <w:rPr>
          <w:rFonts w:eastAsiaTheme="minorEastAsia"/>
          <w:color w:val="4472C4" w:themeColor="accent1"/>
        </w:rPr>
        <w:t xml:space="preserve"> er SOS.  Verdiene for </w:t>
      </w:r>
      <m:oMath>
        <m:r>
          <w:rPr>
            <w:rFonts w:ascii="Cambria Math" w:eastAsiaTheme="minorEastAsia" w:hAnsi="Cambria Math"/>
            <w:color w:val="4472C4" w:themeColor="accent1"/>
          </w:rPr>
          <m:t>λ</m:t>
        </m:r>
      </m:oMath>
      <w:r>
        <w:rPr>
          <w:rFonts w:eastAsiaTheme="minorEastAsia"/>
          <w:color w:val="4472C4" w:themeColor="accent1"/>
        </w:rPr>
        <w:t xml:space="preserve"> som oppfyller dette utgjør en konveks mengde (og for dette problemet er ikke denne mengden tom, dvs. polynomet er en SOS).</w:t>
      </w:r>
    </w:p>
    <w:p w:rsidR="00D2671F" w:rsidRPr="00D2671F" w:rsidRDefault="00D2671F">
      <w:pPr>
        <w:rPr>
          <w:rFonts w:eastAsiaTheme="minorEastAsia"/>
          <w:color w:val="4472C4" w:themeColor="accent1"/>
        </w:rPr>
      </w:pPr>
    </w:p>
    <w:p w:rsidR="00BC2CC6" w:rsidRDefault="002307B5">
      <w:pPr>
        <w:rPr>
          <w:rFonts w:eastAsiaTheme="minorEastAsia"/>
          <w:u w:val="single"/>
        </w:rPr>
      </w:pPr>
      <w:r w:rsidRPr="002307B5">
        <w:rPr>
          <w:rFonts w:eastAsiaTheme="minorEastAsia"/>
          <w:u w:val="single"/>
        </w:rPr>
        <w:t>Oppg. 2.</w:t>
      </w:r>
    </w:p>
    <w:p w:rsidR="002307B5" w:rsidRDefault="002307B5">
      <w:pPr>
        <w:rPr>
          <w:rFonts w:eastAsiaTheme="minorEastAsia"/>
        </w:rPr>
      </w:pPr>
      <w:r>
        <w:rPr>
          <w:rFonts w:eastAsiaTheme="minorEastAsia"/>
        </w:rPr>
        <w:t>Gitt det lineære systemet i diskret tid</w:t>
      </w:r>
    </w:p>
    <w:p w:rsidR="002307B5" w:rsidRPr="002307B5" w:rsidRDefault="002307B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2307B5" w:rsidRDefault="002307B5">
      <w:pPr>
        <w:rPr>
          <w:rFonts w:eastAsiaTheme="minorEastAsia"/>
        </w:rPr>
      </w:pPr>
      <w:r>
        <w:rPr>
          <w:rFonts w:eastAsiaTheme="minorEastAsia"/>
        </w:rPr>
        <w:t xml:space="preserve">der parameteren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er ukjent, men det er kjent at den kan ta verdi i området </w:t>
      </w:r>
      <m:oMath>
        <m:r>
          <w:rPr>
            <w:rFonts w:ascii="Cambria Math" w:eastAsiaTheme="minorEastAsia" w:hAnsi="Cambria Math"/>
          </w:rPr>
          <m:t>1≤L≤5</m:t>
        </m:r>
      </m:oMath>
      <w:r>
        <w:rPr>
          <w:rFonts w:eastAsiaTheme="minorEastAsia"/>
        </w:rPr>
        <w:t xml:space="preserve">.  Din oppgave er å designe en tilstandstilbakekobling for å stabilisere systemet for alle verdier av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>.</w:t>
      </w:r>
    </w:p>
    <w:p w:rsidR="002307B5" w:rsidRPr="0066401B" w:rsidRDefault="002307B5" w:rsidP="002307B5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Forklar hvordan du vil gå fram (det er ikke nødvendig å løse den resulterende </w:t>
      </w:r>
      <w:proofErr w:type="spellStart"/>
      <w:r>
        <w:rPr>
          <w:rFonts w:eastAsiaTheme="minorEastAsia"/>
        </w:rPr>
        <w:t>LMIen</w:t>
      </w:r>
      <w:proofErr w:type="spellEnd"/>
      <w:r>
        <w:rPr>
          <w:rFonts w:eastAsiaTheme="minorEastAsia"/>
        </w:rPr>
        <w:t>).</w:t>
      </w:r>
    </w:p>
    <w:p w:rsidR="0066401B" w:rsidRDefault="0066401B" w:rsidP="0066401B">
      <w:pPr>
        <w:pStyle w:val="ListParagraph"/>
        <w:rPr>
          <w:rFonts w:eastAsiaTheme="minorEastAsia"/>
        </w:rPr>
      </w:pPr>
      <w:r>
        <w:rPr>
          <w:rFonts w:eastAsiaTheme="minorEastAsia"/>
        </w:rPr>
        <w:t>Du trenger ikke ta hensyn til metning i pådragene.</w:t>
      </w:r>
    </w:p>
    <w:p w:rsidR="00D2671F" w:rsidRDefault="00D2671F" w:rsidP="0066401B">
      <w:pPr>
        <w:pStyle w:val="ListParagraph"/>
        <w:rPr>
          <w:rFonts w:eastAsiaTheme="minorEastAsia"/>
        </w:rPr>
      </w:pPr>
    </w:p>
    <w:p w:rsidR="00D2671F" w:rsidRDefault="00D2671F" w:rsidP="0066401B">
      <w:pPr>
        <w:pStyle w:val="ListParagraph"/>
        <w:rPr>
          <w:rFonts w:eastAsiaTheme="minorEastAsia"/>
          <w:color w:val="4472C4" w:themeColor="accent1"/>
        </w:rPr>
      </w:pPr>
      <w:r>
        <w:rPr>
          <w:rFonts w:eastAsiaTheme="minorEastAsia"/>
          <w:color w:val="4472C4" w:themeColor="accent1"/>
        </w:rPr>
        <w:t xml:space="preserve">Selv om </w:t>
      </w:r>
      <m:oMath>
        <m:r>
          <w:rPr>
            <w:rFonts w:ascii="Cambria Math" w:eastAsiaTheme="minorEastAsia" w:hAnsi="Cambria Math"/>
            <w:color w:val="4472C4" w:themeColor="accent1"/>
          </w:rPr>
          <m:t>L</m:t>
        </m:r>
      </m:oMath>
      <w:r>
        <w:rPr>
          <w:rFonts w:eastAsiaTheme="minorEastAsia"/>
          <w:color w:val="4472C4" w:themeColor="accent1"/>
        </w:rPr>
        <w:t xml:space="preserve"> ikke opptrer lineært i systemligningene, så opptrer </w:t>
      </w:r>
      <m:oMath>
        <m:r>
          <w:rPr>
            <w:rFonts w:ascii="Cambria Math" w:eastAsiaTheme="minorEastAsia" w:hAnsi="Cambria Math"/>
            <w:color w:val="4472C4" w:themeColor="accent1"/>
          </w:rPr>
          <m:t>m</m:t>
        </m:r>
        <m:r>
          <w:rPr>
            <w:rFonts w:ascii="Cambria Math" w:eastAsiaTheme="minorEastAsia" w:hAnsi="Cambria Math"/>
            <w:color w:val="4472C4" w:themeColor="accent1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fPr>
          <m:num>
            <m:r>
              <w:rPr>
                <w:rFonts w:ascii="Cambria Math" w:eastAsiaTheme="minorEastAsia" w:hAnsi="Cambria Math"/>
                <w:color w:val="4472C4" w:themeColor="accent1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4472C4" w:themeColor="accent1"/>
              </w:rPr>
              <m:t>L</m:t>
            </m:r>
          </m:den>
        </m:f>
      </m:oMath>
      <w:r>
        <w:rPr>
          <w:rFonts w:eastAsiaTheme="minorEastAsia"/>
          <w:color w:val="4472C4" w:themeColor="accent1"/>
        </w:rPr>
        <w:t xml:space="preserve"> lineært.  Vi uttrykker derfor systemligningene på formen</w:t>
      </w:r>
    </w:p>
    <w:p w:rsidR="00EF3C1D" w:rsidRDefault="00D2671F" w:rsidP="0066401B">
      <w:pPr>
        <w:pStyle w:val="ListParagraph"/>
        <w:rPr>
          <w:rFonts w:eastAsiaTheme="minorEastAsia"/>
          <w:color w:val="4472C4" w:themeColor="accent1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eastAsiaTheme="minorEastAsia" w:hAnsi="Cambria Math"/>
                <w:color w:val="4472C4" w:themeColor="accent1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4472C4" w:themeColor="accent1"/>
              </w:rPr>
              <m:t>k+1</m:t>
            </m:r>
          </m:sub>
        </m:sSub>
        <m:r>
          <w:rPr>
            <w:rFonts w:ascii="Cambria Math" w:eastAsiaTheme="minorEastAsia" w:hAnsi="Cambria Math"/>
            <w:color w:val="4472C4" w:themeColor="accent1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4472C4" w:themeColor="accen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-5</m:t>
                  </m:r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m</m:t>
                  </m:r>
                </m:e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-2</m:t>
                  </m:r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m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1</m:t>
                  </m:r>
                </m:e>
              </m:mr>
            </m:m>
          </m:e>
        </m:d>
        <m:sSub>
          <m:sSub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eastAsiaTheme="minorEastAsia" w:hAnsi="Cambria Math"/>
                <w:color w:val="4472C4" w:themeColor="accent1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4472C4" w:themeColor="accent1"/>
              </w:rPr>
              <m:t>k</m:t>
            </m:r>
          </m:sub>
        </m:sSub>
        <m:r>
          <w:rPr>
            <w:rFonts w:ascii="Cambria Math" w:eastAsiaTheme="minorEastAsia" w:hAnsi="Cambria Math"/>
            <w:color w:val="4472C4" w:themeColor="accent1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4472C4" w:themeColor="accen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m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0</m:t>
                  </m:r>
                </m:e>
              </m:mr>
            </m:m>
          </m:e>
        </m:d>
        <m:sSub>
          <m:sSub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eastAsiaTheme="minorEastAsia" w:hAnsi="Cambria Math"/>
                <w:color w:val="4472C4" w:themeColor="accent1"/>
              </w:rPr>
              <m:t>u</m:t>
            </m:r>
          </m:e>
          <m:sub>
            <m:r>
              <w:rPr>
                <w:rFonts w:ascii="Cambria Math" w:eastAsiaTheme="minorEastAsia" w:hAnsi="Cambria Math"/>
                <w:color w:val="4472C4" w:themeColor="accent1"/>
              </w:rPr>
              <m:t>k</m:t>
            </m:r>
          </m:sub>
        </m:sSub>
        <m:r>
          <w:rPr>
            <w:rFonts w:ascii="Cambria Math" w:eastAsiaTheme="minorEastAsia" w:hAnsi="Cambria Math"/>
            <w:color w:val="4472C4" w:themeColor="accent1"/>
          </w:rPr>
          <m:t>, 0.2 ≤m≤1</m:t>
        </m:r>
      </m:oMath>
      <w:r w:rsidR="00EF3C1D">
        <w:rPr>
          <w:rFonts w:eastAsiaTheme="minorEastAsia"/>
          <w:color w:val="4472C4" w:themeColor="accent1"/>
        </w:rPr>
        <w:t>.</w:t>
      </w:r>
    </w:p>
    <w:p w:rsidR="00EF3C1D" w:rsidRDefault="00EF3C1D" w:rsidP="00EF3C1D">
      <w:pPr>
        <w:rPr>
          <w:rFonts w:eastAsiaTheme="minorEastAsia"/>
          <w:color w:val="4472C4" w:themeColor="accent1"/>
        </w:rPr>
      </w:pPr>
      <w:r>
        <w:rPr>
          <w:rFonts w:eastAsiaTheme="minorEastAsia"/>
          <w:color w:val="4472C4" w:themeColor="accent1"/>
        </w:rPr>
        <w:tab/>
        <w:t xml:space="preserve">Systemet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eastAsiaTheme="minorEastAsia" w:hAnsi="Cambria Math"/>
                <w:color w:val="4472C4" w:themeColor="accent1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4472C4" w:themeColor="accent1"/>
              </w:rPr>
              <m:t>k+1</m:t>
            </m:r>
          </m:sub>
        </m:sSub>
        <m:r>
          <w:rPr>
            <w:rFonts w:ascii="Cambria Math" w:eastAsiaTheme="minorEastAsia" w:hAnsi="Cambria Math"/>
            <w:color w:val="4472C4" w:themeColor="accent1"/>
          </w:rPr>
          <m:t>=A</m:t>
        </m:r>
        <m:sSub>
          <m:sSub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eastAsiaTheme="minorEastAsia" w:hAnsi="Cambria Math"/>
                <w:color w:val="4472C4" w:themeColor="accent1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4472C4" w:themeColor="accent1"/>
              </w:rPr>
              <m:t>k</m:t>
            </m:r>
          </m:sub>
        </m:sSub>
        <m:r>
          <w:rPr>
            <w:rFonts w:ascii="Cambria Math" w:eastAsiaTheme="minorEastAsia" w:hAnsi="Cambria Math"/>
            <w:color w:val="4472C4" w:themeColor="accent1"/>
          </w:rPr>
          <m:t>+B</m:t>
        </m:r>
        <m:sSub>
          <m:sSub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eastAsiaTheme="minorEastAsia" w:hAnsi="Cambria Math"/>
                <w:color w:val="4472C4" w:themeColor="accent1"/>
              </w:rPr>
              <m:t>u</m:t>
            </m:r>
          </m:e>
          <m:sub>
            <m:r>
              <w:rPr>
                <w:rFonts w:ascii="Cambria Math" w:eastAsiaTheme="minorEastAsia" w:hAnsi="Cambria Math"/>
                <w:color w:val="4472C4" w:themeColor="accent1"/>
              </w:rPr>
              <m:t>k</m:t>
            </m:r>
          </m:sub>
        </m:sSub>
      </m:oMath>
      <w:r>
        <w:rPr>
          <w:rFonts w:eastAsiaTheme="minorEastAsia"/>
          <w:color w:val="4472C4" w:themeColor="accent1"/>
        </w:rPr>
        <w:t xml:space="preserve"> er stabilt under tilstandstilbakekoblingen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eastAsiaTheme="minorEastAsia" w:hAnsi="Cambria Math"/>
                <w:color w:val="4472C4" w:themeColor="accent1"/>
              </w:rPr>
              <m:t>u</m:t>
            </m:r>
          </m:e>
          <m:sub>
            <m:r>
              <w:rPr>
                <w:rFonts w:ascii="Cambria Math" w:eastAsiaTheme="minorEastAsia" w:hAnsi="Cambria Math"/>
                <w:color w:val="4472C4" w:themeColor="accent1"/>
              </w:rPr>
              <m:t>k</m:t>
            </m:r>
          </m:sub>
        </m:sSub>
        <m:r>
          <w:rPr>
            <w:rFonts w:ascii="Cambria Math" w:eastAsiaTheme="minorEastAsia" w:hAnsi="Cambria Math"/>
            <w:color w:val="4472C4" w:themeColor="accent1"/>
          </w:rPr>
          <m:t>=K</m:t>
        </m:r>
        <m:sSub>
          <m:sSub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eastAsiaTheme="minorEastAsia" w:hAnsi="Cambria Math"/>
                <w:color w:val="4472C4" w:themeColor="accent1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4472C4" w:themeColor="accent1"/>
              </w:rPr>
              <m:t>k</m:t>
            </m:r>
          </m:sub>
        </m:sSub>
      </m:oMath>
      <w:r>
        <w:rPr>
          <w:rFonts w:eastAsiaTheme="minorEastAsia"/>
          <w:color w:val="4472C4" w:themeColor="accent1"/>
        </w:rPr>
        <w:t xml:space="preserve"> dersom man finner en matrise </w:t>
      </w:r>
      <m:oMath>
        <m:r>
          <w:rPr>
            <w:rFonts w:ascii="Cambria Math" w:eastAsiaTheme="minorEastAsia" w:hAnsi="Cambria Math"/>
            <w:color w:val="4472C4" w:themeColor="accent1"/>
          </w:rPr>
          <m:t>P&gt;0</m:t>
        </m:r>
      </m:oMath>
      <w:r>
        <w:rPr>
          <w:rFonts w:eastAsiaTheme="minorEastAsia"/>
          <w:color w:val="4472C4" w:themeColor="accent1"/>
        </w:rPr>
        <w:t xml:space="preserve"> og </w:t>
      </w:r>
      <m:oMath>
        <m:r>
          <w:rPr>
            <w:rFonts w:ascii="Cambria Math" w:eastAsiaTheme="minorEastAsia" w:hAnsi="Cambria Math"/>
            <w:color w:val="4472C4" w:themeColor="accent1"/>
          </w:rPr>
          <m:t>K</m:t>
        </m:r>
      </m:oMath>
      <w:r>
        <w:rPr>
          <w:rFonts w:eastAsiaTheme="minorEastAsia"/>
          <w:color w:val="4472C4" w:themeColor="accent1"/>
        </w:rPr>
        <w:t xml:space="preserve"> slik at</w:t>
      </w:r>
    </w:p>
    <w:p w:rsidR="00D2671F" w:rsidRDefault="00EF3C1D" w:rsidP="00EF3C1D">
      <w:pPr>
        <w:rPr>
          <w:rFonts w:eastAsiaTheme="minorEastAsia"/>
          <w:color w:val="4472C4" w:themeColor="accent1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sSubSupPr>
          <m:e>
            <m:r>
              <w:rPr>
                <w:rFonts w:ascii="Cambria Math" w:eastAsiaTheme="minorEastAsia" w:hAnsi="Cambria Math"/>
                <w:color w:val="4472C4" w:themeColor="accent1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4472C4" w:themeColor="accent1"/>
              </w:rPr>
              <m:t>k</m:t>
            </m:r>
          </m:sub>
          <m:sup>
            <m:r>
              <w:rPr>
                <w:rFonts w:ascii="Cambria Math" w:eastAsiaTheme="minorEastAsia" w:hAnsi="Cambria Math"/>
                <w:color w:val="4472C4" w:themeColor="accent1"/>
              </w:rPr>
              <m:t>T</m:t>
            </m:r>
          </m:sup>
        </m:sSubSup>
        <m:r>
          <w:rPr>
            <w:rFonts w:ascii="Cambria Math" w:eastAsiaTheme="minorEastAsia" w:hAnsi="Cambria Math"/>
            <w:color w:val="4472C4" w:themeColor="accent1"/>
          </w:rPr>
          <m:t>P</m:t>
        </m:r>
        <m:sSub>
          <m:sSub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eastAsiaTheme="minorEastAsia" w:hAnsi="Cambria Math"/>
                <w:color w:val="4472C4" w:themeColor="accent1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4472C4" w:themeColor="accent1"/>
              </w:rPr>
              <m:t>k</m:t>
            </m:r>
          </m:sub>
        </m:sSub>
        <m:r>
          <w:rPr>
            <w:rFonts w:ascii="Cambria Math" w:eastAsiaTheme="minorEastAsia" w:hAnsi="Cambria Math"/>
            <w:color w:val="4472C4" w:themeColor="accent1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sSubSupPr>
          <m:e>
            <m:r>
              <w:rPr>
                <w:rFonts w:ascii="Cambria Math" w:eastAsiaTheme="minorEastAsia" w:hAnsi="Cambria Math"/>
                <w:color w:val="4472C4" w:themeColor="accent1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4472C4" w:themeColor="accent1"/>
              </w:rPr>
              <m:t>k+1</m:t>
            </m:r>
          </m:sub>
          <m:sup>
            <m:r>
              <w:rPr>
                <w:rFonts w:ascii="Cambria Math" w:eastAsiaTheme="minorEastAsia" w:hAnsi="Cambria Math"/>
                <w:color w:val="4472C4" w:themeColor="accent1"/>
              </w:rPr>
              <m:t>T</m:t>
            </m:r>
          </m:sup>
        </m:sSubSup>
        <m:r>
          <w:rPr>
            <w:rFonts w:ascii="Cambria Math" w:eastAsiaTheme="minorEastAsia" w:hAnsi="Cambria Math"/>
            <w:color w:val="4472C4" w:themeColor="accent1"/>
          </w:rPr>
          <m:t>P</m:t>
        </m:r>
        <m:sSub>
          <m:sSub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eastAsiaTheme="minorEastAsia" w:hAnsi="Cambria Math"/>
                <w:color w:val="4472C4" w:themeColor="accent1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4472C4" w:themeColor="accent1"/>
              </w:rPr>
              <m:t>k+1</m:t>
            </m:r>
          </m:sub>
        </m:sSub>
        <m:r>
          <w:rPr>
            <w:rFonts w:ascii="Cambria Math" w:eastAsiaTheme="minorEastAsia" w:hAnsi="Cambria Math"/>
            <w:color w:val="4472C4" w:themeColor="accent1"/>
          </w:rPr>
          <m:t>&gt;0</m:t>
        </m:r>
      </m:oMath>
      <w:r>
        <w:rPr>
          <w:rFonts w:eastAsiaTheme="minorEastAsia"/>
          <w:color w:val="4472C4" w:themeColor="accent1"/>
        </w:rPr>
        <w:t xml:space="preserve">. Dette gir </w:t>
      </w:r>
      <m:oMath>
        <m:r>
          <w:rPr>
            <w:rFonts w:ascii="Cambria Math" w:eastAsiaTheme="minorEastAsia" w:hAnsi="Cambria Math"/>
            <w:color w:val="4472C4" w:themeColor="accent1"/>
          </w:rPr>
          <m:t>P-</m:t>
        </m:r>
        <m:sSup>
          <m:sSup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4472C4" w:themeColor="accent1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4472C4" w:themeColor="accent1"/>
                  </w:rPr>
                  <m:t>A+BK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4472C4" w:themeColor="accent1"/>
              </w:rPr>
              <m:t>T</m:t>
            </m:r>
          </m:sup>
        </m:sSup>
        <m:r>
          <w:rPr>
            <w:rFonts w:ascii="Cambria Math" w:eastAsiaTheme="minorEastAsia" w:hAnsi="Cambria Math"/>
            <w:color w:val="4472C4" w:themeColor="accent1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eastAsiaTheme="minorEastAsia" w:hAnsi="Cambria Math"/>
                <w:color w:val="4472C4" w:themeColor="accent1"/>
              </w:rPr>
              <m:t>A+BK</m:t>
            </m:r>
          </m:e>
        </m:d>
        <m:r>
          <w:rPr>
            <w:rFonts w:ascii="Cambria Math" w:eastAsiaTheme="minorEastAsia" w:hAnsi="Cambria Math"/>
            <w:color w:val="4472C4" w:themeColor="accent1"/>
          </w:rPr>
          <m:t>&gt;0</m:t>
        </m:r>
      </m:oMath>
      <w:r>
        <w:rPr>
          <w:rFonts w:eastAsiaTheme="minorEastAsia"/>
          <w:color w:val="4472C4" w:themeColor="accent1"/>
        </w:rPr>
        <w:t>.</w:t>
      </w:r>
      <w:r w:rsidR="00D2671F" w:rsidRPr="00EF3C1D">
        <w:rPr>
          <w:rFonts w:eastAsiaTheme="minorEastAsia"/>
          <w:color w:val="4472C4" w:themeColor="accent1"/>
        </w:rPr>
        <w:t xml:space="preserve"> </w:t>
      </w:r>
      <w:r w:rsidR="002953EE">
        <w:rPr>
          <w:rFonts w:eastAsiaTheme="minorEastAsia"/>
          <w:color w:val="4472C4" w:themeColor="accent1"/>
        </w:rPr>
        <w:t>Fr</w:t>
      </w:r>
      <w:r w:rsidR="006E1DBE">
        <w:rPr>
          <w:rFonts w:eastAsiaTheme="minorEastAsia"/>
          <w:color w:val="4472C4" w:themeColor="accent1"/>
        </w:rPr>
        <w:t>a</w:t>
      </w:r>
      <w:r w:rsidR="002953EE">
        <w:rPr>
          <w:rFonts w:eastAsiaTheme="minorEastAsia"/>
          <w:color w:val="4472C4" w:themeColor="accent1"/>
        </w:rPr>
        <w:t xml:space="preserve"> </w:t>
      </w:r>
      <w:r w:rsidR="006E1DBE">
        <w:rPr>
          <w:rFonts w:eastAsiaTheme="minorEastAsia"/>
          <w:color w:val="4472C4" w:themeColor="accent1"/>
        </w:rPr>
        <w:t>Schur-komplementet, får vi at</w:t>
      </w:r>
    </w:p>
    <w:p w:rsidR="006E1DBE" w:rsidRPr="006E1DBE" w:rsidRDefault="006E1DBE" w:rsidP="00EF3C1D">
      <w:pPr>
        <w:rPr>
          <w:rFonts w:eastAsiaTheme="minorEastAsia"/>
          <w:color w:val="4472C4" w:themeColor="accent1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P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(A+BK)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  <w:color w:val="4472C4" w:themeColor="accent1"/>
                      </w:rPr>
                      <m:t>P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P(A+BK)</m:t>
                    </m:r>
                  </m:e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P</m:t>
                    </m:r>
                  </m:e>
                </m:mr>
              </m:m>
            </m:e>
          </m:d>
          <m:r>
            <w:rPr>
              <w:rFonts w:ascii="Cambria Math" w:hAnsi="Cambria Math"/>
              <w:color w:val="4472C4" w:themeColor="accent1"/>
            </w:rPr>
            <m:t>&gt;0</m:t>
          </m:r>
        </m:oMath>
      </m:oMathPara>
    </w:p>
    <w:p w:rsidR="006E1DBE" w:rsidRDefault="006E1DBE" w:rsidP="00EF3C1D">
      <w:pPr>
        <w:rPr>
          <w:rFonts w:eastAsiaTheme="minorEastAsia"/>
          <w:color w:val="4472C4" w:themeColor="accent1"/>
          <w:lang w:val="en-US"/>
        </w:rPr>
      </w:pPr>
      <w:r>
        <w:rPr>
          <w:rFonts w:eastAsiaTheme="minorEastAsia"/>
          <w:color w:val="4472C4" w:themeColor="accent1"/>
          <w:lang w:val="en-US"/>
        </w:rPr>
        <w:t>Pre-</w:t>
      </w:r>
      <w:r w:rsidRPr="006E1DBE">
        <w:rPr>
          <w:rFonts w:eastAsiaTheme="minorEastAsia"/>
          <w:color w:val="4472C4" w:themeColor="accent1"/>
          <w:lang w:val="en-US"/>
        </w:rPr>
        <w:t xml:space="preserve">- </w:t>
      </w:r>
      <w:r>
        <w:rPr>
          <w:rFonts w:eastAsiaTheme="minorEastAsia"/>
          <w:color w:val="4472C4" w:themeColor="accent1"/>
          <w:lang w:val="en-US"/>
        </w:rPr>
        <w:t>og</w:t>
      </w:r>
      <w:r w:rsidRPr="006E1DBE">
        <w:rPr>
          <w:rFonts w:eastAsiaTheme="minorEastAsia"/>
          <w:color w:val="4472C4" w:themeColor="accent1"/>
          <w:lang w:val="en-US"/>
        </w:rPr>
        <w:t xml:space="preserve"> post-</w:t>
      </w:r>
      <w:proofErr w:type="spellStart"/>
      <w:r w:rsidRPr="006E1DBE">
        <w:rPr>
          <w:rFonts w:eastAsiaTheme="minorEastAsia"/>
          <w:color w:val="4472C4" w:themeColor="accent1"/>
          <w:lang w:val="en-US"/>
        </w:rPr>
        <w:t>m</w:t>
      </w:r>
      <w:r>
        <w:rPr>
          <w:rFonts w:eastAsiaTheme="minorEastAsia"/>
          <w:color w:val="4472C4" w:themeColor="accent1"/>
          <w:lang w:val="en-US"/>
        </w:rPr>
        <w:t>ultiplikasjon</w:t>
      </w:r>
      <w:proofErr w:type="spellEnd"/>
      <w:r>
        <w:rPr>
          <w:rFonts w:eastAsiaTheme="minorEastAsia"/>
          <w:color w:val="4472C4" w:themeColor="accent1"/>
          <w:lang w:val="en-US"/>
        </w:rPr>
        <w:t xml:space="preserve"> med </w:t>
      </w:r>
    </w:p>
    <w:p w:rsidR="006E1DBE" w:rsidRPr="006E1DBE" w:rsidRDefault="006E1DBE" w:rsidP="00EF3C1D">
      <w:pPr>
        <w:rPr>
          <w:rFonts w:eastAsiaTheme="minorEastAsia"/>
          <w:color w:val="4472C4" w:themeColor="accent1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4472C4" w:themeColor="accent1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4472C4" w:themeColor="accent1"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4472C4" w:themeColor="accent1"/>
                            <w:lang w:val="en-US"/>
                          </w:rPr>
                          <m:t>-1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color w:val="4472C4" w:themeColor="accent1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  <w:lang w:val="en-US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4472C4" w:themeColor="accent1"/>
                            <w:lang w:val="en-US"/>
                          </w:rPr>
                          <m:t>-1</m:t>
                        </m:r>
                      </m:sup>
                    </m:sSup>
                  </m:e>
                </m:mr>
              </m:m>
            </m:e>
          </m:d>
        </m:oMath>
      </m:oMathPara>
    </w:p>
    <w:p w:rsidR="006E1DBE" w:rsidRDefault="006E1DBE" w:rsidP="00EF3C1D">
      <w:pPr>
        <w:rPr>
          <w:rFonts w:eastAsiaTheme="minorEastAsia"/>
          <w:color w:val="4472C4" w:themeColor="accent1"/>
          <w:lang w:val="en-US"/>
        </w:rPr>
      </w:pPr>
      <w:proofErr w:type="spellStart"/>
      <w:r>
        <w:rPr>
          <w:rFonts w:eastAsiaTheme="minorEastAsia"/>
          <w:color w:val="4472C4" w:themeColor="accent1"/>
          <w:lang w:val="en-US"/>
        </w:rPr>
        <w:lastRenderedPageBreak/>
        <w:t>gir</w:t>
      </w:r>
      <w:proofErr w:type="spellEnd"/>
    </w:p>
    <w:p w:rsidR="006E1DBE" w:rsidRPr="006E1DBE" w:rsidRDefault="006E1DBE" w:rsidP="00EF3C1D">
      <w:pPr>
        <w:rPr>
          <w:rFonts w:eastAsiaTheme="minorEastAsia"/>
          <w:color w:val="4472C4" w:themeColor="accent1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4472C4" w:themeColor="accent1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4472C4" w:themeColor="accent1"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4472C4" w:themeColor="accent1"/>
                            <w:lang w:val="en-US"/>
                          </w:rPr>
                          <m:t>-1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4472C4" w:themeColor="accent1"/>
                            <w:lang w:val="en-US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  <w:lang w:val="en-US"/>
                          </w:rPr>
                          <m:t>(A+BK)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4472C4" w:themeColor="accent1"/>
                            <w:lang w:val="en-US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4472C4" w:themeColor="accent1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4472C4" w:themeColor="accent1"/>
                                <w:lang w:val="en-US"/>
                              </w:rPr>
                              <m:t>A+BK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4472C4" w:themeColor="accent1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4472C4" w:themeColor="accent1"/>
                            <w:lang w:val="en-US"/>
                          </w:rPr>
                          <m:t>-1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4472C4" w:themeColor="accent1"/>
                            <w:lang w:val="en-US"/>
                          </w:rPr>
                          <m:t>-1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  <w:color w:val="4472C4" w:themeColor="accent1"/>
              <w:lang w:val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4472C4" w:themeColor="accent1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4472C4" w:themeColor="accent1"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4472C4" w:themeColor="accent1"/>
                            <w:lang w:val="en-US"/>
                          </w:rPr>
                          <m:t>-1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4472C4" w:themeColor="accent1"/>
                            <w:lang w:val="en-US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4472C4" w:themeColor="accent1"/>
                            <w:lang w:val="en-US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  <w:color w:val="4472C4" w:themeColor="accent1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  <w:lang w:val="en-US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4472C4" w:themeColor="accent1"/>
                            <w:lang w:val="en-US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  <w:lang w:val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4472C4" w:themeColor="accent1"/>
                            <w:lang w:val="en-US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  <w:lang w:val="en-US"/>
                          </w:rPr>
                          <m:t>AP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4472C4" w:themeColor="accent1"/>
                            <w:lang w:val="en-US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  <w:color w:val="4472C4" w:themeColor="accent1"/>
                        <w:lang w:val="en-US"/>
                      </w:rPr>
                      <m:t>+B</m:t>
                    </m:r>
                    <m:r>
                      <w:rPr>
                        <w:rFonts w:ascii="Cambria Math" w:hAnsi="Cambria Math"/>
                        <w:color w:val="4472C4" w:themeColor="accent1"/>
                        <w:lang w:val="en-US"/>
                      </w:rPr>
                      <m:t>M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4472C4" w:themeColor="accent1"/>
                            <w:lang w:val="en-US"/>
                          </w:rPr>
                          <m:t>-1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  <w:color w:val="4472C4" w:themeColor="accent1"/>
              <w:lang w:val="en-US"/>
            </w:rPr>
            <m:t>&gt;0</m:t>
          </m:r>
        </m:oMath>
      </m:oMathPara>
    </w:p>
    <w:p w:rsidR="006E1DBE" w:rsidRDefault="006D0A7B" w:rsidP="00EF3C1D">
      <w:pPr>
        <w:rPr>
          <w:rFonts w:eastAsiaTheme="minorEastAsia"/>
          <w:color w:val="4472C4" w:themeColor="accent1"/>
        </w:rPr>
      </w:pPr>
      <w:r w:rsidRPr="006D0A7B">
        <w:rPr>
          <w:rFonts w:eastAsiaTheme="minorEastAsia"/>
          <w:color w:val="4472C4" w:themeColor="accent1"/>
        </w:rPr>
        <w:t>Dette er en</w:t>
      </w:r>
      <w:r w:rsidR="006E1DBE" w:rsidRPr="006D0A7B">
        <w:rPr>
          <w:rFonts w:eastAsiaTheme="minorEastAsia"/>
          <w:color w:val="4472C4" w:themeColor="accent1"/>
        </w:rPr>
        <w:t xml:space="preserve"> LMI i</w:t>
      </w:r>
      <w:r w:rsidRPr="006D0A7B">
        <w:rPr>
          <w:rFonts w:eastAsiaTheme="minorEastAsia"/>
          <w:color w:val="4472C4" w:themeColor="accent1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4472C4" w:themeColor="accent1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color w:val="4472C4" w:themeColor="accent1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color w:val="4472C4" w:themeColor="accent1"/>
              </w:rPr>
              <m:t>-1</m:t>
            </m:r>
          </m:sup>
        </m:sSup>
        <m:r>
          <w:rPr>
            <w:rFonts w:ascii="Cambria Math" w:eastAsiaTheme="minorEastAsia" w:hAnsi="Cambria Math"/>
            <w:color w:val="4472C4" w:themeColor="accent1"/>
          </w:rPr>
          <m:t>&gt;0</m:t>
        </m:r>
      </m:oMath>
      <w:r w:rsidRPr="006D0A7B">
        <w:rPr>
          <w:rFonts w:eastAsiaTheme="minorEastAsia"/>
          <w:color w:val="4472C4" w:themeColor="accent1"/>
        </w:rPr>
        <w:t xml:space="preserve"> og </w:t>
      </w:r>
      <m:oMath>
        <m:r>
          <w:rPr>
            <w:rFonts w:ascii="Cambria Math" w:eastAsiaTheme="minorEastAsia" w:hAnsi="Cambria Math"/>
            <w:color w:val="4472C4" w:themeColor="accent1"/>
            <w:lang w:val="en-US"/>
          </w:rPr>
          <m:t>M</m:t>
        </m:r>
        <m:r>
          <w:rPr>
            <w:rFonts w:ascii="Cambria Math" w:eastAsiaTheme="minorEastAsia" w:hAnsi="Cambria Math"/>
            <w:color w:val="4472C4" w:themeColor="accent1"/>
          </w:rPr>
          <m:t>=K</m:t>
        </m:r>
        <m:sSup>
          <m:sSup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sSupPr>
          <m:e>
            <m:r>
              <w:rPr>
                <w:rFonts w:ascii="Cambria Math" w:eastAsiaTheme="minorEastAsia" w:hAnsi="Cambria Math"/>
                <w:color w:val="4472C4" w:themeColor="accent1"/>
              </w:rPr>
              <m:t>P</m:t>
            </m:r>
          </m:e>
          <m:sup>
            <m:r>
              <w:rPr>
                <w:rFonts w:ascii="Cambria Math" w:eastAsiaTheme="minorEastAsia" w:hAnsi="Cambria Math"/>
                <w:color w:val="4472C4" w:themeColor="accent1"/>
              </w:rPr>
              <m:t>-1</m:t>
            </m:r>
          </m:sup>
        </m:sSup>
      </m:oMath>
      <w:r>
        <w:rPr>
          <w:rFonts w:eastAsiaTheme="minorEastAsia"/>
          <w:color w:val="4472C4" w:themeColor="accent1"/>
        </w:rPr>
        <w:t>.</w:t>
      </w:r>
    </w:p>
    <w:p w:rsidR="006D0A7B" w:rsidRDefault="006D0A7B" w:rsidP="00EF3C1D">
      <w:pPr>
        <w:rPr>
          <w:rFonts w:eastAsiaTheme="minorEastAsia"/>
          <w:color w:val="4472C4" w:themeColor="accent1"/>
        </w:rPr>
      </w:pPr>
      <w:r>
        <w:rPr>
          <w:rFonts w:eastAsiaTheme="minorEastAsia"/>
          <w:color w:val="4472C4" w:themeColor="accent1"/>
        </w:rPr>
        <w:t xml:space="preserve">Dersom samme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sSupPr>
          <m:e>
            <m:r>
              <w:rPr>
                <w:rFonts w:ascii="Cambria Math" w:eastAsiaTheme="minorEastAsia" w:hAnsi="Cambria Math"/>
                <w:color w:val="4472C4" w:themeColor="accent1"/>
              </w:rPr>
              <m:t>P</m:t>
            </m:r>
          </m:e>
          <m:sup>
            <m:r>
              <w:rPr>
                <w:rFonts w:ascii="Cambria Math" w:eastAsiaTheme="minorEastAsia" w:hAnsi="Cambria Math"/>
                <w:color w:val="4472C4" w:themeColor="accent1"/>
              </w:rPr>
              <m:t>-1</m:t>
            </m:r>
          </m:sup>
        </m:sSup>
      </m:oMath>
      <w:r>
        <w:rPr>
          <w:rFonts w:eastAsiaTheme="minorEastAsia"/>
          <w:color w:val="4472C4" w:themeColor="accent1"/>
        </w:rPr>
        <w:t xml:space="preserve">og </w:t>
      </w:r>
      <m:oMath>
        <m:r>
          <w:rPr>
            <w:rFonts w:ascii="Cambria Math" w:eastAsiaTheme="minorEastAsia" w:hAnsi="Cambria Math"/>
            <w:color w:val="4472C4" w:themeColor="accent1"/>
          </w:rPr>
          <m:t>M</m:t>
        </m:r>
      </m:oMath>
      <w:r>
        <w:rPr>
          <w:rFonts w:eastAsiaTheme="minorEastAsia"/>
          <w:color w:val="4472C4" w:themeColor="accent1"/>
        </w:rPr>
        <w:t xml:space="preserve"> oppfyller LMIene for både maksimum og minimum verdi av </w:t>
      </w:r>
      <m:oMath>
        <m:r>
          <w:rPr>
            <w:rFonts w:ascii="Cambria Math" w:eastAsiaTheme="minorEastAsia" w:hAnsi="Cambria Math"/>
            <w:color w:val="4472C4" w:themeColor="accent1"/>
          </w:rPr>
          <m:t>m</m:t>
        </m:r>
      </m:oMath>
      <w:r>
        <w:rPr>
          <w:rFonts w:eastAsiaTheme="minorEastAsia"/>
          <w:color w:val="4472C4" w:themeColor="accent1"/>
        </w:rPr>
        <w:t xml:space="preserve">, vil systemet være stabilt med denne tilstandstilbakekoblingen for alle mulige verdier av </w:t>
      </w:r>
      <m:oMath>
        <m:r>
          <w:rPr>
            <w:rFonts w:ascii="Cambria Math" w:eastAsiaTheme="minorEastAsia" w:hAnsi="Cambria Math"/>
            <w:color w:val="4472C4" w:themeColor="accent1"/>
          </w:rPr>
          <m:t>m</m:t>
        </m:r>
      </m:oMath>
      <w:r>
        <w:rPr>
          <w:rFonts w:eastAsiaTheme="minorEastAsia"/>
          <w:color w:val="4472C4" w:themeColor="accent1"/>
        </w:rPr>
        <w:t>.</w:t>
      </w:r>
    </w:p>
    <w:p w:rsidR="006D0A7B" w:rsidRPr="006D0A7B" w:rsidRDefault="006D0A7B" w:rsidP="00EF3C1D">
      <w:pPr>
        <w:rPr>
          <w:color w:val="4472C4" w:themeColor="accent1"/>
        </w:rPr>
      </w:pPr>
    </w:p>
    <w:p w:rsidR="002307B5" w:rsidRPr="00D4046C" w:rsidRDefault="002307B5" w:rsidP="002307B5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Dersom parameteren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er tidsvarierende (innenfor de oppgitte grensene), dvs.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</m:oMath>
      <w:r>
        <w:rPr>
          <w:rFonts w:eastAsiaTheme="minorEastAsia"/>
        </w:rPr>
        <w:t xml:space="preserve">, vil den tilstandstilbakekoblingen </w:t>
      </w:r>
      <w:r w:rsidR="0066401B">
        <w:rPr>
          <w:rFonts w:eastAsiaTheme="minorEastAsia"/>
        </w:rPr>
        <w:t>designet i a) fremdeles stabilisere systemet?</w:t>
      </w:r>
      <w:r w:rsidRPr="002307B5">
        <w:rPr>
          <w:rFonts w:eastAsiaTheme="minorEastAsia"/>
        </w:rPr>
        <w:t xml:space="preserve"> </w:t>
      </w:r>
    </w:p>
    <w:p w:rsidR="00D4046C" w:rsidRPr="00D4046C" w:rsidRDefault="00D4046C" w:rsidP="00D4046C">
      <w:pPr>
        <w:pStyle w:val="ListParagraph"/>
        <w:rPr>
          <w:color w:val="4472C4" w:themeColor="accent1"/>
        </w:rPr>
      </w:pPr>
      <w:r>
        <w:rPr>
          <w:rFonts w:eastAsiaTheme="minorEastAsia"/>
          <w:color w:val="4472C4" w:themeColor="accent1"/>
        </w:rPr>
        <w:t xml:space="preserve">Ja, siden vi ser ovenfor at </w:t>
      </w:r>
      <w:proofErr w:type="spellStart"/>
      <w:r>
        <w:rPr>
          <w:rFonts w:eastAsiaTheme="minorEastAsia"/>
          <w:color w:val="4472C4" w:themeColor="accent1"/>
        </w:rPr>
        <w:t>Lyapunov</w:t>
      </w:r>
      <w:proofErr w:type="spellEnd"/>
      <w:r>
        <w:rPr>
          <w:rFonts w:eastAsiaTheme="minorEastAsia"/>
          <w:color w:val="4472C4" w:themeColor="accent1"/>
        </w:rPr>
        <w:t xml:space="preserve">-funksjonen vil avta fra ett </w:t>
      </w:r>
      <w:proofErr w:type="spellStart"/>
      <w:r>
        <w:rPr>
          <w:rFonts w:eastAsiaTheme="minorEastAsia"/>
          <w:color w:val="4472C4" w:themeColor="accent1"/>
        </w:rPr>
        <w:t>tidssteg</w:t>
      </w:r>
      <w:proofErr w:type="spellEnd"/>
      <w:r>
        <w:rPr>
          <w:rFonts w:eastAsiaTheme="minorEastAsia"/>
          <w:color w:val="4472C4" w:themeColor="accent1"/>
        </w:rPr>
        <w:t xml:space="preserve"> til neste for alle mulige verdier av </w:t>
      </w:r>
      <m:oMath>
        <m:r>
          <w:rPr>
            <w:rFonts w:ascii="Cambria Math" w:eastAsiaTheme="minorEastAsia" w:hAnsi="Cambria Math"/>
            <w:color w:val="4472C4" w:themeColor="accent1"/>
          </w:rPr>
          <m:t>m</m:t>
        </m:r>
      </m:oMath>
      <w:r>
        <w:rPr>
          <w:rFonts w:eastAsiaTheme="minorEastAsia"/>
          <w:color w:val="4472C4" w:themeColor="accent1"/>
        </w:rPr>
        <w:t>, uavhengig av om denne endrer seg over tid.</w:t>
      </w:r>
    </w:p>
    <w:p w:rsidR="003D5412" w:rsidRDefault="003D5412" w:rsidP="003D5412"/>
    <w:p w:rsidR="003D5412" w:rsidRPr="003D5412" w:rsidRDefault="003D5412" w:rsidP="003D5412">
      <w:pPr>
        <w:rPr>
          <w:u w:val="single"/>
        </w:rPr>
      </w:pPr>
      <w:r w:rsidRPr="003D5412">
        <w:rPr>
          <w:u w:val="single"/>
        </w:rPr>
        <w:t>Oppg. 3.</w:t>
      </w:r>
    </w:p>
    <w:p w:rsidR="003D5412" w:rsidRPr="003D5412" w:rsidRDefault="003D5412" w:rsidP="003D5412">
      <w:pPr>
        <w:rPr>
          <w:rFonts w:eastAsiaTheme="minorEastAsia"/>
        </w:rPr>
      </w:pPr>
      <w:r w:rsidRPr="003D5412">
        <w:rPr>
          <w:rFonts w:eastAsiaTheme="minorEastAsia"/>
        </w:rPr>
        <w:t xml:space="preserve">La </w:t>
      </w:r>
      <m:oMath>
        <m:r>
          <w:rPr>
            <w:rFonts w:ascii="Cambria Math" w:eastAsiaTheme="minorEastAsia" w:hAnsi="Cambria Math"/>
          </w:rPr>
          <m:t>x</m:t>
        </m:r>
      </m:oMath>
      <w:r w:rsidRPr="003D5412">
        <w:rPr>
          <w:rFonts w:eastAsiaTheme="minorEastAsia"/>
        </w:rPr>
        <w:t xml:space="preserve"> være tilstanden til et system, og la </w:t>
      </w:r>
      <m:oMath>
        <m:r>
          <w:rPr>
            <w:rFonts w:ascii="Cambria Math" w:eastAsiaTheme="minorEastAsia" w:hAnsi="Cambria Math"/>
          </w:rPr>
          <m:t>p={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,⋯,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Pr="003D5412">
        <w:rPr>
          <w:rFonts w:eastAsiaTheme="minorEastAsia"/>
        </w:rPr>
        <w:t xml:space="preserve"> være beslutningsvariable i et optimaliseringsproblem. Gitt en LMI </w:t>
      </w:r>
      <w:proofErr w:type="spellStart"/>
      <w:r w:rsidRPr="003D5412">
        <w:rPr>
          <w:rFonts w:eastAsiaTheme="minorEastAsia"/>
        </w:rPr>
        <w:t>beskrankning</w:t>
      </w:r>
      <w:proofErr w:type="spellEnd"/>
      <w:r w:rsidRPr="003D5412">
        <w:rPr>
          <w:rFonts w:eastAsiaTheme="minorEastAsia"/>
        </w:rPr>
        <w:t xml:space="preserve"> på formen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&gt;0</m:t>
        </m:r>
      </m:oMath>
      <w:r w:rsidRPr="003D5412">
        <w:rPr>
          <w:rFonts w:eastAsiaTheme="minorEastAsia"/>
        </w:rPr>
        <w:t>, der</w:t>
      </w:r>
    </w:p>
    <w:p w:rsidR="003D5412" w:rsidRPr="00ED22AA" w:rsidRDefault="003D5412" w:rsidP="003D5412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+⋯+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:rsidR="003D5412" w:rsidRDefault="003D5412" w:rsidP="003D5412">
      <w:pPr>
        <w:spacing w:after="200" w:line="276" w:lineRule="auto"/>
        <w:rPr>
          <w:rFonts w:eastAsiaTheme="minorEastAsia"/>
        </w:rPr>
      </w:pPr>
      <w:r>
        <w:rPr>
          <w:rFonts w:eastAsiaTheme="minorEastAsia"/>
        </w:rPr>
        <w:t xml:space="preserve">Vis at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 er en konveks </w:t>
      </w:r>
      <w:proofErr w:type="spellStart"/>
      <w:r>
        <w:rPr>
          <w:rFonts w:eastAsiaTheme="minorEastAsia"/>
        </w:rPr>
        <w:t>beskrankning</w:t>
      </w:r>
      <w:proofErr w:type="spellEnd"/>
      <w:r w:rsidR="00C05BC9">
        <w:rPr>
          <w:rFonts w:eastAsiaTheme="minorEastAsia"/>
        </w:rPr>
        <w:t xml:space="preserve"> i </w:t>
      </w:r>
      <w:r w:rsidR="00D4046C">
        <w:rPr>
          <w:rFonts w:eastAsiaTheme="minorEastAsia"/>
        </w:rPr>
        <w:t>beslutningsvariablene</w:t>
      </w:r>
      <w:r w:rsidR="00C05BC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.</w:t>
      </w:r>
    </w:p>
    <w:p w:rsidR="003D5412" w:rsidRPr="00ED22AA" w:rsidRDefault="003D5412" w:rsidP="003D5412">
      <w:pPr>
        <w:spacing w:after="200" w:line="276" w:lineRule="auto"/>
        <w:rPr>
          <w:rFonts w:eastAsiaTheme="minorEastAsia"/>
        </w:rPr>
      </w:pPr>
      <w:r>
        <w:rPr>
          <w:rFonts w:eastAsiaTheme="minorEastAsia"/>
        </w:rPr>
        <w:t xml:space="preserve">Hint: </w:t>
      </w:r>
      <w:r w:rsidR="00C05BC9">
        <w:rPr>
          <w:rFonts w:eastAsiaTheme="minorEastAsia"/>
        </w:rPr>
        <w:t>Betrakt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&gt;0 ⇔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x&gt;0 ∀ x≠0</m:t>
        </m:r>
      </m:oMath>
      <w:r>
        <w:rPr>
          <w:rFonts w:eastAsiaTheme="minorEastAsia"/>
        </w:rPr>
        <w:t xml:space="preserve">, og betrakt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for en vilkårlig </w:t>
      </w:r>
      <m:oMath>
        <m:r>
          <w:rPr>
            <w:rFonts w:ascii="Cambria Math" w:eastAsiaTheme="minorEastAsia" w:hAnsi="Cambria Math"/>
          </w:rPr>
          <m:t>x</m:t>
        </m:r>
      </m:oMath>
      <w:r w:rsidR="00C05BC9">
        <w:rPr>
          <w:rFonts w:eastAsiaTheme="minorEastAsia"/>
        </w:rPr>
        <w:t xml:space="preserve">, og for to forskjellige verdier av </w:t>
      </w:r>
      <m:oMath>
        <m:r>
          <w:rPr>
            <w:rFonts w:ascii="Cambria Math" w:eastAsiaTheme="minorEastAsia" w:hAnsi="Cambria Math"/>
          </w:rPr>
          <m:t>p</m:t>
        </m:r>
      </m:oMath>
      <w:r w:rsidR="00C05BC9">
        <w:rPr>
          <w:rFonts w:eastAsiaTheme="minorEastAsia"/>
        </w:rPr>
        <w:t xml:space="preserve">.  Dersom beskrankningen er konveks, og er oppfylt for begge verdier for </w:t>
      </w:r>
      <m:oMath>
        <m:r>
          <w:rPr>
            <w:rFonts w:ascii="Cambria Math" w:eastAsiaTheme="minorEastAsia" w:hAnsi="Cambria Math"/>
          </w:rPr>
          <m:t>p</m:t>
        </m:r>
      </m:oMath>
      <w:r w:rsidR="00C05BC9">
        <w:rPr>
          <w:rFonts w:eastAsiaTheme="minorEastAsia"/>
        </w:rPr>
        <w:t>, hva vet du da om</w:t>
      </w:r>
      <w:r w:rsidR="00D4046C">
        <w:rPr>
          <w:rFonts w:eastAsiaTheme="minorEastAsia"/>
        </w:rPr>
        <w:t xml:space="preserve"> </w:t>
      </w:r>
      <w:proofErr w:type="spellStart"/>
      <w:r w:rsidR="00D4046C">
        <w:rPr>
          <w:rFonts w:eastAsiaTheme="minorEastAsia"/>
        </w:rPr>
        <w:t>beskrankningen</w:t>
      </w:r>
      <w:proofErr w:type="spellEnd"/>
      <w:r w:rsidR="00D4046C">
        <w:rPr>
          <w:rFonts w:eastAsiaTheme="minorEastAsia"/>
        </w:rPr>
        <w:t xml:space="preserve"> for</w:t>
      </w:r>
      <w:r w:rsidR="00C05BC9">
        <w:rPr>
          <w:rFonts w:eastAsiaTheme="minorEastAsia"/>
        </w:rPr>
        <w:t xml:space="preserve"> andre verdier av </w:t>
      </w:r>
      <m:oMath>
        <m:r>
          <w:rPr>
            <w:rFonts w:ascii="Cambria Math" w:eastAsiaTheme="minorEastAsia" w:hAnsi="Cambria Math"/>
          </w:rPr>
          <m:t>p</m:t>
        </m:r>
      </m:oMath>
      <w:r w:rsidR="00C05BC9">
        <w:rPr>
          <w:rFonts w:eastAsiaTheme="minorEastAsia"/>
        </w:rPr>
        <w:t>?</w:t>
      </w:r>
    </w:p>
    <w:p w:rsidR="00D4046C" w:rsidRPr="00585B7F" w:rsidRDefault="00D4046C" w:rsidP="00D4046C">
      <w:pPr>
        <w:ind w:left="708"/>
        <w:rPr>
          <w:rFonts w:eastAsiaTheme="minorEastAsia"/>
          <w:color w:val="4472C4" w:themeColor="accent1"/>
        </w:rPr>
      </w:pPr>
      <w:r w:rsidRPr="00585B7F">
        <w:rPr>
          <w:rFonts w:eastAsiaTheme="minorEastAsia"/>
          <w:color w:val="4472C4" w:themeColor="accent1"/>
        </w:rPr>
        <w:t xml:space="preserve">La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eastAsiaTheme="minorEastAsia" w:hAnsi="Cambria Math"/>
                <w:color w:val="4472C4" w:themeColor="accent1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4472C4" w:themeColor="accent1"/>
              </w:rPr>
              <m:t>I</m:t>
            </m:r>
          </m:sub>
        </m:sSub>
      </m:oMath>
      <w:r w:rsidRPr="00585B7F">
        <w:rPr>
          <w:rFonts w:eastAsiaTheme="minorEastAsia"/>
          <w:color w:val="4472C4" w:themeColor="accent1"/>
        </w:rPr>
        <w:t xml:space="preserve"> og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eastAsiaTheme="minorEastAsia" w:hAnsi="Cambria Math"/>
                <w:color w:val="4472C4" w:themeColor="accent1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4472C4" w:themeColor="accent1"/>
              </w:rPr>
              <m:t>II</m:t>
            </m:r>
          </m:sub>
        </m:sSub>
      </m:oMath>
      <w:r w:rsidRPr="00585B7F">
        <w:rPr>
          <w:rFonts w:eastAsiaTheme="minorEastAsia"/>
          <w:color w:val="4472C4" w:themeColor="accent1"/>
        </w:rPr>
        <w:t xml:space="preserve"> representere to forskjellige verdier for </w:t>
      </w:r>
      <w:r>
        <w:rPr>
          <w:rFonts w:eastAsiaTheme="minorEastAsia"/>
          <w:color w:val="4472C4" w:themeColor="accent1"/>
        </w:rPr>
        <w:t>beslutningsvariablene</w:t>
      </w:r>
      <w:r w:rsidRPr="00585B7F">
        <w:rPr>
          <w:rFonts w:eastAsiaTheme="minorEastAsia"/>
          <w:color w:val="4472C4" w:themeColor="accent1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eastAsiaTheme="minorEastAsia" w:hAnsi="Cambria Math"/>
                <w:color w:val="4472C4" w:themeColor="accent1"/>
              </w:rPr>
              <m:t>p.</m:t>
            </m:r>
          </m:e>
          <m:sub/>
        </m:sSub>
      </m:oMath>
      <w:r w:rsidRPr="00585B7F">
        <w:rPr>
          <w:rFonts w:eastAsiaTheme="minorEastAsia"/>
          <w:color w:val="4472C4" w:themeColor="accent1"/>
        </w:rPr>
        <w:t xml:space="preserve">Beskrankningen er konveks dersom </w:t>
      </w:r>
      <m:oMath>
        <m:d>
          <m:d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eastAsiaTheme="minorEastAsia" w:hAnsi="Cambria Math"/>
                <w:color w:val="4472C4" w:themeColor="accent1"/>
              </w:rPr>
              <m:t>L(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4472C4" w:themeColor="accen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4472C4" w:themeColor="accent1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color w:val="4472C4" w:themeColor="accent1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color w:val="4472C4" w:themeColor="accent1"/>
          </w:rPr>
          <m:t>&gt;0, L</m:t>
        </m:r>
        <m:d>
          <m:d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4472C4" w:themeColor="accen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4472C4" w:themeColor="accent1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color w:val="4472C4" w:themeColor="accent1"/>
                  </w:rPr>
                  <m:t>II</m:t>
                </m:r>
              </m:sub>
            </m:sSub>
          </m:e>
        </m:d>
        <m:r>
          <w:rPr>
            <w:rFonts w:ascii="Cambria Math" w:eastAsiaTheme="minorEastAsia" w:hAnsi="Cambria Math"/>
            <w:color w:val="4472C4" w:themeColor="accent1"/>
          </w:rPr>
          <m:t>&gt;0) ⇒L</m:t>
        </m:r>
        <m:d>
          <m:d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eastAsiaTheme="minorEastAsia" w:hAnsi="Cambria Math"/>
                <w:color w:val="4472C4" w:themeColor="accent1"/>
              </w:rPr>
              <m:t>a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4472C4" w:themeColor="accen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4472C4" w:themeColor="accent1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color w:val="4472C4" w:themeColor="accent1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color w:val="4472C4" w:themeColor="accent1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4472C4" w:themeColor="accent1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4472C4" w:themeColor="accent1"/>
                  </w:rPr>
                  <m:t>1-a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color w:val="4472C4" w:themeColor="accen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4472C4" w:themeColor="accent1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color w:val="4472C4" w:themeColor="accent1"/>
                  </w:rPr>
                  <m:t>II</m:t>
                </m:r>
              </m:sub>
            </m:sSub>
          </m:e>
        </m:d>
        <m:r>
          <w:rPr>
            <w:rFonts w:ascii="Cambria Math" w:eastAsiaTheme="minorEastAsia" w:hAnsi="Cambria Math"/>
            <w:color w:val="4472C4" w:themeColor="accent1"/>
          </w:rPr>
          <m:t>&gt;0 ∀ a∈[0,1]</m:t>
        </m:r>
      </m:oMath>
      <w:r w:rsidRPr="00585B7F">
        <w:rPr>
          <w:rFonts w:eastAsiaTheme="minorEastAsia"/>
          <w:color w:val="4472C4" w:themeColor="accent1"/>
        </w:rPr>
        <w:t xml:space="preserve">. </w:t>
      </w:r>
    </w:p>
    <w:p w:rsidR="00D4046C" w:rsidRPr="00585B7F" w:rsidRDefault="00D4046C" w:rsidP="00D4046C">
      <w:pPr>
        <w:ind w:left="708"/>
        <w:rPr>
          <w:rFonts w:eastAsiaTheme="minorEastAsia"/>
          <w:color w:val="4472C4" w:themeColor="accent1"/>
        </w:rPr>
      </w:pPr>
      <w:r w:rsidRPr="00585B7F">
        <w:rPr>
          <w:rFonts w:eastAsiaTheme="minorEastAsia"/>
          <w:color w:val="4472C4" w:themeColor="accent1"/>
        </w:rPr>
        <w:t xml:space="preserve">For en vilkårlig </w:t>
      </w:r>
      <m:oMath>
        <m:r>
          <w:rPr>
            <w:rFonts w:ascii="Cambria Math" w:eastAsiaTheme="minorEastAsia" w:hAnsi="Cambria Math"/>
            <w:color w:val="4472C4" w:themeColor="accent1"/>
          </w:rPr>
          <m:t>x≠0</m:t>
        </m:r>
      </m:oMath>
      <w:r w:rsidRPr="00585B7F">
        <w:rPr>
          <w:rFonts w:eastAsiaTheme="minorEastAsia"/>
          <w:color w:val="4472C4" w:themeColor="accent1"/>
        </w:rPr>
        <w:t xml:space="preserve"> har vi</w:t>
      </w:r>
    </w:p>
    <w:p w:rsidR="00D4046C" w:rsidRPr="00585B7F" w:rsidRDefault="00D4046C" w:rsidP="00D4046C">
      <w:pPr>
        <w:ind w:left="708"/>
        <w:rPr>
          <w:rFonts w:eastAsiaTheme="minorEastAsia"/>
          <w:color w:val="4472C4" w:themeColor="accent1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4472C4" w:themeColor="accent1"/>
                </w:rPr>
                <m:t>T</m:t>
              </m:r>
            </m:sup>
          </m:sSup>
          <m:r>
            <w:rPr>
              <w:rFonts w:ascii="Cambria Math" w:eastAsiaTheme="minorEastAsia" w:hAnsi="Cambria Math"/>
              <w:color w:val="4472C4" w:themeColor="accent1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p</m:t>
              </m:r>
            </m:e>
          </m:d>
          <m:r>
            <w:rPr>
              <w:rFonts w:ascii="Cambria Math" w:eastAsiaTheme="minorEastAsia" w:hAnsi="Cambria Math"/>
              <w:color w:val="4472C4" w:themeColor="accent1"/>
            </w:rPr>
            <m:t>x=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4472C4" w:themeColor="accent1"/>
                </w:rPr>
                <m:t>T</m:t>
              </m:r>
            </m:sup>
          </m:sSup>
          <m:r>
            <w:rPr>
              <w:rFonts w:ascii="Cambria Math" w:eastAsiaTheme="minorEastAsia" w:hAnsi="Cambria Math"/>
              <w:color w:val="4472C4" w:themeColor="accent1"/>
            </w:rPr>
            <m:t>(L</m:t>
          </m:r>
          <m:d>
            <m:d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color w:val="4472C4" w:themeColor="accent1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1-a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II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4472C4" w:themeColor="accent1"/>
            </w:rPr>
            <m:t>x=</m:t>
          </m:r>
          <m:r>
            <w:rPr>
              <w:rFonts w:ascii="Cambria Math" w:eastAsiaTheme="minorEastAsia" w:hAnsi="Cambria Math"/>
              <w:color w:val="4472C4" w:themeColor="accent1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4472C4" w:themeColor="accent1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aL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4472C4" w:themeColor="accen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4472C4" w:themeColor="accent1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4472C4" w:themeColor="accent1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1-a</m:t>
                  </m:r>
                </m:e>
              </m:d>
              <m:r>
                <w:rPr>
                  <w:rFonts w:ascii="Cambria Math" w:eastAsiaTheme="minorEastAsia" w:hAnsi="Cambria Math"/>
                  <w:color w:val="4472C4" w:themeColor="accent1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4472C4" w:themeColor="accen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4472C4" w:themeColor="accent1"/>
                        </w:rPr>
                        <m:t>II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color w:val="4472C4" w:themeColor="accent1"/>
            </w:rPr>
            <m:t>x</m:t>
          </m:r>
          <w:bookmarkStart w:id="0" w:name="_GoBack"/>
          <w:bookmarkEnd w:id="0"/>
          <m:r>
            <w:rPr>
              <w:rFonts w:ascii="Cambria Math" w:eastAsiaTheme="minorEastAsia" w:hAnsi="Cambria Math"/>
              <w:color w:val="4472C4" w:themeColor="accent1"/>
            </w:rPr>
            <m:t>=a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4472C4" w:themeColor="accent1"/>
                </w:rPr>
                <m:t>T</m:t>
              </m:r>
            </m:sup>
          </m:sSup>
          <m:r>
            <w:rPr>
              <w:rFonts w:ascii="Cambria Math" w:eastAsiaTheme="minorEastAsia" w:hAnsi="Cambria Math"/>
              <w:color w:val="4472C4" w:themeColor="accent1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4472C4" w:themeColor="accent1"/>
            </w:rPr>
            <m:t>x+</m:t>
          </m:r>
          <m:d>
            <m:d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1-a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4472C4" w:themeColor="accent1"/>
                </w:rPr>
                <m:t>T</m:t>
              </m:r>
            </m:sup>
          </m:sSup>
          <m:r>
            <w:rPr>
              <w:rFonts w:ascii="Cambria Math" w:eastAsiaTheme="minorEastAsia" w:hAnsi="Cambria Math"/>
              <w:color w:val="4472C4" w:themeColor="accent1"/>
            </w:rPr>
            <m:t>L(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</w:rPr>
                <m:t>II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</w:rPr>
            <m:t>)x</m:t>
          </m:r>
        </m:oMath>
      </m:oMathPara>
    </w:p>
    <w:p w:rsidR="00D4046C" w:rsidRPr="00585B7F" w:rsidRDefault="00D4046C" w:rsidP="00D4046C">
      <w:pPr>
        <w:ind w:left="705"/>
        <w:rPr>
          <w:color w:val="4472C4" w:themeColor="accent1"/>
        </w:rPr>
      </w:pPr>
      <w:r w:rsidRPr="00585B7F">
        <w:rPr>
          <w:color w:val="4472C4" w:themeColor="accent1"/>
        </w:rPr>
        <w:t xml:space="preserve">Siden hvert ledd på høyre side er ikke-negativt (og begge ikke kan være null samtidig), har vi vist at </w:t>
      </w:r>
      <w:proofErr w:type="spellStart"/>
      <w:r w:rsidRPr="00585B7F">
        <w:rPr>
          <w:color w:val="4472C4" w:themeColor="accent1"/>
        </w:rPr>
        <w:t>beskrankningen</w:t>
      </w:r>
      <w:proofErr w:type="spellEnd"/>
      <w:r w:rsidRPr="00585B7F">
        <w:rPr>
          <w:color w:val="4472C4" w:themeColor="accent1"/>
        </w:rPr>
        <w:t xml:space="preserve"> er konveks (i beslutningsvariablene </w:t>
      </w:r>
      <m:oMath>
        <m:r>
          <w:rPr>
            <w:rFonts w:ascii="Cambria Math" w:hAnsi="Cambria Math"/>
            <w:color w:val="4472C4" w:themeColor="accent1"/>
          </w:rPr>
          <m:t>p</m:t>
        </m:r>
      </m:oMath>
      <w:r w:rsidRPr="00585B7F">
        <w:rPr>
          <w:rFonts w:eastAsiaTheme="minorEastAsia"/>
          <w:color w:val="4472C4" w:themeColor="accent1"/>
        </w:rPr>
        <w:t>).</w:t>
      </w:r>
    </w:p>
    <w:p w:rsidR="003D5412" w:rsidRPr="002307B5" w:rsidRDefault="003D5412" w:rsidP="003D5412"/>
    <w:sectPr w:rsidR="003D5412" w:rsidRPr="00230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CA1085"/>
    <w:multiLevelType w:val="hybridMultilevel"/>
    <w:tmpl w:val="A010092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9B7E70"/>
    <w:multiLevelType w:val="hybridMultilevel"/>
    <w:tmpl w:val="5F5A6D9E"/>
    <w:lvl w:ilvl="0" w:tplc="E120382C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CC6"/>
    <w:rsid w:val="002307B5"/>
    <w:rsid w:val="002953EE"/>
    <w:rsid w:val="003D5412"/>
    <w:rsid w:val="00420F9B"/>
    <w:rsid w:val="0066401B"/>
    <w:rsid w:val="006D0A7B"/>
    <w:rsid w:val="006E1DBE"/>
    <w:rsid w:val="00B970B3"/>
    <w:rsid w:val="00BC2CC6"/>
    <w:rsid w:val="00C05BC9"/>
    <w:rsid w:val="00C22AE4"/>
    <w:rsid w:val="00D2671F"/>
    <w:rsid w:val="00D4046C"/>
    <w:rsid w:val="00EF3C1D"/>
    <w:rsid w:val="00FE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B9925"/>
  <w15:chartTrackingRefBased/>
  <w15:docId w15:val="{3DB92FF1-A8C7-4350-BD94-2801DE5C6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2CC6"/>
    <w:rPr>
      <w:color w:val="808080"/>
    </w:rPr>
  </w:style>
  <w:style w:type="paragraph" w:styleId="ListParagraph">
    <w:name w:val="List Paragraph"/>
    <w:basedOn w:val="Normal"/>
    <w:uiPriority w:val="34"/>
    <w:qFormat/>
    <w:rsid w:val="00230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607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Hovd</dc:creator>
  <cp:keywords/>
  <dc:description/>
  <cp:lastModifiedBy>Morten Hovd</cp:lastModifiedBy>
  <cp:revision>3</cp:revision>
  <dcterms:created xsi:type="dcterms:W3CDTF">2019-11-19T11:06:00Z</dcterms:created>
  <dcterms:modified xsi:type="dcterms:W3CDTF">2019-11-19T12:44:00Z</dcterms:modified>
</cp:coreProperties>
</file>