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1D" w:rsidRPr="00DA241D" w:rsidRDefault="00DA241D" w:rsidP="0053266B">
      <w:pPr>
        <w:spacing w:after="1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41D">
        <w:rPr>
          <w:rFonts w:ascii="Times New Roman" w:hAnsi="Times New Roman" w:cs="Times New Roman"/>
          <w:b/>
          <w:sz w:val="28"/>
          <w:szCs w:val="28"/>
        </w:rPr>
        <w:t>ТЕХНОЛОГИЧНО УЧИЛИЩЕ ЕЛЕКТРОННИ СИСТЕМИ</w:t>
      </w:r>
    </w:p>
    <w:p w:rsidR="00AE422F" w:rsidRPr="00DA241D" w:rsidRDefault="00DA241D" w:rsidP="0053266B">
      <w:pPr>
        <w:spacing w:after="38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41D">
        <w:rPr>
          <w:rFonts w:ascii="Times New Roman" w:hAnsi="Times New Roman" w:cs="Times New Roman"/>
          <w:b/>
          <w:sz w:val="28"/>
          <w:szCs w:val="28"/>
        </w:rPr>
        <w:t>към ТЕХНИЧЕСКИ УНИВЕРСИТЕТ – СОФИЯ</w:t>
      </w:r>
    </w:p>
    <w:p w:rsidR="00DA241D" w:rsidRPr="00DA241D" w:rsidRDefault="00DA241D" w:rsidP="0053266B">
      <w:pPr>
        <w:spacing w:after="560"/>
        <w:jc w:val="both"/>
        <w:rPr>
          <w:rFonts w:ascii="Times New Roman" w:hAnsi="Times New Roman" w:cs="Times New Roman"/>
          <w:b/>
          <w:spacing w:val="120"/>
          <w:sz w:val="44"/>
        </w:rPr>
      </w:pPr>
      <w:r w:rsidRPr="00DA241D">
        <w:rPr>
          <w:rFonts w:ascii="Times New Roman" w:hAnsi="Times New Roman" w:cs="Times New Roman"/>
          <w:b/>
          <w:spacing w:val="120"/>
          <w:sz w:val="44"/>
        </w:rPr>
        <w:t>ДИПЛОМНА  РАБОТА</w:t>
      </w:r>
    </w:p>
    <w:p w:rsidR="00DA241D" w:rsidRPr="002E3BE1" w:rsidRDefault="00DA241D" w:rsidP="0053266B">
      <w:pPr>
        <w:jc w:val="both"/>
        <w:rPr>
          <w:rStyle w:val="BookTitle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DA241D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Тема: Android приложение за управление на принтери</w:t>
      </w:r>
      <w:r w:rsidR="002E3BE1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 xml:space="preserve"> в търговски обекти</w:t>
      </w:r>
    </w:p>
    <w:p w:rsidR="00DA241D" w:rsidRPr="00DA241D" w:rsidRDefault="00DA241D" w:rsidP="0053266B">
      <w:pPr>
        <w:jc w:val="both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53266B">
      <w:pPr>
        <w:jc w:val="both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53266B">
      <w:pPr>
        <w:jc w:val="both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</w:p>
    <w:p w:rsidR="00DA241D" w:rsidRPr="00DA241D" w:rsidRDefault="00DA241D" w:rsidP="0053266B">
      <w:pPr>
        <w:jc w:val="both"/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</w:pPr>
      <w:r w:rsidRPr="00DA241D">
        <w:rPr>
          <w:rStyle w:val="BookTitle"/>
          <w:rFonts w:ascii="Times New Roman" w:hAnsi="Times New Roman" w:cs="Times New Roman"/>
          <w:b w:val="0"/>
          <w:i w:val="0"/>
          <w:sz w:val="28"/>
          <w:szCs w:val="28"/>
        </w:rPr>
        <w:t>Дипломант :                                  Научен ръководител:</w:t>
      </w:r>
    </w:p>
    <w:p w:rsidR="00DA241D" w:rsidRDefault="00DA241D" w:rsidP="0053266B">
      <w:pPr>
        <w:ind w:left="720" w:firstLine="720"/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DA241D">
        <w:rPr>
          <w:rStyle w:val="BookTitle"/>
          <w:rFonts w:ascii="Times New Roman" w:hAnsi="Times New Roman" w:cs="Times New Roman"/>
          <w:b w:val="0"/>
          <w:sz w:val="24"/>
          <w:szCs w:val="24"/>
        </w:rPr>
        <w:t xml:space="preserve">Симеон Чакъров      </w:t>
      </w:r>
      <w:r w:rsidRPr="00DA241D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     </w:t>
      </w:r>
      <w:r w:rsidRPr="00DA241D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                      </w:t>
      </w:r>
      <w:r>
        <w:rPr>
          <w:rStyle w:val="BookTitle"/>
          <w:rFonts w:ascii="Times New Roman" w:hAnsi="Times New Roman" w:cs="Times New Roman"/>
          <w:b w:val="0"/>
          <w:sz w:val="24"/>
          <w:szCs w:val="24"/>
        </w:rPr>
        <w:t>Ивайло В</w:t>
      </w:r>
      <w:r w:rsidRPr="00DA241D">
        <w:rPr>
          <w:rStyle w:val="BookTitle"/>
          <w:rFonts w:ascii="Times New Roman" w:hAnsi="Times New Roman" w:cs="Times New Roman"/>
          <w:b w:val="0"/>
          <w:sz w:val="24"/>
          <w:szCs w:val="24"/>
        </w:rPr>
        <w:t>елков</w:t>
      </w:r>
    </w:p>
    <w:p w:rsidR="00DA241D" w:rsidRDefault="00DA241D" w:rsidP="0053266B">
      <w:pPr>
        <w:ind w:left="720" w:firstLine="720"/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53266B">
      <w:pPr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53266B">
      <w:pPr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Default="00DA241D" w:rsidP="0053266B">
      <w:pPr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p w:rsidR="00DA241D" w:rsidRPr="00A024BA" w:rsidRDefault="00DA241D" w:rsidP="0053266B">
      <w:pPr>
        <w:jc w:val="both"/>
        <w:rPr>
          <w:rFonts w:ascii="Times New Roman" w:hAnsi="Times New Roman"/>
          <w:sz w:val="28"/>
        </w:rPr>
      </w:pPr>
    </w:p>
    <w:p w:rsidR="00DA241D" w:rsidRPr="00A024BA" w:rsidRDefault="00DA241D" w:rsidP="0053266B">
      <w:pPr>
        <w:jc w:val="both"/>
        <w:rPr>
          <w:rFonts w:ascii="Times New Roman" w:hAnsi="Times New Roman"/>
          <w:spacing w:val="120"/>
          <w:sz w:val="28"/>
        </w:rPr>
      </w:pPr>
      <w:r w:rsidRPr="00A024BA">
        <w:rPr>
          <w:rFonts w:ascii="Times New Roman" w:hAnsi="Times New Roman"/>
          <w:spacing w:val="120"/>
          <w:sz w:val="28"/>
        </w:rPr>
        <w:t>СОФИЯ</w:t>
      </w:r>
    </w:p>
    <w:p w:rsidR="00DA241D" w:rsidRPr="00A024BA" w:rsidRDefault="00DA241D" w:rsidP="0053266B">
      <w:pPr>
        <w:jc w:val="both"/>
        <w:rPr>
          <w:rFonts w:ascii="Times New Roman" w:hAnsi="Times New Roman"/>
          <w:spacing w:val="120"/>
          <w:sz w:val="28"/>
        </w:rPr>
      </w:pPr>
    </w:p>
    <w:p w:rsidR="00DA241D" w:rsidRDefault="00B71F5C" w:rsidP="0053266B">
      <w:pPr>
        <w:jc w:val="both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2019</w:t>
      </w:r>
    </w:p>
    <w:p w:rsidR="00DA241D" w:rsidRDefault="00DA241D" w:rsidP="0053266B">
      <w:pPr>
        <w:jc w:val="both"/>
        <w:rPr>
          <w:rFonts w:ascii="Times New Roman" w:hAnsi="Times New Roman"/>
          <w:spacing w:val="120"/>
          <w:sz w:val="28"/>
        </w:rPr>
      </w:pPr>
    </w:p>
    <w:p w:rsidR="00D4275B" w:rsidRDefault="00D4275B" w:rsidP="0053266B">
      <w:pPr>
        <w:jc w:val="both"/>
        <w:rPr>
          <w:rStyle w:val="BookTitle"/>
          <w:rFonts w:ascii="Times New Roman" w:hAnsi="Times New Roman"/>
          <w:b w:val="0"/>
          <w:bCs w:val="0"/>
          <w:i w:val="0"/>
          <w:iCs w:val="0"/>
          <w:spacing w:val="120"/>
          <w:sz w:val="28"/>
        </w:rPr>
      </w:pPr>
    </w:p>
    <w:p w:rsidR="00F54340" w:rsidRDefault="00D4275B" w:rsidP="0053266B">
      <w:pPr>
        <w:pStyle w:val="NoSpacing"/>
        <w:spacing w:after="120"/>
        <w:jc w:val="both"/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</w:pPr>
      <w:r>
        <w:rPr>
          <w:rStyle w:val="BookTitle"/>
          <w:rFonts w:ascii="Times New Roman" w:hAnsi="Times New Roman"/>
          <w:b w:val="0"/>
          <w:bCs w:val="0"/>
          <w:i w:val="0"/>
          <w:iCs w:val="0"/>
          <w:spacing w:val="120"/>
          <w:sz w:val="28"/>
        </w:rPr>
        <w:br w:type="page"/>
      </w:r>
      <w:r w:rsidRPr="00D4275B"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lastRenderedPageBreak/>
        <w:t>Увод</w:t>
      </w:r>
    </w:p>
    <w:p w:rsidR="00EC0D3A" w:rsidRDefault="008B3F10" w:rsidP="0053266B">
      <w:pPr>
        <w:pStyle w:val="NoSpacing"/>
        <w:spacing w:after="120" w:line="480" w:lineRule="auto"/>
        <w:jc w:val="both"/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BookTitle"/>
          <w:rFonts w:ascii="Tahoma" w:hAnsi="Tahoma" w:cs="Tahoma"/>
          <w:bCs w:val="0"/>
          <w:i w:val="0"/>
          <w:iCs w:val="0"/>
          <w:spacing w:val="0"/>
          <w:sz w:val="36"/>
          <w:szCs w:val="36"/>
        </w:rPr>
        <w:tab/>
      </w:r>
      <w:r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Във всеки </w:t>
      </w:r>
      <w:r w:rsidR="00F1255F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търговски обект, независимо дали в него се извършват продажби на стоки или услуги, има 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ЕКАФП (Електронен Касов Апарат с Фискална Памет) или фискален принтер</w:t>
      </w:r>
      <w:r w:rsidR="005E075D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, свързан с компютър</w:t>
      </w:r>
      <w:r w:rsidR="00F1255F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. 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И нека 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все пак да обобщим какво значи понятието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 „търговски обект“</w:t>
      </w:r>
      <w:r w:rsidR="004A1E3C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 xml:space="preserve"> и каква е разликата между ЕКАФП и фискален принтер</w:t>
      </w:r>
      <w:r w:rsidR="00CA6820">
        <w:rPr>
          <w:rStyle w:val="BookTitle"/>
          <w:rFonts w:ascii="Tahoma" w:hAnsi="Tahoma" w:cs="Tahoma"/>
          <w:b w:val="0"/>
          <w:bCs w:val="0"/>
          <w:i w:val="0"/>
          <w:iCs w:val="0"/>
          <w:spacing w:val="0"/>
          <w:sz w:val="28"/>
          <w:szCs w:val="28"/>
        </w:rPr>
        <w:t>.</w:t>
      </w:r>
    </w:p>
    <w:p w:rsidR="002E3BE1" w:rsidRDefault="00CA6820" w:rsidP="0053266B">
      <w:pPr>
        <w:pStyle w:val="NoSpacing"/>
        <w:spacing w:after="120"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Търговски обект е всяко помещение или съоръжение (например маси, сергии, бусове и др.) на открито или под навеси, от което се извършват продажби на стоки и услуги, в които заплащането не става по банков път, независимо от факта, че помещението или съоръжението може да служи същевременно и за други цели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(офис, жилищно помещение), да е част от притежаван жилищен имот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(гараж, мазе, стая) или да е производствен склад или</w:t>
      </w:r>
      <w:r w:rsidR="002E3BE1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превозно средство, от което се извършват продажби.</w:t>
      </w:r>
    </w:p>
    <w:p w:rsidR="00344057" w:rsidRDefault="004A1E3C" w:rsidP="0053266B">
      <w:pPr>
        <w:pStyle w:val="NoSpacing"/>
        <w:spacing w:after="120"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Разликата между фискалния принтер и ЕКАФП е това, че касовият апарат функционира самостоятелно – купуваш касов апарат и работиш с него – това е. Фискалният принтер не работи самостоятелно – свързан е с компютър и работи със специална програма – ресторантьорска или склад-магазинска. Работата с тази програма има</w:t>
      </w:r>
      <w:r w:rsidR="00C239EE">
        <w:rPr>
          <w:rFonts w:ascii="Tahoma" w:hAnsi="Tahoma" w:cs="Tahoma"/>
          <w:sz w:val="28"/>
          <w:szCs w:val="28"/>
        </w:rPr>
        <w:t xml:space="preserve"> и </w:t>
      </w:r>
      <w:r>
        <w:rPr>
          <w:rFonts w:ascii="Tahoma" w:hAnsi="Tahoma" w:cs="Tahoma"/>
          <w:sz w:val="28"/>
          <w:szCs w:val="28"/>
        </w:rPr>
        <w:t xml:space="preserve">предимства, разбира </w:t>
      </w:r>
      <w:r>
        <w:rPr>
          <w:rFonts w:ascii="Tahoma" w:hAnsi="Tahoma" w:cs="Tahoma"/>
          <w:sz w:val="28"/>
          <w:szCs w:val="28"/>
        </w:rPr>
        <w:lastRenderedPageBreak/>
        <w:t>се –</w:t>
      </w:r>
      <w:r w:rsidR="001B0C46">
        <w:rPr>
          <w:rFonts w:ascii="Tahoma" w:hAnsi="Tahoma" w:cs="Tahoma"/>
          <w:sz w:val="28"/>
          <w:szCs w:val="28"/>
        </w:rPr>
        <w:t xml:space="preserve"> поддърж</w:t>
      </w:r>
      <w:r>
        <w:rPr>
          <w:rFonts w:ascii="Tahoma" w:hAnsi="Tahoma" w:cs="Tahoma"/>
          <w:sz w:val="28"/>
          <w:szCs w:val="28"/>
        </w:rPr>
        <w:t>а складовите наличности, сигнализира за изчерпващи се стоки, улеснява ревизиите</w:t>
      </w:r>
      <w:r w:rsidR="001B0C46">
        <w:rPr>
          <w:rFonts w:ascii="Tahoma" w:hAnsi="Tahoma" w:cs="Tahoma"/>
          <w:sz w:val="28"/>
          <w:szCs w:val="28"/>
        </w:rPr>
        <w:t>.</w:t>
      </w:r>
      <w:r w:rsidR="00344057">
        <w:rPr>
          <w:rFonts w:ascii="Tahoma" w:hAnsi="Tahoma" w:cs="Tahoma"/>
          <w:sz w:val="28"/>
          <w:szCs w:val="28"/>
        </w:rPr>
        <w:t xml:space="preserve"> </w:t>
      </w:r>
    </w:p>
    <w:p w:rsidR="003C2CE1" w:rsidRPr="00E94B74" w:rsidRDefault="003C2CE1" w:rsidP="0053266B">
      <w:pPr>
        <w:pStyle w:val="NoSpacing"/>
        <w:spacing w:after="120"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Примерна система предназначена за работа в бар/ресторант се състои от: Компютър, монитор, периферни устройства, фискален принтер, каса, баркод четец.</w:t>
      </w:r>
    </w:p>
    <w:p w:rsidR="007811DE" w:rsidRPr="007811DE" w:rsidRDefault="009626BD" w:rsidP="0053266B">
      <w:pPr>
        <w:pStyle w:val="NoSpacing"/>
        <w:spacing w:after="120"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Какво </w:t>
      </w:r>
      <w:r w:rsidR="00344057">
        <w:rPr>
          <w:rFonts w:ascii="Tahoma" w:hAnsi="Tahoma" w:cs="Tahoma"/>
          <w:sz w:val="28"/>
          <w:szCs w:val="28"/>
        </w:rPr>
        <w:t>става когато се развали</w:t>
      </w:r>
      <w:r w:rsidR="00557E01">
        <w:rPr>
          <w:rFonts w:ascii="Tahoma" w:hAnsi="Tahoma" w:cs="Tahoma"/>
          <w:sz w:val="28"/>
          <w:szCs w:val="28"/>
        </w:rPr>
        <w:t xml:space="preserve"> някоя част от системата –</w:t>
      </w:r>
      <w:r w:rsidR="00344057">
        <w:rPr>
          <w:rFonts w:ascii="Tahoma" w:hAnsi="Tahoma" w:cs="Tahoma"/>
          <w:sz w:val="28"/>
          <w:szCs w:val="28"/>
        </w:rPr>
        <w:t xml:space="preserve"> комп</w:t>
      </w:r>
      <w:r w:rsidR="00E31EBD">
        <w:rPr>
          <w:rFonts w:ascii="Tahoma" w:hAnsi="Tahoma" w:cs="Tahoma"/>
          <w:sz w:val="28"/>
          <w:szCs w:val="28"/>
        </w:rPr>
        <w:t>ютърът</w:t>
      </w:r>
      <w:r w:rsidR="00557E01">
        <w:rPr>
          <w:rFonts w:ascii="Tahoma" w:hAnsi="Tahoma" w:cs="Tahoma"/>
          <w:sz w:val="28"/>
          <w:szCs w:val="28"/>
        </w:rPr>
        <w:t xml:space="preserve"> изпуши</w:t>
      </w:r>
      <w:r w:rsidR="00E31EBD">
        <w:rPr>
          <w:rFonts w:ascii="Tahoma" w:hAnsi="Tahoma" w:cs="Tahoma"/>
          <w:sz w:val="28"/>
          <w:szCs w:val="28"/>
        </w:rPr>
        <w:t>, изгасне мониторът</w:t>
      </w:r>
      <w:r w:rsidR="00344057">
        <w:rPr>
          <w:rFonts w:ascii="Tahoma" w:hAnsi="Tahoma" w:cs="Tahoma"/>
          <w:sz w:val="28"/>
          <w:szCs w:val="28"/>
        </w:rPr>
        <w:t xml:space="preserve">, баркод четецът не иска да </w:t>
      </w:r>
      <w:r w:rsidR="00E31EBD">
        <w:rPr>
          <w:rFonts w:ascii="Tahoma" w:hAnsi="Tahoma" w:cs="Tahoma"/>
          <w:sz w:val="28"/>
          <w:szCs w:val="28"/>
        </w:rPr>
        <w:t>работи</w:t>
      </w:r>
      <w:r w:rsidR="00344057">
        <w:rPr>
          <w:rFonts w:ascii="Tahoma" w:hAnsi="Tahoma" w:cs="Tahoma"/>
          <w:sz w:val="28"/>
          <w:szCs w:val="28"/>
        </w:rPr>
        <w:t>?</w:t>
      </w:r>
      <w:r w:rsidR="00F24B23" w:rsidRPr="00F24B23">
        <w:rPr>
          <w:rFonts w:ascii="Tahoma" w:hAnsi="Tahoma" w:cs="Tahoma"/>
          <w:sz w:val="28"/>
          <w:szCs w:val="28"/>
        </w:rPr>
        <w:t xml:space="preserve"> </w:t>
      </w:r>
      <w:r w:rsidR="00F24B23">
        <w:rPr>
          <w:rFonts w:ascii="Tahoma" w:hAnsi="Tahoma" w:cs="Tahoma"/>
          <w:sz w:val="28"/>
          <w:szCs w:val="28"/>
        </w:rPr>
        <w:t xml:space="preserve">Или например е много трудно или невъзможно инсталирането на системата заради местоположението </w:t>
      </w:r>
      <w:r w:rsidR="00BE6D9A">
        <w:rPr>
          <w:rFonts w:ascii="Tahoma" w:hAnsi="Tahoma" w:cs="Tahoma"/>
          <w:sz w:val="28"/>
          <w:szCs w:val="28"/>
        </w:rPr>
        <w:t>на различните компоненти</w:t>
      </w:r>
      <w:r w:rsidR="00F24B23">
        <w:rPr>
          <w:rFonts w:ascii="Tahoma" w:hAnsi="Tahoma" w:cs="Tahoma"/>
          <w:sz w:val="28"/>
          <w:szCs w:val="28"/>
        </w:rPr>
        <w:t xml:space="preserve">? </w:t>
      </w:r>
      <w:r w:rsidR="00FE1CBE">
        <w:rPr>
          <w:rFonts w:ascii="Tahoma" w:hAnsi="Tahoma" w:cs="Tahoma"/>
          <w:sz w:val="28"/>
          <w:szCs w:val="28"/>
        </w:rPr>
        <w:t>Вадиш касовия апарат? А как ще продължиш да следиш складовите наличности? На листче? Как ще покажеш подробна</w:t>
      </w:r>
      <w:r w:rsidR="00557E01">
        <w:rPr>
          <w:rFonts w:ascii="Tahoma" w:hAnsi="Tahoma" w:cs="Tahoma"/>
          <w:sz w:val="28"/>
          <w:szCs w:val="28"/>
        </w:rPr>
        <w:t xml:space="preserve"> сметка на своите клиенти, които не</w:t>
      </w:r>
      <w:r w:rsidR="00FE1CBE">
        <w:rPr>
          <w:rFonts w:ascii="Tahoma" w:hAnsi="Tahoma" w:cs="Tahoma"/>
          <w:sz w:val="28"/>
          <w:szCs w:val="28"/>
        </w:rPr>
        <w:t xml:space="preserve"> </w:t>
      </w:r>
      <w:r w:rsidR="00E31EBD">
        <w:rPr>
          <w:rFonts w:ascii="Tahoma" w:hAnsi="Tahoma" w:cs="Tahoma"/>
          <w:sz w:val="28"/>
          <w:szCs w:val="28"/>
        </w:rPr>
        <w:t>отиват</w:t>
      </w:r>
      <w:r w:rsidR="00FE1CBE">
        <w:rPr>
          <w:rFonts w:ascii="Tahoma" w:hAnsi="Tahoma" w:cs="Tahoma"/>
          <w:sz w:val="28"/>
          <w:szCs w:val="28"/>
        </w:rPr>
        <w:t xml:space="preserve"> в магазинчето отсреща, </w:t>
      </w:r>
      <w:r w:rsidR="00557E01">
        <w:rPr>
          <w:rFonts w:ascii="Tahoma" w:hAnsi="Tahoma" w:cs="Tahoma"/>
          <w:sz w:val="28"/>
          <w:szCs w:val="28"/>
        </w:rPr>
        <w:t xml:space="preserve">само </w:t>
      </w:r>
      <w:r w:rsidR="00FE1CBE">
        <w:rPr>
          <w:rFonts w:ascii="Tahoma" w:hAnsi="Tahoma" w:cs="Tahoma"/>
          <w:sz w:val="28"/>
          <w:szCs w:val="28"/>
        </w:rPr>
        <w:t>защото т</w:t>
      </w:r>
      <w:r w:rsidR="00E31EBD">
        <w:rPr>
          <w:rFonts w:ascii="Tahoma" w:hAnsi="Tahoma" w:cs="Tahoma"/>
          <w:sz w:val="28"/>
          <w:szCs w:val="28"/>
        </w:rPr>
        <w:t xml:space="preserve">и издаваш подробни бележки, за </w:t>
      </w:r>
      <w:r w:rsidR="00FE1CBE">
        <w:rPr>
          <w:rFonts w:ascii="Tahoma" w:hAnsi="Tahoma" w:cs="Tahoma"/>
          <w:sz w:val="28"/>
          <w:szCs w:val="28"/>
        </w:rPr>
        <w:t xml:space="preserve">разлика от </w:t>
      </w:r>
      <w:r w:rsidR="005E075D">
        <w:rPr>
          <w:rFonts w:ascii="Tahoma" w:hAnsi="Tahoma" w:cs="Tahoma"/>
          <w:sz w:val="28"/>
          <w:szCs w:val="28"/>
        </w:rPr>
        <w:t>него</w:t>
      </w:r>
      <w:r w:rsidR="00FE1CBE">
        <w:rPr>
          <w:rFonts w:ascii="Tahoma" w:hAnsi="Tahoma" w:cs="Tahoma"/>
          <w:sz w:val="28"/>
          <w:szCs w:val="28"/>
        </w:rPr>
        <w:t>, и сега ще ги разочароваш?</w:t>
      </w:r>
      <w:r w:rsidR="00E31EBD">
        <w:rPr>
          <w:rFonts w:ascii="Tahoma" w:hAnsi="Tahoma" w:cs="Tahoma"/>
          <w:sz w:val="28"/>
          <w:szCs w:val="28"/>
        </w:rPr>
        <w:t xml:space="preserve"> Ако притежаваш заведение щ</w:t>
      </w:r>
      <w:r w:rsidR="00FE1CBE">
        <w:rPr>
          <w:rFonts w:ascii="Tahoma" w:hAnsi="Tahoma" w:cs="Tahoma"/>
          <w:sz w:val="28"/>
          <w:szCs w:val="28"/>
        </w:rPr>
        <w:t xml:space="preserve">е ги накараш да ровят в менюто за да си разделят сметката? Не! Реших да се захвана с решението на подобен проблем именно защото освен за </w:t>
      </w:r>
      <w:r w:rsidR="00557E01">
        <w:rPr>
          <w:rFonts w:ascii="Tahoma" w:hAnsi="Tahoma" w:cs="Tahoma"/>
          <w:sz w:val="28"/>
          <w:szCs w:val="28"/>
        </w:rPr>
        <w:t>самите клиенти</w:t>
      </w:r>
      <w:r w:rsidR="00FE1CBE">
        <w:rPr>
          <w:rFonts w:ascii="Tahoma" w:hAnsi="Tahoma" w:cs="Tahoma"/>
          <w:sz w:val="28"/>
          <w:szCs w:val="28"/>
        </w:rPr>
        <w:t xml:space="preserve">, е неудобно и за </w:t>
      </w:r>
      <w:r w:rsidR="00557E01">
        <w:rPr>
          <w:rFonts w:ascii="Tahoma" w:hAnsi="Tahoma" w:cs="Tahoma"/>
          <w:sz w:val="28"/>
          <w:szCs w:val="28"/>
        </w:rPr>
        <w:t>самия търговец</w:t>
      </w:r>
      <w:r w:rsidR="00FE1CBE">
        <w:rPr>
          <w:rFonts w:ascii="Tahoma" w:hAnsi="Tahoma" w:cs="Tahoma"/>
          <w:sz w:val="28"/>
          <w:szCs w:val="28"/>
        </w:rPr>
        <w:t xml:space="preserve">. Затова започнах с конструирането на </w:t>
      </w:r>
      <w:r w:rsidR="00F24B23">
        <w:rPr>
          <w:rFonts w:ascii="Tahoma" w:hAnsi="Tahoma" w:cs="Tahoma"/>
          <w:sz w:val="28"/>
          <w:szCs w:val="28"/>
          <w:lang w:val="en-US"/>
        </w:rPr>
        <w:t>Smart Printer f</w:t>
      </w:r>
      <w:r w:rsidR="00FE1CBE">
        <w:rPr>
          <w:rFonts w:ascii="Tahoma" w:hAnsi="Tahoma" w:cs="Tahoma"/>
          <w:sz w:val="28"/>
          <w:szCs w:val="28"/>
          <w:lang w:val="en-US"/>
        </w:rPr>
        <w:t>or Android -</w:t>
      </w:r>
      <w:r w:rsidR="00FE1CBE">
        <w:rPr>
          <w:rFonts w:ascii="Tahoma" w:hAnsi="Tahoma" w:cs="Tahoma"/>
          <w:sz w:val="28"/>
          <w:szCs w:val="28"/>
        </w:rPr>
        <w:t xml:space="preserve"> </w:t>
      </w:r>
      <w:r w:rsidR="00E31EBD">
        <w:rPr>
          <w:rFonts w:ascii="Tahoma" w:hAnsi="Tahoma" w:cs="Tahoma"/>
          <w:sz w:val="28"/>
          <w:szCs w:val="28"/>
          <w:lang w:val="en-US"/>
        </w:rPr>
        <w:t>Android service</w:t>
      </w:r>
      <w:r w:rsidR="00E31EBD">
        <w:rPr>
          <w:rFonts w:ascii="Tahoma" w:hAnsi="Tahoma" w:cs="Tahoma"/>
          <w:sz w:val="28"/>
          <w:szCs w:val="28"/>
        </w:rPr>
        <w:t xml:space="preserve">, през когото </w:t>
      </w:r>
      <w:r w:rsidR="00763AE5">
        <w:rPr>
          <w:rFonts w:ascii="Tahoma" w:hAnsi="Tahoma" w:cs="Tahoma"/>
          <w:sz w:val="28"/>
          <w:szCs w:val="28"/>
        </w:rPr>
        <w:t xml:space="preserve">човек може да управлява </w:t>
      </w:r>
      <w:r w:rsidR="00E31EBD">
        <w:rPr>
          <w:rFonts w:ascii="Tahoma" w:hAnsi="Tahoma" w:cs="Tahoma"/>
          <w:sz w:val="28"/>
          <w:szCs w:val="28"/>
        </w:rPr>
        <w:t xml:space="preserve">своя </w:t>
      </w:r>
      <w:r w:rsidR="00FE1CBE">
        <w:rPr>
          <w:rFonts w:ascii="Tahoma" w:hAnsi="Tahoma" w:cs="Tahoma"/>
          <w:sz w:val="28"/>
          <w:szCs w:val="28"/>
        </w:rPr>
        <w:t>(не)фискален принтер.</w:t>
      </w:r>
    </w:p>
    <w:p w:rsidR="00BE6D9A" w:rsidRDefault="00557E01" w:rsidP="0053266B">
      <w:pPr>
        <w:pStyle w:val="Heading1"/>
        <w:numPr>
          <w:ilvl w:val="0"/>
          <w:numId w:val="0"/>
        </w:numPr>
        <w:jc w:val="both"/>
        <w:rPr>
          <w:rFonts w:ascii="Tahoma" w:hAnsi="Tahoma" w:cs="Tahoma"/>
          <w:lang w:val="bg-BG"/>
        </w:rPr>
      </w:pPr>
      <w:r w:rsidRPr="00A024BA">
        <w:rPr>
          <w:rFonts w:ascii="Tahoma" w:hAnsi="Tahoma" w:cs="Tahoma"/>
          <w:lang w:val="bg-BG"/>
        </w:rPr>
        <w:lastRenderedPageBreak/>
        <w:tab/>
      </w:r>
      <w:bookmarkStart w:id="0" w:name="_Toc507527693"/>
    </w:p>
    <w:p w:rsidR="00557E01" w:rsidRPr="00A024BA" w:rsidRDefault="00557E01" w:rsidP="0053266B">
      <w:pPr>
        <w:pStyle w:val="Heading1"/>
        <w:numPr>
          <w:ilvl w:val="0"/>
          <w:numId w:val="0"/>
        </w:numPr>
        <w:ind w:firstLine="720"/>
        <w:jc w:val="both"/>
        <w:rPr>
          <w:rFonts w:ascii="Tahoma" w:hAnsi="Tahoma" w:cs="Tahoma"/>
          <w:lang w:val="bg-BG"/>
        </w:rPr>
      </w:pPr>
      <w:r w:rsidRPr="00A024BA">
        <w:rPr>
          <w:rFonts w:ascii="Tahoma" w:hAnsi="Tahoma" w:cs="Tahoma"/>
          <w:lang w:val="bg-BG"/>
        </w:rPr>
        <w:t>ПЪРВА ГЛАВА</w:t>
      </w:r>
      <w:bookmarkEnd w:id="0"/>
    </w:p>
    <w:p w:rsidR="00557E01" w:rsidRPr="00A024BA" w:rsidRDefault="00557E01" w:rsidP="0053266B">
      <w:pPr>
        <w:pStyle w:val="Heading1"/>
        <w:numPr>
          <w:ilvl w:val="0"/>
          <w:numId w:val="0"/>
        </w:numPr>
        <w:jc w:val="both"/>
        <w:rPr>
          <w:rFonts w:ascii="Tahoma" w:hAnsi="Tahoma" w:cs="Tahoma"/>
          <w:lang w:val="bg-BG"/>
        </w:rPr>
      </w:pPr>
      <w:bookmarkStart w:id="1" w:name="_Toc507527694"/>
      <w:r w:rsidRPr="00A024BA">
        <w:rPr>
          <w:rFonts w:ascii="Tahoma" w:hAnsi="Tahoma" w:cs="Tahoma"/>
          <w:lang w:val="bg-BG"/>
        </w:rPr>
        <w:t>Обзор за съществуващите решения</w:t>
      </w:r>
      <w:bookmarkEnd w:id="1"/>
    </w:p>
    <w:p w:rsidR="00557E01" w:rsidRPr="007811DE" w:rsidRDefault="00557E01" w:rsidP="0053266B">
      <w:pPr>
        <w:pStyle w:val="Subtitle"/>
        <w:jc w:val="both"/>
        <w:rPr>
          <w:i w:val="0"/>
          <w:lang w:val="bg-BG"/>
        </w:rPr>
      </w:pPr>
    </w:p>
    <w:p w:rsidR="00557E01" w:rsidRPr="00A024BA" w:rsidRDefault="00557E01" w:rsidP="0053266B">
      <w:pPr>
        <w:pStyle w:val="Heading2"/>
        <w:jc w:val="both"/>
        <w:rPr>
          <w:rFonts w:ascii="Tahoma" w:hAnsi="Tahoma" w:cs="Tahoma"/>
          <w:b/>
          <w:i w:val="0"/>
        </w:rPr>
      </w:pPr>
      <w:r w:rsidRPr="00A024BA">
        <w:rPr>
          <w:rFonts w:ascii="Tahoma" w:hAnsi="Tahoma" w:cs="Tahoma"/>
          <w:b/>
          <w:i w:val="0"/>
        </w:rPr>
        <w:t xml:space="preserve"> </w:t>
      </w:r>
      <w:bookmarkStart w:id="2" w:name="_Toc507526754"/>
      <w:bookmarkStart w:id="3" w:name="_Toc507527695"/>
      <w:r w:rsidRPr="00A024BA">
        <w:rPr>
          <w:rFonts w:ascii="Tahoma" w:hAnsi="Tahoma" w:cs="Tahoma"/>
          <w:b/>
          <w:i w:val="0"/>
        </w:rPr>
        <w:t>1.1 Подобни съществуващи решения</w:t>
      </w:r>
      <w:bookmarkEnd w:id="2"/>
      <w:bookmarkEnd w:id="3"/>
    </w:p>
    <w:p w:rsidR="00E50744" w:rsidRDefault="00E50744" w:rsidP="0053266B">
      <w:pPr>
        <w:pStyle w:val="NoSpacing"/>
        <w:spacing w:after="120" w:line="480" w:lineRule="auto"/>
        <w:ind w:left="576"/>
        <w:jc w:val="both"/>
        <w:rPr>
          <w:rFonts w:ascii="Tahoma" w:hAnsi="Tahoma" w:cs="Tahoma"/>
          <w:sz w:val="28"/>
          <w:szCs w:val="28"/>
        </w:rPr>
      </w:pPr>
    </w:p>
    <w:p w:rsidR="00E50744" w:rsidRPr="00E50744" w:rsidRDefault="00E50744" w:rsidP="0053266B">
      <w:pPr>
        <w:pStyle w:val="NoSpacing"/>
        <w:spacing w:after="120"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След проучване открих</w:t>
      </w:r>
      <w:r w:rsidR="003F22FE">
        <w:rPr>
          <w:rFonts w:ascii="Tahoma" w:hAnsi="Tahoma" w:cs="Tahoma"/>
          <w:sz w:val="28"/>
          <w:szCs w:val="28"/>
        </w:rPr>
        <w:t>, че няма друг</w:t>
      </w:r>
      <w:r>
        <w:rPr>
          <w:rFonts w:ascii="Tahoma" w:hAnsi="Tahoma" w:cs="Tahoma"/>
          <w:sz w:val="28"/>
          <w:szCs w:val="28"/>
        </w:rPr>
        <w:t xml:space="preserve"> аналог на</w:t>
      </w:r>
      <w:r w:rsidR="003F22FE">
        <w:rPr>
          <w:rFonts w:ascii="Tahoma" w:hAnsi="Tahoma" w:cs="Tahoma"/>
          <w:sz w:val="28"/>
          <w:szCs w:val="28"/>
        </w:rPr>
        <w:t xml:space="preserve"> </w:t>
      </w:r>
      <w:r w:rsidR="003F22FE">
        <w:rPr>
          <w:rFonts w:ascii="Tahoma" w:hAnsi="Tahoma" w:cs="Tahoma"/>
          <w:sz w:val="28"/>
          <w:szCs w:val="28"/>
          <w:lang w:val="en-US"/>
        </w:rPr>
        <w:t>Smart Printer for Android</w:t>
      </w:r>
      <w:r>
        <w:rPr>
          <w:rFonts w:ascii="Tahoma" w:hAnsi="Tahoma" w:cs="Tahoma"/>
          <w:sz w:val="28"/>
          <w:szCs w:val="28"/>
        </w:rPr>
        <w:t xml:space="preserve">, </w:t>
      </w:r>
      <w:r w:rsidR="003F22FE">
        <w:rPr>
          <w:rFonts w:ascii="Tahoma" w:hAnsi="Tahoma" w:cs="Tahoma"/>
          <w:sz w:val="28"/>
          <w:szCs w:val="28"/>
        </w:rPr>
        <w:t>освен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Desktop</w:t>
      </w:r>
      <w:r w:rsidR="003F22FE">
        <w:rPr>
          <w:rFonts w:ascii="Tahoma" w:hAnsi="Tahoma" w:cs="Tahoma"/>
          <w:sz w:val="28"/>
          <w:szCs w:val="28"/>
        </w:rPr>
        <w:t xml:space="preserve"> приложение, с което се запознах по време на лятната производствена практика. След запознаване на документацията и поричтане на коментари за това приложение, дойде идеята да се осъществи такова приложение за андроид, което освен функциите на</w:t>
      </w:r>
      <w:r w:rsidR="003F22FE">
        <w:rPr>
          <w:rFonts w:ascii="Tahoma" w:hAnsi="Tahoma" w:cs="Tahoma"/>
          <w:sz w:val="28"/>
          <w:szCs w:val="28"/>
          <w:lang w:val="en-US"/>
        </w:rPr>
        <w:t xml:space="preserve"> Desktop </w:t>
      </w:r>
      <w:r w:rsidR="003F22FE">
        <w:rPr>
          <w:rFonts w:ascii="Tahoma" w:hAnsi="Tahoma" w:cs="Tahoma"/>
          <w:sz w:val="28"/>
          <w:szCs w:val="28"/>
        </w:rPr>
        <w:t>приложението</w:t>
      </w:r>
      <w:r w:rsidR="00EF19FE">
        <w:rPr>
          <w:rFonts w:ascii="Tahoma" w:hAnsi="Tahoma" w:cs="Tahoma"/>
          <w:sz w:val="28"/>
          <w:szCs w:val="28"/>
          <w:lang w:val="en-US"/>
        </w:rPr>
        <w:t>,</w:t>
      </w:r>
      <w:r w:rsidR="00EF19FE">
        <w:rPr>
          <w:rFonts w:ascii="Tahoma" w:hAnsi="Tahoma" w:cs="Tahoma"/>
          <w:sz w:val="28"/>
          <w:szCs w:val="28"/>
        </w:rPr>
        <w:t xml:space="preserve"> да поддържа и</w:t>
      </w:r>
      <w:r w:rsidR="003F22FE">
        <w:rPr>
          <w:rFonts w:ascii="Tahoma" w:hAnsi="Tahoma" w:cs="Tahoma"/>
          <w:sz w:val="28"/>
          <w:szCs w:val="28"/>
        </w:rPr>
        <w:t xml:space="preserve"> управление на повече от един принтер. Също така при разположение на уредбата би било много по-лесно</w:t>
      </w:r>
      <w:r w:rsidR="0053266B">
        <w:rPr>
          <w:rFonts w:ascii="Tahoma" w:hAnsi="Tahoma" w:cs="Tahoma"/>
          <w:sz w:val="28"/>
          <w:szCs w:val="28"/>
        </w:rPr>
        <w:t xml:space="preserve"> и по-практично</w:t>
      </w:r>
      <w:r w:rsidR="003F22FE">
        <w:rPr>
          <w:rFonts w:ascii="Tahoma" w:hAnsi="Tahoma" w:cs="Tahoma"/>
          <w:sz w:val="28"/>
          <w:szCs w:val="28"/>
        </w:rPr>
        <w:t xml:space="preserve"> да се управлява през телефон, отколкото през компютър</w:t>
      </w:r>
      <w:r w:rsidR="0053266B">
        <w:rPr>
          <w:rFonts w:ascii="Tahoma" w:hAnsi="Tahoma" w:cs="Tahoma"/>
          <w:sz w:val="28"/>
          <w:szCs w:val="28"/>
        </w:rPr>
        <w:t>.</w:t>
      </w:r>
    </w:p>
    <w:p w:rsidR="00E50744" w:rsidRDefault="00E50744" w:rsidP="0053266B">
      <w:pPr>
        <w:pStyle w:val="NoSpacing"/>
        <w:spacing w:after="120" w:line="480" w:lineRule="auto"/>
        <w:jc w:val="both"/>
        <w:rPr>
          <w:rFonts w:ascii="Tahoma" w:hAnsi="Tahoma" w:cs="Tahoma"/>
          <w:sz w:val="28"/>
          <w:szCs w:val="28"/>
        </w:rPr>
      </w:pPr>
      <w:bookmarkStart w:id="4" w:name="_GoBack"/>
      <w:bookmarkEnd w:id="4"/>
    </w:p>
    <w:p w:rsidR="0061320B" w:rsidRDefault="0061320B" w:rsidP="0053266B">
      <w:pPr>
        <w:pStyle w:val="Heading2"/>
        <w:jc w:val="both"/>
        <w:rPr>
          <w:rFonts w:ascii="Tahoma" w:hAnsi="Tahoma" w:cs="Tahoma"/>
          <w:b/>
          <w:i w:val="0"/>
        </w:rPr>
      </w:pPr>
      <w:bookmarkStart w:id="5" w:name="_Toc507526755"/>
      <w:bookmarkStart w:id="6" w:name="_Toc507527696"/>
      <w:r w:rsidRPr="00A024BA">
        <w:rPr>
          <w:rFonts w:ascii="Tahoma" w:hAnsi="Tahoma" w:cs="Tahoma"/>
          <w:b/>
          <w:i w:val="0"/>
        </w:rPr>
        <w:t>1.2 Развойни средства и среди. Проучване</w:t>
      </w:r>
      <w:bookmarkEnd w:id="5"/>
      <w:r w:rsidRPr="00A024BA">
        <w:rPr>
          <w:rFonts w:ascii="Tahoma" w:hAnsi="Tahoma" w:cs="Tahoma"/>
          <w:b/>
          <w:i w:val="0"/>
        </w:rPr>
        <w:t>.</w:t>
      </w:r>
      <w:bookmarkEnd w:id="6"/>
    </w:p>
    <w:p w:rsidR="00E50744" w:rsidRPr="00E50744" w:rsidRDefault="00E50744" w:rsidP="0053266B">
      <w:pPr>
        <w:jc w:val="both"/>
        <w:rPr>
          <w:lang w:eastAsia="ar-SA"/>
        </w:rPr>
      </w:pPr>
    </w:p>
    <w:p w:rsidR="00E50744" w:rsidRDefault="00E50744" w:rsidP="0053266B">
      <w:pPr>
        <w:pStyle w:val="NoSpacing"/>
        <w:spacing w:after="120"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Самото приложение заема ролята на сървър и приема </w:t>
      </w:r>
      <w:r>
        <w:rPr>
          <w:rFonts w:ascii="Tahoma" w:hAnsi="Tahoma" w:cs="Tahoma"/>
          <w:sz w:val="28"/>
          <w:szCs w:val="28"/>
          <w:lang w:val="en-US"/>
        </w:rPr>
        <w:t xml:space="preserve">XML </w:t>
      </w:r>
      <w:r>
        <w:rPr>
          <w:rFonts w:ascii="Tahoma" w:hAnsi="Tahoma" w:cs="Tahoma"/>
          <w:sz w:val="28"/>
          <w:szCs w:val="28"/>
        </w:rPr>
        <w:t xml:space="preserve">като заявка, съдържащ инструкции за самия принтер, раздробява я и я изпраща по един от трите начина до принтера – чрез порт, </w:t>
      </w:r>
      <w:r>
        <w:rPr>
          <w:rFonts w:ascii="Tahoma" w:hAnsi="Tahoma" w:cs="Tahoma"/>
          <w:sz w:val="28"/>
          <w:szCs w:val="28"/>
          <w:lang w:val="en-US"/>
        </w:rPr>
        <w:t xml:space="preserve">LAN </w:t>
      </w:r>
      <w:r>
        <w:rPr>
          <w:rFonts w:ascii="Tahoma" w:hAnsi="Tahoma" w:cs="Tahoma"/>
          <w:sz w:val="28"/>
          <w:szCs w:val="28"/>
        </w:rPr>
        <w:t>или</w:t>
      </w:r>
      <w:r>
        <w:rPr>
          <w:rFonts w:ascii="Tahoma" w:hAnsi="Tahoma" w:cs="Tahoma"/>
          <w:sz w:val="28"/>
          <w:szCs w:val="28"/>
          <w:lang w:val="en-US"/>
        </w:rPr>
        <w:t xml:space="preserve"> Bluetooth</w:t>
      </w:r>
      <w:r>
        <w:rPr>
          <w:rFonts w:ascii="Tahoma" w:hAnsi="Tahoma" w:cs="Tahoma"/>
          <w:sz w:val="28"/>
          <w:szCs w:val="28"/>
        </w:rPr>
        <w:t xml:space="preserve">. </w:t>
      </w:r>
      <w:r>
        <w:rPr>
          <w:rFonts w:ascii="Tahoma" w:hAnsi="Tahoma" w:cs="Tahoma"/>
          <w:sz w:val="28"/>
          <w:szCs w:val="28"/>
        </w:rPr>
        <w:lastRenderedPageBreak/>
        <w:t xml:space="preserve">Първият екран съобщава дали сме свързани към локална мрежа, и ако е така ни показва </w:t>
      </w:r>
      <w:r>
        <w:rPr>
          <w:rFonts w:ascii="Tahoma" w:hAnsi="Tahoma" w:cs="Tahoma"/>
          <w:sz w:val="28"/>
          <w:szCs w:val="28"/>
          <w:lang w:val="en-US"/>
        </w:rPr>
        <w:t>IP-</w:t>
      </w:r>
      <w:r>
        <w:rPr>
          <w:rFonts w:ascii="Tahoma" w:hAnsi="Tahoma" w:cs="Tahoma"/>
          <w:sz w:val="28"/>
          <w:szCs w:val="28"/>
        </w:rPr>
        <w:t>то й, а също така и порта, който се слуша от мобилното устройство. Във втория екран се избира държава и език, на когото искаме да пише в самото приложение, добавя се и активният принтер. Има бутон, който като се натисне излиза панел, където се изписва дали добавеният принтер е в изправност и готов за работа. Има още един бутон, който като се натисне, изписва характеристиките на принтера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>и може да се доконфигурират инструкциите изпращащи се към принтера. Съответно добавеният принтер може да се изтрие или да се редактира.</w:t>
      </w:r>
    </w:p>
    <w:p w:rsidR="00E50744" w:rsidRDefault="00E50744" w:rsidP="0053266B">
      <w:pPr>
        <w:pStyle w:val="NoSpacing"/>
        <w:spacing w:after="120"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Има различни видове ресторантьорски и склад-магазински софтуерни продукти, предлагащи се от доста фирми, но според проучването ми, което се изрази в това да разпитам в квартални магазинчета, големи търговски вериги и различни заведения – нощни и за хранене, моят проект няма друг аналог – той може да се вгради във всяка една среда, нужен дали заради ненадеждната система(честото разваляне на различните устройства), или трудно постижимата инсталация заради разположението на различните компоненти на уредбата.</w:t>
      </w:r>
    </w:p>
    <w:p w:rsidR="00E50744" w:rsidRPr="005F5EEF" w:rsidRDefault="00E50744" w:rsidP="0053266B">
      <w:pPr>
        <w:pStyle w:val="NoSpacing"/>
        <w:spacing w:after="120" w:line="48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Повечето системи използват само един вид свързване –</w:t>
      </w:r>
      <w:r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чрез порт, </w:t>
      </w:r>
      <w:r>
        <w:rPr>
          <w:rFonts w:ascii="Tahoma" w:hAnsi="Tahoma" w:cs="Tahoma"/>
          <w:sz w:val="28"/>
          <w:szCs w:val="28"/>
          <w:lang w:val="en-US"/>
        </w:rPr>
        <w:t xml:space="preserve">LAN </w:t>
      </w:r>
      <w:r>
        <w:rPr>
          <w:rFonts w:ascii="Tahoma" w:hAnsi="Tahoma" w:cs="Tahoma"/>
          <w:sz w:val="28"/>
          <w:szCs w:val="28"/>
        </w:rPr>
        <w:t xml:space="preserve">или </w:t>
      </w:r>
      <w:r>
        <w:rPr>
          <w:rFonts w:ascii="Tahoma" w:hAnsi="Tahoma" w:cs="Tahoma"/>
          <w:sz w:val="28"/>
          <w:szCs w:val="28"/>
          <w:lang w:val="en-US"/>
        </w:rPr>
        <w:t>Bluetooth.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 xml:space="preserve">Smart Printer for Android </w:t>
      </w:r>
      <w:r>
        <w:rPr>
          <w:rFonts w:ascii="Tahoma" w:hAnsi="Tahoma" w:cs="Tahoma"/>
          <w:sz w:val="28"/>
          <w:szCs w:val="28"/>
        </w:rPr>
        <w:t xml:space="preserve">наистина е съвместим с всеки вид принтер – може да се свърже и по трите начина.  </w:t>
      </w:r>
    </w:p>
    <w:p w:rsidR="0061320B" w:rsidRPr="0061320B" w:rsidRDefault="0061320B" w:rsidP="0053266B">
      <w:pPr>
        <w:spacing w:after="60" w:line="480" w:lineRule="auto"/>
        <w:jc w:val="both"/>
        <w:rPr>
          <w:rFonts w:ascii="Tahoma" w:hAnsi="Tahoma" w:cs="Tahoma"/>
          <w:sz w:val="26"/>
          <w:szCs w:val="26"/>
          <w:lang w:eastAsia="ar-SA"/>
        </w:rPr>
      </w:pPr>
    </w:p>
    <w:p w:rsidR="00381802" w:rsidRPr="00381802" w:rsidRDefault="00381802" w:rsidP="0053266B">
      <w:pPr>
        <w:spacing w:after="60" w:line="480" w:lineRule="auto"/>
        <w:jc w:val="both"/>
        <w:rPr>
          <w:rFonts w:ascii="Tahoma" w:hAnsi="Tahoma" w:cs="Tahoma"/>
          <w:sz w:val="26"/>
          <w:szCs w:val="26"/>
          <w:lang w:val="en-US" w:eastAsia="ar-SA"/>
        </w:rPr>
      </w:pPr>
    </w:p>
    <w:p w:rsidR="00381802" w:rsidRPr="00381802" w:rsidRDefault="00381802" w:rsidP="0053266B">
      <w:pPr>
        <w:jc w:val="both"/>
        <w:rPr>
          <w:lang w:eastAsia="ar-SA"/>
        </w:rPr>
      </w:pPr>
    </w:p>
    <w:p w:rsidR="00381802" w:rsidRPr="007811DE" w:rsidRDefault="00381802" w:rsidP="0053266B">
      <w:pPr>
        <w:pStyle w:val="NoSpacing"/>
        <w:spacing w:after="120" w:line="480" w:lineRule="auto"/>
        <w:ind w:left="576"/>
        <w:jc w:val="both"/>
        <w:rPr>
          <w:rFonts w:ascii="Tahoma" w:hAnsi="Tahoma" w:cs="Tahoma"/>
          <w:sz w:val="28"/>
          <w:szCs w:val="28"/>
        </w:rPr>
      </w:pPr>
    </w:p>
    <w:p w:rsidR="00344057" w:rsidRDefault="00344057" w:rsidP="0053266B">
      <w:pPr>
        <w:pStyle w:val="NoSpacing"/>
        <w:spacing w:after="120" w:line="480" w:lineRule="auto"/>
        <w:jc w:val="both"/>
        <w:rPr>
          <w:rFonts w:ascii="Tahoma" w:hAnsi="Tahoma" w:cs="Tahoma"/>
          <w:sz w:val="28"/>
          <w:szCs w:val="28"/>
        </w:rPr>
      </w:pPr>
    </w:p>
    <w:p w:rsidR="001B0C46" w:rsidRPr="00C239EE" w:rsidRDefault="001B0C46" w:rsidP="0053266B">
      <w:pPr>
        <w:pStyle w:val="NoSpacing"/>
        <w:spacing w:after="120" w:line="480" w:lineRule="auto"/>
        <w:jc w:val="both"/>
        <w:rPr>
          <w:rFonts w:ascii="Tahoma" w:hAnsi="Tahoma" w:cs="Tahoma"/>
          <w:sz w:val="28"/>
          <w:szCs w:val="28"/>
          <w:lang w:val="en-US"/>
        </w:rPr>
      </w:pPr>
    </w:p>
    <w:sectPr w:rsidR="001B0C46" w:rsidRPr="00C239EE" w:rsidSect="005E075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78E" w:rsidRDefault="005A778E" w:rsidP="00D4275B">
      <w:pPr>
        <w:spacing w:after="0" w:line="240" w:lineRule="auto"/>
      </w:pPr>
      <w:r>
        <w:separator/>
      </w:r>
    </w:p>
  </w:endnote>
  <w:endnote w:type="continuationSeparator" w:id="0">
    <w:p w:rsidR="005A778E" w:rsidRDefault="005A778E" w:rsidP="00D42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8436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275B" w:rsidRDefault="00D42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9F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4275B" w:rsidRDefault="00D42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78E" w:rsidRDefault="005A778E" w:rsidP="00D4275B">
      <w:pPr>
        <w:spacing w:after="0" w:line="240" w:lineRule="auto"/>
      </w:pPr>
      <w:r>
        <w:separator/>
      </w:r>
    </w:p>
  </w:footnote>
  <w:footnote w:type="continuationSeparator" w:id="0">
    <w:p w:rsidR="005A778E" w:rsidRDefault="005A778E" w:rsidP="00D42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180BF8"/>
    <w:multiLevelType w:val="hybridMultilevel"/>
    <w:tmpl w:val="C59A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F5A8D"/>
    <w:multiLevelType w:val="hybridMultilevel"/>
    <w:tmpl w:val="4184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77DFF"/>
    <w:multiLevelType w:val="hybridMultilevel"/>
    <w:tmpl w:val="DCD6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615BE"/>
    <w:multiLevelType w:val="hybridMultilevel"/>
    <w:tmpl w:val="AC12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1D"/>
    <w:rsid w:val="00017C86"/>
    <w:rsid w:val="001345EE"/>
    <w:rsid w:val="001B0C46"/>
    <w:rsid w:val="001C6BA1"/>
    <w:rsid w:val="001E5355"/>
    <w:rsid w:val="002019DA"/>
    <w:rsid w:val="002669C2"/>
    <w:rsid w:val="002A0F8B"/>
    <w:rsid w:val="002D2560"/>
    <w:rsid w:val="002D3347"/>
    <w:rsid w:val="002E3BE1"/>
    <w:rsid w:val="00322C2D"/>
    <w:rsid w:val="00323C49"/>
    <w:rsid w:val="00344057"/>
    <w:rsid w:val="00381802"/>
    <w:rsid w:val="003C2CE1"/>
    <w:rsid w:val="003E3A31"/>
    <w:rsid w:val="003F22FE"/>
    <w:rsid w:val="004A1E3C"/>
    <w:rsid w:val="004D67C5"/>
    <w:rsid w:val="004E5BBF"/>
    <w:rsid w:val="005217C5"/>
    <w:rsid w:val="0053266B"/>
    <w:rsid w:val="00557E01"/>
    <w:rsid w:val="005A778E"/>
    <w:rsid w:val="005E075D"/>
    <w:rsid w:val="005F5EEF"/>
    <w:rsid w:val="0061320B"/>
    <w:rsid w:val="0067163D"/>
    <w:rsid w:val="00755F58"/>
    <w:rsid w:val="00763AE5"/>
    <w:rsid w:val="007811DE"/>
    <w:rsid w:val="007B7023"/>
    <w:rsid w:val="00817596"/>
    <w:rsid w:val="008A17FD"/>
    <w:rsid w:val="008B3F10"/>
    <w:rsid w:val="008C318F"/>
    <w:rsid w:val="009626BD"/>
    <w:rsid w:val="00A21F72"/>
    <w:rsid w:val="00A30E66"/>
    <w:rsid w:val="00AE422F"/>
    <w:rsid w:val="00AF322A"/>
    <w:rsid w:val="00B654D3"/>
    <w:rsid w:val="00B71F5C"/>
    <w:rsid w:val="00BE6D9A"/>
    <w:rsid w:val="00C239EE"/>
    <w:rsid w:val="00CA6820"/>
    <w:rsid w:val="00D07840"/>
    <w:rsid w:val="00D347DF"/>
    <w:rsid w:val="00D4275B"/>
    <w:rsid w:val="00DA241D"/>
    <w:rsid w:val="00DF427A"/>
    <w:rsid w:val="00E2683C"/>
    <w:rsid w:val="00E31EBD"/>
    <w:rsid w:val="00E50744"/>
    <w:rsid w:val="00E94B74"/>
    <w:rsid w:val="00EB0C4F"/>
    <w:rsid w:val="00EC0D3A"/>
    <w:rsid w:val="00EF19FE"/>
    <w:rsid w:val="00F1255F"/>
    <w:rsid w:val="00F24B23"/>
    <w:rsid w:val="00F54340"/>
    <w:rsid w:val="00F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838417-39D4-4FE1-8FF5-33FD7967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qFormat/>
    <w:rsid w:val="00557E01"/>
    <w:pPr>
      <w:keepNext/>
      <w:numPr>
        <w:numId w:val="1"/>
      </w:numPr>
      <w:suppressAutoHyphens/>
      <w:overflowPunct w:val="0"/>
      <w:autoSpaceDE w:val="0"/>
      <w:spacing w:after="0" w:line="240" w:lineRule="auto"/>
      <w:ind w:left="0" w:firstLine="6237"/>
      <w:textAlignment w:val="baseline"/>
      <w:outlineLvl w:val="0"/>
    </w:pPr>
    <w:rPr>
      <w:rFonts w:ascii="TimesET" w:eastAsia="Times New Roman" w:hAnsi="TimesET" w:cs="Times New Roman"/>
      <w:b/>
      <w:bCs/>
      <w:sz w:val="28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557E01"/>
    <w:pPr>
      <w:keepNext/>
      <w:numPr>
        <w:ilvl w:val="1"/>
        <w:numId w:val="1"/>
      </w:numPr>
      <w:suppressAutoHyphens/>
      <w:overflowPunct w:val="0"/>
      <w:autoSpaceDE w:val="0"/>
      <w:spacing w:after="0" w:line="240" w:lineRule="auto"/>
      <w:textAlignment w:val="baseline"/>
      <w:outlineLvl w:val="1"/>
    </w:pPr>
    <w:rPr>
      <w:rFonts w:ascii="Times New Roman" w:eastAsia="Times New Roman" w:hAnsi="Times New Roman" w:cs="Times New Roman"/>
      <w:i/>
      <w:iCs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41D"/>
    <w:pPr>
      <w:spacing w:after="0" w:line="240" w:lineRule="auto"/>
    </w:pPr>
    <w:rPr>
      <w:lang w:val="bg-BG"/>
    </w:rPr>
  </w:style>
  <w:style w:type="character" w:styleId="SubtleReference">
    <w:name w:val="Subtle Reference"/>
    <w:basedOn w:val="DefaultParagraphFont"/>
    <w:uiPriority w:val="31"/>
    <w:qFormat/>
    <w:rsid w:val="00DA241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A241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A241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A24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2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5B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D42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5B"/>
    <w:rPr>
      <w:lang w:val="bg-BG"/>
    </w:rPr>
  </w:style>
  <w:style w:type="character" w:customStyle="1" w:styleId="Heading1Char">
    <w:name w:val="Heading 1 Char"/>
    <w:basedOn w:val="DefaultParagraphFont"/>
    <w:link w:val="Heading1"/>
    <w:rsid w:val="00557E01"/>
    <w:rPr>
      <w:rFonts w:ascii="TimesET" w:eastAsia="Times New Roman" w:hAnsi="TimesET" w:cs="Times New Roman"/>
      <w:b/>
      <w:bCs/>
      <w:sz w:val="28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557E01"/>
    <w:rPr>
      <w:rFonts w:ascii="Times New Roman" w:eastAsia="Times New Roman" w:hAnsi="Times New Roman" w:cs="Times New Roman"/>
      <w:i/>
      <w:iCs/>
      <w:sz w:val="28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557E01"/>
    <w:pPr>
      <w:keepNext/>
      <w:suppressAutoHyphens/>
      <w:overflowPunct w:val="0"/>
      <w:autoSpaceDE w:val="0"/>
      <w:spacing w:before="240" w:after="120" w:line="240" w:lineRule="auto"/>
      <w:jc w:val="center"/>
      <w:textAlignment w:val="baseline"/>
    </w:pPr>
    <w:rPr>
      <w:rFonts w:ascii="Arial" w:eastAsia="SimSun" w:hAnsi="Arial" w:cs="Mangal"/>
      <w:i/>
      <w:iCs/>
      <w:sz w:val="28"/>
      <w:szCs w:val="28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557E01"/>
    <w:rPr>
      <w:rFonts w:ascii="Arial" w:eastAsia="SimSun" w:hAnsi="Arial" w:cs="Mangal"/>
      <w:i/>
      <w:iCs/>
      <w:sz w:val="28"/>
      <w:szCs w:val="28"/>
      <w:lang w:eastAsia="ar-SA"/>
    </w:rPr>
  </w:style>
  <w:style w:type="paragraph" w:customStyle="1" w:styleId="Default">
    <w:name w:val="Default"/>
    <w:rsid w:val="00557E0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bg-BG" w:eastAsia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E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E01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Microinvest</Company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Chakarov</dc:creator>
  <cp:keywords/>
  <dc:description/>
  <cp:lastModifiedBy>Simeon Chakarov</cp:lastModifiedBy>
  <cp:revision>28</cp:revision>
  <dcterms:created xsi:type="dcterms:W3CDTF">2018-11-29T07:47:00Z</dcterms:created>
  <dcterms:modified xsi:type="dcterms:W3CDTF">2019-01-03T09:21:00Z</dcterms:modified>
</cp:coreProperties>
</file>