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1D" w:rsidRPr="00DA241D" w:rsidRDefault="00DA241D" w:rsidP="00DA241D">
      <w:pPr>
        <w:spacing w:after="1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41D">
        <w:rPr>
          <w:rFonts w:ascii="Times New Roman" w:hAnsi="Times New Roman" w:cs="Times New Roman"/>
          <w:b/>
          <w:sz w:val="28"/>
          <w:szCs w:val="28"/>
        </w:rPr>
        <w:t>ТЕХНОЛОГИЧНО УЧИЛИЩЕ ЕЛЕКТРОННИ СИСТЕМИ</w:t>
      </w:r>
    </w:p>
    <w:p w:rsidR="00AE422F" w:rsidRPr="00DA241D" w:rsidRDefault="00DA241D" w:rsidP="00DA241D">
      <w:pPr>
        <w:spacing w:after="38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41D">
        <w:rPr>
          <w:rFonts w:ascii="Times New Roman" w:hAnsi="Times New Roman" w:cs="Times New Roman"/>
          <w:b/>
          <w:sz w:val="28"/>
          <w:szCs w:val="28"/>
        </w:rPr>
        <w:t>към ТЕХНИЧЕСКИ УНИВЕРСИТЕТ – СОФИЯ</w:t>
      </w:r>
    </w:p>
    <w:p w:rsidR="00DA241D" w:rsidRPr="00DA241D" w:rsidRDefault="00DA241D" w:rsidP="00DA241D">
      <w:pPr>
        <w:spacing w:after="560"/>
        <w:jc w:val="center"/>
        <w:rPr>
          <w:rFonts w:ascii="Times New Roman" w:hAnsi="Times New Roman" w:cs="Times New Roman"/>
          <w:b/>
          <w:spacing w:val="120"/>
          <w:sz w:val="44"/>
        </w:rPr>
      </w:pPr>
      <w:r w:rsidRPr="00DA241D">
        <w:rPr>
          <w:rFonts w:ascii="Times New Roman" w:hAnsi="Times New Roman" w:cs="Times New Roman"/>
          <w:b/>
          <w:spacing w:val="120"/>
          <w:sz w:val="44"/>
        </w:rPr>
        <w:t>ДИПЛОМНА  РАБОТА</w:t>
      </w:r>
    </w:p>
    <w:p w:rsidR="00DA241D" w:rsidRPr="002E3BE1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DA241D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Тема: Android приложение за управление на принтери</w:t>
      </w:r>
      <w:r w:rsidR="002E3BE1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 xml:space="preserve"> в търговски обекти</w:t>
      </w:r>
    </w:p>
    <w:p w:rsidR="00DA241D" w:rsidRPr="00DA241D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</w:p>
    <w:p w:rsidR="00DA241D" w:rsidRPr="00DA241D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</w:p>
    <w:p w:rsidR="00DA241D" w:rsidRPr="00DA241D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</w:p>
    <w:p w:rsidR="00DA241D" w:rsidRPr="00DA241D" w:rsidRDefault="00DA241D" w:rsidP="00DA241D">
      <w:pPr>
        <w:jc w:val="center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  <w:r w:rsidRPr="00DA241D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Дипломант :                                  Научен ръководител:</w:t>
      </w:r>
    </w:p>
    <w:p w:rsidR="00DA241D" w:rsidRDefault="00DA241D" w:rsidP="00DA241D">
      <w:pPr>
        <w:ind w:left="720" w:firstLine="720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 w:rsidRPr="00DA241D">
        <w:rPr>
          <w:rStyle w:val="BookTitle"/>
          <w:rFonts w:ascii="Times New Roman" w:hAnsi="Times New Roman" w:cs="Times New Roman"/>
          <w:b w:val="0"/>
          <w:sz w:val="24"/>
          <w:szCs w:val="24"/>
        </w:rPr>
        <w:t xml:space="preserve">Симеон Чакъров      </w:t>
      </w:r>
      <w:r w:rsidRPr="00DA241D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     </w:t>
      </w:r>
      <w:r w:rsidRPr="00DA241D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                     </w:t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>Ивайло В</w:t>
      </w:r>
      <w:r w:rsidRPr="00DA241D">
        <w:rPr>
          <w:rStyle w:val="BookTitle"/>
          <w:rFonts w:ascii="Times New Roman" w:hAnsi="Times New Roman" w:cs="Times New Roman"/>
          <w:b w:val="0"/>
          <w:sz w:val="24"/>
          <w:szCs w:val="24"/>
        </w:rPr>
        <w:t>елков</w:t>
      </w:r>
    </w:p>
    <w:p w:rsidR="00DA241D" w:rsidRDefault="00DA241D" w:rsidP="00DA241D">
      <w:pPr>
        <w:ind w:left="720" w:firstLine="720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Default="00DA241D" w:rsidP="00DA241D">
      <w:pPr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Default="00DA241D" w:rsidP="00DA241D">
      <w:pPr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Default="00DA241D" w:rsidP="00DA241D">
      <w:pPr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Pr="00A024BA" w:rsidRDefault="00DA241D" w:rsidP="00DA241D">
      <w:pPr>
        <w:rPr>
          <w:rFonts w:ascii="Times New Roman" w:hAnsi="Times New Roman"/>
          <w:sz w:val="28"/>
        </w:rPr>
      </w:pPr>
    </w:p>
    <w:p w:rsidR="00DA241D" w:rsidRPr="00A024BA" w:rsidRDefault="00DA241D" w:rsidP="00DA241D">
      <w:pPr>
        <w:jc w:val="center"/>
        <w:rPr>
          <w:rFonts w:ascii="Times New Roman" w:hAnsi="Times New Roman"/>
          <w:spacing w:val="120"/>
          <w:sz w:val="28"/>
        </w:rPr>
      </w:pPr>
      <w:r w:rsidRPr="00A024BA">
        <w:rPr>
          <w:rFonts w:ascii="Times New Roman" w:hAnsi="Times New Roman"/>
          <w:spacing w:val="120"/>
          <w:sz w:val="28"/>
        </w:rPr>
        <w:t>СОФИЯ</w:t>
      </w:r>
    </w:p>
    <w:p w:rsidR="00DA241D" w:rsidRPr="00A024BA" w:rsidRDefault="00DA241D" w:rsidP="00DA241D">
      <w:pPr>
        <w:jc w:val="center"/>
        <w:rPr>
          <w:rFonts w:ascii="Times New Roman" w:hAnsi="Times New Roman"/>
          <w:spacing w:val="120"/>
          <w:sz w:val="28"/>
        </w:rPr>
      </w:pPr>
    </w:p>
    <w:p w:rsidR="00DA241D" w:rsidRDefault="00B71F5C" w:rsidP="00DA241D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2019</w:t>
      </w:r>
    </w:p>
    <w:p w:rsidR="00DA241D" w:rsidRDefault="00DA241D" w:rsidP="00DA241D">
      <w:pPr>
        <w:jc w:val="center"/>
        <w:rPr>
          <w:rFonts w:ascii="Times New Roman" w:hAnsi="Times New Roman"/>
          <w:spacing w:val="120"/>
          <w:sz w:val="28"/>
        </w:rPr>
      </w:pPr>
    </w:p>
    <w:p w:rsidR="00D4275B" w:rsidRDefault="00D4275B" w:rsidP="00DA241D">
      <w:pPr>
        <w:jc w:val="center"/>
        <w:rPr>
          <w:rStyle w:val="BookTitle"/>
          <w:rFonts w:ascii="Times New Roman" w:hAnsi="Times New Roman"/>
          <w:b w:val="0"/>
          <w:bCs w:val="0"/>
          <w:i w:val="0"/>
          <w:iCs w:val="0"/>
          <w:spacing w:val="120"/>
          <w:sz w:val="28"/>
        </w:rPr>
      </w:pPr>
    </w:p>
    <w:p w:rsidR="008B3F10" w:rsidRDefault="00D4275B" w:rsidP="00F54340">
      <w:pPr>
        <w:pStyle w:val="NoSpacing"/>
        <w:spacing w:after="120"/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</w:pPr>
      <w:r>
        <w:rPr>
          <w:rStyle w:val="BookTitle"/>
          <w:rFonts w:ascii="Times New Roman" w:hAnsi="Times New Roman"/>
          <w:b w:val="0"/>
          <w:bCs w:val="0"/>
          <w:i w:val="0"/>
          <w:iCs w:val="0"/>
          <w:spacing w:val="120"/>
          <w:sz w:val="28"/>
        </w:rPr>
        <w:br w:type="page"/>
      </w:r>
      <w:r w:rsidRPr="00D4275B"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  <w:lastRenderedPageBreak/>
        <w:t>Увод</w:t>
      </w:r>
    </w:p>
    <w:p w:rsidR="00F54340" w:rsidRDefault="00F54340" w:rsidP="00F54340">
      <w:pPr>
        <w:pStyle w:val="NoSpacing"/>
        <w:spacing w:after="120"/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</w:pPr>
    </w:p>
    <w:p w:rsidR="00EC0D3A" w:rsidRDefault="008B3F10" w:rsidP="00EC0D3A">
      <w:pPr>
        <w:pStyle w:val="NoSpacing"/>
        <w:spacing w:after="120" w:line="480" w:lineRule="auto"/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  <w:tab/>
      </w:r>
      <w:r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Във всеки </w:t>
      </w:r>
      <w:r w:rsidR="00F1255F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търговски обект, независимо дали в него се извършват продажби на стоки или услуги, има </w:t>
      </w:r>
      <w:r w:rsidR="004A1E3C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>ЕКАФП (Електронен Касов Апарат с Фискална Памет) или фискален принтер</w:t>
      </w:r>
      <w:r w:rsidR="005E075D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>, свързан с компютър</w:t>
      </w:r>
      <w:r w:rsidR="00F1255F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. </w:t>
      </w:r>
      <w:r w:rsidR="00CA6820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И нека </w:t>
      </w:r>
      <w:r w:rsidR="004A1E3C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>все пак да обобщим какво значи понятието</w:t>
      </w:r>
      <w:r w:rsidR="00CA6820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 „търговски обект“</w:t>
      </w:r>
      <w:r w:rsidR="004A1E3C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 и каква е разликата между ЕКАФП и фискален принтер</w:t>
      </w:r>
      <w:r w:rsidR="00CA6820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>.</w:t>
      </w:r>
    </w:p>
    <w:p w:rsidR="002E3BE1" w:rsidRDefault="00CA6820" w:rsidP="00EC0D3A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Търговски обект е всяко помещение или съоръжение (например маси, сергии, бусове и др.) на открито или под навеси, от което се извършват продажби на стоки и услуги, в които заплащането не става по банков път, независимо от факта, че помещението или съоръжението може да служи същевременно и за други цели</w:t>
      </w:r>
      <w:r w:rsidR="002E3BE1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</w:rPr>
        <w:t>(офис, жилищно помещение), да е част от притежаван жилищен имот</w:t>
      </w:r>
      <w:r w:rsidR="002E3BE1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</w:rPr>
        <w:t>(гараж, мазе, стая) или да е производствен склад или</w:t>
      </w:r>
      <w:r w:rsidR="002E3BE1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</w:rPr>
        <w:t>превозно средство, от което се извършват продажби.</w:t>
      </w:r>
    </w:p>
    <w:p w:rsidR="00344057" w:rsidRDefault="004A1E3C" w:rsidP="00EC0D3A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Разликата между фискалния принтер и ЕКАФП е това, че касовият апарат функционира самостоятелно – купуваш касов апарат и работиш с него – това е. Фискалният принтер не работи самостоятелно – свързан е с компютър и работи със специална програма – </w:t>
      </w:r>
      <w:r>
        <w:rPr>
          <w:rFonts w:ascii="Tahoma" w:hAnsi="Tahoma" w:cs="Tahoma"/>
          <w:sz w:val="28"/>
          <w:szCs w:val="28"/>
        </w:rPr>
        <w:lastRenderedPageBreak/>
        <w:t>ресторантьорска или склад-магазинска. Работата с тази програма има</w:t>
      </w:r>
      <w:r w:rsidR="00C239EE">
        <w:rPr>
          <w:rFonts w:ascii="Tahoma" w:hAnsi="Tahoma" w:cs="Tahoma"/>
          <w:sz w:val="28"/>
          <w:szCs w:val="28"/>
        </w:rPr>
        <w:t xml:space="preserve"> и </w:t>
      </w:r>
      <w:r>
        <w:rPr>
          <w:rFonts w:ascii="Tahoma" w:hAnsi="Tahoma" w:cs="Tahoma"/>
          <w:sz w:val="28"/>
          <w:szCs w:val="28"/>
        </w:rPr>
        <w:t>предимства, разбира се –</w:t>
      </w:r>
      <w:r w:rsidR="001B0C46">
        <w:rPr>
          <w:rFonts w:ascii="Tahoma" w:hAnsi="Tahoma" w:cs="Tahoma"/>
          <w:sz w:val="28"/>
          <w:szCs w:val="28"/>
        </w:rPr>
        <w:t xml:space="preserve"> поддърж</w:t>
      </w:r>
      <w:r>
        <w:rPr>
          <w:rFonts w:ascii="Tahoma" w:hAnsi="Tahoma" w:cs="Tahoma"/>
          <w:sz w:val="28"/>
          <w:szCs w:val="28"/>
        </w:rPr>
        <w:t>а складовите наличности, сигнализира за изчерпващи се стоки, улеснява ревизиите</w:t>
      </w:r>
      <w:r w:rsidR="001B0C46">
        <w:rPr>
          <w:rFonts w:ascii="Tahoma" w:hAnsi="Tahoma" w:cs="Tahoma"/>
          <w:sz w:val="28"/>
          <w:szCs w:val="28"/>
        </w:rPr>
        <w:t>.</w:t>
      </w:r>
      <w:r w:rsidR="00344057">
        <w:rPr>
          <w:rFonts w:ascii="Tahoma" w:hAnsi="Tahoma" w:cs="Tahoma"/>
          <w:sz w:val="28"/>
          <w:szCs w:val="28"/>
        </w:rPr>
        <w:t xml:space="preserve"> </w:t>
      </w:r>
    </w:p>
    <w:p w:rsidR="007811DE" w:rsidRDefault="00344057" w:rsidP="00557E01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Но какво става когато се развали</w:t>
      </w:r>
      <w:r w:rsidR="00557E01">
        <w:rPr>
          <w:rFonts w:ascii="Tahoma" w:hAnsi="Tahoma" w:cs="Tahoma"/>
          <w:sz w:val="28"/>
          <w:szCs w:val="28"/>
        </w:rPr>
        <w:t xml:space="preserve"> някоя част от системата –</w:t>
      </w:r>
      <w:r>
        <w:rPr>
          <w:rFonts w:ascii="Tahoma" w:hAnsi="Tahoma" w:cs="Tahoma"/>
          <w:sz w:val="28"/>
          <w:szCs w:val="28"/>
        </w:rPr>
        <w:t xml:space="preserve"> комп</w:t>
      </w:r>
      <w:r w:rsidR="00E31EBD">
        <w:rPr>
          <w:rFonts w:ascii="Tahoma" w:hAnsi="Tahoma" w:cs="Tahoma"/>
          <w:sz w:val="28"/>
          <w:szCs w:val="28"/>
        </w:rPr>
        <w:t>ютърът</w:t>
      </w:r>
      <w:r w:rsidR="00557E01">
        <w:rPr>
          <w:rFonts w:ascii="Tahoma" w:hAnsi="Tahoma" w:cs="Tahoma"/>
          <w:sz w:val="28"/>
          <w:szCs w:val="28"/>
        </w:rPr>
        <w:t xml:space="preserve"> изпуши</w:t>
      </w:r>
      <w:r w:rsidR="00E31EBD">
        <w:rPr>
          <w:rFonts w:ascii="Tahoma" w:hAnsi="Tahoma" w:cs="Tahoma"/>
          <w:sz w:val="28"/>
          <w:szCs w:val="28"/>
        </w:rPr>
        <w:t>, изгасне мониторът</w:t>
      </w:r>
      <w:r>
        <w:rPr>
          <w:rFonts w:ascii="Tahoma" w:hAnsi="Tahoma" w:cs="Tahoma"/>
          <w:sz w:val="28"/>
          <w:szCs w:val="28"/>
        </w:rPr>
        <w:t xml:space="preserve">, баркод четецът не иска да </w:t>
      </w:r>
      <w:r w:rsidR="00E31EBD">
        <w:rPr>
          <w:rFonts w:ascii="Tahoma" w:hAnsi="Tahoma" w:cs="Tahoma"/>
          <w:sz w:val="28"/>
          <w:szCs w:val="28"/>
        </w:rPr>
        <w:t>работи</w:t>
      </w:r>
      <w:r>
        <w:rPr>
          <w:rFonts w:ascii="Tahoma" w:hAnsi="Tahoma" w:cs="Tahoma"/>
          <w:sz w:val="28"/>
          <w:szCs w:val="28"/>
        </w:rPr>
        <w:t>?</w:t>
      </w:r>
      <w:r w:rsidR="00FE1CBE">
        <w:rPr>
          <w:rFonts w:ascii="Tahoma" w:hAnsi="Tahoma" w:cs="Tahoma"/>
          <w:sz w:val="28"/>
          <w:szCs w:val="28"/>
        </w:rPr>
        <w:t xml:space="preserve"> Вадиш касовия апарат? А как ще продължиш да следиш складовите наличности? На листче? Как ще покажеш подробна</w:t>
      </w:r>
      <w:r w:rsidR="00557E01">
        <w:rPr>
          <w:rFonts w:ascii="Tahoma" w:hAnsi="Tahoma" w:cs="Tahoma"/>
          <w:sz w:val="28"/>
          <w:szCs w:val="28"/>
        </w:rPr>
        <w:t xml:space="preserve"> сметка на своите клиенти, които не</w:t>
      </w:r>
      <w:r w:rsidR="00FE1CBE">
        <w:rPr>
          <w:rFonts w:ascii="Tahoma" w:hAnsi="Tahoma" w:cs="Tahoma"/>
          <w:sz w:val="28"/>
          <w:szCs w:val="28"/>
        </w:rPr>
        <w:t xml:space="preserve"> </w:t>
      </w:r>
      <w:r w:rsidR="00E31EBD">
        <w:rPr>
          <w:rFonts w:ascii="Tahoma" w:hAnsi="Tahoma" w:cs="Tahoma"/>
          <w:sz w:val="28"/>
          <w:szCs w:val="28"/>
        </w:rPr>
        <w:t>отиват</w:t>
      </w:r>
      <w:r w:rsidR="00FE1CBE">
        <w:rPr>
          <w:rFonts w:ascii="Tahoma" w:hAnsi="Tahoma" w:cs="Tahoma"/>
          <w:sz w:val="28"/>
          <w:szCs w:val="28"/>
        </w:rPr>
        <w:t xml:space="preserve"> в магазинчето отсреща, </w:t>
      </w:r>
      <w:r w:rsidR="00557E01">
        <w:rPr>
          <w:rFonts w:ascii="Tahoma" w:hAnsi="Tahoma" w:cs="Tahoma"/>
          <w:sz w:val="28"/>
          <w:szCs w:val="28"/>
        </w:rPr>
        <w:t xml:space="preserve">само </w:t>
      </w:r>
      <w:r w:rsidR="00FE1CBE">
        <w:rPr>
          <w:rFonts w:ascii="Tahoma" w:hAnsi="Tahoma" w:cs="Tahoma"/>
          <w:sz w:val="28"/>
          <w:szCs w:val="28"/>
        </w:rPr>
        <w:t>защото т</w:t>
      </w:r>
      <w:r w:rsidR="00E31EBD">
        <w:rPr>
          <w:rFonts w:ascii="Tahoma" w:hAnsi="Tahoma" w:cs="Tahoma"/>
          <w:sz w:val="28"/>
          <w:szCs w:val="28"/>
        </w:rPr>
        <w:t xml:space="preserve">и издаваш подробни бележки, за </w:t>
      </w:r>
      <w:r w:rsidR="00FE1CBE">
        <w:rPr>
          <w:rFonts w:ascii="Tahoma" w:hAnsi="Tahoma" w:cs="Tahoma"/>
          <w:sz w:val="28"/>
          <w:szCs w:val="28"/>
        </w:rPr>
        <w:t xml:space="preserve">разлика от </w:t>
      </w:r>
      <w:r w:rsidR="005E075D">
        <w:rPr>
          <w:rFonts w:ascii="Tahoma" w:hAnsi="Tahoma" w:cs="Tahoma"/>
          <w:sz w:val="28"/>
          <w:szCs w:val="28"/>
        </w:rPr>
        <w:t>него</w:t>
      </w:r>
      <w:r w:rsidR="00FE1CBE">
        <w:rPr>
          <w:rFonts w:ascii="Tahoma" w:hAnsi="Tahoma" w:cs="Tahoma"/>
          <w:sz w:val="28"/>
          <w:szCs w:val="28"/>
        </w:rPr>
        <w:t>, и сега ще ги разочароваш?</w:t>
      </w:r>
      <w:r w:rsidR="00E31EBD">
        <w:rPr>
          <w:rFonts w:ascii="Tahoma" w:hAnsi="Tahoma" w:cs="Tahoma"/>
          <w:sz w:val="28"/>
          <w:szCs w:val="28"/>
        </w:rPr>
        <w:t xml:space="preserve"> Ако притежаваш заведение щ</w:t>
      </w:r>
      <w:r w:rsidR="00FE1CBE">
        <w:rPr>
          <w:rFonts w:ascii="Tahoma" w:hAnsi="Tahoma" w:cs="Tahoma"/>
          <w:sz w:val="28"/>
          <w:szCs w:val="28"/>
        </w:rPr>
        <w:t xml:space="preserve">е ги накараш да ровят в менюто за да си разделят сметката? Не! Реших да се захвана с решението на подобен проблем именно защото освен за </w:t>
      </w:r>
      <w:r w:rsidR="00557E01">
        <w:rPr>
          <w:rFonts w:ascii="Tahoma" w:hAnsi="Tahoma" w:cs="Tahoma"/>
          <w:sz w:val="28"/>
          <w:szCs w:val="28"/>
        </w:rPr>
        <w:t>самите клиенти</w:t>
      </w:r>
      <w:r w:rsidR="00FE1CBE">
        <w:rPr>
          <w:rFonts w:ascii="Tahoma" w:hAnsi="Tahoma" w:cs="Tahoma"/>
          <w:sz w:val="28"/>
          <w:szCs w:val="28"/>
        </w:rPr>
        <w:t xml:space="preserve">, е неудобно и за </w:t>
      </w:r>
      <w:r w:rsidR="00557E01">
        <w:rPr>
          <w:rFonts w:ascii="Tahoma" w:hAnsi="Tahoma" w:cs="Tahoma"/>
          <w:sz w:val="28"/>
          <w:szCs w:val="28"/>
        </w:rPr>
        <w:t>самия търговец</w:t>
      </w:r>
      <w:r w:rsidR="00FE1CBE">
        <w:rPr>
          <w:rFonts w:ascii="Tahoma" w:hAnsi="Tahoma" w:cs="Tahoma"/>
          <w:sz w:val="28"/>
          <w:szCs w:val="28"/>
        </w:rPr>
        <w:t xml:space="preserve">. Затова започнах с конструирането на </w:t>
      </w:r>
      <w:r w:rsidR="00FE1CBE">
        <w:rPr>
          <w:rFonts w:ascii="Tahoma" w:hAnsi="Tahoma" w:cs="Tahoma"/>
          <w:sz w:val="28"/>
          <w:szCs w:val="28"/>
          <w:lang w:val="en-US"/>
        </w:rPr>
        <w:t>Smart Printer For Android -</w:t>
      </w:r>
      <w:r w:rsidR="00FE1CBE">
        <w:rPr>
          <w:rFonts w:ascii="Tahoma" w:hAnsi="Tahoma" w:cs="Tahoma"/>
          <w:sz w:val="28"/>
          <w:szCs w:val="28"/>
        </w:rPr>
        <w:t xml:space="preserve"> </w:t>
      </w:r>
      <w:r w:rsidR="00E31EBD">
        <w:rPr>
          <w:rFonts w:ascii="Tahoma" w:hAnsi="Tahoma" w:cs="Tahoma"/>
          <w:sz w:val="28"/>
          <w:szCs w:val="28"/>
          <w:lang w:val="en-US"/>
        </w:rPr>
        <w:t>Android service</w:t>
      </w:r>
      <w:r w:rsidR="00E31EBD">
        <w:rPr>
          <w:rFonts w:ascii="Tahoma" w:hAnsi="Tahoma" w:cs="Tahoma"/>
          <w:sz w:val="28"/>
          <w:szCs w:val="28"/>
        </w:rPr>
        <w:t xml:space="preserve">, през когото </w:t>
      </w:r>
      <w:r w:rsidR="00763AE5">
        <w:rPr>
          <w:rFonts w:ascii="Tahoma" w:hAnsi="Tahoma" w:cs="Tahoma"/>
          <w:sz w:val="28"/>
          <w:szCs w:val="28"/>
        </w:rPr>
        <w:t xml:space="preserve">човек може да управлява </w:t>
      </w:r>
      <w:r w:rsidR="00E31EBD">
        <w:rPr>
          <w:rFonts w:ascii="Tahoma" w:hAnsi="Tahoma" w:cs="Tahoma"/>
          <w:sz w:val="28"/>
          <w:szCs w:val="28"/>
        </w:rPr>
        <w:t xml:space="preserve">своя </w:t>
      </w:r>
      <w:r w:rsidR="00FE1CBE">
        <w:rPr>
          <w:rFonts w:ascii="Tahoma" w:hAnsi="Tahoma" w:cs="Tahoma"/>
          <w:sz w:val="28"/>
          <w:szCs w:val="28"/>
        </w:rPr>
        <w:t>(не)фискален принтер.</w:t>
      </w:r>
    </w:p>
    <w:p w:rsidR="007811DE" w:rsidRPr="007811DE" w:rsidRDefault="007811DE" w:rsidP="00557E01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</w:p>
    <w:p w:rsidR="00557E01" w:rsidRPr="00A024BA" w:rsidRDefault="00557E01" w:rsidP="00557E01">
      <w:pPr>
        <w:pStyle w:val="Heading1"/>
        <w:numPr>
          <w:ilvl w:val="0"/>
          <w:numId w:val="0"/>
        </w:numPr>
        <w:rPr>
          <w:rFonts w:ascii="Tahoma" w:hAnsi="Tahoma" w:cs="Tahoma"/>
          <w:lang w:val="bg-BG"/>
        </w:rPr>
      </w:pPr>
      <w:r w:rsidRPr="00A024BA">
        <w:rPr>
          <w:rFonts w:ascii="Tahoma" w:hAnsi="Tahoma" w:cs="Tahoma"/>
          <w:lang w:val="bg-BG"/>
        </w:rPr>
        <w:lastRenderedPageBreak/>
        <w:tab/>
      </w:r>
      <w:bookmarkStart w:id="0" w:name="_Toc507527693"/>
      <w:r w:rsidRPr="00A024BA">
        <w:rPr>
          <w:rFonts w:ascii="Tahoma" w:hAnsi="Tahoma" w:cs="Tahoma"/>
          <w:lang w:val="bg-BG"/>
        </w:rPr>
        <w:t>ПЪРВА ГЛАВА</w:t>
      </w:r>
      <w:bookmarkEnd w:id="0"/>
    </w:p>
    <w:p w:rsidR="00557E01" w:rsidRPr="00A024BA" w:rsidRDefault="00557E01" w:rsidP="00557E01">
      <w:pPr>
        <w:pStyle w:val="Heading1"/>
        <w:numPr>
          <w:ilvl w:val="0"/>
          <w:numId w:val="0"/>
        </w:numPr>
        <w:rPr>
          <w:rFonts w:ascii="Tahoma" w:hAnsi="Tahoma" w:cs="Tahoma"/>
          <w:lang w:val="bg-BG"/>
        </w:rPr>
      </w:pPr>
      <w:bookmarkStart w:id="1" w:name="_Toc507527694"/>
      <w:r w:rsidRPr="00A024BA">
        <w:rPr>
          <w:rFonts w:ascii="Tahoma" w:hAnsi="Tahoma" w:cs="Tahoma"/>
          <w:lang w:val="bg-BG"/>
        </w:rPr>
        <w:t>Обзор за съществуващите решения</w:t>
      </w:r>
      <w:bookmarkEnd w:id="1"/>
    </w:p>
    <w:p w:rsidR="00557E01" w:rsidRPr="007811DE" w:rsidRDefault="00557E01" w:rsidP="00557E01">
      <w:pPr>
        <w:pStyle w:val="Subtitle"/>
        <w:rPr>
          <w:i w:val="0"/>
          <w:lang w:val="bg-BG"/>
        </w:rPr>
      </w:pPr>
    </w:p>
    <w:p w:rsidR="00557E01" w:rsidRPr="00A024BA" w:rsidRDefault="00557E01" w:rsidP="00557E01">
      <w:pPr>
        <w:pStyle w:val="Heading2"/>
        <w:rPr>
          <w:rFonts w:ascii="Tahoma" w:hAnsi="Tahoma" w:cs="Tahoma"/>
          <w:b/>
          <w:i w:val="0"/>
        </w:rPr>
      </w:pPr>
      <w:r w:rsidRPr="00A024BA">
        <w:rPr>
          <w:rFonts w:ascii="Tahoma" w:hAnsi="Tahoma" w:cs="Tahoma"/>
          <w:b/>
          <w:i w:val="0"/>
        </w:rPr>
        <w:t xml:space="preserve"> </w:t>
      </w:r>
      <w:bookmarkStart w:id="2" w:name="_Toc507526754"/>
      <w:bookmarkStart w:id="3" w:name="_Toc507527695"/>
      <w:r w:rsidRPr="00A024BA">
        <w:rPr>
          <w:rFonts w:ascii="Tahoma" w:hAnsi="Tahoma" w:cs="Tahoma"/>
          <w:b/>
          <w:i w:val="0"/>
        </w:rPr>
        <w:t>1.1 Подобни съществуващи решения</w:t>
      </w:r>
      <w:bookmarkEnd w:id="2"/>
      <w:bookmarkEnd w:id="3"/>
    </w:p>
    <w:p w:rsidR="00381802" w:rsidRDefault="00381802" w:rsidP="00381802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</w:p>
    <w:p w:rsidR="00381802" w:rsidRDefault="00381802" w:rsidP="00381802">
      <w:pPr>
        <w:pStyle w:val="Heading2"/>
        <w:numPr>
          <w:ilvl w:val="0"/>
          <w:numId w:val="0"/>
        </w:numPr>
        <w:shd w:val="clear" w:color="auto" w:fill="FFFFFF"/>
        <w:spacing w:after="450"/>
        <w:rPr>
          <w:rFonts w:ascii="Tahoma" w:hAnsi="Tahoma" w:cs="Tahoma"/>
          <w:bCs/>
          <w:i w:val="0"/>
          <w:color w:val="333333"/>
          <w:spacing w:val="-5"/>
        </w:rPr>
      </w:pPr>
      <w:r w:rsidRPr="00381802">
        <w:rPr>
          <w:rFonts w:ascii="Tahoma" w:hAnsi="Tahoma" w:cs="Tahoma"/>
          <w:i w:val="0"/>
          <w:szCs w:val="28"/>
        </w:rPr>
        <w:t>Има подобни аналози</w:t>
      </w:r>
      <w:r>
        <w:rPr>
          <w:rFonts w:ascii="Tahoma" w:hAnsi="Tahoma" w:cs="Tahoma"/>
          <w:szCs w:val="28"/>
        </w:rPr>
        <w:t xml:space="preserve"> - </w:t>
      </w:r>
      <w:r w:rsidRPr="00381802">
        <w:rPr>
          <w:rFonts w:ascii="Tahoma" w:hAnsi="Tahoma" w:cs="Tahoma"/>
          <w:bCs/>
          <w:i w:val="0"/>
          <w:color w:val="333333"/>
          <w:spacing w:val="-5"/>
        </w:rPr>
        <w:t>Sedona POS и POS PRINTER DRIVER ESC/POS</w:t>
      </w:r>
    </w:p>
    <w:p w:rsidR="00D07840" w:rsidRPr="00D07840" w:rsidRDefault="00381802" w:rsidP="00D07840">
      <w:pPr>
        <w:pStyle w:val="ListParagraph"/>
        <w:numPr>
          <w:ilvl w:val="0"/>
          <w:numId w:val="3"/>
        </w:numPr>
        <w:spacing w:line="480" w:lineRule="auto"/>
        <w:rPr>
          <w:rFonts w:ascii="Tahoma" w:hAnsi="Tahoma" w:cs="Tahoma"/>
          <w:sz w:val="28"/>
          <w:szCs w:val="28"/>
          <w:lang w:eastAsia="ar-SA"/>
        </w:rPr>
      </w:pPr>
      <w:r>
        <w:rPr>
          <w:rFonts w:ascii="Tahoma" w:hAnsi="Tahoma" w:cs="Tahoma"/>
          <w:sz w:val="28"/>
          <w:szCs w:val="28"/>
          <w:lang w:val="en-US" w:eastAsia="ar-SA"/>
        </w:rPr>
        <w:t>Sedona POS vs Smart Printer for Android</w:t>
      </w:r>
    </w:p>
    <w:p w:rsidR="00D07840" w:rsidRDefault="00381802" w:rsidP="00D07840">
      <w:pPr>
        <w:spacing w:after="120" w:line="480" w:lineRule="auto"/>
        <w:ind w:left="720"/>
        <w:rPr>
          <w:rFonts w:ascii="Tahoma" w:hAnsi="Tahoma" w:cs="Tahoma"/>
          <w:sz w:val="28"/>
          <w:szCs w:val="28"/>
          <w:lang w:val="en-US" w:eastAsia="ar-SA"/>
        </w:rPr>
      </w:pPr>
      <w:r>
        <w:rPr>
          <w:rFonts w:ascii="Tahoma" w:hAnsi="Tahoma" w:cs="Tahoma"/>
          <w:sz w:val="28"/>
          <w:szCs w:val="28"/>
          <w:lang w:val="en-US" w:eastAsia="ar-SA"/>
        </w:rPr>
        <w:t xml:space="preserve">Sedona POS </w:t>
      </w:r>
      <w:r>
        <w:rPr>
          <w:rFonts w:ascii="Tahoma" w:hAnsi="Tahoma" w:cs="Tahoma"/>
          <w:sz w:val="28"/>
          <w:szCs w:val="28"/>
          <w:lang w:eastAsia="ar-SA"/>
        </w:rPr>
        <w:t>поддържа изключително малък брой принтер</w:t>
      </w:r>
      <w:bookmarkStart w:id="4" w:name="_GoBack"/>
      <w:bookmarkEnd w:id="4"/>
      <w:r>
        <w:rPr>
          <w:rFonts w:ascii="Tahoma" w:hAnsi="Tahoma" w:cs="Tahoma"/>
          <w:sz w:val="28"/>
          <w:szCs w:val="28"/>
          <w:lang w:eastAsia="ar-SA"/>
        </w:rPr>
        <w:t xml:space="preserve">и, с които може да работи, с които дори може да се свърже само чрез </w:t>
      </w:r>
      <w:r w:rsidR="00D07840">
        <w:rPr>
          <w:rFonts w:ascii="Tahoma" w:hAnsi="Tahoma" w:cs="Tahoma"/>
          <w:sz w:val="28"/>
          <w:szCs w:val="28"/>
          <w:lang w:val="en-US" w:eastAsia="ar-SA"/>
        </w:rPr>
        <w:t>Bluetooth.</w:t>
      </w:r>
    </w:p>
    <w:p w:rsidR="00381802" w:rsidRPr="00D07840" w:rsidRDefault="00D07840" w:rsidP="00D07840">
      <w:pPr>
        <w:spacing w:after="120" w:line="480" w:lineRule="auto"/>
        <w:ind w:left="720"/>
        <w:rPr>
          <w:rFonts w:ascii="Tahoma" w:hAnsi="Tahoma" w:cs="Tahoma"/>
          <w:sz w:val="28"/>
          <w:szCs w:val="28"/>
          <w:lang w:val="en-US" w:eastAsia="ar-SA"/>
        </w:rPr>
      </w:pPr>
      <w:r>
        <w:rPr>
          <w:rFonts w:ascii="Tahoma" w:hAnsi="Tahoma" w:cs="Tahoma"/>
          <w:sz w:val="28"/>
          <w:szCs w:val="28"/>
          <w:lang w:eastAsia="ar-SA"/>
        </w:rPr>
        <w:t>Д</w:t>
      </w:r>
      <w:r w:rsidR="00381802">
        <w:rPr>
          <w:rFonts w:ascii="Tahoma" w:hAnsi="Tahoma" w:cs="Tahoma"/>
          <w:sz w:val="28"/>
          <w:szCs w:val="28"/>
          <w:lang w:eastAsia="ar-SA"/>
        </w:rPr>
        <w:t xml:space="preserve">окато </w:t>
      </w:r>
      <w:r w:rsidR="00381802">
        <w:rPr>
          <w:rFonts w:ascii="Tahoma" w:hAnsi="Tahoma" w:cs="Tahoma"/>
          <w:sz w:val="28"/>
          <w:szCs w:val="28"/>
          <w:lang w:val="en-US" w:eastAsia="ar-SA"/>
        </w:rPr>
        <w:t xml:space="preserve">Smart Printer for Android </w:t>
      </w:r>
      <w:r w:rsidR="00381802">
        <w:rPr>
          <w:rFonts w:ascii="Tahoma" w:hAnsi="Tahoma" w:cs="Tahoma"/>
          <w:sz w:val="28"/>
          <w:szCs w:val="28"/>
          <w:lang w:eastAsia="ar-SA"/>
        </w:rPr>
        <w:t>поддържа в своите драйвъри по-голям</w:t>
      </w:r>
      <w:r w:rsidR="00381802">
        <w:rPr>
          <w:rFonts w:ascii="Tahoma" w:hAnsi="Tahoma" w:cs="Tahoma"/>
          <w:sz w:val="28"/>
          <w:szCs w:val="28"/>
          <w:lang w:eastAsia="ar-SA"/>
        </w:rPr>
        <w:t xml:space="preserve"> набор от принтери</w:t>
      </w:r>
      <w:r w:rsidR="00381802">
        <w:rPr>
          <w:rFonts w:ascii="Tahoma" w:hAnsi="Tahoma" w:cs="Tahoma"/>
          <w:sz w:val="28"/>
          <w:szCs w:val="28"/>
          <w:lang w:eastAsia="ar-SA"/>
        </w:rPr>
        <w:t xml:space="preserve"> и се свързва по 3 начина:</w:t>
      </w:r>
    </w:p>
    <w:p w:rsidR="00381802" w:rsidRPr="00381802" w:rsidRDefault="00381802" w:rsidP="00381802">
      <w:pPr>
        <w:pStyle w:val="ListParagraph"/>
        <w:numPr>
          <w:ilvl w:val="0"/>
          <w:numId w:val="4"/>
        </w:numPr>
        <w:spacing w:after="60" w:line="480" w:lineRule="auto"/>
        <w:ind w:left="2160"/>
        <w:rPr>
          <w:rFonts w:ascii="Tahoma" w:hAnsi="Tahoma" w:cs="Tahoma"/>
          <w:sz w:val="26"/>
          <w:szCs w:val="26"/>
          <w:lang w:val="en-US" w:eastAsia="ar-SA"/>
        </w:rPr>
      </w:pPr>
      <w:r w:rsidRPr="00381802">
        <w:rPr>
          <w:rFonts w:ascii="Tahoma" w:hAnsi="Tahoma" w:cs="Tahoma"/>
          <w:sz w:val="26"/>
          <w:szCs w:val="26"/>
          <w:lang w:val="en-US" w:eastAsia="ar-SA"/>
        </w:rPr>
        <w:t>Bluetooth</w:t>
      </w:r>
    </w:p>
    <w:p w:rsidR="00381802" w:rsidRPr="00381802" w:rsidRDefault="00381802" w:rsidP="00381802">
      <w:pPr>
        <w:pStyle w:val="ListParagraph"/>
        <w:numPr>
          <w:ilvl w:val="0"/>
          <w:numId w:val="4"/>
        </w:numPr>
        <w:spacing w:after="60" w:line="480" w:lineRule="auto"/>
        <w:ind w:left="2160"/>
        <w:rPr>
          <w:rFonts w:ascii="Tahoma" w:hAnsi="Tahoma" w:cs="Tahoma"/>
          <w:sz w:val="26"/>
          <w:szCs w:val="26"/>
          <w:lang w:val="en-US" w:eastAsia="ar-SA"/>
        </w:rPr>
      </w:pPr>
      <w:r w:rsidRPr="00381802">
        <w:rPr>
          <w:rFonts w:ascii="Tahoma" w:hAnsi="Tahoma" w:cs="Tahoma"/>
          <w:sz w:val="26"/>
          <w:szCs w:val="26"/>
          <w:lang w:val="en-US" w:eastAsia="ar-SA"/>
        </w:rPr>
        <w:t>LAN</w:t>
      </w:r>
    </w:p>
    <w:p w:rsidR="00381802" w:rsidRDefault="00381802" w:rsidP="00381802">
      <w:pPr>
        <w:pStyle w:val="ListParagraph"/>
        <w:numPr>
          <w:ilvl w:val="0"/>
          <w:numId w:val="4"/>
        </w:numPr>
        <w:spacing w:after="60" w:line="480" w:lineRule="auto"/>
        <w:ind w:left="2160"/>
        <w:rPr>
          <w:rFonts w:ascii="Tahoma" w:hAnsi="Tahoma" w:cs="Tahoma"/>
          <w:sz w:val="26"/>
          <w:szCs w:val="26"/>
          <w:lang w:val="en-US" w:eastAsia="ar-SA"/>
        </w:rPr>
      </w:pPr>
      <w:r w:rsidRPr="00381802">
        <w:rPr>
          <w:rFonts w:ascii="Tahoma" w:hAnsi="Tahoma" w:cs="Tahoma"/>
          <w:sz w:val="26"/>
          <w:szCs w:val="26"/>
          <w:lang w:val="en-US" w:eastAsia="ar-SA"/>
        </w:rPr>
        <w:t>Serial port</w:t>
      </w:r>
    </w:p>
    <w:p w:rsidR="00381802" w:rsidRPr="00381802" w:rsidRDefault="00381802" w:rsidP="00381802">
      <w:pPr>
        <w:spacing w:after="60" w:line="480" w:lineRule="auto"/>
        <w:rPr>
          <w:rFonts w:ascii="Tahoma" w:hAnsi="Tahoma" w:cs="Tahoma"/>
          <w:sz w:val="26"/>
          <w:szCs w:val="26"/>
          <w:lang w:val="en-US" w:eastAsia="ar-SA"/>
        </w:rPr>
      </w:pPr>
    </w:p>
    <w:p w:rsidR="00381802" w:rsidRPr="00381802" w:rsidRDefault="00381802" w:rsidP="001C6BA1">
      <w:pPr>
        <w:spacing w:after="60" w:line="480" w:lineRule="auto"/>
        <w:rPr>
          <w:rFonts w:ascii="Tahoma" w:hAnsi="Tahoma" w:cs="Tahoma"/>
          <w:sz w:val="26"/>
          <w:szCs w:val="26"/>
          <w:lang w:val="en-US" w:eastAsia="ar-SA"/>
        </w:rPr>
      </w:pPr>
    </w:p>
    <w:p w:rsidR="00381802" w:rsidRPr="00381802" w:rsidRDefault="00381802" w:rsidP="00381802">
      <w:pPr>
        <w:rPr>
          <w:lang w:eastAsia="ar-SA"/>
        </w:rPr>
      </w:pPr>
    </w:p>
    <w:p w:rsidR="00381802" w:rsidRPr="007811DE" w:rsidRDefault="00381802" w:rsidP="00381802">
      <w:pPr>
        <w:pStyle w:val="NoSpacing"/>
        <w:spacing w:after="120" w:line="480" w:lineRule="auto"/>
        <w:ind w:left="576"/>
        <w:rPr>
          <w:rFonts w:ascii="Tahoma" w:hAnsi="Tahoma" w:cs="Tahoma"/>
          <w:sz w:val="28"/>
          <w:szCs w:val="28"/>
        </w:rPr>
      </w:pPr>
    </w:p>
    <w:p w:rsidR="00344057" w:rsidRDefault="00344057" w:rsidP="00EC0D3A">
      <w:pPr>
        <w:pStyle w:val="NoSpacing"/>
        <w:spacing w:after="120" w:line="480" w:lineRule="auto"/>
        <w:rPr>
          <w:rFonts w:ascii="Tahoma" w:hAnsi="Tahoma" w:cs="Tahoma"/>
          <w:sz w:val="28"/>
          <w:szCs w:val="28"/>
        </w:rPr>
      </w:pPr>
    </w:p>
    <w:p w:rsidR="001B0C46" w:rsidRPr="00C239EE" w:rsidRDefault="001B0C46" w:rsidP="00EC0D3A">
      <w:pPr>
        <w:pStyle w:val="NoSpacing"/>
        <w:spacing w:after="120" w:line="480" w:lineRule="auto"/>
        <w:rPr>
          <w:rFonts w:ascii="Tahoma" w:hAnsi="Tahoma" w:cs="Tahoma"/>
          <w:sz w:val="28"/>
          <w:szCs w:val="28"/>
          <w:lang w:val="en-US"/>
        </w:rPr>
      </w:pPr>
    </w:p>
    <w:sectPr w:rsidR="001B0C46" w:rsidRPr="00C239EE" w:rsidSect="005E075D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596" w:rsidRDefault="00817596" w:rsidP="00D4275B">
      <w:pPr>
        <w:spacing w:after="0" w:line="240" w:lineRule="auto"/>
      </w:pPr>
      <w:r>
        <w:separator/>
      </w:r>
    </w:p>
  </w:endnote>
  <w:endnote w:type="continuationSeparator" w:id="0">
    <w:p w:rsidR="00817596" w:rsidRDefault="00817596" w:rsidP="00D42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E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8436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275B" w:rsidRDefault="00D427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3C4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4275B" w:rsidRDefault="00D42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596" w:rsidRDefault="00817596" w:rsidP="00D4275B">
      <w:pPr>
        <w:spacing w:after="0" w:line="240" w:lineRule="auto"/>
      </w:pPr>
      <w:r>
        <w:separator/>
      </w:r>
    </w:p>
  </w:footnote>
  <w:footnote w:type="continuationSeparator" w:id="0">
    <w:p w:rsidR="00817596" w:rsidRDefault="00817596" w:rsidP="00D42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180BF8"/>
    <w:multiLevelType w:val="hybridMultilevel"/>
    <w:tmpl w:val="C59A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F5A8D"/>
    <w:multiLevelType w:val="hybridMultilevel"/>
    <w:tmpl w:val="4184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77DFF"/>
    <w:multiLevelType w:val="hybridMultilevel"/>
    <w:tmpl w:val="DCD6B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1D"/>
    <w:rsid w:val="001345EE"/>
    <w:rsid w:val="001B0C46"/>
    <w:rsid w:val="001C6BA1"/>
    <w:rsid w:val="001E5355"/>
    <w:rsid w:val="002019DA"/>
    <w:rsid w:val="002669C2"/>
    <w:rsid w:val="002D2560"/>
    <w:rsid w:val="002E3BE1"/>
    <w:rsid w:val="00322C2D"/>
    <w:rsid w:val="00323C49"/>
    <w:rsid w:val="00344057"/>
    <w:rsid w:val="00381802"/>
    <w:rsid w:val="004A1E3C"/>
    <w:rsid w:val="005217C5"/>
    <w:rsid w:val="00557E01"/>
    <w:rsid w:val="005E075D"/>
    <w:rsid w:val="00763AE5"/>
    <w:rsid w:val="007811DE"/>
    <w:rsid w:val="00817596"/>
    <w:rsid w:val="008A17FD"/>
    <w:rsid w:val="008B3F10"/>
    <w:rsid w:val="00AE422F"/>
    <w:rsid w:val="00AF322A"/>
    <w:rsid w:val="00B654D3"/>
    <w:rsid w:val="00B71F5C"/>
    <w:rsid w:val="00C239EE"/>
    <w:rsid w:val="00CA6820"/>
    <w:rsid w:val="00D07840"/>
    <w:rsid w:val="00D4275B"/>
    <w:rsid w:val="00DA241D"/>
    <w:rsid w:val="00DF427A"/>
    <w:rsid w:val="00E31EBD"/>
    <w:rsid w:val="00EB0C4F"/>
    <w:rsid w:val="00EC0D3A"/>
    <w:rsid w:val="00F1255F"/>
    <w:rsid w:val="00F54340"/>
    <w:rsid w:val="00FE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838417-39D4-4FE1-8FF5-33FD7967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qFormat/>
    <w:rsid w:val="00557E01"/>
    <w:pPr>
      <w:keepNext/>
      <w:numPr>
        <w:numId w:val="1"/>
      </w:numPr>
      <w:suppressAutoHyphens/>
      <w:overflowPunct w:val="0"/>
      <w:autoSpaceDE w:val="0"/>
      <w:spacing w:after="0" w:line="240" w:lineRule="auto"/>
      <w:ind w:left="0" w:firstLine="6237"/>
      <w:textAlignment w:val="baseline"/>
      <w:outlineLvl w:val="0"/>
    </w:pPr>
    <w:rPr>
      <w:rFonts w:ascii="TimesET" w:eastAsia="Times New Roman" w:hAnsi="TimesET" w:cs="Times New Roman"/>
      <w:b/>
      <w:bCs/>
      <w:sz w:val="28"/>
      <w:szCs w:val="20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557E01"/>
    <w:pPr>
      <w:keepNext/>
      <w:numPr>
        <w:ilvl w:val="1"/>
        <w:numId w:val="1"/>
      </w:numPr>
      <w:suppressAutoHyphens/>
      <w:overflowPunct w:val="0"/>
      <w:autoSpaceDE w:val="0"/>
      <w:spacing w:after="0" w:line="240" w:lineRule="auto"/>
      <w:textAlignment w:val="baseline"/>
      <w:outlineLvl w:val="1"/>
    </w:pPr>
    <w:rPr>
      <w:rFonts w:ascii="Times New Roman" w:eastAsia="Times New Roman" w:hAnsi="Times New Roman" w:cs="Times New Roman"/>
      <w:i/>
      <w:iCs/>
      <w:sz w:val="2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41D"/>
    <w:pPr>
      <w:spacing w:after="0" w:line="240" w:lineRule="auto"/>
    </w:pPr>
    <w:rPr>
      <w:lang w:val="bg-BG"/>
    </w:rPr>
  </w:style>
  <w:style w:type="character" w:styleId="SubtleReference">
    <w:name w:val="Subtle Reference"/>
    <w:basedOn w:val="DefaultParagraphFont"/>
    <w:uiPriority w:val="31"/>
    <w:qFormat/>
    <w:rsid w:val="00DA241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A241D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A241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A24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5B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D42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5B"/>
    <w:rPr>
      <w:lang w:val="bg-BG"/>
    </w:rPr>
  </w:style>
  <w:style w:type="character" w:customStyle="1" w:styleId="Heading1Char">
    <w:name w:val="Heading 1 Char"/>
    <w:basedOn w:val="DefaultParagraphFont"/>
    <w:link w:val="Heading1"/>
    <w:rsid w:val="00557E01"/>
    <w:rPr>
      <w:rFonts w:ascii="TimesET" w:eastAsia="Times New Roman" w:hAnsi="TimesET" w:cs="Times New Roman"/>
      <w:b/>
      <w:bCs/>
      <w:sz w:val="28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557E01"/>
    <w:rPr>
      <w:rFonts w:ascii="Times New Roman" w:eastAsia="Times New Roman" w:hAnsi="Times New Roman" w:cs="Times New Roman"/>
      <w:i/>
      <w:iCs/>
      <w:sz w:val="28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557E01"/>
    <w:pPr>
      <w:keepNext/>
      <w:suppressAutoHyphens/>
      <w:overflowPunct w:val="0"/>
      <w:autoSpaceDE w:val="0"/>
      <w:spacing w:before="240" w:after="120" w:line="240" w:lineRule="auto"/>
      <w:jc w:val="center"/>
      <w:textAlignment w:val="baseline"/>
    </w:pPr>
    <w:rPr>
      <w:rFonts w:ascii="Arial" w:eastAsia="SimSun" w:hAnsi="Arial" w:cs="Mangal"/>
      <w:i/>
      <w:iCs/>
      <w:sz w:val="28"/>
      <w:szCs w:val="28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557E01"/>
    <w:rPr>
      <w:rFonts w:ascii="Arial" w:eastAsia="SimSun" w:hAnsi="Arial" w:cs="Mangal"/>
      <w:i/>
      <w:iCs/>
      <w:sz w:val="28"/>
      <w:szCs w:val="28"/>
      <w:lang w:eastAsia="ar-SA"/>
    </w:rPr>
  </w:style>
  <w:style w:type="paragraph" w:customStyle="1" w:styleId="Default">
    <w:name w:val="Default"/>
    <w:rsid w:val="00557E0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bg-BG" w:eastAsia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557E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7E01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Microinvest</Company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Chakarov</dc:creator>
  <cp:keywords/>
  <dc:description/>
  <cp:lastModifiedBy>Simeon Chakarov</cp:lastModifiedBy>
  <cp:revision>15</cp:revision>
  <dcterms:created xsi:type="dcterms:W3CDTF">2018-11-29T07:47:00Z</dcterms:created>
  <dcterms:modified xsi:type="dcterms:W3CDTF">2019-01-02T09:01:00Z</dcterms:modified>
</cp:coreProperties>
</file>