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Instructions on how to create the new user named john for mysql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numPr>
          <w:ilvl w:val="0"/>
          <w:numId w:val="2"/>
        </w:numPr>
        <w:spacing w:before="0" w:after="0"/>
        <w:contextualSpacing/>
        <w:rPr/>
      </w:pPr>
      <w:r>
        <w:rPr/>
        <w:t>Login into mysql shell as the root user.</w:t>
      </w:r>
    </w:p>
    <w:p>
      <w:pPr>
        <w:pStyle w:val="Normal"/>
        <w:numPr>
          <w:ilvl w:val="0"/>
          <w:numId w:val="2"/>
        </w:numPr>
        <w:spacing w:before="0" w:after="0"/>
        <w:contextualSpacing/>
        <w:rPr/>
      </w:pPr>
      <w:r>
        <w:rPr/>
        <w:t>Now create a new username called john with the password, pass1234, by typing in the following command:</w:t>
      </w:r>
    </w:p>
    <w:p>
      <w:pPr>
        <w:pStyle w:val="Normal"/>
        <w:numPr>
          <w:ilvl w:val="1"/>
          <w:numId w:val="2"/>
        </w:numPr>
        <w:spacing w:lineRule="auto" w:line="336" w:before="80" w:after="120"/>
        <w:contextualSpacing/>
        <w:rPr>
          <w:rFonts w:ascii="Courier New" w:hAnsi="Courier New" w:eastAsia="Courier New" w:cs="Courier New"/>
          <w:i/>
          <w:i/>
          <w:sz w:val="20"/>
          <w:szCs w:val="20"/>
        </w:rPr>
      </w:pPr>
      <w:r>
        <w:rPr>
          <w:rFonts w:eastAsia="Courier New" w:cs="Courier New" w:ascii="Courier New" w:hAnsi="Courier New"/>
          <w:i/>
          <w:sz w:val="20"/>
          <w:szCs w:val="20"/>
        </w:rPr>
        <w:t>GRANT ALL PRIVILEGES ON *.* TO 'john'@'localhost' IDENTIFIED BY 'pass1234';</w:t>
      </w:r>
    </w:p>
    <w:p>
      <w:pPr>
        <w:pStyle w:val="Normal"/>
        <w:numPr>
          <w:ilvl w:val="0"/>
          <w:numId w:val="2"/>
        </w:numPr>
        <w:spacing w:lineRule="auto" w:line="336" w:before="80" w:after="120"/>
        <w:contextualSpacing/>
        <w:rPr/>
      </w:pPr>
      <w:r>
        <w:rPr/>
        <w:t>Exit out of the mysql shell.</w:t>
      </w:r>
    </w:p>
    <w:p>
      <w:pPr>
        <w:pStyle w:val="Normal"/>
        <w:numPr>
          <w:ilvl w:val="0"/>
          <w:numId w:val="2"/>
        </w:numPr>
        <w:spacing w:lineRule="auto" w:line="336" w:before="80" w:after="120"/>
        <w:contextualSpacing/>
        <w:rPr/>
      </w:pPr>
      <w:r>
        <w:rPr/>
        <w:t xml:space="preserve">Login into the mysql shell with the newly created user. </w:t>
      </w:r>
    </w:p>
    <w:p>
      <w:pPr>
        <w:pStyle w:val="Normal"/>
        <w:numPr>
          <w:ilvl w:val="1"/>
          <w:numId w:val="2"/>
        </w:numPr>
        <w:spacing w:before="0" w:after="0"/>
        <w:contextualSpacing/>
        <w:rPr/>
      </w:pPr>
      <w:r>
        <w:rPr/>
        <w:t>mysql -u john -p</w:t>
      </w:r>
    </w:p>
    <w:p>
      <w:pPr>
        <w:pStyle w:val="Normal"/>
        <w:numPr>
          <w:ilvl w:val="1"/>
          <w:numId w:val="2"/>
        </w:numPr>
        <w:spacing w:before="0" w:after="0"/>
        <w:contextualSpacing/>
        <w:rPr/>
      </w:pPr>
      <w:r>
        <w:rPr/>
        <w:t>Pass1234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Steps to run the website: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Before you do anything, download the file csc4710_Kuang_Molner_part01.war and place the file into your computer’s eclipse workspace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numPr>
          <w:ilvl w:val="0"/>
          <w:numId w:val="3"/>
        </w:numPr>
        <w:spacing w:before="0" w:after="0"/>
        <w:contextualSpacing/>
        <w:rPr/>
      </w:pPr>
      <w:r>
        <w:rPr/>
        <w:t xml:space="preserve">Boot up eclipse kepler. </w:t>
      </w:r>
    </w:p>
    <w:p>
      <w:pPr>
        <w:pStyle w:val="Normal"/>
        <w:numPr>
          <w:ilvl w:val="0"/>
          <w:numId w:val="3"/>
        </w:numPr>
        <w:spacing w:before="0" w:after="0"/>
        <w:contextualSpacing/>
        <w:rPr/>
      </w:pPr>
      <w:r>
        <w:rPr/>
        <w:t>Import the War file csc4710project</w:t>
      </w:r>
    </w:p>
    <w:p>
      <w:pPr>
        <w:pStyle w:val="Normal"/>
        <w:numPr>
          <w:ilvl w:val="1"/>
          <w:numId w:val="3"/>
        </w:numPr>
        <w:spacing w:before="0" w:after="0"/>
        <w:contextualSpacing/>
        <w:rPr/>
      </w:pPr>
      <w:r>
        <w:rPr/>
        <w:t>File -&gt; Import -&gt; (type in war) and select it and then click next</w:t>
      </w:r>
    </w:p>
    <w:p>
      <w:pPr>
        <w:pStyle w:val="Normal"/>
        <w:numPr>
          <w:ilvl w:val="1"/>
          <w:numId w:val="3"/>
        </w:numPr>
        <w:spacing w:before="0" w:after="0"/>
        <w:contextualSpacing/>
        <w:rPr/>
      </w:pPr>
      <w:r>
        <w:rPr/>
        <w:t>In the WAR Import menu, click browse and locate the war file and select it.</w:t>
      </w:r>
    </w:p>
    <w:p>
      <w:pPr>
        <w:pStyle w:val="Normal"/>
        <w:spacing w:before="0" w:after="0"/>
        <w:ind w:left="720" w:right="0" w:hanging="0"/>
        <w:contextualSpacing/>
        <w:rPr/>
      </w:pPr>
      <w:r>
        <w:rPr/>
        <w:drawing>
          <wp:inline distT="0" distB="0" distL="0" distR="0">
            <wp:extent cx="2804160" cy="2908300"/>
            <wp:effectExtent l="0" t="0" r="0" b="0"/>
            <wp:docPr id="1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bookmarkStart w:id="0" w:name="_GoBack"/>
      <w:bookmarkEnd w:id="0"/>
      <w:r>
        <w:rPr/>
        <w:t>Click next and include all of the java libraries. Now click finish</w:t>
      </w:r>
    </w:p>
    <w:p>
      <w:pPr>
        <w:pStyle w:val="Normal"/>
        <w:spacing w:before="0" w:after="0"/>
        <w:ind w:left="720" w:right="0" w:hanging="0"/>
        <w:contextualSpacing/>
        <w:rPr/>
      </w:pPr>
      <w:r>
        <w:rPr/>
        <w:drawing>
          <wp:inline distT="0" distB="0" distL="0" distR="0">
            <wp:extent cx="3089275" cy="3281680"/>
            <wp:effectExtent l="0" t="0" r="0" b="0"/>
            <wp:docPr id="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before="0" w:after="0"/>
        <w:contextualSpacing/>
        <w:rPr/>
      </w:pPr>
      <w:r>
        <w:rPr/>
        <w:t xml:space="preserve">Refer to the “Removing and readding the java library” instructions to remove the errors before proceeding to the next step. </w:t>
      </w:r>
    </w:p>
    <w:p>
      <w:pPr>
        <w:pStyle w:val="Normal"/>
        <w:numPr>
          <w:ilvl w:val="0"/>
          <w:numId w:val="3"/>
        </w:numPr>
        <w:spacing w:before="0" w:after="0"/>
        <w:contextualSpacing/>
        <w:rPr/>
      </w:pPr>
      <w:r>
        <w:rPr/>
        <w:t>Now locate the file main.jsp through the project explorer</w:t>
      </w:r>
    </w:p>
    <w:p>
      <w:pPr>
        <w:pStyle w:val="Normal"/>
        <w:numPr>
          <w:ilvl w:val="1"/>
          <w:numId w:val="3"/>
        </w:numPr>
        <w:spacing w:before="0" w:after="0"/>
        <w:contextualSpacing/>
        <w:rPr/>
      </w:pPr>
      <w:r>
        <w:rPr/>
        <w:t>csc4710project -&gt; WebContent -&gt;jsps -&gt; main.jsp</w:t>
      </w:r>
    </w:p>
    <w:p>
      <w:pPr>
        <w:pStyle w:val="Normal"/>
        <w:spacing w:before="0" w:after="0"/>
        <w:ind w:left="1440" w:right="0" w:hanging="0"/>
        <w:contextualSpacing/>
        <w:rPr/>
      </w:pPr>
      <w:r>
        <w:rPr/>
        <w:drawing>
          <wp:inline distT="0" distB="0" distL="0" distR="0">
            <wp:extent cx="2652395" cy="2886075"/>
            <wp:effectExtent l="0" t="0" r="0" b="0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3"/>
        </w:numPr>
        <w:spacing w:before="0" w:after="0"/>
        <w:contextualSpacing/>
        <w:rPr/>
      </w:pPr>
      <w:r>
        <w:rPr/>
        <w:t>Right click main.jsp and select Run As -&gt; 1 Run on Server</w:t>
      </w:r>
    </w:p>
    <w:p>
      <w:pPr>
        <w:pStyle w:val="Normal"/>
        <w:numPr>
          <w:ilvl w:val="1"/>
          <w:numId w:val="3"/>
        </w:numPr>
        <w:spacing w:before="0" w:after="0"/>
        <w:contextualSpacing/>
        <w:rPr/>
      </w:pPr>
      <w:r>
        <w:rPr/>
        <w:t>Under Run On Server pop up, click next and add csc4710project to the configured list. Click finish.</w:t>
      </w:r>
    </w:p>
    <w:p>
      <w:pPr>
        <w:pStyle w:val="Normal"/>
        <w:numPr>
          <w:ilvl w:val="0"/>
          <w:numId w:val="3"/>
        </w:numPr>
        <w:spacing w:before="0" w:after="0"/>
        <w:contextualSpacing/>
        <w:rPr/>
      </w:pPr>
      <w:r>
        <w:rPr>
          <w:b/>
          <w:highlight w:val="red"/>
        </w:rPr>
        <w:t xml:space="preserve">IMPORTANT: </w:t>
      </w:r>
      <w:r>
        <w:rPr>
          <w:b/>
          <w:highlight w:val="yellow"/>
        </w:rPr>
        <w:t>copy the url and paste it on another web browser.</w:t>
      </w:r>
      <w:r>
        <w:rPr>
          <w:highlight w:val="yellow"/>
        </w:rPr>
        <w:t xml:space="preserve"> </w:t>
      </w:r>
      <w:r>
        <w:rPr/>
        <w:t xml:space="preserve">Do not use the default eclipse browser, because the styling and javascript will not work.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Removing and re-adding the java jre library: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/>
      </w:pPr>
      <w:r>
        <w:rPr/>
        <w:t>Sometimes, when importing a java dynamic web project, a bug appears. In most cases, the project will not compile because of a glitch involving the jre library. After you first import our project into eclipse, that you first do the following: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Right click on the project and go to properties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948430" cy="3948430"/>
            <wp:effectExtent l="0" t="0" r="0" b="0"/>
            <wp:docPr id="4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Make Sure that ‘Java Build Path’ from the left hand column is selected. Then, in the window where the cursor appears, click on ‘JRE System Library’.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183505" cy="4777105"/>
            <wp:effectExtent l="0" t="0" r="0" b="0"/>
            <wp:docPr id="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Next, click remove.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28920" cy="4909820"/>
            <wp:effectExtent l="0" t="0" r="0" b="0"/>
            <wp:docPr id="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Next, click on add library</w:t>
      </w:r>
    </w:p>
    <w:p>
      <w:pPr>
        <w:pStyle w:val="Normal"/>
        <w:rPr/>
      </w:pPr>
      <w:r>
        <w:rPr/>
        <w:drawing>
          <wp:inline distT="0" distB="0" distL="0" distR="0">
            <wp:extent cx="4987290" cy="4595495"/>
            <wp:effectExtent l="0" t="0" r="0" b="0"/>
            <wp:docPr id="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Finally, once inside the add library, window, select the JRE system library. </w:t>
      </w:r>
    </w:p>
    <w:p>
      <w:pPr>
        <w:pStyle w:val="Normal"/>
        <w:rPr/>
      </w:pPr>
      <w:r>
        <w:rPr/>
        <w:drawing>
          <wp:inline distT="0" distB="0" distL="0" distR="0">
            <wp:extent cx="5436235" cy="4747895"/>
            <wp:effectExtent l="0" t="0" r="0" b="0"/>
            <wp:docPr id="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At this point, any potential errors should have disappeared and the project is ready to run.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Steps to initialize the database: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Normal"/>
        <w:numPr>
          <w:ilvl w:val="0"/>
          <w:numId w:val="1"/>
        </w:numPr>
        <w:spacing w:before="0" w:after="0"/>
        <w:contextualSpacing/>
        <w:rPr/>
      </w:pPr>
      <w:r>
        <w:rPr/>
        <w:t>On the main page of the website, click the button called Initalize DB</w:t>
      </w:r>
    </w:p>
    <w:p>
      <w:pPr>
        <w:pStyle w:val="Normal"/>
        <w:numPr>
          <w:ilvl w:val="0"/>
          <w:numId w:val="1"/>
        </w:numPr>
        <w:spacing w:before="0" w:after="0"/>
        <w:contextualSpacing/>
        <w:rPr/>
      </w:pPr>
      <w:r>
        <w:rPr/>
        <w:t xml:space="preserve">The button execute the code that willl create the database called sampledb and the button will also create the tables: author, pcmember, paper, review, and written. The tables will be populated by the appropriate tuples. </w:t>
      </w:r>
    </w:p>
    <w:p>
      <w:pPr>
        <w:pStyle w:val="Normal"/>
        <w:numPr>
          <w:ilvl w:val="0"/>
          <w:numId w:val="1"/>
        </w:numPr>
        <w:spacing w:before="0" w:after="0"/>
        <w:contextualSpacing/>
        <w:rPr/>
      </w:pPr>
      <w:r>
        <w:rPr/>
        <w:t xml:space="preserve">After initialization DB is clicked, the webpage will now display the tables and the tuples under each of them.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Assigning PC members to papers and how it works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 order to test the assigning PC members to a paper, simply click the link up top ‘Assign three reviewers to a paper. It will take you to the following screen.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98450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Once here, you can select up to three PC members to assign to one paper: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143500" cy="3838575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submitting the form, any constraints are handled on the back end. If a paper already has too many members assigned to it or if a pc member is already assigned to a paper, the results of the input will be outputted on the next page: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632200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From the above page, you will be able to assign at most 3 pc members to 1 paper at a time.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**UPDATE: since the submission of PART 1, the assign 3 PC members has been updated. </w:t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340995</wp:posOffset>
            </wp:positionH>
            <wp:positionV relativeFrom="paragraph">
              <wp:posOffset>104775</wp:posOffset>
            </wp:positionV>
            <wp:extent cx="5918200" cy="3449955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Now, when you see the list of PC members and the list of papers, these lists are ONLY populated by PC members who are eligible to be assigned to AT LEAST 1 paper, and the user will now only see papers that can be assigned to AT LEAST 1 pc member. This way, at least 1 PC member that has been selected will be assigned to the paper that has been selected.</w:t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Inserting, Updating, and Deleting a field</w:t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sz w:val="26"/>
          <w:szCs w:val="26"/>
          <w:u w:val="none"/>
        </w:rPr>
        <w:t>In order to do any of the upbove, select modify from the navigation bar in the top left.</w:t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828675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 xml:space="preserve">At the top of the page, you will see the following: </w:t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2900" cy="2323465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6"/>
          <w:szCs w:val="26"/>
          <w:u w:val="none"/>
        </w:rPr>
        <w:t xml:space="preserve">Simply click on the function that you would like to carry out. This will reveal more fields. </w:t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2900" cy="2660650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6"/>
          <w:szCs w:val="26"/>
          <w:u w:val="none"/>
        </w:rPr>
        <w:t xml:space="preserve">After the fields become visible, click on the attribute that you would like to modify. This will reveal even more fields. </w:t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2900" cy="5427980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  <w:t>For inserting a tupple:</w:t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 xml:space="preserve">When inserting, you will be presented with a field, or in the case of insert paper, both a paper field and an author field. Fill in the values for each field and then hit submit. This will add a new tupple to whichever database is selected. For insert author, multiple authors can be added. Click ‘add author’ to add another author field. </w:t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  <w:t>For Deleting a tupple:</w:t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>When delting, simply select a primary key from the drop down menu and press ‘submit’</w:t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2900" cy="4786630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6"/>
          <w:szCs w:val="26"/>
          <w:u w:val="none"/>
        </w:rPr>
      </w:pPr>
      <w:r>
        <w:rPr>
          <w:b/>
          <w:bCs/>
          <w:sz w:val="26"/>
          <w:szCs w:val="26"/>
          <w:u w:val="none"/>
        </w:rPr>
        <w:t>For Updating a tupple:</w:t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  <w:t xml:space="preserve">Simply select a primary key from the drop downmenu corresponding to the tupple you would like to modify. Additionally, you will presented with a list of fields. For any field that you wish to update, write somthing new in that field and hit submit. </w:t>
      </w:r>
      <w:r>
        <w:rPr>
          <w:b/>
          <w:bCs/>
          <w:sz w:val="26"/>
          <w:szCs w:val="26"/>
          <w:u w:val="none"/>
        </w:rPr>
        <w:t>Any field that is left blank, will not be updated.</w:t>
      </w:r>
      <w:r>
        <w:rPr>
          <w:b w:val="false"/>
          <w:bCs w:val="false"/>
          <w:sz w:val="26"/>
          <w:szCs w:val="26"/>
          <w:u w:val="none"/>
        </w:rPr>
        <w:t xml:space="preserve"> ‘</w:t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p>
      <w:pPr>
        <w:pStyle w:val="Normal"/>
        <w:rPr>
          <w:b/>
          <w:b/>
          <w:bCs/>
          <w:sz w:val="26"/>
          <w:szCs w:val="26"/>
          <w:u w:val="none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2900" cy="6632575"/>
            <wp:effectExtent l="0" t="0" r="0" b="0"/>
            <wp:wrapSquare wrapText="largest"/>
            <wp:docPr id="1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szCs w:val="26"/>
          <w:u w:val="none"/>
        </w:rPr>
        <w:t xml:space="preserve">The methodology for Inserting, Deleting, and Updating works the same for Paper, PC Member, and Review. </w:t>
      </w:r>
    </w:p>
    <w:p>
      <w:pPr>
        <w:pStyle w:val="Normal"/>
        <w:rPr>
          <w:b w:val="false"/>
          <w:b w:val="false"/>
          <w:bCs w:val="false"/>
          <w:sz w:val="26"/>
          <w:szCs w:val="26"/>
          <w:u w:val="none"/>
        </w:rPr>
      </w:pPr>
      <w:r>
        <w:rPr>
          <w:b w:val="false"/>
          <w:bCs w:val="false"/>
          <w:sz w:val="26"/>
          <w:szCs w:val="26"/>
          <w:u w:val="none"/>
        </w:rPr>
      </w:r>
    </w:p>
    <w:sectPr>
      <w:type w:val="nextPage"/>
      <w:pgSz w:w="12240" w:h="15840"/>
      <w:pgMar w:left="850" w:right="850" w:header="0" w:top="850" w:footer="0" w:bottom="85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Wingdings 2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0"/>
        <w:u w:val="none"/>
        <w:rFonts w:cs="Wingdings 2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en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en" w:eastAsia="en-US" w:bidi="ar-SA"/>
    </w:rPr>
  </w:style>
  <w:style w:type="paragraph" w:styleId="Heading1">
    <w:name w:val="Heading 1"/>
    <w:basedOn w:val="Normal"/>
    <w:next w:val="Normal"/>
    <w:qFormat/>
    <w:pPr>
      <w:keepNext/>
      <w:keepLines/>
      <w:numPr>
        <w:ilvl w:val="0"/>
        <w:numId w:val="0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0"/>
        <w:numId w:val="0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numPr>
        <w:ilvl w:val="0"/>
        <w:numId w:val="0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numPr>
        <w:ilvl w:val="0"/>
        <w:numId w:val="0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numPr>
        <w:ilvl w:val="0"/>
        <w:numId w:val="0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0"/>
        <w:numId w:val="0"/>
      </w:numPr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sz w:val="20"/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rFonts w:cs="Wingdings 2"/>
      <w:sz w:val="20"/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rFonts w:cs="Wingdings 2"/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rFonts w:cs="Wingdings 2"/>
      <w:sz w:val="20"/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rFonts w:cs="Wingdings 2"/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rFonts w:cs="Symbol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Symbol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Application>LibreOffice/5.1.6.2$Linux_X86_64 LibreOffice_project/10m0$Build-2</Application>
  <Pages>13</Pages>
  <Words>884</Words>
  <Characters>4014</Characters>
  <CharactersWithSpaces>4841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2017-11-15T17:11:00Z</dcterms:created>
  <dc:creator>Simon K</dc:creator>
  <dc:description/>
  <dc:language>en-CA</dc:language>
  <cp:lastModifiedBy/>
  <dcterms:modified xsi:type="dcterms:W3CDTF">2017-12-05T16:39:21Z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