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528" w:rsidRPr="00181825" w:rsidRDefault="00B81528" w:rsidP="00E4359F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1825">
        <w:rPr>
          <w:rFonts w:ascii="Times New Roman" w:hAnsi="Times New Roman" w:cs="Times New Roman"/>
          <w:b/>
          <w:bCs/>
          <w:sz w:val="32"/>
          <w:szCs w:val="32"/>
          <w:lang w:val="uk-UA"/>
        </w:rPr>
        <w:t>МІНІСТЕРСТВО ОСВІТИ І НАУКИ УКРАЇНИ</w:t>
      </w: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t>Національний технічний університет України</w:t>
      </w: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t>Факультет інформатики та обчислювальної техніки</w:t>
      </w: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t>Кафедра технічної кібернетики</w:t>
      </w:r>
    </w:p>
    <w:p w:rsidR="00181825" w:rsidRPr="00181825" w:rsidRDefault="00181825" w:rsidP="00A80996">
      <w:pPr>
        <w:pStyle w:val="Default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81825" w:rsidRPr="00181825" w:rsidRDefault="00181825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до </w:t>
      </w:r>
      <w:r w:rsidR="009A0AEA">
        <w:rPr>
          <w:rFonts w:ascii="Times New Roman" w:hAnsi="Times New Roman" w:cs="Times New Roman"/>
          <w:bCs/>
          <w:sz w:val="28"/>
          <w:szCs w:val="28"/>
          <w:lang w:val="uk-UA"/>
        </w:rPr>
        <w:t>комп’ютерного практикума</w:t>
      </w: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робіт з дисципліни</w:t>
      </w:r>
    </w:p>
    <w:p w:rsidR="00181825" w:rsidRPr="00A80996" w:rsidRDefault="00B81528" w:rsidP="00A80996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32"/>
          <w:szCs w:val="28"/>
          <w:lang w:val="uk-UA"/>
        </w:rPr>
        <w:t>Системне програмування</w:t>
      </w:r>
    </w:p>
    <w:p w:rsidR="00181825" w:rsidRPr="00181825" w:rsidRDefault="00181825" w:rsidP="00E4359F">
      <w:pPr>
        <w:pStyle w:val="Default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181825" w:rsidRPr="00181825" w:rsidRDefault="00181825" w:rsidP="00E4359F">
      <w:pPr>
        <w:pStyle w:val="Default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181825" w:rsidRPr="00181825" w:rsidRDefault="00181825" w:rsidP="00E4359F">
      <w:pPr>
        <w:pStyle w:val="Default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B81528" w:rsidRPr="00181825" w:rsidRDefault="00B81528" w:rsidP="00E4359F">
      <w:pPr>
        <w:pStyle w:val="Default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B81528" w:rsidRPr="00181825" w:rsidRDefault="00B81528" w:rsidP="00E4359F">
      <w:pPr>
        <w:pStyle w:val="Default"/>
        <w:spacing w:line="360" w:lineRule="auto"/>
        <w:ind w:left="49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Виконав: </w:t>
      </w:r>
    </w:p>
    <w:p w:rsidR="00B81528" w:rsidRPr="00181825" w:rsidRDefault="00B81528" w:rsidP="00E4359F">
      <w:pPr>
        <w:pStyle w:val="Default"/>
        <w:spacing w:line="360" w:lineRule="auto"/>
        <w:ind w:left="49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ЗПІ-ЗП 61 </w:t>
      </w:r>
    </w:p>
    <w:p w:rsidR="00B81528" w:rsidRPr="00181825" w:rsidRDefault="00181825" w:rsidP="00E4359F">
      <w:pPr>
        <w:pStyle w:val="Default"/>
        <w:spacing w:line="360" w:lineRule="auto"/>
        <w:ind w:left="49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sz w:val="28"/>
          <w:szCs w:val="28"/>
          <w:lang w:val="uk-UA"/>
        </w:rPr>
        <w:t>Макіян Смбат Артурович</w:t>
      </w:r>
    </w:p>
    <w:p w:rsidR="00B81528" w:rsidRPr="00181825" w:rsidRDefault="00B81528" w:rsidP="00E4359F">
      <w:pPr>
        <w:pStyle w:val="Default"/>
        <w:spacing w:line="360" w:lineRule="auto"/>
        <w:ind w:left="49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Перевірив: </w:t>
      </w:r>
    </w:p>
    <w:p w:rsidR="00B81528" w:rsidRPr="00181825" w:rsidRDefault="00B81528" w:rsidP="00E4359F">
      <w:pPr>
        <w:pStyle w:val="Default"/>
        <w:spacing w:line="360" w:lineRule="auto"/>
        <w:ind w:left="49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181825" w:rsidRPr="00181825" w:rsidRDefault="00181825" w:rsidP="00E4359F">
      <w:pPr>
        <w:pStyle w:val="Default"/>
        <w:spacing w:line="360" w:lineRule="auto"/>
        <w:ind w:left="49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sz w:val="28"/>
          <w:szCs w:val="28"/>
          <w:lang w:val="uk-UA"/>
        </w:rPr>
        <w:t xml:space="preserve">доцент, к.т.н. </w:t>
      </w:r>
    </w:p>
    <w:p w:rsidR="00181825" w:rsidRPr="00181825" w:rsidRDefault="00181825" w:rsidP="00E4359F">
      <w:pPr>
        <w:pStyle w:val="Default"/>
        <w:spacing w:line="360" w:lineRule="auto"/>
        <w:ind w:left="49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sz w:val="28"/>
          <w:szCs w:val="28"/>
          <w:lang w:val="uk-UA"/>
        </w:rPr>
        <w:t>Лісовиченко Олег Іванович</w:t>
      </w:r>
    </w:p>
    <w:p w:rsidR="00181825" w:rsidRPr="00181825" w:rsidRDefault="00181825" w:rsidP="00E4359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81825" w:rsidRPr="00181825" w:rsidRDefault="00181825" w:rsidP="00E4359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81825" w:rsidRPr="00181825" w:rsidRDefault="00181825" w:rsidP="00E4359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81825" w:rsidRPr="00181825" w:rsidRDefault="00B81528" w:rsidP="00E4359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t>Київ</w:t>
      </w:r>
      <w:r w:rsidR="00181825" w:rsidRPr="001818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2018</w:t>
      </w:r>
    </w:p>
    <w:p w:rsidR="00181825" w:rsidRPr="00181825" w:rsidRDefault="00181825" w:rsidP="00E4359F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181825" w:rsidRPr="00181825" w:rsidRDefault="00181825" w:rsidP="00E4359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 xml:space="preserve">Звіт з </w:t>
      </w:r>
      <w:r w:rsidR="009A0AE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практикума</w:t>
      </w:r>
      <w:r w:rsidRPr="0018182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№1 </w:t>
      </w:r>
    </w:p>
    <w:p w:rsidR="00181825" w:rsidRPr="00181825" w:rsidRDefault="00181825" w:rsidP="00E4359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Створення програм на асемблері. </w:t>
      </w:r>
    </w:p>
    <w:p w:rsidR="00181825" w:rsidRPr="00181825" w:rsidRDefault="00181825" w:rsidP="00E4359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Завдання: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програми, наведеної вище, створити файл типу .asm. Ця програма не має засобів виводу даних, тому правильність її виконання треба перевірити за допомогою td.exe.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Скомпілювати програму, включивши потрібні опції для налагоджувача та створення файла лістингу типу .lst.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Ознайомитись зі структурою файла .lst. За вказівкою викладача, для певної команди асемблера розглянути структуру машинної команди і навести її у звіті.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Скомпонувати .obj-файл програми. Включити опції для налагодження та створення .map-файлу.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Занести до звіту адреси початку та кінця всіх сегментів з .map-файлу.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Завантажити до налагоджувача td.exe одержаний .exe-файл програми.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вікні CPU у полі DUMP знайти початкову адресу сегмента даних та записати його до звіту. Знайти масиви SOURCE та DEST. Дані у масиві SOURCE подаються у шістнадцятковій системі.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покроковому режимі за допомогою клавіші F7 виконати програму. Одержані результати у масиві DEST показати викладачеві. </w:t>
      </w:r>
    </w:p>
    <w:p w:rsidR="00181825" w:rsidRDefault="00181825" w:rsidP="00E4359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Текст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STSEG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SEGMENT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PARA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STACK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"STACK"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DB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DUP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182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"STACK"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STSEG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ENDS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DSEG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SEGMENT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PARA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PUBLIC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"DATA"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SOURCE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DB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30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DEST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DB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DUP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182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"?"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DSEG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ENDS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CSEG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SEGMENT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PARA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PUBLIC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"CODE"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PROC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FAR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ASSUME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CS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CSEG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DS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DSEG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SS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STSEG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push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DS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xor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AX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AX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push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AX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AX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DSEG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DS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AX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lastRenderedPageBreak/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SOURCE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SOURCE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SOURCE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SOURCE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ENDP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CSEG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ENDS</w:t>
      </w:r>
    </w:p>
    <w:p w:rsid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END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</w:p>
    <w:p w:rsidR="00A80996" w:rsidRDefault="00A80996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0996" w:rsidRDefault="00A80996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0996" w:rsidRDefault="00A80996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4359F" w:rsidRDefault="00E4359F" w:rsidP="00E4359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359F" w:rsidRPr="007B3714" w:rsidRDefault="00E4359F" w:rsidP="00A8099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4359F">
        <w:rPr>
          <w:rFonts w:ascii="Times New Roman" w:hAnsi="Times New Roman" w:cs="Times New Roman"/>
          <w:b/>
          <w:color w:val="000000"/>
          <w:sz w:val="28"/>
          <w:szCs w:val="28"/>
        </w:rPr>
        <w:t>Виконання</w:t>
      </w:r>
      <w:r w:rsidRPr="007B371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</w:p>
    <w:p w:rsidR="00E4359F" w:rsidRPr="007B3714" w:rsidRDefault="00E4359F" w:rsidP="00A8099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>ПЗ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використовуються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виконання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даної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лабораторної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адаптоване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середовищі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MS DOS,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було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встановлено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ОС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Windows XP</w:t>
      </w:r>
      <w:r w:rsidR="00A80996"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80996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</w:t>
      </w:r>
      <w:r w:rsidR="00A80996"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32 </w:t>
      </w:r>
      <w:r w:rsidR="00A80996">
        <w:rPr>
          <w:rFonts w:ascii="Times New Roman" w:hAnsi="Times New Roman" w:cs="Times New Roman"/>
          <w:color w:val="000000"/>
          <w:sz w:val="28"/>
          <w:szCs w:val="28"/>
          <w:lang w:val="en-US"/>
        </w:rPr>
        <w:t>bit</w:t>
      </w:r>
      <w:r w:rsidR="00A80996"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80996">
        <w:rPr>
          <w:rFonts w:ascii="Times New Roman" w:hAnsi="Times New Roman" w:cs="Times New Roman"/>
          <w:color w:val="000000"/>
          <w:sz w:val="28"/>
          <w:szCs w:val="28"/>
        </w:rPr>
        <w:t>під</w:t>
      </w:r>
      <w:r w:rsidR="00A80996"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80996">
        <w:rPr>
          <w:rFonts w:ascii="Times New Roman" w:hAnsi="Times New Roman" w:cs="Times New Roman"/>
          <w:color w:val="000000"/>
          <w:sz w:val="28"/>
          <w:szCs w:val="28"/>
          <w:lang w:val="en-US"/>
        </w:rPr>
        <w:t>VirtualBox</w:t>
      </w:r>
      <w:r w:rsidRPr="007B37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Для створення .asm файлу використовуються редактор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Sublime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 3 </w:t>
      </w:r>
    </w:p>
    <w:p w:rsidR="00E4359F" w:rsidRDefault="00E4359F" w:rsidP="00A8099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Для перевірки з використанням td.exe необхідно отримати скомпільовану виконувану програму в «.EXE», для цього необхідно створити файл типу «.OBJ» за допомогою TASM.EXE а потім з файлу «.OBJ» отримати «.EXE», за допомогою TLINK.EXE. </w:t>
      </w:r>
    </w:p>
    <w:p w:rsidR="00E4359F" w:rsidRPr="00E4359F" w:rsidRDefault="00E4359F" w:rsidP="00E435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63259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З контекстного меню відкриваємо виконуваний файл «.EXE», в даному випадку LAB1.EXE </w:t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>Покроково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виконавши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дебаг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клавіши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7,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зазначити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виникають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сегменті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стеку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;,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куди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записуються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початкові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регістрів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DS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AX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сегменті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DS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де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вказано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зміщення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стеку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шістнадцятковому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форматі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DS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>:0000 = 0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DS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:0001 = 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14,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DS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>:0002 = 1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DS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:0003 = 28).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Що у свою чергу відповідає 10, 20, 30, 40 у десятковому форматі. Т.к. данні зі стеку можно отримати лиже з кінця, но останнє число (40) буде першим, тобто масив чисел будем у зворотному порядку. </w:t>
      </w:r>
    </w:p>
    <w:p w:rsidR="00B65B2C" w:rsidRPr="00A80996" w:rsidRDefault="00B65B2C" w:rsidP="00B65B2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>Для створення лістингу типу .lst. програми, необхідно додати парамет</w:t>
      </w:r>
      <w:r>
        <w:rPr>
          <w:rFonts w:ascii="Times New Roman" w:hAnsi="Times New Roman" w:cs="Times New Roman"/>
          <w:color w:val="000000"/>
          <w:sz w:val="28"/>
          <w:szCs w:val="28"/>
        </w:rPr>
        <w:t>р /l при створенні файлу «.OBJ»</w:t>
      </w:r>
      <w:r w:rsidRPr="00B65B2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4359F" w:rsidRPr="00A80996" w:rsidRDefault="00A80996" w:rsidP="00A8099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2585720</wp:posOffset>
            </wp:positionV>
            <wp:extent cx="6283325" cy="3572510"/>
            <wp:effectExtent l="1905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359F"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З контекстного меню відкриваємо виконуваний файл «.EXE», в даному випадку LAB1.EXE </w:t>
      </w:r>
    </w:p>
    <w:p w:rsidR="00A80996" w:rsidRPr="00E4359F" w:rsidRDefault="00A80996" w:rsidP="00A8099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65B2C" w:rsidRPr="00B65B2C" w:rsidRDefault="00E4359F" w:rsidP="00B65B2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>Покроково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виконавши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дебаг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клавіши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7,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зазначити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виникають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сегменті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стеку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;,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куди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записуються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початкові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регістрів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DS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AX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сегменті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DS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де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вказано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зміщення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стеку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шістнадцятковому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форматі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DS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>:0000 = 0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DS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:0001 = 14,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DS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>:0002 = 1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DS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:0003 = 28).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Що у свою чергу відповідає 10, 20, 30, 40 у десятковому форматі. Т.к. данні зі стеку можно отримати лиже з кінця, но останнє число (40) буде першим, тобто масив чисел будем у зворотному порядку. </w:t>
      </w:r>
    </w:p>
    <w:p w:rsidR="00B65B2C" w:rsidRPr="00E4359F" w:rsidRDefault="00B65B2C" w:rsidP="00B65B2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156835" cy="1148080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996" w:rsidRPr="00B65B2C" w:rsidRDefault="00A80996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Переглянемо вміст файлу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LST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E4359F" w:rsidRPr="00B65B2C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2604770</wp:posOffset>
            </wp:positionV>
            <wp:extent cx="6094095" cy="7051040"/>
            <wp:effectExtent l="19050" t="0" r="190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705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359F"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З малюнку видно, що «.LST» файл містить інформацію про версію Турбо Ассемблера, дату, час створення, позначку сторінки, назву вихідного файлу. </w:t>
      </w:r>
    </w:p>
    <w:p w:rsidR="00B65B2C" w:rsidRPr="00E4359F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359F" w:rsidRPr="00E4359F" w:rsidRDefault="00E4359F" w:rsidP="00B65B2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Далі міститься таблиця стовпців «вкладення», «номер_строки», «зміщення», «машинний код», «вихідний_код». </w:t>
      </w:r>
    </w:p>
    <w:p w:rsidR="00E4359F" w:rsidRPr="007B3714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71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вкладення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данному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випадку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пусте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бо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немає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вкладених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файлів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тощо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71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зміщення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вказує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зміщення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поточного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сегменту</w:t>
      </w:r>
      <w:r w:rsidRPr="007B37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відповідно від початкової строки генерованої Турбо Ассемблером. </w:t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«машинний код» вказує фактичну послідовність шістнадцяткових значень розміром в байт або слово, які отримані із відповідної строки «вихідний_код». </w:t>
      </w:r>
    </w:p>
    <w:p w:rsidR="00B65B2C" w:rsidRPr="007B3714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На другій сторінці містяться данні про групи та сегменти з інформацією про кількість біт, розмірність, вирівнювання, атрибут та клас Мінімальна кількість сегментів - 3. </w:t>
      </w:r>
    </w:p>
    <w:p w:rsidR="00B65B2C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86655" cy="1350645"/>
            <wp:effectExtent l="19050" t="0" r="4445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«.MAP»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містить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інформацію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про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адреси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початку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кінця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всіх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сегментів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про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сегментів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співпадає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даними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із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«.LST»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файлу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B65B2C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B2C" w:rsidRPr="00E4359F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34990" cy="2604770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Початкова адреса сегмента даних DS:0000: </w:t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Вміст масивів SOURCE та DEST можна переглянути за допомогою сегмента даних: </w:t>
      </w:r>
    </w:p>
    <w:p w:rsidR="00E4359F" w:rsidRPr="007B3714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Виходячи з малюнка, можна зробити висновок, що вхідний масив SOURCE був перенесений до масиву DEST у оберненому вигляді. </w:t>
      </w:r>
    </w:p>
    <w:p w:rsidR="00B65B2C" w:rsidRPr="00B65B2C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Було</w:t>
      </w:r>
    </w:p>
    <w:p w:rsidR="00B65B2C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56835" cy="1637665"/>
            <wp:effectExtent l="1905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B2C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Стало</w:t>
      </w:r>
    </w:p>
    <w:p w:rsidR="00B65B2C" w:rsidRPr="00E4359F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092700" cy="9779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Висновок: </w:t>
      </w:r>
    </w:p>
    <w:p w:rsidR="007B3714" w:rsidRDefault="00E4359F" w:rsidP="00A80996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>Програма вирішує поставлене завдання. Теоретичні розрахунки відповідають отриманим. Програма працює правильно.</w:t>
      </w:r>
    </w:p>
    <w:p w:rsidR="007B3714" w:rsidRDefault="007B37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B3714" w:rsidRPr="00EA682B" w:rsidRDefault="007B3714" w:rsidP="007B371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682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Звіт з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комп’ютерного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практикуму</w:t>
      </w:r>
      <w:r w:rsidRPr="00EA68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№2</w:t>
      </w:r>
    </w:p>
    <w:p w:rsidR="007B3714" w:rsidRPr="00EA682B" w:rsidRDefault="007B3714" w:rsidP="007B3714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682B">
        <w:rPr>
          <w:rFonts w:ascii="Times New Roman" w:hAnsi="Times New Roman" w:cs="Times New Roman"/>
          <w:b/>
          <w:sz w:val="28"/>
          <w:szCs w:val="28"/>
          <w:lang w:val="uk-UA"/>
        </w:rPr>
        <w:t>Засоби обміну даними.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682B">
        <w:rPr>
          <w:rFonts w:ascii="Times New Roman" w:hAnsi="Times New Roman" w:cs="Times New Roman"/>
          <w:sz w:val="28"/>
          <w:szCs w:val="28"/>
          <w:u w:val="single"/>
          <w:lang w:val="uk-UA"/>
        </w:rPr>
        <w:t>Завдання:</w:t>
      </w:r>
    </w:p>
    <w:p w:rsidR="007B3714" w:rsidRPr="00EA682B" w:rsidRDefault="007B3714" w:rsidP="007B3714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8"/>
          <w:lang w:val="uk-UA"/>
        </w:rPr>
      </w:pPr>
      <w:r w:rsidRPr="00EA682B">
        <w:rPr>
          <w:rFonts w:ascii="Times New Roman" w:hAnsi="Times New Roman" w:cs="Times New Roman"/>
          <w:sz w:val="24"/>
          <w:szCs w:val="28"/>
          <w:lang w:val="uk-UA"/>
        </w:rPr>
        <w:t>1. Скласти процедуру введення і перетворення цілого числа.</w:t>
      </w:r>
    </w:p>
    <w:p w:rsidR="007B3714" w:rsidRPr="00EA682B" w:rsidRDefault="007B3714" w:rsidP="007B3714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8"/>
          <w:lang w:val="uk-UA"/>
        </w:rPr>
      </w:pPr>
      <w:r w:rsidRPr="00EA682B">
        <w:rPr>
          <w:rFonts w:ascii="Times New Roman" w:hAnsi="Times New Roman" w:cs="Times New Roman"/>
          <w:sz w:val="24"/>
          <w:szCs w:val="28"/>
          <w:lang w:val="uk-UA"/>
        </w:rPr>
        <w:t>2. Скласти і реалізувати програму введення та виведення цілого числа зі знаком та виведення рядка символів.</w:t>
      </w:r>
    </w:p>
    <w:p w:rsidR="007B3714" w:rsidRPr="00EA682B" w:rsidRDefault="007B3714" w:rsidP="007B3714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8"/>
          <w:lang w:val="uk-UA"/>
        </w:rPr>
      </w:pPr>
      <w:r w:rsidRPr="00EA682B">
        <w:rPr>
          <w:rFonts w:ascii="Times New Roman" w:hAnsi="Times New Roman" w:cs="Times New Roman"/>
          <w:sz w:val="24"/>
          <w:szCs w:val="28"/>
          <w:lang w:val="uk-UA"/>
        </w:rPr>
        <w:t>3. Введення та виведення цілого числа з запрошенням до користувача.</w:t>
      </w:r>
    </w:p>
    <w:p w:rsidR="007B3714" w:rsidRPr="00EA682B" w:rsidRDefault="007B3714" w:rsidP="007B3714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8"/>
          <w:lang w:val="uk-UA"/>
        </w:rPr>
      </w:pP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682B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Виконання: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682B">
        <w:rPr>
          <w:rFonts w:ascii="Times New Roman" w:hAnsi="Times New Roman" w:cs="Times New Roman"/>
          <w:sz w:val="28"/>
          <w:szCs w:val="28"/>
          <w:u w:val="single"/>
          <w:lang w:val="uk-UA"/>
        </w:rPr>
        <w:t>Введення та оброблення числа.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Реалізуємо процедуру введення цілого числа. Для цього використаємо функцію 0Ah переривання DOS 21h, створимо окрему процедуру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User_input proc: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2952750" cy="581025"/>
            <wp:effectExtent l="0" t="0" r="0" b="952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довідки, функція реалізує ввід строки в буфер. Необхідно створити буфер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Buff_num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 (в сегменті даних) для зберігання числа: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2171700" cy="142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Буфер містить інформацію про максимальну кількість елементів (5 - 1 = 4), заповнений нулями та у кінці містить символ </w:t>
      </w:r>
      <w:r w:rsidRPr="00EA682B">
        <w:rPr>
          <w:i/>
          <w:lang w:val="uk-UA"/>
        </w:rPr>
        <w:t>'$'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 для виведення строки у подальшому за допомогою функції 09h переривання DOS 21h.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>Ми створили буфер з максимальною ємністю 4 цифри (або знаки).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Для початку виконаємо перевірку, чи було занесено щось до буферу, для цього проаналізуємо інформацію про вміст буферу. Функція 0Ah створює буфер наступного вигляду:  </w:t>
      </w:r>
      <w:r w:rsidRPr="00EA682B">
        <w:rPr>
          <w:noProof/>
          <w:lang w:eastAsia="ru-RU"/>
        </w:rPr>
        <w:drawing>
          <wp:inline distT="0" distB="0" distL="0" distR="0">
            <wp:extent cx="2428875" cy="133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, де перший елемент (05) вказує на максимальну кількість символів плюс один, другий елемент - на кількість символів які містяться у буфері (02). Елементи самого буфера знаходяться після зміщення +2 та далі (+3, +4).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Тобто ми маємо перевірити чи є другий елемент буферу відмінним  від нуля: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1990725" cy="771525"/>
            <wp:effectExtent l="0" t="0" r="9525" b="952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Offset -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передає вказівник на другий елемент буфера. Якщо є відповідність </w:t>
      </w:r>
      <w:r w:rsidRPr="00EA682B">
        <w:rPr>
          <w:noProof/>
          <w:lang w:eastAsia="ru-RU"/>
        </w:rPr>
        <w:drawing>
          <wp:inline distT="0" distB="0" distL="0" distR="0">
            <wp:extent cx="752475" cy="133350"/>
            <wp:effectExtent l="0" t="0" r="952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 викликається функція виходу із помилкою (</w:t>
      </w:r>
      <w:r w:rsidRPr="00EA682B">
        <w:rPr>
          <w:noProof/>
          <w:lang w:eastAsia="ru-RU"/>
        </w:rPr>
        <w:drawing>
          <wp:inline distT="0" distB="0" distL="0" distR="0">
            <wp:extent cx="552450" cy="152400"/>
            <wp:effectExtent l="0" t="0" r="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Для зручності користування створено декілька типових функцій виведення інформації на екран: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Massage, Welcome, Error_Exit,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 які використовують функцію 09h для виведення повідомлення на екран. Функція передає у регістр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DX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 вказівник на повідомлення (о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ffset)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, та реалізує резервування та відновлення з стеку вмісту регістру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AH: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lastRenderedPageBreak/>
        <w:drawing>
          <wp:inline distT="0" distB="0" distL="0" distR="0">
            <wp:extent cx="2152650" cy="1219200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4752975" cy="171450"/>
            <wp:effectExtent l="0" t="0" r="9525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Додатково функція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Error_Exit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виконує закриття програми після натискання клавіші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: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1057275" cy="733425"/>
            <wp:effectExtent l="0" t="0" r="9525" b="9525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>Реалізуємо функцію перевірки на від’ємне число: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962025" cy="1524000"/>
            <wp:effectExtent l="0" t="0" r="9525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spacing w:after="240"/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Обнуляємо флаг fl, зміщуємо вказівник на наступний елемент буферу, який містить першу цифру з введеного числа (змішення +2). Порівнюємо чи є цей елемент знаком «-». Якщо ми отримали позитивний результат порівняння (- присутній), ZH буде містити одиницю, тож, якщо флаг ZH = 0, продовжуємо виконання з функції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«positive»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для невід’ємного числа. У випадку, якщо першим є знак «-», заносимо 1 до змінної флага fl. Перевіряємо чи є інші символи окрім мінуса (</w:t>
      </w:r>
      <w:r w:rsidRPr="00EA682B">
        <w:rPr>
          <w:noProof/>
          <w:lang w:eastAsia="ru-RU"/>
        </w:rPr>
        <w:drawing>
          <wp:inline distT="0" distB="0" distL="0" distR="0">
            <wp:extent cx="733425" cy="123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), якщо інші відсутні - викликаємо вихід з помилкою. Переходимо до другого розряду числа</w:t>
      </w:r>
      <w:r w:rsidRPr="00EA682B">
        <w:rPr>
          <w:noProof/>
          <w:lang w:val="uk-UA" w:eastAsia="ru-RU"/>
        </w:rPr>
        <w:t xml:space="preserve"> (</w:t>
      </w:r>
      <w:r w:rsidRPr="00EA682B">
        <w:rPr>
          <w:noProof/>
          <w:lang w:eastAsia="ru-RU"/>
        </w:rPr>
        <w:drawing>
          <wp:inline distT="0" distB="0" distL="0" distR="0">
            <wp:extent cx="504825" cy="161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82B">
        <w:rPr>
          <w:noProof/>
          <w:lang w:val="uk-UA" w:eastAsia="ru-RU"/>
        </w:rPr>
        <w:t>)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. Якщо число є позитивним проводимо подальшу обробку: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838200" cy="733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Обнуляємо регістри, поміщаємо 10 в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DI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для переведення у 10-кратність. Повертаємо адресу першого числа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(SI).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br w:type="page"/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Починаємо обробляти числа: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EA682B">
        <w:rPr>
          <w:noProof/>
          <w:lang w:eastAsia="ru-RU"/>
        </w:rPr>
        <w:drawing>
          <wp:inline distT="0" distB="0" distL="0" distR="0">
            <wp:extent cx="923925" cy="2447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Беремо вказівник на перше число. Передаємо у регістр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BL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 саме число, обробляємо його до вигляду десяткового (віднімаємо символ «0», що відповідає 30h). Порівнюємо число у регістрі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BL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, якщо там буде символ а не число, тобто елемент вище числа 9, спрацює перехід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ja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та програма завершиться з помилкою. Якщо це число, помножимо його на 10 та складаємо до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AX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 і так до повного звільненні буферу (до досягнення останньої цифри числа записаного у кількості елементів буферу), в результаті ми отримаємо оброблене число в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AX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Перевіряємо присутність флага на від’ємне число, якщо флаг присутній, викликаємо команду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neg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, що змінює знак числа по протилежний, тобто вихідне число буде від’ємне.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682B">
        <w:rPr>
          <w:rFonts w:ascii="Times New Roman" w:hAnsi="Times New Roman" w:cs="Times New Roman"/>
          <w:sz w:val="28"/>
          <w:szCs w:val="28"/>
          <w:u w:val="single"/>
          <w:lang w:val="uk-UA"/>
        </w:rPr>
        <w:t>Процедура повідомлення.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Ми закінчили введення, перевірку та обробку числа, повідомимо користувачу, що результат успішний, створимо процедуру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Massage</w:t>
      </w:r>
      <w:r w:rsidRPr="00EA682B">
        <w:rPr>
          <w:lang w:val="uk-UA"/>
        </w:rPr>
        <w:t xml:space="preserve">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proc: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1562100" cy="12001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Для виведення інформації використаємо функцію 09h переривання DOS 21h. До регістру DX поміщаємо вказівник на необхідний текст повідомлення, та викликаємо перевивання.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3848100" cy="1333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>Додатково у стек зберігаємо вміст регістру AX та відновлюймо його зі стеку після виведення необхідного повідомлення.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68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Процедура виведення числа: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Розробимо процедуру виведення числа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Show proc: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1971675" cy="1190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>Записуємо систему числення на яку будемо ділити наше число до BX (</w:t>
      </w:r>
      <w:r w:rsidRPr="00EA682B">
        <w:rPr>
          <w:noProof/>
          <w:lang w:eastAsia="ru-RU"/>
        </w:rPr>
        <w:drawing>
          <wp:inline distT="0" distB="0" distL="0" distR="0">
            <wp:extent cx="809625" cy="1333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) та переходимо до кінця буферу (</w:t>
      </w:r>
      <w:r w:rsidRPr="00EA682B">
        <w:rPr>
          <w:noProof/>
          <w:lang w:eastAsia="ru-RU"/>
        </w:rPr>
        <w:drawing>
          <wp:inline distT="0" distB="0" distL="0" distR="0">
            <wp:extent cx="1866900" cy="1161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778" cy="14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).  Обнуляємо флаг від’ємного числа та перевіряємо чи є записане число від’ємним. Якщо число від’ємне, змінюємо знак числа на протилежний (</w:t>
      </w:r>
      <w:r w:rsidRPr="00EA682B">
        <w:rPr>
          <w:noProof/>
          <w:lang w:eastAsia="ru-RU"/>
        </w:rPr>
        <w:drawing>
          <wp:inline distT="0" distB="0" distL="0" distR="0">
            <wp:extent cx="476250" cy="144577"/>
            <wp:effectExtent l="0" t="0" r="0" b="8255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93" cy="14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) та записуємо флаг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fl.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Якщо число є додатнім, переходимо до кроку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Pr1: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1504950" cy="1066800"/>
            <wp:effectExtent l="0" t="0" r="0" b="0"/>
            <wp:docPr id="2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1524000" cy="114300"/>
            <wp:effectExtent l="0" t="0" r="0" b="0"/>
            <wp:docPr id="2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При діленні у кроці </w:t>
      </w:r>
      <w:r w:rsidRPr="00EA682B">
        <w:rPr>
          <w:noProof/>
          <w:lang w:eastAsia="ru-RU"/>
        </w:rPr>
        <w:drawing>
          <wp:inline distT="0" distB="0" distL="0" distR="0">
            <wp:extent cx="514350" cy="161925"/>
            <wp:effectExtent l="0" t="0" r="0" b="9525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 інструкція буде виконувати ділення як для змінної типу «слово». В такому випадку буде виконуватися ділення пари регістрів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АХ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DX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. Для початку обнуляємо регістр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DX,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 буде виконуватись ділення виключно числа у регістрі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АХ.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При діленні регістр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АХ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буде розділено на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ВХ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а залишок від ділення заноситься до регістру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DX.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Тобто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число у регістра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АХ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буде зменшувати свій порядок а залишок (одна цифра) має зберігатися окремо для подальшого виведення числа.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Далі передаємо адресу початку таблиці з символами, додаємо отримане зміщення, що відповідає залишку від ділення (який міститься в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DX)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отримаємо, як результат сам символ номера з таблиці </w:t>
      </w:r>
      <w:r w:rsidRPr="00EA682B">
        <w:rPr>
          <w:noProof/>
          <w:lang w:eastAsia="ru-RU"/>
        </w:rPr>
        <w:drawing>
          <wp:inline distT="0" distB="0" distL="0" distR="0">
            <wp:extent cx="314325" cy="142875"/>
            <wp:effectExtent l="0" t="0" r="9525" b="9525"/>
            <wp:docPr id="3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  у регістр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SI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. Передаємо символ до регістру DL (</w:t>
      </w:r>
      <w:r w:rsidRPr="00EA682B">
        <w:rPr>
          <w:noProof/>
          <w:lang w:eastAsia="ru-RU"/>
        </w:rPr>
        <w:drawing>
          <wp:inline distT="0" distB="0" distL="0" distR="0">
            <wp:extent cx="933450" cy="142875"/>
            <wp:effectExtent l="0" t="0" r="0" b="9525"/>
            <wp:docPr id="3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) та записуємо його на «комірку» яку обробляли у регістрі DI (</w:t>
      </w:r>
      <w:r w:rsidRPr="00EA682B">
        <w:rPr>
          <w:noProof/>
          <w:lang w:eastAsia="ru-RU"/>
        </w:rPr>
        <w:drawing>
          <wp:inline distT="0" distB="0" distL="0" distR="0">
            <wp:extent cx="902154" cy="123825"/>
            <wp:effectExtent l="0" t="0" r="0" b="0"/>
            <wp:docPr id="6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517" cy="1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), переходимо до наступного символу у DI (</w:t>
      </w:r>
      <w:r w:rsidRPr="00EA682B">
        <w:rPr>
          <w:noProof/>
          <w:lang w:eastAsia="ru-RU"/>
        </w:rPr>
        <w:drawing>
          <wp:inline distT="0" distB="0" distL="0" distR="0">
            <wp:extent cx="476250" cy="142875"/>
            <wp:effectExtent l="0" t="0" r="0" b="9525"/>
            <wp:docPr id="6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Після оброблення символу ми маємо перевірити чи не закінчилось число, якщо результат негативний - перейти в початок кроку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Pr1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та виконати обробку другого, з кінця числа, номеру.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695325" cy="304800"/>
            <wp:effectExtent l="0" t="0" r="9525" b="0"/>
            <wp:docPr id="6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>Якщо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число закінчилось переходимо до наступного кроку, перевіряємо флаг від’ємного числа, та у випадку якщо флаг присутній, додаємо символ «-» на початок числа.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lastRenderedPageBreak/>
        <w:drawing>
          <wp:inline distT="0" distB="0" distL="0" distR="0">
            <wp:extent cx="962025" cy="762000"/>
            <wp:effectExtent l="0" t="0" r="9525" b="0"/>
            <wp:docPr id="68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82B">
        <w:rPr>
          <w:noProof/>
          <w:lang w:val="uk-UA" w:eastAsia="ru-RU"/>
        </w:rPr>
        <w:t xml:space="preserve">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На даному кроці оброблення числа завершено, саме число знаходиться у </w:t>
      </w:r>
      <w:r w:rsidRPr="00EA682B">
        <w:rPr>
          <w:rFonts w:ascii="Times New Roman" w:hAnsi="Times New Roman" w:cs="Times New Roman"/>
          <w:i/>
          <w:sz w:val="24"/>
          <w:szCs w:val="24"/>
          <w:lang w:val="uk-UA"/>
        </w:rPr>
        <w:t>DI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, викликаємо функцію виведення на екран нашого числа: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819150" cy="866775"/>
            <wp:effectExtent l="0" t="0" r="0" b="9525"/>
            <wp:docPr id="70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Ми закінчили вивід нашого числа на екран, виконуємо вихід із програми після натиску будь-якої клавіші: 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noProof/>
          <w:lang w:eastAsia="ru-RU"/>
        </w:rPr>
        <w:drawing>
          <wp:inline distT="0" distB="0" distL="0" distR="0">
            <wp:extent cx="1028700" cy="552450"/>
            <wp:effectExtent l="0" t="0" r="0" b="0"/>
            <wp:docPr id="71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t xml:space="preserve">Виконання програми завершено. 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 w:rsidRPr="00EA682B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682B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Алгоритм роботи:</w:t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6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7908" cy="8782050"/>
            <wp:effectExtent l="0" t="0" r="889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g1.jp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044" cy="88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682B">
        <w:rPr>
          <w:noProof/>
          <w:lang w:eastAsia="ru-RU"/>
        </w:rPr>
        <w:lastRenderedPageBreak/>
        <w:drawing>
          <wp:inline distT="0" distB="0" distL="0" distR="0">
            <wp:extent cx="4619279" cy="58293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206" cy="58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7B3714" w:rsidRPr="00EA682B" w:rsidRDefault="007B3714" w:rsidP="007B3714">
      <w:pPr>
        <w:ind w:firstLine="85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682B">
        <w:rPr>
          <w:rFonts w:ascii="Times New Roman" w:hAnsi="Times New Roman" w:cs="Times New Roman"/>
          <w:sz w:val="28"/>
          <w:szCs w:val="28"/>
          <w:u w:val="single"/>
          <w:lang w:val="uk-UA"/>
        </w:rPr>
        <w:t>Лістинг коду:</w:t>
      </w:r>
    </w:p>
    <w:p w:rsidR="007B3714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48325" cy="214312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29960" cy="6093460"/>
            <wp:effectExtent l="0" t="0" r="8890" b="254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B3714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67400" cy="12573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95925" cy="122872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7B3714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29960" cy="4874895"/>
            <wp:effectExtent l="0" t="0" r="8890" b="190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53025" cy="37242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14" w:rsidRDefault="007B3714" w:rsidP="007B3714">
      <w:pPr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7B3714" w:rsidRDefault="007B3714" w:rsidP="007B3714">
      <w:pPr>
        <w:ind w:firstLine="85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Висновок</w:t>
      </w:r>
      <w:r w:rsidRPr="00EA682B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:rsidR="00E4359F" w:rsidRPr="00B37A2F" w:rsidRDefault="007B3714" w:rsidP="00B37A2F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Програма виконує поставлені задачі</w:t>
      </w:r>
      <w:r w:rsidRPr="00EA682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Перевірка даних виконується. Програма працює правильно. </w:t>
      </w:r>
    </w:p>
    <w:sectPr w:rsidR="00E4359F" w:rsidRPr="00B37A2F" w:rsidSect="00A80996">
      <w:pgSz w:w="11906" w:h="16838" w:code="9"/>
      <w:pgMar w:top="850" w:right="850" w:bottom="86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1777F"/>
    <w:multiLevelType w:val="hybridMultilevel"/>
    <w:tmpl w:val="797E6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E4E41"/>
    <w:multiLevelType w:val="hybridMultilevel"/>
    <w:tmpl w:val="98100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14E74"/>
    <w:multiLevelType w:val="hybridMultilevel"/>
    <w:tmpl w:val="E3469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66548"/>
    <w:multiLevelType w:val="hybridMultilevel"/>
    <w:tmpl w:val="A1968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020A53"/>
    <w:rsid w:val="00020A53"/>
    <w:rsid w:val="00181825"/>
    <w:rsid w:val="002D4549"/>
    <w:rsid w:val="00456A1D"/>
    <w:rsid w:val="007B3714"/>
    <w:rsid w:val="009A0AEA"/>
    <w:rsid w:val="00A43DC1"/>
    <w:rsid w:val="00A80996"/>
    <w:rsid w:val="00AB0C58"/>
    <w:rsid w:val="00B35132"/>
    <w:rsid w:val="00B37A2F"/>
    <w:rsid w:val="00B65B2C"/>
    <w:rsid w:val="00B81528"/>
    <w:rsid w:val="00E43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15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818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8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jpe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17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cp:lastPrinted>2018-02-13T05:57:00Z</cp:lastPrinted>
  <dcterms:created xsi:type="dcterms:W3CDTF">2018-02-13T02:48:00Z</dcterms:created>
  <dcterms:modified xsi:type="dcterms:W3CDTF">2018-02-23T07:53:00Z</dcterms:modified>
</cp:coreProperties>
</file>