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17365D"/>
          </w:tcPr>
          <w:p>
            <w:pPr>
              <w:spacing w:before="240"/>
              <w:jc w:val="center"/>
            </w:pPr>
            <w:r>
              <w:rPr>
                <w:rFonts w:ascii="Aptos Display" w:hAnsi="Aptos Display"/>
                <w:b/>
                <w:color w:val="FFFFFF"/>
                <w:sz w:val="40"/>
              </w:rPr>
              <w:t>Hermes Manager Reference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color w:val="E1EBF7"/>
                <w:sz w:val="20"/>
              </w:rPr>
              <w:t>hermes-manager lifecycle and operations</w:t>
            </w:r>
          </w:p>
          <w:p>
            <w:pPr>
              <w:spacing w:after="24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Canonical release 1.0.1</w:t>
            </w:r>
          </w:p>
        </w:tc>
      </w:tr>
    </w:tbl>
    <w:p/>
    <w:p>
      <w:pPr>
        <w:pStyle w:val="Heading1"/>
      </w:pPr>
      <w:r>
        <w:t>Overview</w:t>
      </w:r>
    </w:p>
    <w:p>
      <w:r>
        <w:t>Manage Nous Hermes Agent CLI/TUI and loopback Web Dashboard with one shared unprivileged Hermes state.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Manager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hermes-manager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Manager version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1.0.1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Canonical path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/usr/local/bin/hermes-manager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Dependency position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system-manager build baseline; nginx-manager optional.</w:t>
            </w:r>
          </w:p>
        </w:tc>
      </w:tr>
    </w:tbl>
    <w:p/>
    <w:p>
      <w:pPr>
        <w:pStyle w:val="Heading1"/>
      </w:pPr>
      <w:r>
        <w:t>Security / Operational Policy</w:t>
      </w:r>
    </w:p>
    <w:p>
      <w:r>
        <w:t>Dedicated unprivileged hermes account, explicit XDG/uv ownership, root-side build prerequisites, project ACLs, dashboard loopback-only.</w:t>
      </w:r>
    </w:p>
    <w:p>
      <w:pPr>
        <w:pStyle w:val="Heading1"/>
      </w:pPr>
      <w:r>
        <w:t>Quick Start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3F5F7"/>
          </w:tcPr>
          <w:p>
            <w:r>
              <w:rPr>
                <w:rFonts w:ascii="Liberation Mono" w:hAnsi="Liberation Mono"/>
                <w:b w:val="0"/>
                <w:sz w:val="15"/>
              </w:rPr>
              <w:t>sudo hermes-manager install</w:t>
            </w:r>
            <w:r>
              <w:br/>
            </w:r>
            <w:r>
              <w:rPr>
                <w:rFonts w:ascii="Liberation Mono" w:hAnsi="Liberation Mono"/>
                <w:b w:val="0"/>
                <w:sz w:val="15"/>
              </w:rPr>
              <w:t>sudo hermes-manager verify</w:t>
            </w:r>
          </w:p>
        </w:tc>
      </w:tr>
    </w:tbl>
    <w:p/>
    <w:p>
      <w:pPr>
        <w:pStyle w:val="Heading1"/>
      </w:pPr>
      <w:r>
        <w:t>Command Reference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3F5F7"/>
          </w:tcPr>
          <w:p>
            <w:r>
              <w:rPr>
                <w:rFonts w:ascii="Liberation Mono" w:hAnsi="Liberation Mono"/>
                <w:b w:val="0"/>
                <w:sz w:val="14"/>
              </w:rPr>
              <w:t>hermes-manager v1.0.1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Ubuntu 24.04 LTS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Nous Research Hermes Agent CLI + Web Dashboard manager.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Lifecycle: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install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repair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update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check-update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reinstall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delete | uninstall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purge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Inspection: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status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verify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doctor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version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CLI / setup: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cli [HERMES_ARGS...]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setup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setup-portal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model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tools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plugins [ARGS...]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mcp [ARGS...]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sessions [ARGS...]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insights [ARGS...]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Dashboard: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dashboard-start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dashboard-stop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dashboard-restart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dashboard-status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dashboard-logs [LINES]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dashboard-follow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local-access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Projects: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project-add /absolute/path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project-remove /absolute/path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project-check /absolute/path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projects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Optional features: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browser-install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computer-use-install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Public edge: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nginx-setup DOMAIN EMAIL [AUTH_USER]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Backup: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backup [ABSOLUTE_FILE]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Defaults: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Service user: hermes:hermes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Home:         /var/lib/hermes-agent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HERMES_HOME:  /var/lib/hermes-agent/.hermes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Code:         /var/lib/hermes-agent/.hermes/hermes-agent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Dashboard:    http://127.0.0.1:9119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Manager:      /usr/local/bin/hermes-manager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Examples: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sudo ./hermes-manager install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sudo hermes-manager setup-portal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hermes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hermes --tui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sudo hermes-manager project-add /srv/predict-a-trade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sudo hermes-manager dashboard-status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sudo hermes-manager nginx-setup hermes.example.com admin@example.com hermesadmin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Security: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Hermes does not run as root.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gcc, python3-dev and libffi-dev are installed by the manager as root before setup.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The hermes runtime account is never granted sudo membership.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uv/Python XDG directories are explicitly writable by the hermes account.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CLI wrapper runs Hermes as the dedicated 'hermes' account.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Dashboard binds only to 127.0.0.1:9119.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Project access is opt-in via ACL.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Browser and Computer Use are not enabled during the core install.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Public HTTPS/authentication is delegated to nginx-manager.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For direct Internet-facing Hermes deployments, use the official Hermes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  OAuth/OIDC guidance rather than exposing port 9119.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37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/>
        <w:b w:val="0"/>
        <w:sz w:val="16"/>
      </w:rPr>
      <w:t>Release 1.0.1 | Ubuntu 24.04 LTS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sz w:val="16"/>
      </w:rPr>
      <w:t>SIMHA AiOps Manager Suite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