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LLMRouter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llmrouter-manager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LMRouter/lmrouter CLI/API as an optional LLM routing 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llmrouter-manager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/usr/local/bin/llmrouter-manager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REQUIRES nvm-manager; nginx-manager optional.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Loopback API, restricted config, reuses managed Node and preserves application Authorization through API-edge mode.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llmrouter-manager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llmrouter-manager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llmrouter-manager 1.0.1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Target: LMRouter/lmrouter package @lmrouter/cli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Lifecycle: install | repair | update | reinstall | check-update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Service: start | stop | restart | status | logs [N]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Inspection: verify | doctor | version | config-check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Public edge: nginx-setup DOMAIN EMAIL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Backup: backup [FILE]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Config: /etc/lmrouter/config.yaml (0600); server fixed to http://127.0.0.1:3000. Configure providers/models before starting.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