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03" w:rsidRPr="009A4A03" w:rsidRDefault="009A4A03">
      <w:pPr>
        <w:rPr>
          <w:rFonts w:ascii="Tahoma" w:hAnsi="Tahoma" w:cs="Tahoma"/>
          <w:b/>
          <w:color w:val="000000"/>
          <w:sz w:val="18"/>
          <w:szCs w:val="18"/>
          <w:shd w:val="clear" w:color="auto" w:fill="EEEEEE"/>
        </w:rPr>
      </w:pPr>
      <w:r w:rsidRPr="009A4A03">
        <w:rPr>
          <w:rFonts w:ascii="Tahoma" w:hAnsi="Tahoma" w:cs="Tahoma"/>
          <w:b/>
          <w:color w:val="000000"/>
          <w:sz w:val="18"/>
          <w:szCs w:val="18"/>
          <w:shd w:val="clear" w:color="auto" w:fill="EEEEEE"/>
        </w:rPr>
        <w:t xml:space="preserve">Cesta ( Tomáš Klus a Richard </w:t>
      </w:r>
      <w:proofErr w:type="spellStart"/>
      <w:r w:rsidRPr="009A4A03">
        <w:rPr>
          <w:rFonts w:ascii="Tahoma" w:hAnsi="Tahoma" w:cs="Tahoma"/>
          <w:b/>
          <w:color w:val="000000"/>
          <w:sz w:val="18"/>
          <w:szCs w:val="18"/>
          <w:shd w:val="clear" w:color="auto" w:fill="EEEEEE"/>
        </w:rPr>
        <w:t>Krajčo</w:t>
      </w:r>
      <w:proofErr w:type="spellEnd"/>
      <w:r w:rsidRPr="009A4A03">
        <w:rPr>
          <w:rFonts w:ascii="Tahoma" w:hAnsi="Tahoma" w:cs="Tahoma"/>
          <w:b/>
          <w:color w:val="000000"/>
          <w:sz w:val="18"/>
          <w:szCs w:val="18"/>
          <w:shd w:val="clear" w:color="auto" w:fill="EEEEEE"/>
        </w:rPr>
        <w:t>)</w:t>
      </w:r>
    </w:p>
    <w:p w:rsidR="009A4A03" w:rsidRDefault="009A4A03">
      <w:pPr>
        <w:rPr>
          <w:rFonts w:ascii="Tahoma" w:hAnsi="Tahoma" w:cs="Tahoma"/>
          <w:color w:val="000000"/>
          <w:sz w:val="18"/>
          <w:szCs w:val="18"/>
          <w:shd w:val="clear" w:color="auto" w:fill="EEEEEE"/>
        </w:rPr>
      </w:pPr>
    </w:p>
    <w:p w:rsidR="006C3F5F" w:rsidRDefault="008B0D47">
      <w:pPr>
        <w:rPr>
          <w:rFonts w:ascii="Tahoma" w:hAnsi="Tahoma" w:cs="Tahoma"/>
          <w:color w:val="000000"/>
          <w:shd w:val="clear" w:color="auto" w:fill="EEEEEE"/>
          <w:vertAlign w:val="superscript"/>
        </w:rPr>
      </w:pP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Tou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cestou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Tím směrem prý bych se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5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dávno měl dát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Když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"javascript:UkazAkord(8);"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sněží, jde to stěží, ale sněhy pak tají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Kus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něhy ti za nehty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7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slíbí a dají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Víc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8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síly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Se prát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Na dně víc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9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dávat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Než brát.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"javascript:UkazAkord(13);"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i když se vleče a je schůdná jen v kleče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Donutí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0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přestat se zbytečně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1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ptát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Jestli se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2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blížím k cíli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Kolik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3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zbývá víry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Kam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"javascript:UkazAkord(18);"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zvou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Svodidla, co po tmě mi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4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lžou?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5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Snad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6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couvám zpátky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7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plýtvám řádky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"javascript:UkazAkord(23);"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řvou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Že už mi doma </w:t>
      </w:r>
      <w:proofErr w:type="spellStart"/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neotev</w:t>
      </w:r>
      <w:hyperlink r:id="rId18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řou</w:t>
      </w:r>
      <w:proofErr w:type="spellEnd"/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9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Nebo jít s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0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proudem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Na lusknutí prstu se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1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začít hned smát,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Mít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"javascript:UkazAkord(28);"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svůj chodník slávy a před sebou davy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přes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2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zkroucená záda být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3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součástí stáda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Ale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4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zpívat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5" w:tooltip="Click to Continue &gt; by GreatSave4U" w:history="1">
        <w:r w:rsidRPr="008B0D47">
          <w:rPr>
            <w:rStyle w:val="Hypertextovodkaz"/>
            <w:rFonts w:ascii="Tahoma" w:hAnsi="Tahoma" w:cs="Tahoma"/>
            <w:color w:val="F1B117"/>
            <w:sz w:val="18"/>
            <w:szCs w:val="18"/>
          </w:rPr>
          <w:t>HRÁT</w:t>
        </w:r>
        <w:r w:rsidRPr="008B0D47">
          <w:rPr>
            <w:rFonts w:ascii="Tahoma" w:hAnsi="Tahoma" w:cs="Tahoma"/>
            <w:noProof/>
            <w:color w:val="F1B117"/>
            <w:sz w:val="18"/>
            <w:szCs w:val="18"/>
            <w:lang w:eastAsia="cs-CZ"/>
          </w:rPr>
          <w:drawing>
            <wp:inline distT="0" distB="0" distL="0" distR="0">
              <wp:extent cx="95250" cy="95250"/>
              <wp:effectExtent l="0" t="0" r="0" b="0"/>
              <wp:docPr id="1" name="Obrázek 1" descr="http://cdncache-a.akamaihd.net/items/it/img/arrow-10x10.png">
                <a:hlinkClick xmlns:a="http://schemas.openxmlformats.org/drawingml/2006/main" r:id="rId25" tooltip="&quot;Click to Continue &gt; by GreatSave4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25" tooltip="&quot;Click to Continue &gt; by GreatSave4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Kotníky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7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líbat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stát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"javascript:UkazAkord(33);"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křídlech všech slavíků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vlastně už ze zvyku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hyperlink r:id="rId28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Přestat se zbytečně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9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ptát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Jestli se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0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blížím k cíli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Kolik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1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zbývá víry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Kam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"javascript:UkazAkord(38);"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zvou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Svodidla, co po tmě mi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2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lžou?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3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lastRenderedPageBreak/>
        <w:t>Snad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4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couvám zpátky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5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plýtvám řádky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"javascript:UkazAkord(43);"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řvou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Že už mi doma </w:t>
      </w:r>
      <w:proofErr w:type="spellStart"/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neotev</w:t>
      </w:r>
      <w:hyperlink r:id="rId36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řou</w:t>
      </w:r>
      <w:proofErr w:type="spellEnd"/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7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Jestli se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8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blížím k cíli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Kolik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9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zbývá víry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Kam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"javascript:UkazAkord(48);"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zvou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Svodidla, co po tmě mi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0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lžou?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1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Snad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2" w:tooltip="332010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C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couvám zpátky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3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plýtvám řádky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begin"/>
      </w:r>
      <w:r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instrText xml:space="preserve"> HYPERLINK "javascript:UkazAkord(53);" \o "002210" </w:instrText>
      </w:r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separate"/>
      </w:r>
      <w:r w:rsidRPr="008B0D47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shd w:val="clear" w:color="auto" w:fill="EEEEEE"/>
          <w:vertAlign w:val="superscript"/>
        </w:rPr>
        <w:t>Ami</w:t>
      </w:r>
      <w:proofErr w:type="spellEnd"/>
      <w:r w:rsidR="008A2A86" w:rsidRPr="008B0D47">
        <w:rPr>
          <w:rFonts w:ascii="Tahoma" w:hAnsi="Tahoma" w:cs="Tahoma"/>
          <w:color w:val="000000"/>
          <w:shd w:val="clear" w:color="auto" w:fill="EEEEEE"/>
          <w:vertAlign w:val="superscript"/>
        </w:rPr>
        <w:fldChar w:fldCharType="end"/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řvou</w:t>
      </w:r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Pr="008B0D47">
        <w:rPr>
          <w:rFonts w:ascii="Tahoma" w:hAnsi="Tahoma" w:cs="Tahoma"/>
          <w:color w:val="000000"/>
          <w:sz w:val="18"/>
          <w:szCs w:val="18"/>
        </w:rPr>
        <w:br/>
      </w:r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Že už mi doma </w:t>
      </w:r>
      <w:proofErr w:type="spellStart"/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neotev</w:t>
      </w:r>
      <w:hyperlink r:id="rId44" w:tooltip="133211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F</w:t>
        </w:r>
      </w:hyperlink>
      <w:r w:rsidRPr="008B0D47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řou</w:t>
      </w:r>
      <w:proofErr w:type="spellEnd"/>
      <w:r w:rsidRPr="008B0D47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5" w:tooltip="320003" w:history="1">
        <w:r w:rsidRPr="008B0D47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shd w:val="clear" w:color="auto" w:fill="EEEEEE"/>
            <w:vertAlign w:val="superscript"/>
          </w:rPr>
          <w:t>G</w:t>
        </w:r>
      </w:hyperlink>
    </w:p>
    <w:p w:rsidR="008B0D47" w:rsidRDefault="008B0D47">
      <w:pPr>
        <w:rPr>
          <w:rFonts w:ascii="Tahoma" w:hAnsi="Tahoma" w:cs="Tahoma"/>
          <w:color w:val="000000"/>
          <w:shd w:val="clear" w:color="auto" w:fill="EEEEEE"/>
          <w:vertAlign w:val="superscript"/>
        </w:rPr>
      </w:pP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Nebo jít s proudem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bookmarkStart w:id="0" w:name="_GoBack"/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na lusknutí prstů se začít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bookmarkEnd w:id="0"/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hned smát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mít svůj chodník slávy a před sebou davy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a přes zkroucená záda být součástí stáda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Ale zpívat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a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="00CD54EB">
        <w:rPr>
          <w:rFonts w:ascii="Tahoma" w:hAnsi="Tahoma" w:cs="Tahoma"/>
          <w:sz w:val="18"/>
          <w:szCs w:val="18"/>
        </w:rPr>
        <w:t>hrát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kotníky líbat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a stát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na křídlech všech slavíků a vlastně už ze zvyku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přestat se zbytečně ptát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Jestli se blížím k cíli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kolik zbývá víry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kam zvou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svodidla, co po tmě mi lžou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zda couvám zpátky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a plýtvám řádky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co řvou,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že už mi doma neotevřou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Jestli se blížím k cíli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kolik zbývá víry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kam zvou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svodidla, co po tmě mi lžou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Snad couvám zpátky</w:t>
      </w:r>
      <w:r w:rsidRPr="008B0D47">
        <w:rPr>
          <w:rStyle w:val="apple-converted-space"/>
          <w:rFonts w:ascii="Tahoma" w:hAnsi="Tahoma" w:cs="Tahoma"/>
          <w:color w:val="222222"/>
          <w:sz w:val="18"/>
          <w:szCs w:val="18"/>
          <w:shd w:val="clear" w:color="auto" w:fill="FFFFFF"/>
        </w:rPr>
        <w:t> 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a plýtvám řádky</w:t>
      </w:r>
      <w:r w:rsidRPr="008B0D47">
        <w:rPr>
          <w:rFonts w:ascii="Tahoma" w:hAnsi="Tahoma" w:cs="Tahoma"/>
          <w:color w:val="222222"/>
          <w:sz w:val="18"/>
          <w:szCs w:val="18"/>
        </w:rPr>
        <w:br/>
      </w:r>
      <w:r w:rsidRPr="008B0D47">
        <w:rPr>
          <w:rFonts w:ascii="Tahoma" w:hAnsi="Tahoma" w:cs="Tahoma"/>
          <w:color w:val="222222"/>
          <w:sz w:val="18"/>
          <w:szCs w:val="18"/>
          <w:shd w:val="clear" w:color="auto" w:fill="FFFFFF"/>
        </w:rPr>
        <w:t>co řvou,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že už mi doma neotevřou</w:t>
      </w:r>
    </w:p>
    <w:p w:rsidR="008B0D47" w:rsidRDefault="008B0D47">
      <w:pPr>
        <w:rPr>
          <w:rFonts w:ascii="Tahoma" w:hAnsi="Tahoma" w:cs="Tahoma"/>
          <w:color w:val="000000"/>
          <w:shd w:val="clear" w:color="auto" w:fill="EEEEEE"/>
          <w:vertAlign w:val="superscript"/>
        </w:rPr>
      </w:pPr>
    </w:p>
    <w:p w:rsidR="008B0D47" w:rsidRDefault="008B0D47"/>
    <w:sectPr w:rsidR="008B0D47" w:rsidSect="008A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6381D"/>
    <w:rsid w:val="002C26EF"/>
    <w:rsid w:val="006C3F5F"/>
    <w:rsid w:val="008A2A86"/>
    <w:rsid w:val="008B0D47"/>
    <w:rsid w:val="0096381D"/>
    <w:rsid w:val="009A4A03"/>
    <w:rsid w:val="00CD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2A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6381D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96381D"/>
  </w:style>
  <w:style w:type="paragraph" w:styleId="Textbubliny">
    <w:name w:val="Balloon Text"/>
    <w:basedOn w:val="Normln"/>
    <w:link w:val="TextbublinyChar"/>
    <w:uiPriority w:val="99"/>
    <w:semiHidden/>
    <w:unhideWhenUsed/>
    <w:rsid w:val="008B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0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6381D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96381D"/>
  </w:style>
  <w:style w:type="paragraph" w:styleId="Textbubliny">
    <w:name w:val="Balloon Text"/>
    <w:basedOn w:val="Normln"/>
    <w:link w:val="TextbublinyChar"/>
    <w:uiPriority w:val="99"/>
    <w:semiHidden/>
    <w:unhideWhenUsed/>
    <w:rsid w:val="008B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0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UkazAkord(11);" TargetMode="External"/><Relationship Id="rId13" Type="http://schemas.openxmlformats.org/officeDocument/2006/relationships/hyperlink" Target="javascript:UkazAkord(17);" TargetMode="External"/><Relationship Id="rId18" Type="http://schemas.openxmlformats.org/officeDocument/2006/relationships/hyperlink" Target="javascript:UkazAkord(24);" TargetMode="External"/><Relationship Id="rId26" Type="http://schemas.openxmlformats.org/officeDocument/2006/relationships/image" Target="media/image1.png"/><Relationship Id="rId39" Type="http://schemas.openxmlformats.org/officeDocument/2006/relationships/hyperlink" Target="javascript:UkazAkord(47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UkazAkord(27);" TargetMode="External"/><Relationship Id="rId34" Type="http://schemas.openxmlformats.org/officeDocument/2006/relationships/hyperlink" Target="javascript:UkazAkord(41);" TargetMode="External"/><Relationship Id="rId42" Type="http://schemas.openxmlformats.org/officeDocument/2006/relationships/hyperlink" Target="javascript:UkazAkord(51);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UkazAkord(10);" TargetMode="External"/><Relationship Id="rId12" Type="http://schemas.openxmlformats.org/officeDocument/2006/relationships/hyperlink" Target="javascript:UkazAkord(16);" TargetMode="External"/><Relationship Id="rId17" Type="http://schemas.openxmlformats.org/officeDocument/2006/relationships/hyperlink" Target="javascript:UkazAkord(22);" TargetMode="External"/><Relationship Id="rId25" Type="http://schemas.openxmlformats.org/officeDocument/2006/relationships/hyperlink" Target="http://www.supermusic.cz/skupina.php?idpiesne=617063" TargetMode="External"/><Relationship Id="rId33" Type="http://schemas.openxmlformats.org/officeDocument/2006/relationships/hyperlink" Target="javascript:UkazAkord(40);" TargetMode="External"/><Relationship Id="rId38" Type="http://schemas.openxmlformats.org/officeDocument/2006/relationships/hyperlink" Target="javascript:UkazAkord(46);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UkazAkord(21);" TargetMode="External"/><Relationship Id="rId20" Type="http://schemas.openxmlformats.org/officeDocument/2006/relationships/hyperlink" Target="javascript:UkazAkord(26);" TargetMode="External"/><Relationship Id="rId29" Type="http://schemas.openxmlformats.org/officeDocument/2006/relationships/hyperlink" Target="javascript:UkazAkord(35);" TargetMode="External"/><Relationship Id="rId41" Type="http://schemas.openxmlformats.org/officeDocument/2006/relationships/hyperlink" Target="javascript:UkazAkord(5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UkazAkord(9);" TargetMode="External"/><Relationship Id="rId11" Type="http://schemas.openxmlformats.org/officeDocument/2006/relationships/hyperlink" Target="javascript:UkazAkord(15);" TargetMode="External"/><Relationship Id="rId24" Type="http://schemas.openxmlformats.org/officeDocument/2006/relationships/hyperlink" Target="javascript:UkazAkord(31);" TargetMode="External"/><Relationship Id="rId32" Type="http://schemas.openxmlformats.org/officeDocument/2006/relationships/hyperlink" Target="javascript:UkazAkord(39);" TargetMode="External"/><Relationship Id="rId37" Type="http://schemas.openxmlformats.org/officeDocument/2006/relationships/hyperlink" Target="javascript:UkazAkord(45);" TargetMode="External"/><Relationship Id="rId40" Type="http://schemas.openxmlformats.org/officeDocument/2006/relationships/hyperlink" Target="javascript:UkazAkord(49);" TargetMode="External"/><Relationship Id="rId45" Type="http://schemas.openxmlformats.org/officeDocument/2006/relationships/hyperlink" Target="javascript:UkazAkord(55);" TargetMode="External"/><Relationship Id="rId5" Type="http://schemas.openxmlformats.org/officeDocument/2006/relationships/hyperlink" Target="javascript:UkazAkord(7);" TargetMode="External"/><Relationship Id="rId15" Type="http://schemas.openxmlformats.org/officeDocument/2006/relationships/hyperlink" Target="javascript:UkazAkord(20);" TargetMode="External"/><Relationship Id="rId23" Type="http://schemas.openxmlformats.org/officeDocument/2006/relationships/hyperlink" Target="javascript:UkazAkord(30);" TargetMode="External"/><Relationship Id="rId28" Type="http://schemas.openxmlformats.org/officeDocument/2006/relationships/hyperlink" Target="javascript:UkazAkord(34);" TargetMode="External"/><Relationship Id="rId36" Type="http://schemas.openxmlformats.org/officeDocument/2006/relationships/hyperlink" Target="javascript:UkazAkord(44);" TargetMode="External"/><Relationship Id="rId10" Type="http://schemas.openxmlformats.org/officeDocument/2006/relationships/hyperlink" Target="javascript:UkazAkord(14);" TargetMode="External"/><Relationship Id="rId19" Type="http://schemas.openxmlformats.org/officeDocument/2006/relationships/hyperlink" Target="javascript:UkazAkord(25);" TargetMode="External"/><Relationship Id="rId31" Type="http://schemas.openxmlformats.org/officeDocument/2006/relationships/hyperlink" Target="javascript:UkazAkord(37);" TargetMode="External"/><Relationship Id="rId44" Type="http://schemas.openxmlformats.org/officeDocument/2006/relationships/hyperlink" Target="javascript:UkazAkord(54);" TargetMode="External"/><Relationship Id="rId4" Type="http://schemas.openxmlformats.org/officeDocument/2006/relationships/hyperlink" Target="javascript:UkazAkord(6);" TargetMode="External"/><Relationship Id="rId9" Type="http://schemas.openxmlformats.org/officeDocument/2006/relationships/hyperlink" Target="javascript:UkazAkord(12);" TargetMode="External"/><Relationship Id="rId14" Type="http://schemas.openxmlformats.org/officeDocument/2006/relationships/hyperlink" Target="javascript:UkazAkord(19);" TargetMode="External"/><Relationship Id="rId22" Type="http://schemas.openxmlformats.org/officeDocument/2006/relationships/hyperlink" Target="javascript:UkazAkord(29);" TargetMode="External"/><Relationship Id="rId27" Type="http://schemas.openxmlformats.org/officeDocument/2006/relationships/hyperlink" Target="javascript:UkazAkord(32);" TargetMode="External"/><Relationship Id="rId30" Type="http://schemas.openxmlformats.org/officeDocument/2006/relationships/hyperlink" Target="javascript:UkazAkord(36);" TargetMode="External"/><Relationship Id="rId35" Type="http://schemas.openxmlformats.org/officeDocument/2006/relationships/hyperlink" Target="javascript:UkazAkord(42);" TargetMode="External"/><Relationship Id="rId43" Type="http://schemas.openxmlformats.org/officeDocument/2006/relationships/hyperlink" Target="javascript:UkazAkord(52);" TargetMode="Externa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knezkova</cp:lastModifiedBy>
  <cp:revision>3</cp:revision>
  <dcterms:created xsi:type="dcterms:W3CDTF">2014-07-15T18:36:00Z</dcterms:created>
  <dcterms:modified xsi:type="dcterms:W3CDTF">2014-07-16T12:00:00Z</dcterms:modified>
</cp:coreProperties>
</file>