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_Toc20280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环境搭建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_Toc20280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_Toc12403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下载maven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_Toc12403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_Toc23646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配置环境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_Toc23646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_Toc12280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_Toc12280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_Toc7301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文件结构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_Toc7301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_Toc6272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文件结构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_Toc6272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_Toc14489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命令行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_Toc14489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_Toc20828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坐标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_Toc15451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_Toc15451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_Toc14902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_Toc10252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依赖范围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_Toc10252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_Toc31877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传递性依赖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_Toc31877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_Toc26779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依赖调解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_Toc26779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_Toc23940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可选依赖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_Toc23940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_Toc12856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排除依赖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_Toc12856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_Toc15616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归类依赖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_Toc15616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_Toc22640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优化依赖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_Toc22640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_Toc3960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_Toc22596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何为仓库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_Toc22596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_Toc22120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分类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_Toc22120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_Toc11221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本地仓库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_Toc11221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_Toc28594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远程仓库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_Toc28594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_Toc31903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_Toc31903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_Toc7550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认证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_Toc7550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_Toc12376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部署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_Toc12376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_Toc29207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中央仓库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_Toc29207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_Toc28135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私服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_Toc28135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_Toc26492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镜像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_Toc26492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_Toc25373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生命周期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_Toc25373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_Toc26826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概念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_Toc26826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_Toc6410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三套生命周期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_Toc6410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clean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_Toc21541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default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_Toc21541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_Toc27224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site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_Toc27224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_Toc9899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命令行与生命周期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_Toc9899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_Toc29476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插件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_Toc29476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_Toc20176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_Toc20176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_Toc26674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7.2.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_Toc26674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聚合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_Toc21260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继承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_Toc21260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_Toc27553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测试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_Toc27553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职责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_Toc13720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maven-surefire-plugin 测试运行器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_Toc13720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_Toc11459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跳过测试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_Toc11459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_Toc28482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10.3.1.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跳过测试运行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_Toc28482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_Toc7541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10.3.2.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跳过测试代码的编译和运行（不推荐）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_Toc7541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_Toc10425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10.4.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_Toc10425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_Toc8325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与Hudson集成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_Toc8325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_Toc6856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构建web应用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_Toc6856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_Toc15294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与jetty集成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_Toc15294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_Toc19340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_Toc19340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_Toc7745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在pom.xml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_Toc7745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_Toc20791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setting.xml文件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_Toc20791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_Toc25279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运行jetty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_Toc25279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_Toc27609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与Cargo集成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_Toc27609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_Toc8363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_Toc8363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_Toc13897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部署到本地web容器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_Toc13897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_Toc11232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部署到远程web容器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_Toc11232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_Toc28599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版本管理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_Toc28599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_Toc7821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灵活的构建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_Toc7821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_Toc10859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背景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_Toc10859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_Toc26467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Maven属性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_Toc26467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_Toc20912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Profile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_Toc20912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_Toc9821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资源过滤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_Toc9821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_Toc18441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生成项目站点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_Toc18441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_Toc13465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web应用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_Toc13465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outlineLvl w:val="9"/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0" w:name="_Toc20280"/>
      <w:r>
        <w:rPr>
          <w:rFonts w:hint="eastAsia"/>
        </w:rPr>
        <w:t>maven 环境搭建</w:t>
      </w:r>
      <w:bookmarkEnd w:id="0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" w:name="_Toc12403"/>
      <w:r>
        <w:rPr>
          <w:rFonts w:hint="eastAsia"/>
        </w:rPr>
        <w:t>下载maven</w:t>
      </w:r>
      <w:bookmarkEnd w:id="1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2" w:name="_Toc23646"/>
      <w:r>
        <w:rPr>
          <w:rFonts w:hint="eastAsia"/>
        </w:rPr>
        <w:t>配置环境</w:t>
      </w:r>
      <w:bookmarkEnd w:id="2"/>
    </w:p>
    <w:p>
      <w:pPr>
        <w:ind w:left="420"/>
      </w:pPr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6" type="#_x0000_t75" style="height:104.25pt;width:26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</w:pPr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" o:spid="_x0000_s1027" type="#_x0000_t75" style="height:104.25pt;width:26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3" w:name="_Toc12280"/>
      <w:r>
        <w:rPr>
          <w:rFonts w:hint="eastAsia"/>
        </w:rPr>
        <w:t>修改仓库位置</w:t>
      </w:r>
      <w:bookmarkEnd w:id="3"/>
    </w:p>
    <w:p>
      <w:pPr>
        <w:ind w:left="42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" o:spid="_x0000_s1028" type="#_x0000_t75" style="height:147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4" w:name="_Toc7301"/>
      <w:r>
        <w:rPr>
          <w:rFonts w:hint="eastAsia"/>
        </w:rPr>
        <w:t>maven 文件结构</w:t>
      </w:r>
      <w:bookmarkEnd w:id="4"/>
    </w:p>
    <w:p>
      <w:pPr>
        <w:numPr>
          <w:numId w:val="0"/>
        </w:numPr>
        <w:ind w:leftChars="0"/>
        <w:outlineLvl w:val="9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" w:name="_Toc6272"/>
      <w:r>
        <w:rPr>
          <w:rFonts w:hint="eastAsia"/>
        </w:rPr>
        <w:t>文件结构</w:t>
      </w:r>
      <w:bookmarkEnd w:id="5"/>
    </w:p>
    <w:p>
      <w:r>
        <w:rPr>
          <w:rFonts w:hint="eastAsia"/>
        </w:rPr>
        <w:t>如com.st.maven 项目 blog</w:t>
      </w:r>
    </w:p>
    <w:p>
      <w:r>
        <w:rPr>
          <w:rFonts w:hint="eastAsia"/>
        </w:rPr>
        <w:t>根目录</w:t>
      </w:r>
    </w:p>
    <w:p>
      <w:pPr>
        <w:ind w:left="0" w:leftChars="0"/>
      </w:pPr>
      <w:r>
        <w:t>pom.xml: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&lt;artifactId&gt;blog&lt;/artifactId&gt;</w:t>
      </w:r>
    </w:p>
    <w:p>
      <w:pPr>
        <w:ind w:left="420" w:leftChars="200" w:firstLine="0" w:firstLineChars="0"/>
      </w:pPr>
      <w:r>
        <w:rPr>
          <w:rFonts w:hint="eastAsia"/>
        </w:rPr>
        <w:t>&lt;version&gt;1.0-SNAPSHOT&lt;/version&gt;</w:t>
      </w:r>
    </w:p>
    <w:p>
      <w:pPr>
        <w:ind w:left="420" w:leftChars="200" w:firstLine="0" w:firstLineChars="0"/>
      </w:pPr>
    </w:p>
    <w:p>
      <w:pPr>
        <w:ind w:left="420" w:leftChars="200" w:firstLine="0" w:firstLineChars="0"/>
      </w:pPr>
      <w:r>
        <w:rPr>
          <w:rFonts w:hint="eastAsia"/>
        </w:rPr>
        <w:t>&lt;dependencies&gt;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&lt;groupId&gt;junit&lt;/groupId&gt;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&lt;artifaceId&gt;junit&lt;/artifactId&gt;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&lt;version&gt;4.10&lt;/version&gt;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420" w:leftChars="200" w:firstLine="0" w:firstLineChars="0"/>
      </w:pP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src/main/java:主代码</w:t>
      </w:r>
    </w:p>
    <w:p>
      <w:pPr>
        <w:ind w:left="0" w:leftChars="0"/>
      </w:pPr>
    </w:p>
    <w:p>
      <w:pPr>
        <w:ind w:left="0" w:leftChars="0"/>
      </w:pPr>
      <w:r>
        <w:rPr>
          <w:rFonts w:hint="eastAsia"/>
        </w:rPr>
        <w:t>src/test/java:测试代码</w:t>
      </w:r>
    </w:p>
    <w:p/>
    <w:p>
      <w:pPr>
        <w:ind w:firstLine="0" w:firstLineChars="0"/>
        <w:rPr>
          <w:rFonts w:hint="eastAsia"/>
        </w:rPr>
      </w:pPr>
      <w:r>
        <w:rPr>
          <w:rFonts w:hint="eastAsia"/>
        </w:rPr>
        <w:t>target:编译后放置在该文件夹中。</w:t>
      </w:r>
    </w:p>
    <w:p>
      <w:pPr>
        <w:ind w:firstLine="0" w:firstLine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" w:name="_Toc14489"/>
      <w:r>
        <w:rPr>
          <w:rFonts w:hint="eastAsia"/>
        </w:rPr>
        <w:t>命令行</w:t>
      </w:r>
      <w:bookmarkEnd w:id="6"/>
    </w:p>
    <w:p>
      <w:pPr>
        <w:numPr>
          <w:numId w:val="0"/>
        </w:numPr>
        <w:ind w:leftChars="0"/>
      </w:pPr>
      <w:r>
        <w:rPr>
          <w:rFonts w:hint="eastAsia"/>
        </w:rPr>
        <w:t>编译 mvn clean compile</w:t>
      </w:r>
    </w:p>
    <w:p>
      <w:pPr>
        <w:numPr>
          <w:numId w:val="0"/>
        </w:numPr>
        <w:ind w:leftChars="0"/>
      </w:pPr>
      <w:r>
        <w:rPr>
          <w:rFonts w:hint="eastAsia"/>
        </w:rPr>
        <w:t>测试 mvn clean test</w:t>
      </w:r>
    </w:p>
    <w:p>
      <w:pPr>
        <w:numPr>
          <w:numId w:val="0"/>
        </w:numPr>
        <w:ind w:leftChars="0"/>
      </w:pPr>
      <w:r>
        <w:rPr>
          <w:rFonts w:hint="eastAsia"/>
        </w:rPr>
        <w:t>打包 mvn clean package</w:t>
      </w:r>
    </w:p>
    <w:p>
      <w:pPr>
        <w:numPr>
          <w:numId w:val="0"/>
        </w:numPr>
        <w:ind w:leftChars="0"/>
      </w:pPr>
      <w:r>
        <w:rPr>
          <w:rFonts w:hint="eastAsia"/>
        </w:rPr>
        <w:t>给其他项目引用 mvn clean install</w:t>
      </w:r>
    </w:p>
    <w:p/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7" w:name="_Toc20828"/>
      <w:r>
        <w:rPr>
          <w:rFonts w:hint="eastAsia"/>
        </w:rPr>
        <w:t>maven 坐标</w:t>
      </w:r>
      <w:bookmarkEnd w:id="7"/>
    </w:p>
    <w:p>
      <w:pPr>
        <w:numPr>
          <w:numId w:val="0"/>
        </w:numPr>
        <w:ind w:left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1031" o:spid="_x0000_s1029" type="#_x0000_t202" style="position:absolute;left:0;margin-left:333pt;margin-top:7.8pt;height:31.2pt;width:27pt;rotation:0f;z-index:25166028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r>
                    <w:rPr>
                      <w:rFonts w:hint="eastAsia"/>
                    </w:rPr>
                    <w:t>必填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Right Bracket 1028" o:spid="_x0000_s1030" type="#_x0000_t86" style="position:absolute;left:0;margin-left:297pt;margin-top:7.8pt;height:31.2pt;width:27pt;rotation:0f;z-index:251659264;" o:ole="f" fillcolor="#FFFFFF" filled="f" o:preferrelative="t" stroked="t" coordorigin="0,0" coordsize="21600,21600" adj="1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>groupId：隶属的实际项目</w:t>
      </w:r>
    </w:p>
    <w:p>
      <w:pPr>
        <w:numPr>
          <w:numId w:val="0"/>
        </w:numPr>
        <w:ind w:leftChars="0"/>
      </w:pPr>
      <w:r>
        <w:rPr>
          <w:rFonts w:hint="eastAsia"/>
        </w:rPr>
        <w:t>artifactId：实际项目的一个maven项目（模块名称）</w:t>
      </w:r>
    </w:p>
    <w:p>
      <w:pPr>
        <w:numPr>
          <w:numId w:val="0"/>
        </w:numPr>
        <w:ind w:leftChars="0"/>
      </w:pPr>
      <w:r>
        <w:rPr>
          <w:rFonts w:hint="eastAsia"/>
        </w:rPr>
        <w:t>version：版本</w:t>
      </w:r>
    </w:p>
    <w:p>
      <w:pPr>
        <w:numPr>
          <w:numId w:val="0"/>
        </w:numPr>
        <w:ind w:leftChars="0"/>
      </w:pPr>
      <w:r>
        <w:rPr>
          <w:rFonts w:hint="eastAsia"/>
        </w:rPr>
        <w:t>packing：打包方式，默认为jar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classifier：附加属性，不能直接定义 如blog-1.0-SANPSHOT.jar，blog-blog-1.0-SANPSHOT-source.jar，blog-1.0-SANPSHOT-doc.jar。source,doc就是附加属性。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8" w:name="_Toc15451"/>
      <w:r>
        <w:rPr>
          <w:rFonts w:hint="eastAsia"/>
        </w:rPr>
        <w:t>maven 依赖</w:t>
      </w:r>
      <w:bookmarkEnd w:id="8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9" w:name="_Toc14902"/>
      <w:r>
        <w:rPr>
          <w:rFonts w:hint="eastAsia"/>
        </w:rPr>
        <w:t>概述</w:t>
      </w:r>
      <w:bookmarkEnd w:id="9"/>
    </w:p>
    <w:p>
      <w:pPr>
        <w:ind w:firstLine="0" w:firstLineChars="0"/>
      </w:pPr>
      <w:r>
        <w:rPr>
          <w:rFonts w:hint="eastAsia"/>
        </w:rPr>
        <w:t>……</w:t>
      </w:r>
    </w:p>
    <w:p>
      <w:pPr>
        <w:ind w:firstLine="0" w:firstLineChars="0"/>
      </w:pPr>
      <w:r>
        <w:rPr>
          <w:rFonts w:hint="eastAsia"/>
        </w:rPr>
        <w:t>&lt;dependencies&gt;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&lt;groupId&gt;junit&lt;/groupId&gt;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&lt;artifaceId&gt;junit&lt;/artifactId&gt;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&lt;version&gt;4.10&lt;/version&gt;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……</w:t>
      </w:r>
    </w:p>
    <w:p>
      <w:pPr>
        <w:numPr>
          <w:numId w:val="0"/>
        </w:numPr>
        <w:ind w:leftChars="0"/>
      </w:pPr>
      <w:r>
        <w:rPr>
          <w:rFonts w:hint="eastAsia"/>
        </w:rPr>
        <w:t>groupId,artifactId,version</w:t>
      </w:r>
    </w:p>
    <w:p>
      <w:pPr>
        <w:ind w:left="0" w:leftChars="0" w:firstLine="0" w:firstLineChars="0"/>
      </w:pPr>
      <w:r>
        <w:rPr>
          <w:rFonts w:hint="eastAsia"/>
        </w:rPr>
        <w:t>type:对应项目的packaging</w:t>
      </w:r>
    </w:p>
    <w:p>
      <w:pPr>
        <w:ind w:left="0" w:leftChars="0"/>
      </w:pPr>
      <w:r>
        <w:rPr>
          <w:rFonts w:hint="eastAsia"/>
        </w:rPr>
        <w:t>scope:依赖的范围</w:t>
      </w:r>
    </w:p>
    <w:p>
      <w:pPr>
        <w:ind w:left="0" w:leftChars="0"/>
      </w:pPr>
      <w:r>
        <w:rPr>
          <w:rFonts w:hint="eastAsia"/>
        </w:rPr>
        <w:t>optional:依赖是否可选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>exclusions:排除传递性依赖依赖</w:t>
      </w:r>
    </w:p>
    <w:p>
      <w:pPr>
        <w:ind w:left="0" w:left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0" w:name="_Toc10252"/>
      <w:r>
        <w:rPr>
          <w:rFonts w:hint="eastAsia"/>
        </w:rPr>
        <w:t>依赖范围</w:t>
      </w:r>
      <w:bookmarkEnd w:id="10"/>
    </w:p>
    <w:p>
      <w:r>
        <w:t>compile</w:t>
      </w:r>
      <w:r>
        <w:rPr>
          <w:rFonts w:hint="eastAsia"/>
        </w:rPr>
        <w:t>、test、provided、runtime、system、import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依赖范围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对于编译有效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对于测试有效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对于运行有效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compile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pring-core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test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provided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runtime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dbc驱动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system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本地maven库</w:t>
            </w:r>
          </w:p>
        </w:tc>
      </w:tr>
    </w:tbl>
    <w:p>
      <w:r>
        <w:rPr>
          <w:rFonts w:hint="eastAsia"/>
        </w:rPr>
        <w:t>其中：</w:t>
      </w:r>
    </w:p>
    <w:p>
      <w:pPr>
        <w:numPr>
          <w:numId w:val="0"/>
        </w:numPr>
      </w:pPr>
      <w:r>
        <w:rPr>
          <w:rFonts w:hint="eastAsia"/>
        </w:rPr>
        <w:t>compile:scope没有指定，默认使用该范围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</w:pPr>
      <w:r>
        <w:rPr>
          <w:rFonts w:hint="eastAsia"/>
        </w:rPr>
        <w:t>system：与provided依赖范围相同，必须通过指定&lt;systemPath&gt;，往往与本机系统绑定，不可移植。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&lt;groupId&gt;javax.sql&lt;/groupId&gt;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&lt;artifactId&gt;jbdc-stdext&lt;/artifactId&gt;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&lt;version&gt;2.0&lt;/version&gt;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&lt;scope&gt;system&lt;/scope&gt;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&lt;systemPath&gt;${java.hom}/lib/rt.jar&lt;/systemPath&gt;</w:t>
      </w:r>
    </w:p>
    <w:p>
      <w:r>
        <w:rPr>
          <w:rFonts w:hint="eastAsia"/>
        </w:rPr>
        <w:t>&lt;/dependency&gt;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>import：对三种classpath没有实际影响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1" w:name="_Toc31877"/>
      <w:r>
        <w:rPr>
          <w:rFonts w:hint="eastAsia"/>
        </w:rPr>
        <w:t>传递性依赖</w:t>
      </w:r>
      <w:bookmarkEnd w:id="11"/>
    </w:p>
    <w:p>
      <w:pPr>
        <w:rPr>
          <w:rFonts w:hint="eastAsia"/>
        </w:rPr>
      </w:pPr>
      <w:r>
        <w:rPr>
          <w:rFonts w:hint="eastAsia"/>
        </w:rPr>
        <w:t>背景：比如，blog依赖spring-core，而spring-core又依赖其他jar包，如commons-logging，这样手动下载很麻烦。而传递性依赖就很好的解决了这一问题，可以以传递性的方式引入这些jar包。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840" w:firstLine="42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未知 1041" o:spid="_x0000_s1031" type="" style="position:absolute;left:0;margin-left:99pt;margin-top:7.8pt;height:27.3pt;width:225pt;rotation:0f;z-index:251661312;" o:ole="f" fillcolor="#FFFFFF" filled="f" o:preferrelative="t" stroked="t" coordorigin="0,0" coordsize="4500,936" path="m0,936c795,468,1590,0,2340,0,3090,0,4140,780,4500,936e">
            <v:fill on="f" color2="#FFFFFF" focus="0%"/>
            <v:stroke color="#000000" color2="#FFFFFF" miterlimit="2" dashstyle="1 1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ind w:left="420"/>
      </w:pPr>
    </w:p>
    <w:p>
      <w:pPr>
        <w:ind w:left="84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group id="Group 1034" o:spid="_x0000_s1032" style="height:79.85pt;width:342.05pt;rotation:0f;" coordorigin="2362,1557" coordsize="5948,1391">
            <o:lock v:ext="edit" position="f" selection="f" grouping="f" rotation="f" cropping="f"/>
            <v:shape id="Picture 1033" o:spid="_x0000_s1033" type="#_x0000_t75" style="position:absolute;left:2362;top:1557;height:1391;width:5948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oundrect id="Rounded Rectangle 1035" o:spid="_x0000_s1034" style="position:absolute;left:2519;top:1557;height:543;width:1408;rotation:0f;" o:ole="f" fillcolor="#FFFFFF" filled="t" o:preferrelative="t" stroked="t" coordsize="21600,21600" arcsize="16.6666666666667%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oundrect>
            <v:roundrect id="Rounded Rectangle 1036" o:spid="_x0000_s1035" style="position:absolute;left:4553;top:1557;height:543;width:1408;rotation:0f;" o:ole="f" fillcolor="#FFFFFF" filled="t" o:preferrelative="t" stroked="t" coordsize="21600,21600" arcsize="16.6666666666667%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oundrect>
            <v:roundrect id="Rounded Rectangle 1037" o:spid="_x0000_s1036" style="position:absolute;left:6745;top:1557;height:543;width:1407;rotation:0f;" o:ole="f" fillcolor="#FFFFFF" filled="t" o:preferrelative="t" stroked="t" coordsize="21600,21600" arcsize="16.6666666666667%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oundrect>
            <v:line id="Line 1039" o:spid="_x0000_s1037" style="position:absolute;left:3927;top:1828;height:0;width:626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1040" o:spid="_x0000_s1038" style="position:absolute;left:5962;top:1828;height:0;width:783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shape id="Quad Arrow 1042" o:spid="_x0000_s1039" type="#_x0000_t202" style="position:absolute;left:2832;top:1693;height:1255;width:1251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t>blog</w:t>
                    </w:r>
                  </w:p>
                </w:txbxContent>
              </v:textbox>
            </v:shape>
            <v:shape id="Quad Arrow 1043" o:spid="_x0000_s1040" type="#_x0000_t202" style="position:absolute;left:4710;top:1557;height:1255;width:1253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spring-core</w:t>
                    </w:r>
                  </w:p>
                </w:txbxContent>
              </v:textbox>
            </v:shape>
            <v:shape id="Quad Arrow 1044" o:spid="_x0000_s1041" type="#_x0000_t202" style="position:absolute;left:6901;top:1557;height:951;width:1409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commons-logging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r>
        <w:rPr>
          <w:rFonts w:hint="eastAsia"/>
        </w:rPr>
        <w:t>blog有一个compile范围的依赖spring-core，spring-core有一个compile范围的依赖commons-logging，所以，commons-logging是blog的传递性依赖，范围为compile。</w:t>
      </w:r>
    </w:p>
    <w:tbl>
      <w:tblPr>
        <w:tblStyle w:val="15"/>
        <w:tblW w:w="80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8"/>
        <w:gridCol w:w="943"/>
        <w:gridCol w:w="1788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943" w:type="dxa"/>
            <w:vAlign w:val="top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</w:tr>
    </w:tbl>
    <w:p>
      <w:pPr>
        <w:outlineLvl w:val="9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2" w:name="_Toc26779"/>
      <w:r>
        <w:rPr>
          <w:rFonts w:hint="eastAsia"/>
        </w:rPr>
        <w:t>依赖调解</w:t>
      </w:r>
      <w:bookmarkEnd w:id="12"/>
    </w:p>
    <w:p>
      <w:r>
        <w:rPr>
          <w:rFonts w:hint="eastAsia"/>
        </w:rPr>
        <w:t>背景：</w:t>
      </w:r>
    </w:p>
    <w:p>
      <w:r>
        <w:rPr>
          <w:rFonts w:hint="eastAsia"/>
        </w:rPr>
        <w:t>如项目A有这样的依赖关系：</w:t>
      </w:r>
    </w:p>
    <w:p>
      <w:r>
        <w:rPr>
          <w:rFonts w:hint="eastAsia"/>
        </w:rPr>
        <w:t>a）路径最近者优先：</w:t>
      </w:r>
    </w:p>
    <w:p>
      <w:pPr>
        <w:rPr>
          <w:rFonts w:hint="eastAsia"/>
        </w:rPr>
      </w:pPr>
      <w:r>
        <w:rPr>
          <w:rFonts w:hint="eastAsia"/>
        </w:rPr>
        <w:t>A----&gt;B---- &gt; C-----&gt;X(1.0)</w:t>
      </w:r>
    </w:p>
    <w:p>
      <w:r>
        <w:rPr>
          <w:rFonts w:hint="eastAsia"/>
        </w:rPr>
        <w:t>A---- &gt;D---</w:t>
      </w:r>
      <w:r>
        <w:rPr/>
        <w:sym w:font="Wingdings" w:char="F0E0"/>
      </w:r>
      <w:r>
        <w:rPr>
          <w:rFonts w:hint="eastAsia"/>
        </w:rPr>
        <w:t>X(2.0)</w:t>
      </w:r>
    </w:p>
    <w:p>
      <w:r>
        <w:rPr>
          <w:rFonts w:hint="eastAsia"/>
        </w:rPr>
        <w:t>则X(2.0)是A的传递性依赖。</w:t>
      </w:r>
    </w:p>
    <w:p>
      <w:r>
        <w:rPr>
          <w:rFonts w:hint="eastAsia"/>
        </w:rPr>
        <w:t>b）第一声明者优先：</w:t>
      </w:r>
    </w:p>
    <w:p>
      <w:r>
        <w:rPr>
          <w:rFonts w:hint="eastAsia"/>
        </w:rPr>
        <w:t>A----&gt;B-----&gt;X(1.0)</w:t>
      </w:r>
    </w:p>
    <w:p>
      <w:r>
        <w:rPr>
          <w:rFonts w:hint="eastAsia"/>
        </w:rPr>
        <w:t>A---- &gt;D---</w:t>
      </w:r>
      <w:r>
        <w:rPr/>
        <w:sym w:font="Wingdings" w:char="F0E0"/>
      </w:r>
      <w:r>
        <w:rPr>
          <w:rFonts w:hint="eastAsia"/>
        </w:rPr>
        <w:t>X(2.0)</w:t>
      </w:r>
    </w:p>
    <w:p>
      <w:pPr>
        <w:rPr>
          <w:rFonts w:hint="eastAsia"/>
        </w:rPr>
      </w:pPr>
      <w:r>
        <w:rPr>
          <w:rFonts w:hint="eastAsia"/>
        </w:rPr>
        <w:t>则X(1.0)是A的传递性依赖。</w:t>
      </w:r>
    </w:p>
    <w:p>
      <w:pPr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3" w:name="_Toc23940"/>
      <w:r>
        <w:rPr>
          <w:rFonts w:hint="eastAsia"/>
        </w:rPr>
        <w:t>可选依赖</w:t>
      </w:r>
      <w:bookmarkEnd w:id="13"/>
    </w:p>
    <w:p>
      <w:pPr>
        <w:rPr>
          <w:color w:val="FF0000"/>
        </w:rPr>
      </w:pPr>
      <w:r>
        <w:rPr>
          <w:rFonts w:hint="eastAsia"/>
          <w:color w:val="FF0000"/>
        </w:rPr>
        <w:t>在理想情况下，是不使用可选依赖的。</w:t>
      </w:r>
    </w:p>
    <w:p>
      <w:r>
        <w:rPr>
          <w:rFonts w:hint="eastAsia"/>
        </w:rPr>
        <w:t>背景：</w:t>
      </w:r>
    </w:p>
    <w:p>
      <w:r>
        <w:rPr>
          <w:rFonts w:hint="eastAsia"/>
        </w:rPr>
        <w:t>如项目A</w:t>
      </w:r>
    </w:p>
    <w:p>
      <w:r>
        <w:rPr>
          <w:rFonts w:hint="eastAsia"/>
        </w:rPr>
        <w:t>A</w:t>
      </w:r>
      <w:r>
        <w:rPr/>
        <w:sym w:font="Wingdings" w:char="F0E0"/>
      </w:r>
      <w:r>
        <w:rPr>
          <w:rFonts w:hint="eastAsia"/>
        </w:rPr>
        <w:t>B-&gt;X(可选)</w:t>
      </w:r>
    </w:p>
    <w:p>
      <w:r>
        <w:rPr>
          <w:rFonts w:hint="eastAsia"/>
        </w:rPr>
        <w:t>A-&gt;B-&gt;Y(可选)</w:t>
      </w:r>
    </w:p>
    <w:p>
      <w:r>
        <w:rPr>
          <w:rFonts w:hint="eastAsia"/>
        </w:rPr>
        <w:t>项目B的依赖声明如下：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&lt;artifactId&gt;project-b&lt;/artifactId&gt;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&lt;groupId&gt;mysql&lt;/groupId&gt;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&lt;artifactId&gt;mysql-connector-java&lt;/artifactId&gt;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&lt;version&gt;5.1.10&lt;/version&gt;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&lt;optional&gt;true&lt;/optional&gt;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&lt;groupId&gt;postgresql&lt;/groupId&gt;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postgresql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&lt;version&gt;8.4-701.jdbc3&lt;/version&gt;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&lt;optional&gt;true&lt;/optional&gt;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&lt;/project&gt;</w:t>
      </w:r>
    </w:p>
    <w:p>
      <w:r>
        <w:rPr>
          <w:rFonts w:hint="eastAsia"/>
        </w:rPr>
        <w:t>可选依赖不被传递，因此，A中需要显示声明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&lt;groupId&gt;mysql&lt;/groupId&gt;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&lt;artifactId&gt;mysql-connector-java&lt;/artifactId&gt;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&lt;version&gt;5.1.10&lt;/version&gt;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project-b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>&lt;/project&gt;</w:t>
      </w:r>
    </w:p>
    <w:p>
      <w:pPr>
        <w:ind w:left="0" w:left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4" w:name="_Toc12856"/>
      <w:r>
        <w:rPr>
          <w:rFonts w:hint="eastAsia"/>
        </w:rPr>
        <w:t>排除依赖</w:t>
      </w:r>
      <w:bookmarkEnd w:id="14"/>
    </w:p>
    <w:p>
      <w:r>
        <w:rPr>
          <w:rFonts w:hint="eastAsia"/>
        </w:rPr>
        <w:t>背景：传递性依赖会给项目隐式性的引入很多依赖，有些不稳定的依赖会直接影响到当前的项目，因此要在这个项目中排除这些不稳定的依赖，并声明稳定的依赖。</w:t>
      </w:r>
    </w:p>
    <w:p>
      <w:r>
        <w:rPr>
          <w:rFonts w:hint="eastAsia"/>
        </w:rPr>
        <w:t>即：A-&gt;B-&gt;C(?)</w:t>
      </w:r>
    </w:p>
    <w:p>
      <w:r>
        <w:rPr>
          <w:rFonts w:hint="eastAsia"/>
        </w:rPr>
        <w:t>A-&gt;B，A-&gt;C。</w:t>
      </w:r>
    </w:p>
    <w:p>
      <w:r>
        <w:rPr>
          <w:rFonts w:hint="eastAsia"/>
        </w:rPr>
        <w:t>解决方法：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project-b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&lt;exclusions&gt;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&lt;exclusion&gt;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&lt;groupId&gt;com.st.maven&lt;/groupId&gt;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&lt;artifactId&gt;project-c&lt;/artifactId&gt;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&lt;/exclusion&gt;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&lt;/exclusions&gt;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project-c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>&lt;/project&gt;</w:t>
      </w:r>
    </w:p>
    <w:p>
      <w:pPr>
        <w:ind w:left="0" w:left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5" w:name="_Toc15616"/>
      <w:r>
        <w:rPr>
          <w:rFonts w:hint="eastAsia"/>
        </w:rPr>
        <w:t>归类依赖</w:t>
      </w:r>
      <w:bookmarkEnd w:id="15"/>
    </w:p>
    <w:p>
      <w:r>
        <w:rPr>
          <w:rFonts w:hint="eastAsia"/>
        </w:rPr>
        <w:t>背景：在A项目中有很多关于spring-framewoke的依赖，如spring-core-2.5.6、srping-beans-2.5.6、spring-context-2.5.6。当升级spring-framework的时候2.5.6版本都得改掉，比较麻烦。</w:t>
      </w:r>
    </w:p>
    <w:p>
      <w:r>
        <w:rPr>
          <w:rFonts w:hint="eastAsia"/>
        </w:rPr>
        <w:t>解决方法：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&lt;properties&gt;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&lt;springframework.version&gt;2.5.6&lt;/springframework.version&gt;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&lt;/properties&gt;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spring-core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&lt;version&gt;${springframework.version}&lt;/version&gt;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spring-beans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&lt;version&gt;${springframework.version}&lt;/version&gt;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spring-cotext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&lt;version&gt;${springframework.version}&lt;/version&gt;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&lt;/project&gt;</w:t>
      </w:r>
    </w:p>
    <w:p>
      <w:pPr>
        <w:ind w:left="840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6" w:name="_Toc22640"/>
      <w:r>
        <w:rPr>
          <w:rFonts w:hint="eastAsia"/>
        </w:rPr>
        <w:t>优化依赖</w:t>
      </w:r>
      <w:bookmarkEnd w:id="16"/>
    </w:p>
    <w:p>
      <w:r>
        <w:rPr>
          <w:rFonts w:hint="eastAsia"/>
        </w:rPr>
        <w:t>查看当前项目已解析依赖 mvn dependency:list</w:t>
      </w:r>
    </w:p>
    <w:p>
      <w:r>
        <w:rPr>
          <w:rFonts w:hint="eastAsia"/>
        </w:rPr>
        <w:t xml:space="preserve">查看某个依赖通过哪条路径引入 mvn </w:t>
      </w:r>
      <w:r>
        <w:t>dependency</w:t>
      </w:r>
      <w:r>
        <w:rPr>
          <w:rFonts w:hint="eastAsia"/>
        </w:rPr>
        <w:t>:tree</w:t>
      </w:r>
    </w:p>
    <w:p>
      <w:pPr>
        <w:rPr>
          <w:rFonts w:hint="eastAsia"/>
        </w:rPr>
      </w:pPr>
      <w:r>
        <w:rPr>
          <w:rFonts w:hint="eastAsia"/>
        </w:rPr>
        <w:t>分析当前项目的依赖 mvn dependency:analyse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17" w:name="_Toc3960"/>
      <w:r>
        <w:rPr>
          <w:rFonts w:hint="eastAsia"/>
        </w:rPr>
        <w:t>maven 仓库</w:t>
      </w:r>
      <w:bookmarkEnd w:id="17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18" w:name="_Toc22596"/>
      <w:r>
        <w:rPr>
          <w:rFonts w:hint="eastAsia"/>
          <w:lang w:val="en-US" w:eastAsia="zh-CN"/>
        </w:rPr>
        <w:t>何为仓库</w:t>
      </w:r>
      <w:bookmarkEnd w:id="18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存储所有maven项目共享构件的位置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19" w:name="_Toc22120"/>
      <w:r>
        <w:rPr>
          <w:rFonts w:hint="eastAsia"/>
          <w:lang w:val="en-US" w:eastAsia="zh-CN"/>
        </w:rPr>
        <w:t>分类</w:t>
      </w:r>
      <w:bookmarkEnd w:id="1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分为本地仓库和远程仓库。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Maven根据坐标查找构件，先查找本地仓库，如不存在或查看有无更新的构件版本，则查找远程仓库。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0" w:name="_Toc11221"/>
      <w:r>
        <w:rPr>
          <w:rFonts w:hint="eastAsia"/>
          <w:lang w:val="en-US" w:eastAsia="zh-CN"/>
        </w:rPr>
        <w:t>本地仓库</w:t>
      </w:r>
      <w:bookmarkEnd w:id="2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不管是window还是linux系统，每个用户在自己的用户目录下都有一个路径为.m2/repository/的仓库目录。如用户名为XX的用户，在window上的本地仓库地址为C:\Users\XX\.m2\repository\。而linux上的为/home/XX/.m2/repository/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默认情况下，~/.m2/setting.xml文件是不存在的。用户可以从$M2_HOME/conf/settings.xml拷贝编辑。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1" w:name="_Toc28594"/>
      <w:r>
        <w:rPr>
          <w:rFonts w:hint="eastAsia"/>
          <w:lang w:val="en-US" w:eastAsia="zh-CN"/>
        </w:rPr>
        <w:t>远程仓库</w:t>
      </w:r>
      <w:bookmarkEnd w:id="21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如果不执行任何的Maven命令，本地仓库目录是不存在的。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每个用户只有一个本地仓库，但可以配置访问多个远程仓库。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22" w:name="_Toc31903"/>
      <w:r>
        <w:rPr>
          <w:rFonts w:hint="eastAsia"/>
          <w:lang w:val="en-US" w:eastAsia="zh-CN"/>
        </w:rPr>
        <w:t>配置</w:t>
      </w:r>
      <w:bookmarkEnd w:id="22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很多情况下，默认的中央仓库不能满足项目的需求，可能项目需要的构件在另外一个远程仓库中，如JBOSS Maven仓库。可以在pom.xml中配置repository信息。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4" o:spid="_x0000_s1042" type="#_x0000_t75" style="height:468.05pt;width:37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用户可以使用mvn clean install-U强制检查更新。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23" w:name="_Toc7550"/>
      <w:r>
        <w:rPr>
          <w:rFonts w:hint="eastAsia"/>
          <w:lang w:val="en-US" w:eastAsia="zh-CN"/>
        </w:rPr>
        <w:t>认证</w:t>
      </w:r>
      <w:bookmarkEnd w:id="23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远程仓库无须认证就可以访问，但出于安全考虑，需要提供认证信息才能访问远程仓库。如组织内部的maven仓库，为了防止非法访问，管理员为每个仓库设置了用户名和密码。此时，为了访问远程仓库，就得配置信息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仓库信息可以配置在pom文件中，而认证信息必须配置在settings.xml文件中。因为pom文件需提交到代码仓库中供团队成员使用，而setttings.xml文件一般放在本机中，这样，比较安全。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如需要一个id为deploymentRepo的认证信息，在setttings.xml文件中配置server信息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7" o:spid="_x0000_s1043" type="#_x0000_t75" style="height:179.4pt;width:41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24" w:name="_Toc12376"/>
      <w:r>
        <w:rPr>
          <w:rFonts w:hint="eastAsia"/>
          <w:lang w:val="en-US" w:eastAsia="zh-CN"/>
        </w:rPr>
        <w:t>部署</w:t>
      </w:r>
      <w:bookmarkEnd w:id="24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无论是日常生活中使用的构件还是正式版本发布的构件，都需要部署到仓库中，供团队其他成员使用。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首先，编辑pom.xml文件，配置distributionManagement信息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8" o:spid="_x0000_s1044" type="#_x0000_t75" style="height:151.2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往远处仓库部署构件的时候，往往需要认证（参照5.4.2）。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不管从远程仓库下载构件还是部署构件到远程仓库，配置认证的信息都一样。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mvn clean deploy进行部署。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5" w:name="_Toc29207"/>
      <w:r>
        <w:rPr>
          <w:rFonts w:hint="eastAsia"/>
          <w:lang w:val="en-US" w:eastAsia="zh-CN"/>
        </w:rPr>
        <w:t>中央仓库</w:t>
      </w:r>
      <w:bookmarkEnd w:id="25"/>
    </w:p>
    <w:p>
      <w:pPr>
        <w:numPr>
          <w:numId w:val="0"/>
        </w:numPr>
        <w:ind w:left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中央仓库是默认的远程仓库。M2_HOME\lib\maven-model-builder-3.2.1.jar\org\apache\maven\model下的pom.xml自带仓库位置。 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6" w:name="_Toc28135"/>
      <w:r>
        <w:rPr>
          <w:rFonts w:hint="eastAsia"/>
          <w:lang w:val="en-US" w:eastAsia="zh-CN"/>
        </w:rPr>
        <w:t>私服</w:t>
      </w:r>
      <w:bookmarkEnd w:id="26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私服是特殊的远程仓库。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7" w:name="_Toc26492"/>
      <w:r>
        <w:rPr>
          <w:rFonts w:hint="eastAsia"/>
          <w:lang w:val="en-US" w:eastAsia="zh-CN"/>
        </w:rPr>
        <w:t>镜像</w:t>
      </w:r>
      <w:bookmarkEnd w:id="27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如果仓库X可以提供仓库存储的所有内容，可以认为X是Y的镜像。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如http://maven.oschina.net/content/groups/public/是中央仓库的镜像，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可以在settings.xml中配置mirror信息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9" o:spid="_x0000_s1045" type="#_x0000_t75" style="height:275.4pt;width:468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为了满足一些复杂的需求，支持复杂的镜像配置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0" o:spid="_x0000_s1046" type="#_x0000_t75" style="height:134.25pt;width:486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28" w:name="_Toc25373"/>
      <w:r>
        <w:rPr>
          <w:rFonts w:hint="eastAsia"/>
          <w:lang w:val="en-US" w:eastAsia="zh-CN"/>
        </w:rPr>
        <w:t>生命周期</w:t>
      </w:r>
      <w:bookmarkEnd w:id="28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9" w:name="_Toc26826"/>
      <w:r>
        <w:rPr>
          <w:rFonts w:hint="eastAsia"/>
          <w:lang w:val="en-US" w:eastAsia="zh-CN"/>
        </w:rPr>
        <w:t>概念</w:t>
      </w:r>
      <w:bookmarkEnd w:id="2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对所有的构建过程进行抽象和统一。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Maven的生命周期是抽象的，本身不做任何事情，都交由插件完成。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0" w:name="_Toc6410"/>
      <w:r>
        <w:rPr>
          <w:rFonts w:hint="eastAsia"/>
          <w:lang w:val="en-US" w:eastAsia="zh-CN"/>
        </w:rPr>
        <w:t>三套生命周期</w:t>
      </w:r>
      <w:bookmarkEnd w:id="3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Maven拥有3套独立的生命周期。分别为clean、default和site。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每个生命周期包含一些阶段，这些阶段都是有顺序的，并且后面的阶段依赖前面的阶段。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1" w:name="_Toc935"/>
      <w:r>
        <w:rPr>
          <w:rFonts w:hint="eastAsia"/>
          <w:lang w:val="en-US" w:eastAsia="zh-CN"/>
        </w:rPr>
        <w:t>clean</w:t>
      </w:r>
      <w:bookmarkEnd w:id="31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目的：清理项目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pre-clean:执行一些清理前需要完成的工作。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clean:清理上一次构建生成的文件。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post-clean:执行以下清理后需要完成的工作。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2" w:name="_Toc21541"/>
      <w:r>
        <w:rPr>
          <w:rFonts w:hint="eastAsia"/>
          <w:lang w:val="en-US" w:eastAsia="zh-CN"/>
        </w:rPr>
        <w:t>default</w:t>
      </w:r>
      <w:bookmarkEnd w:id="32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真正构建时所需要执行的所有步骤。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所有生命周期中最核心的部分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Generate-sources: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Process-sources:处理项目主资源文件。一般来说，是对src/main/resoureces目录的内容进行变量替换等工作后，复制到项目输出的主classpath目录中。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Compile:编译项目的主源码。一般来说，是编译src/main/java目录下的java文件到主classpath目录中。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Process-classes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Generate-test-sources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Process-test-sources：处理项目测试资源文件。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Generate-test-resources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Test-compile：编译项目的测试代码。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Process-test-classes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Test：使用单元测试框架进行测试。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Prepare-package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Package：接受编译好的代码，打发成可发布的格式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Pre-integration-test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Integration-test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Post-integration-test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Install：将包安装到maven本地仓库，共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Deploy：将最终的包复制到远程仓库，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3" w:name="_Toc27224"/>
      <w:r>
        <w:rPr>
          <w:rFonts w:hint="eastAsia"/>
          <w:lang w:val="en-US" w:eastAsia="zh-CN"/>
        </w:rPr>
        <w:t>site</w:t>
      </w:r>
      <w:bookmarkEnd w:id="33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目的：建立和发布项目站点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pre-site:执行一些在生成项目站点之前需要完成的工作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site:生成项目站点文档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post-site:执行一些在生成项目站点之后需要完成的工作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site-deploy:将生成的项目站点分布到服务器上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4" w:name="_Toc9899"/>
      <w:r>
        <w:rPr>
          <w:rFonts w:hint="eastAsia"/>
          <w:lang w:val="en-US" w:eastAsia="zh-CN"/>
        </w:rPr>
        <w:t>命令行与生命周期</w:t>
      </w:r>
      <w:bookmarkEnd w:id="34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从命令行执行maven任务的目的是调用生命周期阶段。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clean：该命令调用clean生命周期的clean阶段。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test：该命令调用default生命周期的test阶段。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install：该命令调用clean生命周期的clean阶段及default生命周期的test阶段。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deploy site-deploy：该命令调用clean生命周期的clean阶段、default生命周期的deploy阶段，以及site生命周期的site-deploy阶段。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35" w:name="_Toc29476"/>
      <w:r>
        <w:rPr>
          <w:rFonts w:hint="eastAsia"/>
          <w:lang w:val="en-US" w:eastAsia="zh-CN"/>
        </w:rPr>
        <w:t>插件</w:t>
      </w:r>
      <w:bookmarkEnd w:id="35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6" w:name="_Toc20176"/>
      <w:r>
        <w:rPr>
          <w:rFonts w:hint="eastAsia"/>
          <w:lang w:val="en-US" w:eastAsia="zh-CN"/>
        </w:rPr>
        <w:t>目标</w:t>
      </w:r>
      <w:bookmarkEnd w:id="36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如maven-dependency-plugin，它能够分析项目依赖，帮助找出潜在的无用依赖等功能，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这些功能聚集在一个插件里，每个功能就是一个插件目标。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maven-dependency-plugin有十多个目标，每个目标对应了一个功能，对应的插件目标为dependency:analyze、dependency:tree等。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冒号前面是插件前缀，后面是插件目标。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7" w:name="_Toc26674"/>
      <w:bookmarkEnd w:id="37"/>
      <w:r>
        <w:rPr>
          <w:rFonts w:hint="eastAsia"/>
          <w:lang w:val="en-US" w:eastAsia="zh-CN"/>
        </w:rPr>
        <w:t>绑定</w: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生命周期的阶段与插件的目标相互绑定，以完成某个具体的构建任务。</w:t>
      </w: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r>
        <w:rPr>
          <w:rFonts w:hint="eastAsia"/>
          <w:lang w:val="en-US" w:eastAsia="zh-CN"/>
        </w:rPr>
        <w:t>内部绑定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为了能让用户几乎不用任何配置就能构建maven项目，maven在核心为一些主要的生命周期阶段绑定了很多插件的目标。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生命周期阶段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插件目标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pre-clean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clean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maven-clean-plugin:clean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post-clean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表格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、clean生命周期与插件目标的内置绑定</w:t>
      </w:r>
      <w:r>
        <w:rPr>
          <w:rFonts w:hint="eastAsia"/>
          <w:lang w:val="en-US" w:eastAsia="zh-CN"/>
        </w:rPr>
        <w:t>关系</w:t>
      </w:r>
    </w:p>
    <w:p>
      <w:pPr>
        <w:jc w:val="center"/>
        <w:rPr>
          <w:rFonts w:hint="eastAsia"/>
          <w:lang w:eastAsia="zh-CN"/>
        </w:rPr>
      </w:pP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生命周期阶段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pre-site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maven-site-plugin:site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post-site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site-deploy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maven-site-plugin:deploy</w:t>
            </w:r>
          </w:p>
        </w:tc>
      </w:tr>
    </w:tbl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表格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、site生命周期与插件目标的内置绑定</w:t>
      </w:r>
      <w:r>
        <w:rPr>
          <w:rFonts w:hint="eastAsia"/>
          <w:lang w:val="en-US" w:eastAsia="zh-CN"/>
        </w:rPr>
        <w:t>关系</w:t>
      </w:r>
    </w:p>
    <w:p>
      <w:pPr>
        <w:jc w:val="center"/>
        <w:rPr>
          <w:rFonts w:hint="eastAsia"/>
          <w:lang w:eastAsia="zh-CN"/>
        </w:rPr>
      </w:pPr>
    </w:p>
    <w:p>
      <w:pPr>
        <w:numPr>
          <w:numId w:val="0"/>
        </w:numPr>
        <w:ind w:leftChars="0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default生命周期的阶段和插件目标的绑定关系由项目打包类型所决定。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07"/>
        <w:gridCol w:w="357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生命周期阶段</w:t>
            </w:r>
          </w:p>
        </w:tc>
        <w:tc>
          <w:tcPr>
            <w:tcW w:w="357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插件目标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process-resources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maven-resources-plugin:resources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复制主资源文件到主输出目录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compile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maven-compile-plugin:compile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编译主代码到主输出目录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process-test-resources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maven-resources-plugin:testResources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复制测试资源文件到测试输出目录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test-compile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maven-resources-plugin:testCompile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编译测试代码到测试输出目录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test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maven-surefire-plugin:test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执行测试用例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package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maven-jar-plugin:package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创建项目jar包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install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maven-install-plugin:install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将项目输出构件安装到本地仓库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deploy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maven-deploy-plugin:deploy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将项目输出构件部署到远程仓库</w:t>
            </w:r>
          </w:p>
        </w:tc>
      </w:tr>
    </w:tbl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表格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、default生命周期与插件目标的内置绑定关系及任务（打包类型：jar）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r>
        <w:rPr>
          <w:rFonts w:hint="eastAsia"/>
          <w:lang w:val="en-US" w:eastAsia="zh-CN"/>
        </w:rPr>
        <w:t>自定义绑定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用户可以自己选择将某个插件目标绑定到生命周期的某个阶段上。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常见的例子，打包项目的源码。可以使用maven-source-plugin实现该任务。它的jar-no-fork目标能够将项目的主代码打包成jar文件，可以将其绑定到default生命周期的verify阶段上，在执行完集成测试后和安装构件前创建源码jar包。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8" o:spid="_x0000_s1047" type="#_x0000_t75" style="height:293.2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运行mvn verify可以看到如下结果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9" o:spid="_x0000_s1048" type="#_x0000_t75" style="height:19.4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有时候，即使不通过phase配置生命周期阶段，也</w:t>
      </w:r>
      <w:bookmarkStart w:id="66" w:name="_GoBack"/>
      <w:bookmarkEnd w:id="66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38" w:name="_Toc1991"/>
      <w:r>
        <w:rPr>
          <w:rFonts w:hint="eastAsia"/>
          <w:lang w:val="en-US" w:eastAsia="zh-CN"/>
        </w:rPr>
        <w:t>聚合</w:t>
      </w:r>
      <w:bookmarkEnd w:id="38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39" w:name="_Toc21260"/>
      <w:r>
        <w:rPr>
          <w:rFonts w:hint="eastAsia"/>
          <w:lang w:val="en-US" w:eastAsia="zh-CN"/>
        </w:rPr>
        <w:t>继承</w:t>
      </w:r>
      <w:bookmarkEnd w:id="39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40" w:name="_Toc27553"/>
      <w:r>
        <w:rPr>
          <w:rFonts w:hint="eastAsia"/>
        </w:rPr>
        <w:t>maven 测试</w:t>
      </w:r>
      <w:bookmarkEnd w:id="40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41" w:name="_Toc2401"/>
      <w:r>
        <w:rPr>
          <w:rFonts w:hint="eastAsia"/>
          <w:lang w:val="en-US" w:eastAsia="zh-CN"/>
        </w:rPr>
        <w:t>职责</w:t>
      </w:r>
      <w:bookmarkEnd w:id="41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自动运行单元测试，通过maven-surefire-plugin与主流的单元测试框架JUnit3、JUnit4以及TestNG集成，并且自动生成丰富的结果报告。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42" w:name="_Toc13720"/>
      <w:r>
        <w:rPr>
          <w:rFonts w:hint="eastAsia"/>
          <w:lang w:val="en-US" w:eastAsia="zh-CN"/>
        </w:rPr>
        <w:t>maven-surefire-plugin 测试运行器</w:t>
      </w:r>
      <w:bookmarkEnd w:id="42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自动执行检测源码路径(src/test/java)下所有符合一组命名模式的测试类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**/Test*.java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**/*Test.java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**/*TestCase.java</w:t>
      </w:r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8" o:spid="_x0000_s1049" type="#_x0000_t75" style="height:90pt;width:351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43" w:name="_Toc11459"/>
      <w:r>
        <w:rPr>
          <w:rFonts w:hint="eastAsia"/>
          <w:lang w:val="en-US" w:eastAsia="zh-CN"/>
        </w:rPr>
        <w:t>跳过测试</w:t>
      </w:r>
      <w:bookmarkEnd w:id="43"/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44" w:name="_Toc28482"/>
      <w:r>
        <w:rPr>
          <w:rFonts w:hint="eastAsia"/>
          <w:lang w:val="en-US" w:eastAsia="zh-CN"/>
        </w:rPr>
        <w:t>跳过测试运行</w:t>
      </w:r>
      <w:bookmarkEnd w:id="44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9" o:spid="_x0000_s1050" type="#_x0000_t75" style="height:276pt;width:417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也可以在pom.xml配置maven-surefire-plugin插件(不推荐)</w:t>
      </w:r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0" o:spid="_x0000_s1051" type="#_x0000_t75" style="height:156.6pt;width:444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45" w:name="_Toc7541"/>
      <w:r>
        <w:rPr>
          <w:rFonts w:hint="eastAsia"/>
          <w:lang w:val="en-US" w:eastAsia="zh-CN"/>
        </w:rPr>
        <w:t>跳过测试代码的编译和运行（不推荐）</w:t>
      </w:r>
      <w:bookmarkEnd w:id="45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1" o:spid="_x0000_s1052" type="#_x0000_t75" style="height:419.45pt;width:435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也可以在pom.xml配置maven-compiler-plugin和maven-surefire-plugin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3" o:spid="_x0000_s1053" type="#_x0000_t75" style="height:244.2pt;width:45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46" w:name="_Toc10425"/>
      <w:bookmarkEnd w:id="46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47" w:name="_Toc8325"/>
      <w:r>
        <w:rPr>
          <w:rFonts w:hint="eastAsia"/>
          <w:lang w:val="en-US" w:eastAsia="zh-CN"/>
        </w:rPr>
        <w:t>与Hudson集成</w:t>
      </w:r>
      <w:bookmarkEnd w:id="47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48" w:name="_Toc6856"/>
      <w:r>
        <w:rPr>
          <w:rFonts w:hint="eastAsia"/>
          <w:lang w:val="en-US" w:eastAsia="zh-CN"/>
        </w:rPr>
        <w:t>构建web应用</w:t>
      </w:r>
      <w:bookmarkEnd w:id="48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49" w:name="_Toc15294"/>
      <w:r>
        <w:rPr>
          <w:rFonts w:hint="eastAsia"/>
          <w:lang w:val="en-US" w:eastAsia="zh-CN"/>
        </w:rPr>
        <w:t>与jetty集成</w:t>
      </w:r>
      <w:bookmarkEnd w:id="49"/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0" w:name="_Toc19340"/>
      <w:r>
        <w:rPr>
          <w:rFonts w:hint="eastAsia"/>
          <w:lang w:val="en-US" w:eastAsia="zh-CN"/>
        </w:rPr>
        <w:t>目的</w:t>
      </w:r>
      <w:bookmarkEnd w:id="50"/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帮助日常的快速开发和测试</w:t>
      </w: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1" w:name="_Toc7745"/>
      <w:r>
        <w:rPr>
          <w:rFonts w:hint="eastAsia"/>
          <w:lang w:val="en-US" w:eastAsia="zh-CN"/>
        </w:rPr>
        <w:t>在pom.xml</w:t>
      </w:r>
      <w:bookmarkEnd w:id="51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7" o:spid="_x0000_s1054" type="#_x0000_t75" style="height:173.4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2" w:name="_Toc20791"/>
      <w:r>
        <w:rPr>
          <w:rFonts w:hint="eastAsia"/>
          <w:lang w:val="en-US" w:eastAsia="zh-CN"/>
        </w:rPr>
        <w:t>setting.xml文件</w:t>
      </w:r>
      <w:bookmarkEnd w:id="52"/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8" o:spid="_x0000_s1055" type="#_x0000_t75" style="height:100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默认情况下，只有org.apache.maven.plugins和org.codehaus.mojo两个groupId下的插件才支持简化的命令行调用。需要在settings.xml做如上配置，才支持命令行调用。</w: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3" w:name="_Toc25279"/>
      <w:r>
        <w:rPr>
          <w:rFonts w:hint="eastAsia"/>
          <w:lang w:val="en-US" w:eastAsia="zh-CN"/>
        </w:rPr>
        <w:t>运行jetty</w:t>
      </w:r>
      <w:bookmarkEnd w:id="53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9" o:spid="_x0000_s1056" type="#_x0000_t75" style="height:115.6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0" o:spid="_x0000_s1057" type="#_x0000_t75" style="height:408.6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如果希望使用其他端口，mvn jetty:run -Djetty.port=9999</w: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4" w:name="_Toc27609"/>
      <w:r>
        <w:rPr>
          <w:rFonts w:hint="eastAsia"/>
          <w:lang w:val="en-US" w:eastAsia="zh-CN"/>
        </w:rPr>
        <w:t>与Cargo集成</w:t>
      </w:r>
      <w:bookmarkEnd w:id="54"/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5" w:name="_Toc8363"/>
      <w:r>
        <w:rPr>
          <w:rFonts w:hint="eastAsia"/>
          <w:lang w:val="en-US" w:eastAsia="zh-CN"/>
        </w:rPr>
        <w:t>目的</w:t>
      </w:r>
      <w:bookmarkEnd w:id="55"/>
    </w:p>
    <w:p>
      <w:pPr>
        <w:numPr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>自动化部署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6" w:name="_Toc13897"/>
      <w:r>
        <w:rPr>
          <w:rFonts w:hint="eastAsia"/>
          <w:lang w:val="en-US" w:eastAsia="zh-CN"/>
        </w:rPr>
        <w:t>部署到本地web容器</w:t>
      </w:r>
      <w:bookmarkEnd w:id="56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Cargo支持两种本地部署。分为standalone模式和existing模式。</w:t>
      </w:r>
    </w:p>
    <w:p>
      <w:pPr>
        <w:numPr>
          <w:ilvl w:val="3"/>
          <w:numId w:val="1"/>
        </w:numPr>
        <w:ind w:left="850" w:leftChars="0" w:hanging="850" w:firstLineChars="0"/>
        <w:outlineLvl w:val="3"/>
      </w:pPr>
      <w:r>
        <w:rPr>
          <w:rFonts w:hint="eastAsia"/>
          <w:lang w:val="en-US" w:eastAsia="zh-CN"/>
        </w:rPr>
        <w:t>standalone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将现有的web容器拷贝到用户指定文件目录，并在该文件目录基础上部署应用。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3"/>
          <w:numId w:val="1"/>
        </w:numPr>
        <w:ind w:left="850" w:leftChars="0" w:hanging="850" w:firstLineChars="0"/>
        <w:outlineLvl w:val="3"/>
      </w:pPr>
      <w:r>
        <w:rPr>
          <w:rFonts w:hint="eastAsia"/>
          <w:lang w:val="en-US" w:eastAsia="zh-CN"/>
        </w:rPr>
        <w:t>existing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将应用直接部署到现有的web容器中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3"/>
          <w:numId w:val="1"/>
        </w:numPr>
        <w:ind w:left="850" w:leftChars="0" w:hanging="850" w:firstLineChars="0"/>
        <w:outlineLvl w:val="3"/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setting.xml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1" o:spid="_x0000_s1058" type="#_x0000_t75" style="height:115.5pt;width:34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5" o:spid="_x0000_s1059" type="#_x0000_t75" style="height:355.7pt;width:487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2" o:spid="_x0000_s1060" type="#_x0000_t75" style="height:382.7pt;width:487.3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3" o:spid="_x0000_s1061" type="#_x0000_t75" style="height:268.8pt;width:487.2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</w:pP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4" o:spid="_x0000_s1062" type="#_x0000_t75" style="height:386.95pt;width:487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7" w:name="_Toc11232"/>
      <w:r>
        <w:rPr>
          <w:rFonts w:hint="eastAsia"/>
          <w:lang w:val="en-US" w:eastAsia="zh-CN"/>
        </w:rPr>
        <w:t>部署到远程web容器</w:t>
      </w:r>
      <w:bookmarkEnd w:id="57"/>
    </w:p>
    <w:p>
      <w:pPr>
        <w:numPr>
          <w:numId w:val="0"/>
        </w:numPr>
        <w:ind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pom.xml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6" o:spid="_x0000_s1063" type="#_x0000_t75" style="height:395.9pt;width:487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7" o:spid="_x0000_s1064" type="#_x0000_t75" style="height:254.1pt;width:487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58" w:name="_Toc28599"/>
      <w:r>
        <w:rPr>
          <w:rFonts w:hint="eastAsia"/>
          <w:lang w:val="en-US" w:eastAsia="zh-CN"/>
        </w:rPr>
        <w:t>版本管理</w:t>
      </w:r>
      <w:bookmarkEnd w:id="58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59" w:name="_Toc7821"/>
      <w:r>
        <w:rPr>
          <w:rFonts w:hint="eastAsia"/>
          <w:lang w:val="en-US" w:eastAsia="zh-CN"/>
        </w:rPr>
        <w:t>灵活的构建</w:t>
      </w:r>
      <w:bookmarkEnd w:id="59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0" w:name="_Toc10859"/>
      <w:r>
        <w:rPr>
          <w:rFonts w:hint="eastAsia"/>
          <w:lang w:val="en-US" w:eastAsia="zh-CN"/>
        </w:rPr>
        <w:t>背景</w:t>
      </w:r>
      <w:bookmarkEnd w:id="60"/>
    </w:p>
    <w:p>
      <w:pPr>
        <w:numPr>
          <w:ilvl w:val="0"/>
          <w:numId w:val="5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典型的项目都会有开发、测试、产品环境，这些环境的数据库配置可能不尽相同，那么构建的时候要识别正确的环境并使用对应的数据库配置。</w:t>
      </w:r>
    </w:p>
    <w:p>
      <w:pPr>
        <w:numPr>
          <w:ilvl w:val="0"/>
          <w:numId w:val="5"/>
        </w:numPr>
        <w:ind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项目开发集成了大量的测试，运行这些测试很耗费时间，这些测试并不是每次构建项目的时候都要运行。</w: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1" w:name="_Toc26467"/>
      <w:r>
        <w:rPr>
          <w:rFonts w:hint="eastAsia"/>
          <w:lang w:val="en-US" w:eastAsia="zh-CN"/>
        </w:rPr>
        <w:t>Maven属性</w:t>
      </w:r>
      <w:bookmarkEnd w:id="61"/>
    </w:p>
    <w:p>
      <w:pPr>
        <w:numPr>
          <w:numId w:val="0"/>
        </w:numPr>
        <w:ind w:leftChars="0"/>
        <w:outlineLvl w:val="9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2" w:name="_Toc20912"/>
      <w:r>
        <w:rPr>
          <w:rFonts w:hint="eastAsia"/>
          <w:lang w:val="en-US" w:eastAsia="zh-CN"/>
        </w:rPr>
        <w:t>Profile</w:t>
      </w:r>
      <w:bookmarkEnd w:id="62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3" w:name="_Toc9821"/>
      <w:r>
        <w:rPr>
          <w:rFonts w:hint="eastAsia"/>
          <w:lang w:val="en-US" w:eastAsia="zh-CN"/>
        </w:rPr>
        <w:t>资源过滤</w:t>
      </w:r>
      <w:bookmarkEnd w:id="63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64" w:name="_Toc18441"/>
      <w:r>
        <w:rPr>
          <w:rFonts w:hint="eastAsia"/>
          <w:lang w:val="en-US" w:eastAsia="zh-CN"/>
        </w:rPr>
        <w:t>生成项目站点</w:t>
      </w:r>
      <w:bookmarkEnd w:id="64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65" w:name="_Toc13465"/>
      <w:r>
        <w:rPr>
          <w:rFonts w:hint="eastAsia"/>
        </w:rPr>
        <w:t>maven web应用</w:t>
      </w:r>
      <w:bookmarkEnd w:id="65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7159690">
    <w:nsid w:val="5478240A"/>
    <w:multiLevelType w:val="singleLevel"/>
    <w:tmpl w:val="5478240A"/>
    <w:lvl w:ilvl="0" w:tentative="1">
      <w:start w:val="1"/>
      <w:numFmt w:val="decimal"/>
      <w:suff w:val="nothing"/>
      <w:lvlText w:val="%1)"/>
      <w:lvlJc w:val="left"/>
    </w:lvl>
  </w:abstractNum>
  <w:abstractNum w:abstractNumId="1417164088">
    <w:nsid w:val="54783538"/>
    <w:multiLevelType w:val="singleLevel"/>
    <w:tmpl w:val="54783538"/>
    <w:lvl w:ilvl="0" w:tentative="1">
      <w:start w:val="1"/>
      <w:numFmt w:val="decimal"/>
      <w:suff w:val="nothing"/>
      <w:lvlText w:val="%1)"/>
      <w:lvlJc w:val="left"/>
    </w:lvl>
  </w:abstractNum>
  <w:abstractNum w:abstractNumId="1407846591">
    <w:nsid w:val="53EA08BF"/>
    <w:multiLevelType w:val="multilevel"/>
    <w:tmpl w:val="53EA08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16294524">
    <w:nsid w:val="546AF07C"/>
    <w:multiLevelType w:val="singleLevel"/>
    <w:tmpl w:val="546AF07C"/>
    <w:lvl w:ilvl="0" w:tentative="1">
      <w:start w:val="1"/>
      <w:numFmt w:val="lowerLetter"/>
      <w:suff w:val="nothing"/>
      <w:lvlText w:val="%1、"/>
      <w:lvlJc w:val="left"/>
    </w:lvl>
  </w:abstractNum>
  <w:abstractNum w:abstractNumId="1417162971">
    <w:nsid w:val="547830DB"/>
    <w:multiLevelType w:val="singleLevel"/>
    <w:tmpl w:val="547830DB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407846591"/>
  </w:num>
  <w:num w:numId="2">
    <w:abstractNumId w:val="1417159690"/>
  </w:num>
  <w:num w:numId="3">
    <w:abstractNumId w:val="1417164088"/>
  </w:num>
  <w:num w:numId="4">
    <w:abstractNumId w:val="1417162971"/>
  </w:num>
  <w:num w:numId="5">
    <w:abstractNumId w:val="14162945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7451A"/>
    <w:rsid w:val="055943D7"/>
    <w:rsid w:val="05A2224D"/>
    <w:rsid w:val="0C9A243A"/>
    <w:rsid w:val="0E3015D7"/>
    <w:rsid w:val="0EBB7EB6"/>
    <w:rsid w:val="0EDC3C6E"/>
    <w:rsid w:val="0F4F61AB"/>
    <w:rsid w:val="0FC64EF0"/>
    <w:rsid w:val="172018FF"/>
    <w:rsid w:val="19EE0799"/>
    <w:rsid w:val="1A722F70"/>
    <w:rsid w:val="1B084769"/>
    <w:rsid w:val="1B225312"/>
    <w:rsid w:val="1B2C5C22"/>
    <w:rsid w:val="1D1979CC"/>
    <w:rsid w:val="1DF35130"/>
    <w:rsid w:val="1E2A308C"/>
    <w:rsid w:val="20510493"/>
    <w:rsid w:val="20C65ED3"/>
    <w:rsid w:val="21A458C1"/>
    <w:rsid w:val="247962E4"/>
    <w:rsid w:val="24F84634"/>
    <w:rsid w:val="295419DA"/>
    <w:rsid w:val="2AE90C56"/>
    <w:rsid w:val="304B49B1"/>
    <w:rsid w:val="31A81E84"/>
    <w:rsid w:val="321F3600"/>
    <w:rsid w:val="3282506A"/>
    <w:rsid w:val="34276A20"/>
    <w:rsid w:val="34F373ED"/>
    <w:rsid w:val="35D10FDA"/>
    <w:rsid w:val="36ED4C29"/>
    <w:rsid w:val="42112CF3"/>
    <w:rsid w:val="42E06844"/>
    <w:rsid w:val="4677642B"/>
    <w:rsid w:val="46B71412"/>
    <w:rsid w:val="4A884657"/>
    <w:rsid w:val="4CB8016E"/>
    <w:rsid w:val="4E937674"/>
    <w:rsid w:val="4FC92F74"/>
    <w:rsid w:val="519F50F9"/>
    <w:rsid w:val="52DD2582"/>
    <w:rsid w:val="53C93484"/>
    <w:rsid w:val="53F01145"/>
    <w:rsid w:val="5557610E"/>
    <w:rsid w:val="5B925F49"/>
    <w:rsid w:val="5C1F35AE"/>
    <w:rsid w:val="5E35651C"/>
    <w:rsid w:val="5FEC366F"/>
    <w:rsid w:val="60975D06"/>
    <w:rsid w:val="624B4453"/>
    <w:rsid w:val="645C76B6"/>
    <w:rsid w:val="64B24842"/>
    <w:rsid w:val="65F8295A"/>
    <w:rsid w:val="660C15FB"/>
    <w:rsid w:val="689D3EB3"/>
    <w:rsid w:val="69FE14F0"/>
    <w:rsid w:val="6A0D758C"/>
    <w:rsid w:val="6A997170"/>
    <w:rsid w:val="6B0542A1"/>
    <w:rsid w:val="6B0B3C2C"/>
    <w:rsid w:val="6C554EC8"/>
    <w:rsid w:val="6D2F00AE"/>
    <w:rsid w:val="6D60667F"/>
    <w:rsid w:val="6DC9282B"/>
    <w:rsid w:val="6F601648"/>
    <w:rsid w:val="700730DA"/>
    <w:rsid w:val="711F3BA7"/>
    <w:rsid w:val="73A45AC4"/>
    <w:rsid w:val="79A36D9F"/>
    <w:rsid w:val="7EF533D8"/>
    <w:rsid w:val="7F9C12F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Balloon Text"/>
    <w:basedOn w:val="1"/>
    <w:link w:val="17"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iPriority w:val="0"/>
  </w:style>
  <w:style w:type="paragraph" w:styleId="12">
    <w:name w:val="toc 2"/>
    <w:basedOn w:val="1"/>
    <w:next w:val="1"/>
    <w:semiHidden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7">
    <w:name w:val="批注框文本 Char"/>
    <w:basedOn w:val="13"/>
    <w:link w:val="8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931</Words>
  <Characters>5308</Characters>
  <Lines>44</Lines>
  <Paragraphs>12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2014-02-26T06:23:00Z</dcterms:created>
  <dc:creator>wzcyd</dc:creator>
  <cp:lastModifiedBy>coolearth</cp:lastModifiedBy>
  <dcterms:modified xsi:type="dcterms:W3CDTF">2014-12-09T12:12:29Z</dcterms:modified>
  <dc:title>一、	maven 环境搭建	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