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326BD3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326BD3" w:rsidRPr="00326BD3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Датчик абсолютного давления жидкости (линия связи с </w:t>
      </w:r>
      <w:proofErr w:type="gramStart"/>
      <w:r w:rsidR="00326BD3" w:rsidRPr="00326BD3">
        <w:rPr>
          <w:rFonts w:ascii="Times New Roman" w:hAnsi="Times New Roman" w:cs="Times New Roman"/>
          <w:b/>
          <w:color w:val="C00000"/>
          <w:sz w:val="32"/>
          <w:szCs w:val="32"/>
        </w:rPr>
        <w:t>ГМ-преобразователем</w:t>
      </w:r>
      <w:proofErr w:type="gramEnd"/>
      <w:r w:rsidR="00326BD3" w:rsidRPr="00326BD3">
        <w:rPr>
          <w:rFonts w:ascii="Times New Roman" w:hAnsi="Times New Roman" w:cs="Times New Roman"/>
          <w:b/>
          <w:color w:val="C00000"/>
          <w:sz w:val="32"/>
          <w:szCs w:val="32"/>
        </w:rPr>
        <w:t>)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F8527B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3A6CD3" wp14:editId="401F89B6">
            <wp:extent cx="2534221" cy="169200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854" cy="16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97D" w:rsidRDefault="0010122A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F43235">
        <w:rPr>
          <w:rFonts w:ascii="Times New Roman" w:hAnsi="Times New Roman" w:cs="Times New Roman"/>
          <w:sz w:val="28"/>
          <w:szCs w:val="28"/>
        </w:rPr>
        <w:t>датчик абсолютного давления рабочей среды (жидкости) в полости.</w:t>
      </w:r>
    </w:p>
    <w:p w:rsidR="00F57610" w:rsidRDefault="00F57610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предназначен для вывода сигнала абсолютного давления</w:t>
      </w:r>
      <w:r w:rsidRPr="00F57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рабочей среды (жидкости) из линии связи полости и </w:t>
      </w:r>
      <w:r w:rsidR="00FE5B46">
        <w:rPr>
          <w:rFonts w:ascii="Times New Roman" w:hAnsi="Times New Roman" w:cs="Times New Roman"/>
          <w:sz w:val="28"/>
          <w:szCs w:val="28"/>
        </w:rPr>
        <w:t>гидромеханического преобразователя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6DC2">
        <w:rPr>
          <w:rFonts w:ascii="Times New Roman" w:hAnsi="Times New Roman" w:cs="Times New Roman"/>
          <w:sz w:val="28"/>
          <w:szCs w:val="28"/>
        </w:rPr>
        <w:t xml:space="preserve"> Един</w:t>
      </w:r>
      <w:r w:rsidR="00E36DC2">
        <w:rPr>
          <w:rFonts w:ascii="Times New Roman" w:hAnsi="Times New Roman" w:cs="Times New Roman"/>
          <w:sz w:val="28"/>
          <w:szCs w:val="28"/>
        </w:rPr>
        <w:t>и</w:t>
      </w:r>
      <w:r w:rsidR="00E36DC2">
        <w:rPr>
          <w:rFonts w:ascii="Times New Roman" w:hAnsi="Times New Roman" w:cs="Times New Roman"/>
          <w:sz w:val="28"/>
          <w:szCs w:val="28"/>
        </w:rPr>
        <w:t>ца измерения выдаваемого давления – Паскаль.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E30D2F" w:rsidRDefault="007D44F4" w:rsidP="007C4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4112B5" w:rsidRPr="00E30D2F" w:rsidRDefault="00E30D2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специальных свойств.</w:t>
      </w:r>
    </w:p>
    <w:p w:rsidR="001D778F" w:rsidRPr="00E30D2F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E30D2F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30D2F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A4240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параметров.</w:t>
      </w:r>
      <w:r w:rsidR="000013A7" w:rsidRPr="00E30D2F">
        <w:rPr>
          <w:rFonts w:ascii="Times New Roman" w:hAnsi="Times New Roman" w:cs="Times New Roman"/>
          <w:sz w:val="28"/>
          <w:szCs w:val="28"/>
        </w:rPr>
        <w:tab/>
      </w:r>
    </w:p>
    <w:p w:rsidR="00D774E7" w:rsidRPr="00E30D2F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E30D2F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Pr="00E30D2F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2E8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E30D2F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E30D2F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30D2F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eastAsia="Calibri" w:hAnsi="Times New Roman" w:cs="Times New Roman"/>
          <w:sz w:val="28"/>
          <w:szCs w:val="28"/>
        </w:rPr>
        <w:t>и один выходной порт «</w:t>
      </w:r>
      <w:r w:rsidR="007827A3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</w:t>
      </w:r>
      <w:r w:rsidR="007827A3">
        <w:rPr>
          <w:rFonts w:ascii="Times New Roman" w:eastAsia="Calibri" w:hAnsi="Times New Roman" w:cs="Times New Roman"/>
          <w:sz w:val="28"/>
          <w:szCs w:val="28"/>
        </w:rPr>
        <w:t>механическая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421120">
        <w:rPr>
          <w:rFonts w:ascii="Times New Roman" w:hAnsi="Times New Roman" w:cs="Times New Roman"/>
          <w:sz w:val="28"/>
          <w:szCs w:val="28"/>
        </w:rPr>
        <w:t>,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а также один выходной порт «</w:t>
      </w:r>
      <w:r w:rsidR="00E30D2F"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="00E30D2F">
        <w:rPr>
          <w:rFonts w:ascii="Times New Roman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типа «Матем</w:t>
      </w:r>
      <w:r w:rsidR="00E30D2F">
        <w:rPr>
          <w:rFonts w:ascii="Times New Roman" w:hAnsi="Times New Roman" w:cs="Times New Roman"/>
          <w:sz w:val="28"/>
          <w:szCs w:val="28"/>
        </w:rPr>
        <w:t>а</w:t>
      </w:r>
      <w:r w:rsidR="00E30D2F">
        <w:rPr>
          <w:rFonts w:ascii="Times New Roman" w:hAnsi="Times New Roman" w:cs="Times New Roman"/>
          <w:sz w:val="28"/>
          <w:szCs w:val="28"/>
        </w:rPr>
        <w:t>тическая связь».</w:t>
      </w:r>
    </w:p>
    <w:p w:rsidR="00CD660D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cavity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B2574F"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>, м</w:t>
      </w:r>
      <w:r w:rsidR="00715008">
        <w:rPr>
          <w:rFonts w:ascii="Times New Roman" w:hAnsi="Times New Roman" w:cs="Times New Roman"/>
          <w:sz w:val="28"/>
          <w:szCs w:val="28"/>
        </w:rPr>
        <w:t>о</w:t>
      </w:r>
      <w:r w:rsidR="00715008">
        <w:rPr>
          <w:rFonts w:ascii="Times New Roman" w:hAnsi="Times New Roman" w:cs="Times New Roman"/>
          <w:sz w:val="28"/>
          <w:szCs w:val="28"/>
        </w:rPr>
        <w:t>делирующими</w:t>
      </w:r>
      <w:r w:rsidR="007F1255">
        <w:rPr>
          <w:rFonts w:ascii="Times New Roman" w:hAnsi="Times New Roman" w:cs="Times New Roman"/>
          <w:sz w:val="28"/>
          <w:szCs w:val="28"/>
        </w:rPr>
        <w:t xml:space="preserve"> гидравлические</w:t>
      </w:r>
      <w:r w:rsidR="00715008">
        <w:rPr>
          <w:rFonts w:ascii="Times New Roman" w:hAnsi="Times New Roman" w:cs="Times New Roman"/>
          <w:sz w:val="28"/>
          <w:szCs w:val="28"/>
        </w:rPr>
        <w:t xml:space="preserve"> полости</w:t>
      </w:r>
      <w:r w:rsidR="007827A3">
        <w:rPr>
          <w:rFonts w:ascii="Times New Roman" w:hAnsi="Times New Roman" w:cs="Times New Roman"/>
          <w:sz w:val="28"/>
          <w:szCs w:val="28"/>
        </w:rPr>
        <w:t xml:space="preserve"> переменного объема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 w:rsidR="007827A3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827A3">
        <w:rPr>
          <w:rFonts w:ascii="Times New Roman" w:hAnsi="Times New Roman" w:cs="Times New Roman"/>
          <w:sz w:val="28"/>
          <w:szCs w:val="28"/>
        </w:rPr>
        <w:t>соединения с блоком «ГПС –</w:t>
      </w:r>
      <w:r w:rsidR="007827A3" w:rsidRPr="007827A3">
        <w:rPr>
          <w:rFonts w:ascii="Times New Roman" w:hAnsi="Times New Roman" w:cs="Times New Roman"/>
          <w:sz w:val="28"/>
          <w:szCs w:val="28"/>
        </w:rPr>
        <w:t xml:space="preserve"> Гидромехан</w:t>
      </w:r>
      <w:r w:rsidR="007827A3" w:rsidRPr="007827A3">
        <w:rPr>
          <w:rFonts w:ascii="Times New Roman" w:hAnsi="Times New Roman" w:cs="Times New Roman"/>
          <w:sz w:val="28"/>
          <w:szCs w:val="28"/>
        </w:rPr>
        <w:t>и</w:t>
      </w:r>
      <w:r w:rsidR="007827A3" w:rsidRPr="007827A3">
        <w:rPr>
          <w:rFonts w:ascii="Times New Roman" w:hAnsi="Times New Roman" w:cs="Times New Roman"/>
          <w:sz w:val="28"/>
          <w:szCs w:val="28"/>
        </w:rPr>
        <w:t>ческий преобразователь поступательного типа</w:t>
      </w:r>
      <w:r w:rsidR="007827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«ГПС</w:t>
      </w:r>
      <w:r w:rsidR="007827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12E8" w:rsidRP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pressure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тика».</w:t>
      </w:r>
    </w:p>
    <w:p w:rsidR="00AD70A9" w:rsidRDefault="004C64CC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>прив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>ден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79491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5728ED" wp14:editId="74B88E77">
            <wp:extent cx="3214299" cy="1807691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660" cy="18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E8" w:rsidRDefault="004C64CC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46127" w:rsidRDefault="00D46127" w:rsidP="00D46127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 не имеет специального математического описания.</w:t>
      </w:r>
    </w:p>
    <w:sectPr w:rsidR="00D46127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E04" w:rsidRDefault="00D85E04" w:rsidP="00F30D44">
      <w:pPr>
        <w:spacing w:after="0" w:line="240" w:lineRule="auto"/>
      </w:pPr>
      <w:r>
        <w:separator/>
      </w:r>
    </w:p>
  </w:endnote>
  <w:endnote w:type="continuationSeparator" w:id="0">
    <w:p w:rsidR="00D85E04" w:rsidRDefault="00D85E04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E04" w:rsidRDefault="00D85E04" w:rsidP="00F30D44">
      <w:pPr>
        <w:spacing w:after="0" w:line="240" w:lineRule="auto"/>
      </w:pPr>
      <w:r>
        <w:separator/>
      </w:r>
    </w:p>
  </w:footnote>
  <w:footnote w:type="continuationSeparator" w:id="0">
    <w:p w:rsidR="00D85E04" w:rsidRDefault="00D85E04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70BBA"/>
    <w:rsid w:val="001712E8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58F4"/>
    <w:rsid w:val="002F743B"/>
    <w:rsid w:val="00315822"/>
    <w:rsid w:val="00321A5C"/>
    <w:rsid w:val="00326BD3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B1C59"/>
    <w:rsid w:val="003C0841"/>
    <w:rsid w:val="003C1B26"/>
    <w:rsid w:val="003C7075"/>
    <w:rsid w:val="003C7263"/>
    <w:rsid w:val="003D0AF4"/>
    <w:rsid w:val="003D1F9A"/>
    <w:rsid w:val="003D603E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C64CC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483D"/>
    <w:rsid w:val="00690BB4"/>
    <w:rsid w:val="006A39AA"/>
    <w:rsid w:val="006A6BE1"/>
    <w:rsid w:val="006B17A5"/>
    <w:rsid w:val="006B7140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1006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27A3"/>
    <w:rsid w:val="00787857"/>
    <w:rsid w:val="0079491F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1255"/>
    <w:rsid w:val="007F3CB8"/>
    <w:rsid w:val="00802C66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46127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85E04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20697"/>
    <w:rsid w:val="00E2184C"/>
    <w:rsid w:val="00E30D2F"/>
    <w:rsid w:val="00E36A2B"/>
    <w:rsid w:val="00E36DC2"/>
    <w:rsid w:val="00E37092"/>
    <w:rsid w:val="00E4064C"/>
    <w:rsid w:val="00E41534"/>
    <w:rsid w:val="00E419A4"/>
    <w:rsid w:val="00E46E71"/>
    <w:rsid w:val="00E5008C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3235"/>
    <w:rsid w:val="00F44C89"/>
    <w:rsid w:val="00F5639A"/>
    <w:rsid w:val="00F57610"/>
    <w:rsid w:val="00F605E1"/>
    <w:rsid w:val="00F62135"/>
    <w:rsid w:val="00F643B7"/>
    <w:rsid w:val="00F84B05"/>
    <w:rsid w:val="00F8527B"/>
    <w:rsid w:val="00F91391"/>
    <w:rsid w:val="00FA04B2"/>
    <w:rsid w:val="00FB5436"/>
    <w:rsid w:val="00FC3375"/>
    <w:rsid w:val="00FD2EE8"/>
    <w:rsid w:val="00FE02DE"/>
    <w:rsid w:val="00FE0CCE"/>
    <w:rsid w:val="00FE5B46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286</cp:revision>
  <dcterms:created xsi:type="dcterms:W3CDTF">2018-04-16T07:32:00Z</dcterms:created>
  <dcterms:modified xsi:type="dcterms:W3CDTF">2018-11-18T08:07:00Z</dcterms:modified>
</cp:coreProperties>
</file>