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FA06E7">
        <w:rPr>
          <w:rFonts w:ascii="Times New Roman" w:hAnsi="Times New Roman" w:cs="Times New Roman"/>
          <w:b/>
          <w:color w:val="C00000"/>
          <w:sz w:val="32"/>
          <w:szCs w:val="32"/>
        </w:rPr>
        <w:t>ГПС –</w:t>
      </w:r>
      <w:r w:rsidR="00FA06E7" w:rsidRPr="00FA06E7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Гидравлический дроссель с регулированием по произвольному параметру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7C40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5CCA" w:rsidRDefault="00FA06E7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541B86" wp14:editId="0AB0D739">
            <wp:extent cx="2028674" cy="98659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2725" cy="9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C42AC2" w:rsidRDefault="00C42AC2" w:rsidP="007C4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06E7" w:rsidRPr="00F643B7" w:rsidRDefault="00FA06E7" w:rsidP="00FA06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моделирует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течение жидкости через дроссель с регулируемой площадью проходного сечения. Площадь регулируется по произвольному параметру, которым может выступать перемещение, время, давление, температура и т.д.</w:t>
      </w:r>
    </w:p>
    <w:p w:rsidR="0010122A" w:rsidRDefault="00FA06E7" w:rsidP="00FA06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Дроссель</w:t>
      </w:r>
      <w:r w:rsidRPr="0010122A">
        <w:rPr>
          <w:rFonts w:ascii="Times New Roman" w:hAnsi="Times New Roman" w:cs="Times New Roman"/>
          <w:sz w:val="28"/>
          <w:szCs w:val="28"/>
        </w:rPr>
        <w:t xml:space="preserve"> соединяет две полости</w:t>
      </w:r>
      <w:r>
        <w:rPr>
          <w:rFonts w:ascii="Times New Roman" w:hAnsi="Times New Roman" w:cs="Times New Roman"/>
          <w:sz w:val="28"/>
          <w:szCs w:val="28"/>
        </w:rPr>
        <w:t xml:space="preserve"> (это могут быть как отвлеченные полости, так и полости гидромашин и гидроустройств)</w:t>
      </w:r>
      <w:r w:rsidRPr="0010122A">
        <w:rPr>
          <w:rFonts w:ascii="Times New Roman" w:hAnsi="Times New Roman" w:cs="Times New Roman"/>
          <w:sz w:val="28"/>
          <w:szCs w:val="28"/>
        </w:rPr>
        <w:t>. Полость, из которой происходит истеч</w:t>
      </w:r>
      <w:r w:rsidRPr="0010122A">
        <w:rPr>
          <w:rFonts w:ascii="Times New Roman" w:hAnsi="Times New Roman" w:cs="Times New Roman"/>
          <w:sz w:val="28"/>
          <w:szCs w:val="28"/>
        </w:rPr>
        <w:t>е</w:t>
      </w:r>
      <w:r w:rsidRPr="0010122A">
        <w:rPr>
          <w:rFonts w:ascii="Times New Roman" w:hAnsi="Times New Roman" w:cs="Times New Roman"/>
          <w:sz w:val="28"/>
          <w:szCs w:val="28"/>
        </w:rPr>
        <w:t xml:space="preserve">ние, считается полостью-источником. Полость, в которую поступает рабочая среда из </w:t>
      </w:r>
      <w:r>
        <w:rPr>
          <w:rFonts w:ascii="Times New Roman" w:hAnsi="Times New Roman" w:cs="Times New Roman"/>
          <w:sz w:val="28"/>
          <w:szCs w:val="28"/>
        </w:rPr>
        <w:t>дросселя</w:t>
      </w:r>
      <w:r w:rsidRPr="0010122A">
        <w:rPr>
          <w:rFonts w:ascii="Times New Roman" w:hAnsi="Times New Roman" w:cs="Times New Roman"/>
          <w:sz w:val="28"/>
          <w:szCs w:val="28"/>
        </w:rPr>
        <w:t>, считается полостью-приёмником.</w:t>
      </w:r>
    </w:p>
    <w:p w:rsidR="00C8797D" w:rsidRDefault="00C8797D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течения жидкости (зависимость расхода от числа Рейнольдса) учитыв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ется автоматически.</w:t>
      </w:r>
    </w:p>
    <w:p w:rsidR="00DE62B5" w:rsidRPr="00D0761E" w:rsidRDefault="00DE62B5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7D44F4" w:rsidRPr="007D44F4" w:rsidRDefault="007D44F4" w:rsidP="007C409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D44F4">
        <w:rPr>
          <w:rFonts w:ascii="Times New Roman" w:hAnsi="Times New Roman" w:cs="Times New Roman"/>
          <w:sz w:val="24"/>
          <w:szCs w:val="28"/>
        </w:rPr>
        <w:tab/>
        <w:t xml:space="preserve"> </w:t>
      </w:r>
    </w:p>
    <w:tbl>
      <w:tblPr>
        <w:tblStyle w:val="a3"/>
        <w:tblW w:w="9734" w:type="dxa"/>
        <w:jc w:val="center"/>
        <w:tblInd w:w="-270" w:type="dxa"/>
        <w:tblLook w:val="04A0" w:firstRow="1" w:lastRow="0" w:firstColumn="1" w:lastColumn="0" w:noHBand="0" w:noVBand="1"/>
      </w:tblPr>
      <w:tblGrid>
        <w:gridCol w:w="6786"/>
        <w:gridCol w:w="1238"/>
        <w:gridCol w:w="1710"/>
      </w:tblGrid>
      <w:tr w:rsidR="00D9773D" w:rsidRPr="00D0761E" w:rsidTr="00FA06E7">
        <w:trPr>
          <w:jc w:val="center"/>
        </w:trPr>
        <w:tc>
          <w:tcPr>
            <w:tcW w:w="6786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238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10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9773D" w:rsidRPr="00D0761E" w:rsidTr="00FA06E7">
        <w:trPr>
          <w:jc w:val="center"/>
        </w:trPr>
        <w:tc>
          <w:tcPr>
            <w:tcW w:w="6786" w:type="dxa"/>
          </w:tcPr>
          <w:p w:rsidR="00D9773D" w:rsidRPr="00D0761E" w:rsidRDefault="007D44F4" w:rsidP="00E70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Коэффициент массового расхода дросселя при прямом токе р</w:t>
            </w:r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бочей среды и турбулентном режиме</w:t>
            </w:r>
          </w:p>
        </w:tc>
        <w:tc>
          <w:tcPr>
            <w:tcW w:w="1238" w:type="dxa"/>
            <w:vAlign w:val="center"/>
          </w:tcPr>
          <w:p w:rsidR="00D9773D" w:rsidRPr="007D44F4" w:rsidRDefault="007D44F4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10" w:type="dxa"/>
            <w:vAlign w:val="center"/>
          </w:tcPr>
          <w:p w:rsidR="00D9773D" w:rsidRPr="00254E8A" w:rsidRDefault="007D44F4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mu_dr_t_prjam</w:t>
            </w:r>
            <w:proofErr w:type="spellEnd"/>
          </w:p>
        </w:tc>
      </w:tr>
      <w:tr w:rsidR="00D9773D" w:rsidRPr="00D0761E" w:rsidTr="00FA06E7">
        <w:trPr>
          <w:jc w:val="center"/>
        </w:trPr>
        <w:tc>
          <w:tcPr>
            <w:tcW w:w="6786" w:type="dxa"/>
          </w:tcPr>
          <w:p w:rsidR="00D9773D" w:rsidRPr="00D0761E" w:rsidRDefault="007D44F4" w:rsidP="00254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Коэффициент массового расхода дросселя при обратном токе рабочей среды и турбулентном режиме</w:t>
            </w:r>
          </w:p>
        </w:tc>
        <w:tc>
          <w:tcPr>
            <w:tcW w:w="1238" w:type="dxa"/>
            <w:vAlign w:val="center"/>
          </w:tcPr>
          <w:p w:rsidR="00D9773D" w:rsidRPr="007D44F4" w:rsidRDefault="007D44F4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10" w:type="dxa"/>
            <w:vAlign w:val="center"/>
          </w:tcPr>
          <w:p w:rsidR="00D9773D" w:rsidRPr="00254E8A" w:rsidRDefault="007D44F4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mu_dr_t_obr</w:t>
            </w:r>
            <w:proofErr w:type="spellEnd"/>
          </w:p>
        </w:tc>
      </w:tr>
      <w:tr w:rsidR="00D9773D" w:rsidRPr="00D0761E" w:rsidTr="00FA06E7">
        <w:trPr>
          <w:jc w:val="center"/>
        </w:trPr>
        <w:tc>
          <w:tcPr>
            <w:tcW w:w="6786" w:type="dxa"/>
          </w:tcPr>
          <w:p w:rsidR="00D9773D" w:rsidRPr="00FA06E7" w:rsidRDefault="00FA06E7" w:rsidP="00FA06E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FA06E7">
              <w:rPr>
                <w:rFonts w:ascii="Times New Roman" w:hAnsi="Times New Roman" w:cs="Times New Roman"/>
                <w:sz w:val="24"/>
                <w:szCs w:val="28"/>
              </w:rPr>
              <w:t xml:space="preserve">Вектор значений аргумента (x, м или t,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сек или p, Па или др.) </w:t>
            </w:r>
          </w:p>
        </w:tc>
        <w:tc>
          <w:tcPr>
            <w:tcW w:w="1238" w:type="dxa"/>
            <w:vAlign w:val="center"/>
          </w:tcPr>
          <w:p w:rsidR="00D9773D" w:rsidRPr="007D44F4" w:rsidRDefault="00FA06E7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10" w:type="dxa"/>
            <w:vAlign w:val="center"/>
          </w:tcPr>
          <w:p w:rsidR="00D9773D" w:rsidRPr="00254E8A" w:rsidRDefault="00FA06E7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argument</w:t>
            </w:r>
            <w:proofErr w:type="spellEnd"/>
          </w:p>
        </w:tc>
      </w:tr>
      <w:tr w:rsidR="00BF03D1" w:rsidRPr="00D0761E" w:rsidTr="00FA06E7">
        <w:trPr>
          <w:jc w:val="center"/>
        </w:trPr>
        <w:tc>
          <w:tcPr>
            <w:tcW w:w="6786" w:type="dxa"/>
          </w:tcPr>
          <w:p w:rsidR="00BF03D1" w:rsidRPr="00FA06E7" w:rsidRDefault="00FA06E7" w:rsidP="00FA06E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FA06E7">
              <w:rPr>
                <w:rFonts w:ascii="Times New Roman" w:hAnsi="Times New Roman" w:cs="Times New Roman"/>
                <w:sz w:val="24"/>
                <w:szCs w:val="28"/>
              </w:rPr>
              <w:t>Вектор значений площади проходного сечения дроссе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ля </w:t>
            </w:r>
          </w:p>
        </w:tc>
        <w:tc>
          <w:tcPr>
            <w:tcW w:w="1238" w:type="dxa"/>
            <w:vAlign w:val="center"/>
          </w:tcPr>
          <w:p w:rsidR="00BF03D1" w:rsidRPr="00FA06E7" w:rsidRDefault="00FA06E7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1710" w:type="dxa"/>
            <w:vAlign w:val="center"/>
          </w:tcPr>
          <w:p w:rsidR="00BF03D1" w:rsidRPr="00254E8A" w:rsidRDefault="00FA06E7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func_1</w:t>
            </w:r>
          </w:p>
        </w:tc>
      </w:tr>
      <w:tr w:rsidR="00BF03D1" w:rsidRPr="00D0761E" w:rsidTr="00FA06E7">
        <w:trPr>
          <w:jc w:val="center"/>
        </w:trPr>
        <w:tc>
          <w:tcPr>
            <w:tcW w:w="6786" w:type="dxa"/>
          </w:tcPr>
          <w:p w:rsidR="00BF03D1" w:rsidRPr="00FA06E7" w:rsidRDefault="00FA06E7" w:rsidP="00FA06E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FA06E7">
              <w:rPr>
                <w:rFonts w:ascii="Times New Roman" w:hAnsi="Times New Roman" w:cs="Times New Roman"/>
                <w:sz w:val="24"/>
                <w:szCs w:val="28"/>
              </w:rPr>
              <w:t>Вектор значений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смоченного периметра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ab/>
            </w:r>
          </w:p>
        </w:tc>
        <w:tc>
          <w:tcPr>
            <w:tcW w:w="1238" w:type="dxa"/>
            <w:vAlign w:val="center"/>
          </w:tcPr>
          <w:p w:rsidR="00BF03D1" w:rsidRPr="00FA06E7" w:rsidRDefault="00FA06E7" w:rsidP="00FA06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710" w:type="dxa"/>
            <w:vAlign w:val="center"/>
          </w:tcPr>
          <w:p w:rsidR="00BF03D1" w:rsidRPr="00254E8A" w:rsidRDefault="00FA06E7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func_2</w:t>
            </w:r>
          </w:p>
        </w:tc>
      </w:tr>
      <w:tr w:rsidR="00FA06E7" w:rsidRPr="00D0761E" w:rsidTr="00FA06E7">
        <w:trPr>
          <w:jc w:val="center"/>
        </w:trPr>
        <w:tc>
          <w:tcPr>
            <w:tcW w:w="6786" w:type="dxa"/>
          </w:tcPr>
          <w:p w:rsidR="00FA06E7" w:rsidRPr="00D0761E" w:rsidRDefault="00FA06E7" w:rsidP="00575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Критическое число Рейнольдса</w:t>
            </w:r>
          </w:p>
        </w:tc>
        <w:tc>
          <w:tcPr>
            <w:tcW w:w="1238" w:type="dxa"/>
            <w:vAlign w:val="center"/>
          </w:tcPr>
          <w:p w:rsidR="00FA06E7" w:rsidRPr="007D44F4" w:rsidRDefault="00FA06E7" w:rsidP="00575F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10" w:type="dxa"/>
            <w:vAlign w:val="center"/>
          </w:tcPr>
          <w:p w:rsidR="00FA06E7" w:rsidRPr="00254E8A" w:rsidRDefault="00FA06E7" w:rsidP="00575F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Re_kr</w:t>
            </w:r>
            <w:proofErr w:type="spellEnd"/>
          </w:p>
        </w:tc>
      </w:tr>
      <w:tr w:rsidR="00FA06E7" w:rsidRPr="00D0761E" w:rsidTr="00FA06E7">
        <w:trPr>
          <w:jc w:val="center"/>
        </w:trPr>
        <w:tc>
          <w:tcPr>
            <w:tcW w:w="6786" w:type="dxa"/>
          </w:tcPr>
          <w:p w:rsidR="00FA06E7" w:rsidRPr="00D0761E" w:rsidRDefault="00FA06E7" w:rsidP="00575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Рабочая среда</w:t>
            </w:r>
          </w:p>
        </w:tc>
        <w:tc>
          <w:tcPr>
            <w:tcW w:w="1238" w:type="dxa"/>
            <w:vAlign w:val="center"/>
          </w:tcPr>
          <w:p w:rsidR="00FA06E7" w:rsidRPr="007D44F4" w:rsidRDefault="00FA06E7" w:rsidP="00575F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10" w:type="dxa"/>
            <w:vAlign w:val="center"/>
          </w:tcPr>
          <w:p w:rsidR="00FA06E7" w:rsidRPr="00254E8A" w:rsidRDefault="00FA06E7" w:rsidP="00575F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liquid_type</w:t>
            </w:r>
            <w:proofErr w:type="spellEnd"/>
          </w:p>
        </w:tc>
      </w:tr>
    </w:tbl>
    <w:p w:rsidR="004112B5" w:rsidRPr="007D44F4" w:rsidRDefault="004112B5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A1734" w:rsidRDefault="006A1734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7DB4">
        <w:rPr>
          <w:rFonts w:ascii="Times New Roman" w:hAnsi="Times New Roman" w:cs="Times New Roman"/>
          <w:sz w:val="28"/>
          <w:szCs w:val="28"/>
        </w:rPr>
        <w:t xml:space="preserve">Свойства «Вектор значений аргумента (x, м или t, сек или p, Па или др.)» и «Вектор значений площади проходного сечения дросселя» определяют зависимость </w:t>
      </w:r>
      <w:r>
        <w:rPr>
          <w:rFonts w:ascii="Times New Roman" w:hAnsi="Times New Roman" w:cs="Times New Roman"/>
          <w:sz w:val="28"/>
          <w:szCs w:val="28"/>
        </w:rPr>
        <w:t>площади проходного сечения дросселя от регулирующего параметра</w:t>
      </w:r>
      <w:r w:rsidRPr="00107DB4">
        <w:rPr>
          <w:rFonts w:ascii="Times New Roman" w:hAnsi="Times New Roman" w:cs="Times New Roman"/>
          <w:sz w:val="28"/>
          <w:szCs w:val="28"/>
        </w:rPr>
        <w:t>.</w:t>
      </w:r>
    </w:p>
    <w:p w:rsidR="006A1734" w:rsidRDefault="006A1734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7DB4">
        <w:rPr>
          <w:rFonts w:ascii="Times New Roman" w:hAnsi="Times New Roman" w:cs="Times New Roman"/>
          <w:sz w:val="28"/>
          <w:szCs w:val="28"/>
        </w:rPr>
        <w:t xml:space="preserve">Свойства «Вектор значений аргумента (x, м или t, сек или p, Па или др.)» и </w:t>
      </w:r>
      <w:r w:rsidRPr="006A1734">
        <w:rPr>
          <w:rFonts w:ascii="Times New Roman" w:hAnsi="Times New Roman" w:cs="Times New Roman"/>
          <w:sz w:val="28"/>
          <w:szCs w:val="28"/>
        </w:rPr>
        <w:t>«Вектор значений смоченного периметра» определяют</w:t>
      </w:r>
      <w:r w:rsidRPr="00107DB4">
        <w:rPr>
          <w:rFonts w:ascii="Times New Roman" w:hAnsi="Times New Roman" w:cs="Times New Roman"/>
          <w:sz w:val="28"/>
          <w:szCs w:val="28"/>
        </w:rPr>
        <w:t xml:space="preserve"> зависимость </w:t>
      </w:r>
      <w:r>
        <w:rPr>
          <w:rFonts w:ascii="Times New Roman" w:hAnsi="Times New Roman" w:cs="Times New Roman"/>
          <w:sz w:val="28"/>
          <w:szCs w:val="28"/>
        </w:rPr>
        <w:t>смоченного п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риметра проходного сечения дросселя от регулирующего параметра</w:t>
      </w:r>
      <w:r w:rsidRPr="00107DB4">
        <w:rPr>
          <w:rFonts w:ascii="Times New Roman" w:hAnsi="Times New Roman" w:cs="Times New Roman"/>
          <w:sz w:val="28"/>
          <w:szCs w:val="28"/>
        </w:rPr>
        <w:t>.</w:t>
      </w:r>
    </w:p>
    <w:p w:rsidR="001D778F" w:rsidRDefault="00715008" w:rsidP="00E2724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70FC">
        <w:rPr>
          <w:rFonts w:ascii="Times New Roman" w:hAnsi="Times New Roman" w:cs="Times New Roman"/>
          <w:sz w:val="28"/>
          <w:szCs w:val="28"/>
        </w:rPr>
        <w:t xml:space="preserve">Свойство «Рабочая </w:t>
      </w:r>
      <w:r w:rsidR="004112B5">
        <w:rPr>
          <w:rFonts w:ascii="Times New Roman" w:hAnsi="Times New Roman" w:cs="Times New Roman"/>
          <w:sz w:val="28"/>
          <w:szCs w:val="28"/>
        </w:rPr>
        <w:t>среда</w:t>
      </w:r>
      <w:r w:rsidR="000160BE" w:rsidRPr="009870FC">
        <w:rPr>
          <w:rFonts w:ascii="Times New Roman" w:hAnsi="Times New Roman" w:cs="Times New Roman"/>
          <w:sz w:val="28"/>
          <w:szCs w:val="28"/>
        </w:rPr>
        <w:t>» задается путем выбора из выпадающего списка</w:t>
      </w:r>
      <w:r w:rsidR="000F04C3">
        <w:rPr>
          <w:rFonts w:ascii="Times New Roman" w:hAnsi="Times New Roman" w:cs="Times New Roman"/>
          <w:sz w:val="28"/>
          <w:szCs w:val="28"/>
        </w:rPr>
        <w:t xml:space="preserve"> в столбце «Значение» окна свой</w:t>
      </w:r>
      <w:proofErr w:type="gramStart"/>
      <w:r w:rsidR="000F04C3">
        <w:rPr>
          <w:rFonts w:ascii="Times New Roman" w:hAnsi="Times New Roman" w:cs="Times New Roman"/>
          <w:sz w:val="28"/>
          <w:szCs w:val="28"/>
        </w:rPr>
        <w:t>ств бл</w:t>
      </w:r>
      <w:proofErr w:type="gramEnd"/>
      <w:r w:rsidR="000F04C3">
        <w:rPr>
          <w:rFonts w:ascii="Times New Roman" w:hAnsi="Times New Roman" w:cs="Times New Roman"/>
          <w:sz w:val="28"/>
          <w:szCs w:val="28"/>
        </w:rPr>
        <w:t>ока</w:t>
      </w:r>
      <w:r w:rsidR="000160BE" w:rsidRPr="009870FC">
        <w:rPr>
          <w:rFonts w:ascii="Times New Roman" w:hAnsi="Times New Roman" w:cs="Times New Roman"/>
          <w:sz w:val="28"/>
          <w:szCs w:val="28"/>
        </w:rPr>
        <w:t xml:space="preserve">. Для описания  теплофизических  свойств  </w:t>
      </w:r>
      <w:r w:rsidR="00873533">
        <w:rPr>
          <w:rFonts w:ascii="Times New Roman" w:hAnsi="Times New Roman" w:cs="Times New Roman"/>
          <w:sz w:val="28"/>
          <w:szCs w:val="28"/>
        </w:rPr>
        <w:t>жидкостей</w:t>
      </w:r>
      <w:r w:rsidR="000160BE" w:rsidRPr="009870FC">
        <w:rPr>
          <w:rFonts w:ascii="Times New Roman" w:hAnsi="Times New Roman" w:cs="Times New Roman"/>
          <w:sz w:val="28"/>
          <w:szCs w:val="28"/>
        </w:rPr>
        <w:t xml:space="preserve">  используется  набор  процедур типа «</w:t>
      </w:r>
      <w:proofErr w:type="spellStart"/>
      <w:r w:rsidR="000160BE" w:rsidRPr="009870FC">
        <w:rPr>
          <w:rFonts w:ascii="Times New Roman" w:hAnsi="Times New Roman" w:cs="Times New Roman"/>
          <w:sz w:val="28"/>
          <w:szCs w:val="28"/>
        </w:rPr>
        <w:t>liquid</w:t>
      </w:r>
      <w:proofErr w:type="spellEnd"/>
      <w:r w:rsidR="000160BE" w:rsidRPr="009870FC">
        <w:rPr>
          <w:rFonts w:ascii="Times New Roman" w:hAnsi="Times New Roman" w:cs="Times New Roman"/>
          <w:sz w:val="28"/>
          <w:szCs w:val="28"/>
        </w:rPr>
        <w:t>».</w:t>
      </w:r>
    </w:p>
    <w:p w:rsidR="004042BA" w:rsidRDefault="004042BA" w:rsidP="00E2724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042BA" w:rsidRPr="00175BB4" w:rsidRDefault="004042BA" w:rsidP="00E27241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0013A7" w:rsidRDefault="000013A7" w:rsidP="000013A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8"/>
        </w:rPr>
      </w:pPr>
      <w:r w:rsidRPr="000013A7">
        <w:rPr>
          <w:rFonts w:ascii="Times New Roman" w:hAnsi="Times New Roman" w:cs="Times New Roman"/>
          <w:sz w:val="24"/>
          <w:szCs w:val="28"/>
        </w:rPr>
        <w:tab/>
      </w:r>
    </w:p>
    <w:tbl>
      <w:tblPr>
        <w:tblStyle w:val="a3"/>
        <w:tblW w:w="9148" w:type="dxa"/>
        <w:jc w:val="center"/>
        <w:tblLook w:val="04A0" w:firstRow="1" w:lastRow="0" w:firstColumn="1" w:lastColumn="0" w:noHBand="0" w:noVBand="1"/>
      </w:tblPr>
      <w:tblGrid>
        <w:gridCol w:w="6211"/>
        <w:gridCol w:w="1238"/>
        <w:gridCol w:w="1699"/>
      </w:tblGrid>
      <w:tr w:rsidR="009046B9" w:rsidRPr="00EA4240" w:rsidTr="005774DA">
        <w:trPr>
          <w:cantSplit/>
          <w:tblHeader/>
          <w:jc w:val="center"/>
        </w:trPr>
        <w:tc>
          <w:tcPr>
            <w:tcW w:w="6211" w:type="dxa"/>
          </w:tcPr>
          <w:p w:rsidR="009046B9" w:rsidRPr="00EA4240" w:rsidRDefault="009046B9" w:rsidP="000D59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0D598A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238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699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A4240" w:rsidTr="005774DA">
        <w:trPr>
          <w:cantSplit/>
          <w:jc w:val="center"/>
        </w:trPr>
        <w:tc>
          <w:tcPr>
            <w:tcW w:w="6211" w:type="dxa"/>
          </w:tcPr>
          <w:p w:rsidR="009046B9" w:rsidRPr="00E756D6" w:rsidRDefault="000013A7" w:rsidP="00E7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Массовый расход рабочей среды</w:t>
            </w:r>
          </w:p>
        </w:tc>
        <w:tc>
          <w:tcPr>
            <w:tcW w:w="1238" w:type="dxa"/>
          </w:tcPr>
          <w:p w:rsidR="009046B9" w:rsidRPr="00E756D6" w:rsidRDefault="000013A7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кг/</w:t>
            </w:r>
            <w:proofErr w:type="gram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proofErr w:type="gramEnd"/>
          </w:p>
        </w:tc>
        <w:tc>
          <w:tcPr>
            <w:tcW w:w="1699" w:type="dxa"/>
          </w:tcPr>
          <w:p w:rsidR="009046B9" w:rsidRPr="00E756D6" w:rsidRDefault="000013A7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_G</w:t>
            </w:r>
          </w:p>
        </w:tc>
      </w:tr>
      <w:tr w:rsidR="00246EB3" w:rsidRPr="00EA4240" w:rsidTr="005774DA">
        <w:trPr>
          <w:cantSplit/>
          <w:jc w:val="center"/>
        </w:trPr>
        <w:tc>
          <w:tcPr>
            <w:tcW w:w="6211" w:type="dxa"/>
          </w:tcPr>
          <w:p w:rsidR="00246EB3" w:rsidRPr="00E756D6" w:rsidRDefault="000013A7" w:rsidP="00E7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Объемный расход рабочей среды</w:t>
            </w:r>
          </w:p>
        </w:tc>
        <w:tc>
          <w:tcPr>
            <w:tcW w:w="1238" w:type="dxa"/>
          </w:tcPr>
          <w:p w:rsidR="00246EB3" w:rsidRPr="00E756D6" w:rsidRDefault="000013A7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л</w:t>
            </w:r>
            <w:proofErr w:type="gramEnd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/мин</w:t>
            </w:r>
          </w:p>
        </w:tc>
        <w:tc>
          <w:tcPr>
            <w:tcW w:w="1699" w:type="dxa"/>
          </w:tcPr>
          <w:p w:rsidR="00246EB3" w:rsidRPr="00E756D6" w:rsidRDefault="000013A7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_Q</w:t>
            </w:r>
          </w:p>
        </w:tc>
      </w:tr>
      <w:tr w:rsidR="00246EB3" w:rsidRPr="00EA4240" w:rsidTr="005774DA">
        <w:trPr>
          <w:cantSplit/>
          <w:jc w:val="center"/>
        </w:trPr>
        <w:tc>
          <w:tcPr>
            <w:tcW w:w="6211" w:type="dxa"/>
          </w:tcPr>
          <w:p w:rsidR="00246EB3" w:rsidRPr="00E756D6" w:rsidRDefault="000013A7" w:rsidP="00E7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Абсолютное давление рабочей среды на входе дросселя</w:t>
            </w:r>
          </w:p>
        </w:tc>
        <w:tc>
          <w:tcPr>
            <w:tcW w:w="1238" w:type="dxa"/>
          </w:tcPr>
          <w:p w:rsidR="00246EB3" w:rsidRPr="00E756D6" w:rsidRDefault="000013A7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Па</w:t>
            </w:r>
          </w:p>
        </w:tc>
        <w:tc>
          <w:tcPr>
            <w:tcW w:w="1699" w:type="dxa"/>
          </w:tcPr>
          <w:p w:rsidR="00246EB3" w:rsidRPr="00E756D6" w:rsidRDefault="000013A7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proofErr w:type="spell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p_vh</w:t>
            </w:r>
            <w:proofErr w:type="spellEnd"/>
          </w:p>
        </w:tc>
      </w:tr>
      <w:tr w:rsidR="00BF03D1" w:rsidRPr="00EA4240" w:rsidTr="005774DA">
        <w:trPr>
          <w:cantSplit/>
          <w:jc w:val="center"/>
        </w:trPr>
        <w:tc>
          <w:tcPr>
            <w:tcW w:w="6211" w:type="dxa"/>
          </w:tcPr>
          <w:p w:rsidR="00BF03D1" w:rsidRPr="00E756D6" w:rsidRDefault="000013A7" w:rsidP="00E7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Абсолютное давление рабочей среды на выходе дросселя</w:t>
            </w:r>
          </w:p>
        </w:tc>
        <w:tc>
          <w:tcPr>
            <w:tcW w:w="1238" w:type="dxa"/>
          </w:tcPr>
          <w:p w:rsidR="00BF03D1" w:rsidRPr="00E756D6" w:rsidRDefault="000013A7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Па</w:t>
            </w:r>
          </w:p>
        </w:tc>
        <w:tc>
          <w:tcPr>
            <w:tcW w:w="1699" w:type="dxa"/>
          </w:tcPr>
          <w:p w:rsidR="00BF03D1" w:rsidRPr="00E756D6" w:rsidRDefault="000013A7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proofErr w:type="spell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p_vyh</w:t>
            </w:r>
            <w:proofErr w:type="spellEnd"/>
          </w:p>
        </w:tc>
      </w:tr>
      <w:tr w:rsidR="00BF03D1" w:rsidRPr="00EA4240" w:rsidTr="005774DA">
        <w:trPr>
          <w:cantSplit/>
          <w:jc w:val="center"/>
        </w:trPr>
        <w:tc>
          <w:tcPr>
            <w:tcW w:w="6211" w:type="dxa"/>
          </w:tcPr>
          <w:p w:rsidR="00BF03D1" w:rsidRPr="00E756D6" w:rsidRDefault="000013A7" w:rsidP="00E27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 xml:space="preserve">Плотность </w:t>
            </w:r>
            <w:r w:rsidR="00E27241">
              <w:rPr>
                <w:rFonts w:ascii="Times New Roman" w:hAnsi="Times New Roman" w:cs="Times New Roman"/>
                <w:sz w:val="24"/>
                <w:szCs w:val="28"/>
              </w:rPr>
              <w:t>рабочей среды</w:t>
            </w: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 xml:space="preserve"> на входе дросселя</w:t>
            </w:r>
          </w:p>
        </w:tc>
        <w:tc>
          <w:tcPr>
            <w:tcW w:w="1238" w:type="dxa"/>
          </w:tcPr>
          <w:p w:rsidR="00BF03D1" w:rsidRPr="00E756D6" w:rsidRDefault="000013A7" w:rsidP="00001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кг</w:t>
            </w:r>
            <w:proofErr w:type="gramEnd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/м</w:t>
            </w:r>
            <w:r w:rsidRPr="000013A7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3</w:t>
            </w:r>
          </w:p>
        </w:tc>
        <w:tc>
          <w:tcPr>
            <w:tcW w:w="1699" w:type="dxa"/>
          </w:tcPr>
          <w:p w:rsidR="00BF03D1" w:rsidRPr="00E756D6" w:rsidRDefault="000013A7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proofErr w:type="spell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ro_vh</w:t>
            </w:r>
            <w:proofErr w:type="spellEnd"/>
          </w:p>
        </w:tc>
      </w:tr>
      <w:tr w:rsidR="00E756D6" w:rsidRPr="00EA4240" w:rsidTr="005774DA">
        <w:trPr>
          <w:cantSplit/>
          <w:jc w:val="center"/>
        </w:trPr>
        <w:tc>
          <w:tcPr>
            <w:tcW w:w="6211" w:type="dxa"/>
          </w:tcPr>
          <w:p w:rsidR="00E756D6" w:rsidRPr="00E756D6" w:rsidRDefault="000013A7" w:rsidP="00E7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Эффективная площадь проходного сечения дросселя</w:t>
            </w:r>
          </w:p>
        </w:tc>
        <w:tc>
          <w:tcPr>
            <w:tcW w:w="1238" w:type="dxa"/>
          </w:tcPr>
          <w:p w:rsidR="00E756D6" w:rsidRPr="00E756D6" w:rsidRDefault="000013A7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</w:t>
            </w:r>
            <w:proofErr w:type="gramStart"/>
            <w:r w:rsidRPr="000013A7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2</w:t>
            </w:r>
            <w:proofErr w:type="gramEnd"/>
          </w:p>
        </w:tc>
        <w:tc>
          <w:tcPr>
            <w:tcW w:w="1699" w:type="dxa"/>
          </w:tcPr>
          <w:p w:rsidR="00E756D6" w:rsidRPr="00E756D6" w:rsidRDefault="000013A7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proofErr w:type="spell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F_dr_ef</w:t>
            </w:r>
            <w:proofErr w:type="spellEnd"/>
          </w:p>
        </w:tc>
      </w:tr>
      <w:tr w:rsidR="000013A7" w:rsidRPr="00EA4240" w:rsidTr="005774DA">
        <w:trPr>
          <w:cantSplit/>
          <w:jc w:val="center"/>
        </w:trPr>
        <w:tc>
          <w:tcPr>
            <w:tcW w:w="6211" w:type="dxa"/>
          </w:tcPr>
          <w:p w:rsidR="000013A7" w:rsidRPr="00E756D6" w:rsidRDefault="00DB76F3" w:rsidP="00E756D6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Коэффициент расхода дросселя</w:t>
            </w:r>
          </w:p>
        </w:tc>
        <w:tc>
          <w:tcPr>
            <w:tcW w:w="1238" w:type="dxa"/>
          </w:tcPr>
          <w:p w:rsidR="000013A7" w:rsidRPr="00E756D6" w:rsidRDefault="00DB76F3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</w:tcPr>
          <w:p w:rsidR="000013A7" w:rsidRPr="00E756D6" w:rsidRDefault="00DB76F3" w:rsidP="00321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proofErr w:type="spell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mu_dr</w:t>
            </w:r>
            <w:proofErr w:type="spellEnd"/>
          </w:p>
        </w:tc>
      </w:tr>
      <w:tr w:rsidR="00BF03D1" w:rsidRPr="00EA4240" w:rsidTr="005774DA">
        <w:trPr>
          <w:cantSplit/>
          <w:jc w:val="center"/>
        </w:trPr>
        <w:tc>
          <w:tcPr>
            <w:tcW w:w="6211" w:type="dxa"/>
          </w:tcPr>
          <w:p w:rsidR="00BF03D1" w:rsidRPr="00E756D6" w:rsidRDefault="00DB76F3" w:rsidP="00E756D6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Число Рейнольдса для потока в дросселирующей щели</w:t>
            </w:r>
          </w:p>
        </w:tc>
        <w:tc>
          <w:tcPr>
            <w:tcW w:w="1238" w:type="dxa"/>
          </w:tcPr>
          <w:p w:rsidR="00BF03D1" w:rsidRPr="00E756D6" w:rsidRDefault="00DB76F3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</w:tcPr>
          <w:p w:rsidR="00BF03D1" w:rsidRPr="00E756D6" w:rsidRDefault="00DB76F3" w:rsidP="00321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proofErr w:type="spell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Re</w:t>
            </w:r>
            <w:proofErr w:type="spellEnd"/>
          </w:p>
        </w:tc>
      </w:tr>
    </w:tbl>
    <w:p w:rsidR="00162724" w:rsidRDefault="00162724" w:rsidP="001627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600CC" w:rsidRDefault="00D600CC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122A">
        <w:rPr>
          <w:rFonts w:ascii="Times New Roman" w:hAnsi="Times New Roman" w:cs="Times New Roman"/>
          <w:sz w:val="28"/>
          <w:szCs w:val="28"/>
        </w:rPr>
        <w:t>Первоначально считается, что на порт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</w:rPr>
        <w:t>» блока</w:t>
      </w:r>
      <w:r w:rsidRPr="0010122A">
        <w:rPr>
          <w:rFonts w:ascii="Times New Roman" w:hAnsi="Times New Roman" w:cs="Times New Roman"/>
          <w:sz w:val="28"/>
          <w:szCs w:val="28"/>
        </w:rPr>
        <w:t xml:space="preserve"> поступает сигнал от п</w:t>
      </w:r>
      <w:r w:rsidRPr="0010122A">
        <w:rPr>
          <w:rFonts w:ascii="Times New Roman" w:hAnsi="Times New Roman" w:cs="Times New Roman"/>
          <w:sz w:val="28"/>
          <w:szCs w:val="28"/>
        </w:rPr>
        <w:t>о</w:t>
      </w:r>
      <w:r w:rsidRPr="0010122A">
        <w:rPr>
          <w:rFonts w:ascii="Times New Roman" w:hAnsi="Times New Roman" w:cs="Times New Roman"/>
          <w:sz w:val="28"/>
          <w:szCs w:val="28"/>
        </w:rPr>
        <w:t>лости-источника.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122A">
        <w:rPr>
          <w:rFonts w:ascii="Times New Roman" w:hAnsi="Times New Roman" w:cs="Times New Roman"/>
          <w:sz w:val="28"/>
          <w:szCs w:val="28"/>
        </w:rPr>
        <w:t xml:space="preserve">Возможная смена направления течения учитывается в </w:t>
      </w:r>
      <w:r>
        <w:rPr>
          <w:rFonts w:ascii="Times New Roman" w:hAnsi="Times New Roman" w:cs="Times New Roman"/>
          <w:sz w:val="28"/>
          <w:szCs w:val="28"/>
        </w:rPr>
        <w:t>блоке</w:t>
      </w:r>
      <w:r w:rsidRPr="0010122A">
        <w:rPr>
          <w:rFonts w:ascii="Times New Roman" w:hAnsi="Times New Roman" w:cs="Times New Roman"/>
          <w:sz w:val="28"/>
          <w:szCs w:val="28"/>
        </w:rPr>
        <w:t xml:space="preserve"> авт</w:t>
      </w:r>
      <w:r w:rsidRPr="0010122A">
        <w:rPr>
          <w:rFonts w:ascii="Times New Roman" w:hAnsi="Times New Roman" w:cs="Times New Roman"/>
          <w:sz w:val="28"/>
          <w:szCs w:val="28"/>
        </w:rPr>
        <w:t>о</w:t>
      </w:r>
      <w:r w:rsidRPr="0010122A">
        <w:rPr>
          <w:rFonts w:ascii="Times New Roman" w:hAnsi="Times New Roman" w:cs="Times New Roman"/>
          <w:sz w:val="28"/>
          <w:szCs w:val="28"/>
        </w:rPr>
        <w:t>матически.</w:t>
      </w:r>
    </w:p>
    <w:p w:rsidR="00466E0C" w:rsidRDefault="00D600CC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0CC">
        <w:rPr>
          <w:rFonts w:ascii="Times New Roman" w:hAnsi="Times New Roman" w:cs="Times New Roman"/>
          <w:sz w:val="28"/>
          <w:szCs w:val="28"/>
        </w:rPr>
        <w:t>Для возможности визуальной фиксации смены направления течения рабочей среды, массовый расход, выдаваемый как параметр блока, будет иметь отрицател</w:t>
      </w:r>
      <w:r w:rsidRPr="00D600CC">
        <w:rPr>
          <w:rFonts w:ascii="Times New Roman" w:hAnsi="Times New Roman" w:cs="Times New Roman"/>
          <w:sz w:val="28"/>
          <w:szCs w:val="28"/>
        </w:rPr>
        <w:t>ь</w:t>
      </w:r>
      <w:r w:rsidRPr="00D600CC">
        <w:rPr>
          <w:rFonts w:ascii="Times New Roman" w:hAnsi="Times New Roman" w:cs="Times New Roman"/>
          <w:sz w:val="28"/>
          <w:szCs w:val="28"/>
        </w:rPr>
        <w:t>ное значение в случае, если истечение происходит из полости, которая изначально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0CC">
        <w:rPr>
          <w:rFonts w:ascii="Times New Roman" w:hAnsi="Times New Roman" w:cs="Times New Roman"/>
          <w:sz w:val="28"/>
          <w:szCs w:val="28"/>
        </w:rPr>
        <w:t>принята полостью-приёмником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3E6A" w:rsidRDefault="00B33E6A" w:rsidP="00B33E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3601">
        <w:rPr>
          <w:rFonts w:ascii="Times New Roman" w:hAnsi="Times New Roman" w:cs="Times New Roman"/>
          <w:sz w:val="28"/>
          <w:szCs w:val="28"/>
        </w:rPr>
        <w:t xml:space="preserve">Параметр «Абсолютное давление рабочей среды на входе </w:t>
      </w:r>
      <w:r>
        <w:rPr>
          <w:rFonts w:ascii="Times New Roman" w:hAnsi="Times New Roman" w:cs="Times New Roman"/>
          <w:sz w:val="28"/>
          <w:szCs w:val="28"/>
        </w:rPr>
        <w:t>дросселя</w:t>
      </w:r>
      <w:r w:rsidRPr="004B3601">
        <w:rPr>
          <w:rFonts w:ascii="Times New Roman" w:hAnsi="Times New Roman" w:cs="Times New Roman"/>
          <w:sz w:val="28"/>
          <w:szCs w:val="28"/>
        </w:rPr>
        <w:t>» показывает абсолютное давление рабочей среды в полости, являющейся источником в текущий момент времени.</w:t>
      </w:r>
    </w:p>
    <w:p w:rsidR="00B33E6A" w:rsidRPr="004B3601" w:rsidRDefault="00B33E6A" w:rsidP="00B33E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3601">
        <w:rPr>
          <w:rFonts w:ascii="Times New Roman" w:hAnsi="Times New Roman" w:cs="Times New Roman"/>
          <w:sz w:val="28"/>
          <w:szCs w:val="28"/>
        </w:rPr>
        <w:t>Параметр «Абсолютное давление рабочей среды на 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B3601">
        <w:rPr>
          <w:rFonts w:ascii="Times New Roman" w:hAnsi="Times New Roman" w:cs="Times New Roman"/>
          <w:sz w:val="28"/>
          <w:szCs w:val="28"/>
        </w:rPr>
        <w:t xml:space="preserve">ходе </w:t>
      </w:r>
      <w:r>
        <w:rPr>
          <w:rFonts w:ascii="Times New Roman" w:hAnsi="Times New Roman" w:cs="Times New Roman"/>
          <w:sz w:val="28"/>
          <w:szCs w:val="28"/>
        </w:rPr>
        <w:t>дросселя</w:t>
      </w:r>
      <w:r w:rsidRPr="004B3601">
        <w:rPr>
          <w:rFonts w:ascii="Times New Roman" w:hAnsi="Times New Roman" w:cs="Times New Roman"/>
          <w:sz w:val="28"/>
          <w:szCs w:val="28"/>
        </w:rPr>
        <w:t>» показ</w:t>
      </w:r>
      <w:r w:rsidRPr="004B3601">
        <w:rPr>
          <w:rFonts w:ascii="Times New Roman" w:hAnsi="Times New Roman" w:cs="Times New Roman"/>
          <w:sz w:val="28"/>
          <w:szCs w:val="28"/>
        </w:rPr>
        <w:t>ы</w:t>
      </w:r>
      <w:r w:rsidRPr="004B3601">
        <w:rPr>
          <w:rFonts w:ascii="Times New Roman" w:hAnsi="Times New Roman" w:cs="Times New Roman"/>
          <w:sz w:val="28"/>
          <w:szCs w:val="28"/>
        </w:rPr>
        <w:t xml:space="preserve">вает абсолютное давление рабочей среды в полости, являющейся </w:t>
      </w:r>
      <w:r>
        <w:rPr>
          <w:rFonts w:ascii="Times New Roman" w:hAnsi="Times New Roman" w:cs="Times New Roman"/>
          <w:sz w:val="28"/>
          <w:szCs w:val="28"/>
        </w:rPr>
        <w:t>приемником</w:t>
      </w:r>
      <w:r w:rsidRPr="004B3601">
        <w:rPr>
          <w:rFonts w:ascii="Times New Roman" w:hAnsi="Times New Roman" w:cs="Times New Roman"/>
          <w:sz w:val="28"/>
          <w:szCs w:val="28"/>
        </w:rPr>
        <w:t xml:space="preserve"> в т</w:t>
      </w:r>
      <w:r w:rsidRPr="004B3601">
        <w:rPr>
          <w:rFonts w:ascii="Times New Roman" w:hAnsi="Times New Roman" w:cs="Times New Roman"/>
          <w:sz w:val="28"/>
          <w:szCs w:val="28"/>
        </w:rPr>
        <w:t>е</w:t>
      </w:r>
      <w:r w:rsidRPr="004B3601">
        <w:rPr>
          <w:rFonts w:ascii="Times New Roman" w:hAnsi="Times New Roman" w:cs="Times New Roman"/>
          <w:sz w:val="28"/>
          <w:szCs w:val="28"/>
        </w:rPr>
        <w:t>кущий момент времени.</w:t>
      </w:r>
    </w:p>
    <w:p w:rsidR="00D774E7" w:rsidRDefault="00D774E7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52CE4" w:rsidRPr="003F7776" w:rsidRDefault="00552CE4" w:rsidP="00552CE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входных </w:t>
      </w:r>
      <w:r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>
        <w:rPr>
          <w:rFonts w:ascii="Times New Roman" w:eastAsia="Calibri" w:hAnsi="Times New Roman" w:cs="Times New Roman"/>
          <w:sz w:val="28"/>
          <w:szCs w:val="28"/>
        </w:rPr>
        <w:t>а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source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AE47C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3F777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recipient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типа «ГПС гидравлическая связь»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один входной порт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arg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3F777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типа «Математическая связь».</w:t>
      </w:r>
    </w:p>
    <w:p w:rsidR="00552CE4" w:rsidRDefault="00552CE4" w:rsidP="00552CE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Порты </w:t>
      </w:r>
      <w:r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source</w:t>
      </w:r>
      <w:r>
        <w:rPr>
          <w:rFonts w:ascii="Times New Roman" w:eastAsia="Calibri" w:hAnsi="Times New Roman" w:cs="Times New Roman"/>
          <w:sz w:val="28"/>
          <w:szCs w:val="28"/>
        </w:rPr>
        <w:t>» и</w:t>
      </w:r>
      <w:r w:rsidRPr="003F777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recipient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61E">
        <w:rPr>
          <w:rFonts w:ascii="Times New Roman" w:hAnsi="Times New Roman" w:cs="Times New Roman"/>
          <w:sz w:val="28"/>
          <w:szCs w:val="28"/>
        </w:rPr>
        <w:t>предназна</w:t>
      </w:r>
      <w:r>
        <w:rPr>
          <w:rFonts w:ascii="Times New Roman" w:hAnsi="Times New Roman" w:cs="Times New Roman"/>
          <w:sz w:val="28"/>
          <w:szCs w:val="28"/>
        </w:rPr>
        <w:t>чены</w:t>
      </w:r>
      <w:r w:rsidRPr="00D0761E">
        <w:rPr>
          <w:rFonts w:ascii="Times New Roman" w:hAnsi="Times New Roman" w:cs="Times New Roman"/>
          <w:sz w:val="28"/>
          <w:szCs w:val="28"/>
        </w:rPr>
        <w:t xml:space="preserve"> для соединения с блоками</w:t>
      </w:r>
      <w:r>
        <w:rPr>
          <w:rFonts w:ascii="Times New Roman" w:hAnsi="Times New Roman" w:cs="Times New Roman"/>
          <w:sz w:val="28"/>
          <w:szCs w:val="28"/>
        </w:rPr>
        <w:t xml:space="preserve"> би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лиотеки «ГПС», </w:t>
      </w:r>
      <w:r w:rsidR="00B04874">
        <w:rPr>
          <w:rFonts w:ascii="Times New Roman" w:hAnsi="Times New Roman" w:cs="Times New Roman"/>
          <w:sz w:val="28"/>
          <w:szCs w:val="28"/>
        </w:rPr>
        <w:t>моделирующими полости, гидроцилиндры, трубы и граничное условие типа «Давление и температура жидкости».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CE4" w:rsidRPr="003F7776" w:rsidRDefault="00552CE4" w:rsidP="00552CE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Порт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3F77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 для соединения с блоками библиотеки «Автоматика» (например, с блоком «Кнопка») и с блоками типа «ГПС – Датчик» и «ГПС – Ман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метр» библиотеки «ГПС».</w:t>
      </w:r>
      <w:proofErr w:type="gramEnd"/>
    </w:p>
    <w:p w:rsidR="00AD70A9" w:rsidRDefault="00552CE4" w:rsidP="00552CE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Примеры соединения блока с </w:t>
      </w:r>
      <w:r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«ГПС»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«Автоматика» </w:t>
      </w:r>
      <w:r w:rsidRPr="00AD70A9">
        <w:rPr>
          <w:rFonts w:ascii="Times New Roman" w:eastAsia="Calibri" w:hAnsi="Times New Roman" w:cs="Times New Roman"/>
          <w:sz w:val="28"/>
          <w:szCs w:val="28"/>
        </w:rPr>
        <w:t>пр</w:t>
      </w:r>
      <w:r w:rsidRPr="00AD70A9">
        <w:rPr>
          <w:rFonts w:ascii="Times New Roman" w:eastAsia="Calibri" w:hAnsi="Times New Roman" w:cs="Times New Roman"/>
          <w:sz w:val="28"/>
          <w:szCs w:val="28"/>
        </w:rPr>
        <w:t>и</w:t>
      </w:r>
      <w:r w:rsidRPr="00AD70A9">
        <w:rPr>
          <w:rFonts w:ascii="Times New Roman" w:eastAsia="Calibri" w:hAnsi="Times New Roman" w:cs="Times New Roman"/>
          <w:sz w:val="28"/>
          <w:szCs w:val="28"/>
        </w:rPr>
        <w:t>ведены на рисунке 1.</w:t>
      </w:r>
    </w:p>
    <w:p w:rsidR="00552CE4" w:rsidRDefault="00552CE4" w:rsidP="00552CE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C69D4" w:rsidRDefault="001C69D4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FA06E7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EEE7F6" wp14:editId="664589A1">
            <wp:extent cx="5149900" cy="19692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0262" cy="196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A9" w:rsidRDefault="00AD70A9" w:rsidP="009141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Рисунок 1 – Примеры соединения блока с другими блоками библиотеки «ГПС»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8A2D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6E7B2A" w:rsidRPr="006E7B2A" w:rsidRDefault="008A2D68" w:rsidP="006E7B2A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Математическая модель блока состоит из следующих уравнений</w:t>
      </w:r>
      <w:r w:rsidR="006E7B2A" w:rsidRPr="006E7B2A">
        <w:rPr>
          <w:rFonts w:ascii="Times New Roman" w:hAnsi="Times New Roman"/>
          <w:sz w:val="28"/>
          <w:szCs w:val="28"/>
        </w:rPr>
        <w:t>:</w:t>
      </w:r>
    </w:p>
    <w:tbl>
      <w:tblPr>
        <w:tblW w:w="9683" w:type="dxa"/>
        <w:jc w:val="center"/>
        <w:tblLook w:val="04A0" w:firstRow="1" w:lastRow="0" w:firstColumn="1" w:lastColumn="0" w:noHBand="0" w:noVBand="1"/>
      </w:tblPr>
      <w:tblGrid>
        <w:gridCol w:w="8964"/>
        <w:gridCol w:w="719"/>
      </w:tblGrid>
      <w:tr w:rsidR="00416E41" w:rsidRPr="006E7B2A" w:rsidTr="006537DC">
        <w:trPr>
          <w:jc w:val="center"/>
        </w:trPr>
        <w:tc>
          <w:tcPr>
            <w:tcW w:w="8964" w:type="dxa"/>
          </w:tcPr>
          <w:p w:rsidR="00416E41" w:rsidRPr="002F58F4" w:rsidRDefault="00E21B73" w:rsidP="00FF1C3F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ist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  <w:tr w:rsidR="00416E41" w:rsidRPr="006E7B2A" w:rsidTr="006537DC">
        <w:trPr>
          <w:jc w:val="center"/>
        </w:trPr>
        <w:tc>
          <w:tcPr>
            <w:tcW w:w="8964" w:type="dxa"/>
          </w:tcPr>
          <w:p w:rsidR="00416E41" w:rsidRDefault="00E21B73" w:rsidP="00B17F6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</w:tr>
      <w:tr w:rsidR="00416E41" w:rsidRPr="006E7B2A" w:rsidTr="00D57CC5">
        <w:trPr>
          <w:jc w:val="center"/>
        </w:trPr>
        <w:tc>
          <w:tcPr>
            <w:tcW w:w="8964" w:type="dxa"/>
            <w:vAlign w:val="center"/>
          </w:tcPr>
          <w:p w:rsidR="00416E41" w:rsidRPr="005950A8" w:rsidRDefault="00E21B73" w:rsidP="005950A8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ef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vh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vyh</m:t>
                            </m:r>
                          </m:sub>
                        </m:sSub>
                      </m:e>
                    </m:d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</w:tr>
      <w:tr w:rsidR="00911624" w:rsidRPr="006E7B2A" w:rsidTr="00D57CC5">
        <w:trPr>
          <w:jc w:val="center"/>
        </w:trPr>
        <w:tc>
          <w:tcPr>
            <w:tcW w:w="8964" w:type="dxa"/>
            <w:vAlign w:val="center"/>
          </w:tcPr>
          <w:p w:rsidR="00911624" w:rsidRDefault="00E21B73" w:rsidP="0004214E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4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ef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911624" w:rsidRPr="006E7B2A" w:rsidRDefault="00911624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  <w:tr w:rsidR="00B40D44" w:rsidRPr="006E7B2A" w:rsidTr="00D57CC5">
        <w:trPr>
          <w:jc w:val="center"/>
        </w:trPr>
        <w:tc>
          <w:tcPr>
            <w:tcW w:w="8964" w:type="dxa"/>
            <w:vAlign w:val="center"/>
          </w:tcPr>
          <w:p w:rsidR="00B40D44" w:rsidRPr="005950A8" w:rsidRDefault="00E21B73" w:rsidP="0004214E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B40D44" w:rsidRPr="006E7B2A" w:rsidRDefault="00B40D44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  <w:tr w:rsidR="00B40D44" w:rsidRPr="006E7B2A" w:rsidTr="00AA582C">
        <w:trPr>
          <w:jc w:val="center"/>
        </w:trPr>
        <w:tc>
          <w:tcPr>
            <w:tcW w:w="8964" w:type="dxa"/>
          </w:tcPr>
          <w:p w:rsidR="00B40D44" w:rsidRPr="002F58F4" w:rsidRDefault="00E21B73" w:rsidP="0004214E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B40D44" w:rsidRPr="006E7B2A" w:rsidRDefault="00B40D44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(6)</w:t>
            </w:r>
          </w:p>
        </w:tc>
      </w:tr>
      <w:tr w:rsidR="00B40D44" w:rsidRPr="006E7B2A" w:rsidTr="00AA582C">
        <w:trPr>
          <w:jc w:val="center"/>
        </w:trPr>
        <w:tc>
          <w:tcPr>
            <w:tcW w:w="8964" w:type="dxa"/>
          </w:tcPr>
          <w:p w:rsidR="00B40D44" w:rsidRDefault="00E21B7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vyh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B40D44" w:rsidRPr="006E7B2A" w:rsidRDefault="00B40D44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(7)</w:t>
            </w:r>
          </w:p>
        </w:tc>
      </w:tr>
      <w:tr w:rsidR="00B40D44" w:rsidRPr="006E7B2A" w:rsidTr="00AA582C">
        <w:trPr>
          <w:jc w:val="center"/>
        </w:trPr>
        <w:tc>
          <w:tcPr>
            <w:tcW w:w="8964" w:type="dxa"/>
          </w:tcPr>
          <w:p w:rsidR="00B40D44" w:rsidRPr="002F58F4" w:rsidRDefault="00E21B73" w:rsidP="00B40D44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dr.t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kr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B40D44" w:rsidRPr="007C0670" w:rsidRDefault="00B40D44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(8)</w:t>
            </w:r>
          </w:p>
        </w:tc>
      </w:tr>
      <w:tr w:rsidR="00B237D0" w:rsidRPr="006E7B2A" w:rsidTr="00AA582C">
        <w:trPr>
          <w:jc w:val="center"/>
        </w:trPr>
        <w:tc>
          <w:tcPr>
            <w:tcW w:w="8964" w:type="dxa"/>
          </w:tcPr>
          <w:p w:rsidR="00B237D0" w:rsidRPr="00B850A1" w:rsidRDefault="00E21B73" w:rsidP="00FA69AC">
            <w:pP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B237D0" w:rsidRPr="007C0670" w:rsidRDefault="00B237D0" w:rsidP="00B33E6A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(9)</w:t>
            </w:r>
          </w:p>
        </w:tc>
      </w:tr>
      <w:tr w:rsidR="00B237D0" w:rsidRPr="006E7B2A" w:rsidTr="00AA582C">
        <w:trPr>
          <w:jc w:val="center"/>
        </w:trPr>
        <w:tc>
          <w:tcPr>
            <w:tcW w:w="8964" w:type="dxa"/>
          </w:tcPr>
          <w:p w:rsidR="00B237D0" w:rsidRDefault="00E21B73" w:rsidP="00656E2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B237D0" w:rsidRPr="007C0670" w:rsidRDefault="00B237D0" w:rsidP="00B33E6A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(10)</w:t>
            </w:r>
          </w:p>
        </w:tc>
      </w:tr>
      <w:tr w:rsidR="00B237D0" w:rsidRPr="006E7B2A" w:rsidTr="00D57CC5">
        <w:trPr>
          <w:jc w:val="center"/>
        </w:trPr>
        <w:tc>
          <w:tcPr>
            <w:tcW w:w="8964" w:type="dxa"/>
            <w:vAlign w:val="center"/>
          </w:tcPr>
          <w:p w:rsidR="00B237D0" w:rsidRPr="00BC1B9E" w:rsidRDefault="00E21B73" w:rsidP="0004214E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dr.t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dr.t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dr.t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obr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B237D0" w:rsidRPr="007C0670" w:rsidRDefault="00B237D0" w:rsidP="00B33E6A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(11)</w:t>
            </w:r>
          </w:p>
        </w:tc>
      </w:tr>
      <w:tr w:rsidR="00B237D0" w:rsidRPr="006E7B2A" w:rsidTr="00D57CC5">
        <w:trPr>
          <w:jc w:val="center"/>
        </w:trPr>
        <w:tc>
          <w:tcPr>
            <w:tcW w:w="8964" w:type="dxa"/>
            <w:vAlign w:val="center"/>
          </w:tcPr>
          <w:p w:rsidR="00B237D0" w:rsidRDefault="00E21B73" w:rsidP="000D17FF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+4∙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dr.t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vh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vh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vh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vyh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kr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B237D0" w:rsidRPr="007C0670" w:rsidRDefault="00B237D0" w:rsidP="00B33E6A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(12)</w:t>
            </w:r>
          </w:p>
        </w:tc>
      </w:tr>
      <w:tr w:rsidR="00B237D0" w:rsidRPr="006E7B2A" w:rsidTr="00D57CC5">
        <w:trPr>
          <w:jc w:val="center"/>
        </w:trPr>
        <w:tc>
          <w:tcPr>
            <w:tcW w:w="8964" w:type="dxa"/>
            <w:vAlign w:val="center"/>
          </w:tcPr>
          <w:p w:rsidR="00B237D0" w:rsidRPr="00E46E71" w:rsidRDefault="00E21B73" w:rsidP="000D17FF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B237D0" w:rsidRPr="00B237D0" w:rsidRDefault="00B237D0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(13)</w:t>
            </w:r>
          </w:p>
        </w:tc>
      </w:tr>
      <w:tr w:rsidR="00995AC8" w:rsidRPr="006E7B2A" w:rsidTr="00D57CC5">
        <w:trPr>
          <w:jc w:val="center"/>
        </w:trPr>
        <w:tc>
          <w:tcPr>
            <w:tcW w:w="8964" w:type="dxa"/>
            <w:vAlign w:val="center"/>
          </w:tcPr>
          <w:p w:rsidR="00995AC8" w:rsidRDefault="00E21B73" w:rsidP="00FA69AC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dr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995AC8" w:rsidRPr="00995AC8" w:rsidRDefault="00995AC8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(14)</w:t>
            </w:r>
          </w:p>
        </w:tc>
      </w:tr>
      <w:tr w:rsidR="00FA69AC" w:rsidRPr="006E7B2A" w:rsidTr="00D57CC5">
        <w:trPr>
          <w:jc w:val="center"/>
        </w:trPr>
        <w:tc>
          <w:tcPr>
            <w:tcW w:w="8964" w:type="dxa"/>
            <w:vAlign w:val="center"/>
          </w:tcPr>
          <w:p w:rsidR="00FA69AC" w:rsidRDefault="00E21B73" w:rsidP="00FA69AC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FA69AC" w:rsidRDefault="00FA69AC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(15)</w:t>
            </w:r>
          </w:p>
        </w:tc>
      </w:tr>
    </w:tbl>
    <w:p w:rsidR="006E7B2A" w:rsidRPr="00BD36BD" w:rsidRDefault="006E7B2A" w:rsidP="003757D9">
      <w:pPr>
        <w:spacing w:after="0" w:line="240" w:lineRule="auto"/>
        <w:ind w:left="1418" w:hanging="851"/>
        <w:jc w:val="both"/>
        <w:rPr>
          <w:rFonts w:ascii="Times New Roman" w:eastAsiaTheme="minorEastAsia" w:hAnsi="Times New Roman"/>
          <w:sz w:val="28"/>
          <w:szCs w:val="28"/>
        </w:rPr>
      </w:pPr>
      <w:r w:rsidRPr="006E7B2A">
        <w:rPr>
          <w:rFonts w:ascii="Times New Roman" w:hAnsi="Times New Roman"/>
          <w:sz w:val="28"/>
          <w:szCs w:val="28"/>
        </w:rPr>
        <w:t>где</w:t>
      </w:r>
      <w:r w:rsidRPr="006E7B2A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ist</m:t>
            </m:r>
          </m:sub>
        </m:sSub>
      </m:oMath>
      <w:r w:rsidR="00BD36BD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6537DC">
        <w:rPr>
          <w:rFonts w:ascii="Times New Roman" w:hAnsi="Times New Roman"/>
          <w:sz w:val="28"/>
          <w:szCs w:val="28"/>
        </w:rPr>
        <w:t xml:space="preserve">массовый расход рабочей среды через </w:t>
      </w:r>
      <w:r w:rsidR="00D774E7">
        <w:rPr>
          <w:rFonts w:ascii="Times New Roman" w:hAnsi="Times New Roman"/>
          <w:sz w:val="28"/>
          <w:szCs w:val="28"/>
        </w:rPr>
        <w:t>дроссель</w:t>
      </w:r>
      <w:r w:rsidR="006537DC">
        <w:rPr>
          <w:rFonts w:ascii="Times New Roman" w:hAnsi="Times New Roman"/>
          <w:sz w:val="28"/>
          <w:szCs w:val="28"/>
        </w:rPr>
        <w:t xml:space="preserve">, </w:t>
      </w:r>
      <w:r w:rsidR="003757D9">
        <w:rPr>
          <w:rFonts w:ascii="Times New Roman" w:hAnsi="Times New Roman"/>
          <w:sz w:val="28"/>
          <w:szCs w:val="28"/>
        </w:rPr>
        <w:t xml:space="preserve">как сигнал, </w:t>
      </w:r>
      <w:r w:rsidR="006537DC">
        <w:rPr>
          <w:rFonts w:ascii="Times New Roman" w:hAnsi="Times New Roman"/>
          <w:sz w:val="28"/>
          <w:szCs w:val="28"/>
        </w:rPr>
        <w:t>выд</w:t>
      </w:r>
      <w:r w:rsidR="006537DC">
        <w:rPr>
          <w:rFonts w:ascii="Times New Roman" w:hAnsi="Times New Roman"/>
          <w:sz w:val="28"/>
          <w:szCs w:val="28"/>
        </w:rPr>
        <w:t>а</w:t>
      </w:r>
      <w:r w:rsidR="006537DC">
        <w:rPr>
          <w:rFonts w:ascii="Times New Roman" w:hAnsi="Times New Roman"/>
          <w:sz w:val="28"/>
          <w:szCs w:val="28"/>
        </w:rPr>
        <w:t>ваемый на порт «</w:t>
      </w:r>
      <w:r w:rsidR="006537DC">
        <w:rPr>
          <w:rFonts w:ascii="Times New Roman" w:hAnsi="Times New Roman"/>
          <w:sz w:val="28"/>
          <w:szCs w:val="28"/>
          <w:lang w:val="en-US"/>
        </w:rPr>
        <w:t>source</w:t>
      </w:r>
      <w:r w:rsidR="006537DC">
        <w:rPr>
          <w:rFonts w:ascii="Times New Roman" w:hAnsi="Times New Roman"/>
          <w:sz w:val="28"/>
          <w:szCs w:val="28"/>
        </w:rPr>
        <w:t>»</w:t>
      </w:r>
      <w:r w:rsidR="006537DC" w:rsidRPr="006537DC">
        <w:rPr>
          <w:rFonts w:ascii="Times New Roman" w:hAnsi="Times New Roman"/>
          <w:sz w:val="28"/>
          <w:szCs w:val="28"/>
        </w:rPr>
        <w:t xml:space="preserve"> </w:t>
      </w:r>
      <w:r w:rsidR="006537DC">
        <w:rPr>
          <w:rFonts w:ascii="Times New Roman" w:hAnsi="Times New Roman"/>
          <w:sz w:val="28"/>
          <w:szCs w:val="28"/>
        </w:rPr>
        <w:t>блока</w:t>
      </w:r>
      <w:r w:rsidRPr="006E7B2A">
        <w:rPr>
          <w:rFonts w:ascii="Times New Roman" w:hAnsi="Times New Roman"/>
          <w:sz w:val="28"/>
          <w:szCs w:val="28"/>
        </w:rPr>
        <w:t>;</w:t>
      </w:r>
    </w:p>
    <w:p w:rsidR="006E7B2A" w:rsidRDefault="00E21B73" w:rsidP="003757D9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</m:oMath>
      <w:r w:rsidR="00BD36BD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6537DC">
        <w:rPr>
          <w:rFonts w:ascii="Times New Roman" w:hAnsi="Times New Roman"/>
          <w:sz w:val="28"/>
          <w:szCs w:val="28"/>
        </w:rPr>
        <w:t xml:space="preserve">массовый расход рабочей среды через </w:t>
      </w:r>
      <w:r w:rsidR="00D774E7">
        <w:rPr>
          <w:rFonts w:ascii="Times New Roman" w:hAnsi="Times New Roman"/>
          <w:sz w:val="28"/>
          <w:szCs w:val="28"/>
        </w:rPr>
        <w:t>дроссель</w:t>
      </w:r>
      <w:r w:rsidR="003757D9">
        <w:rPr>
          <w:rFonts w:ascii="Times New Roman" w:hAnsi="Times New Roman"/>
          <w:sz w:val="28"/>
          <w:szCs w:val="28"/>
        </w:rPr>
        <w:t>, как сигнал</w:t>
      </w:r>
      <w:r w:rsidR="006537DC">
        <w:rPr>
          <w:rFonts w:ascii="Times New Roman" w:hAnsi="Times New Roman"/>
          <w:sz w:val="28"/>
          <w:szCs w:val="28"/>
        </w:rPr>
        <w:t>, выд</w:t>
      </w:r>
      <w:r w:rsidR="006537DC">
        <w:rPr>
          <w:rFonts w:ascii="Times New Roman" w:hAnsi="Times New Roman"/>
          <w:sz w:val="28"/>
          <w:szCs w:val="28"/>
        </w:rPr>
        <w:t>а</w:t>
      </w:r>
      <w:r w:rsidR="006537DC">
        <w:rPr>
          <w:rFonts w:ascii="Times New Roman" w:hAnsi="Times New Roman"/>
          <w:sz w:val="28"/>
          <w:szCs w:val="28"/>
        </w:rPr>
        <w:t>ваемый на порт «</w:t>
      </w:r>
      <w:r w:rsidR="006537DC">
        <w:rPr>
          <w:rFonts w:ascii="Times New Roman" w:hAnsi="Times New Roman"/>
          <w:sz w:val="28"/>
          <w:szCs w:val="28"/>
          <w:lang w:val="en-US"/>
        </w:rPr>
        <w:t>recipient</w:t>
      </w:r>
      <w:r w:rsidR="006537DC">
        <w:rPr>
          <w:rFonts w:ascii="Times New Roman" w:hAnsi="Times New Roman"/>
          <w:sz w:val="28"/>
          <w:szCs w:val="28"/>
        </w:rPr>
        <w:t>»</w:t>
      </w:r>
      <w:r w:rsidR="006537DC" w:rsidRPr="006537DC">
        <w:rPr>
          <w:rFonts w:ascii="Times New Roman" w:hAnsi="Times New Roman"/>
          <w:sz w:val="28"/>
          <w:szCs w:val="28"/>
        </w:rPr>
        <w:t xml:space="preserve"> </w:t>
      </w:r>
      <w:r w:rsidR="006537DC">
        <w:rPr>
          <w:rFonts w:ascii="Times New Roman" w:hAnsi="Times New Roman"/>
          <w:sz w:val="28"/>
          <w:szCs w:val="28"/>
        </w:rPr>
        <w:t>блока</w:t>
      </w:r>
      <w:r w:rsidR="006E7B2A" w:rsidRPr="006E7B2A">
        <w:rPr>
          <w:rFonts w:ascii="Times New Roman" w:hAnsi="Times New Roman"/>
          <w:sz w:val="28"/>
          <w:szCs w:val="28"/>
        </w:rPr>
        <w:t>;</w:t>
      </w:r>
    </w:p>
    <w:p w:rsidR="00D774E7" w:rsidRPr="005E1E02" w:rsidRDefault="00E21B73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ist</m:t>
            </m:r>
          </m:sub>
        </m:sSub>
      </m:oMath>
      <w:r w:rsidR="00D774E7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774E7">
        <w:rPr>
          <w:rFonts w:ascii="Times New Roman" w:eastAsiaTheme="minorEastAsia" w:hAnsi="Times New Roman"/>
          <w:sz w:val="28"/>
          <w:szCs w:val="28"/>
        </w:rPr>
        <w:t>абсолютное давление рабочей среды, как сигнал, поступающий на порт «</w:t>
      </w:r>
      <w:r w:rsidR="00D774E7">
        <w:rPr>
          <w:rFonts w:ascii="Times New Roman" w:eastAsiaTheme="minorEastAsia" w:hAnsi="Times New Roman"/>
          <w:sz w:val="28"/>
          <w:szCs w:val="28"/>
          <w:lang w:val="en-US"/>
        </w:rPr>
        <w:t>source</w:t>
      </w:r>
      <w:r w:rsidR="00D774E7">
        <w:rPr>
          <w:rFonts w:ascii="Times New Roman" w:eastAsiaTheme="minorEastAsia" w:hAnsi="Times New Roman"/>
          <w:sz w:val="28"/>
          <w:szCs w:val="28"/>
        </w:rPr>
        <w:t>»</w:t>
      </w:r>
      <w:r w:rsidR="00D774E7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D774E7">
        <w:rPr>
          <w:rFonts w:ascii="Times New Roman" w:eastAsiaTheme="minorEastAsia" w:hAnsi="Times New Roman"/>
          <w:sz w:val="28"/>
          <w:szCs w:val="28"/>
        </w:rPr>
        <w:t>блока</w:t>
      </w:r>
      <w:r w:rsidR="00D774E7" w:rsidRPr="003757D9">
        <w:rPr>
          <w:rFonts w:ascii="Times New Roman" w:eastAsiaTheme="minorEastAsia" w:hAnsi="Times New Roman"/>
          <w:sz w:val="28"/>
          <w:szCs w:val="28"/>
        </w:rPr>
        <w:t>;</w:t>
      </w:r>
      <w:r w:rsidR="00D774E7">
        <w:rPr>
          <w:rFonts w:ascii="Times New Roman" w:eastAsiaTheme="minorEastAsia" w:hAnsi="Times New Roman"/>
          <w:sz w:val="28"/>
          <w:szCs w:val="28"/>
        </w:rPr>
        <w:t xml:space="preserve"> </w:t>
      </w:r>
    </w:p>
    <w:p w:rsidR="00D774E7" w:rsidRPr="005E1E02" w:rsidRDefault="00E21B73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</m:oMath>
      <w:r w:rsidR="00D774E7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774E7">
        <w:rPr>
          <w:rFonts w:ascii="Times New Roman" w:eastAsiaTheme="minorEastAsia" w:hAnsi="Times New Roman"/>
          <w:sz w:val="28"/>
          <w:szCs w:val="28"/>
        </w:rPr>
        <w:t>абсолютное давление рабочей среды, как сигнал, поступающий на порт «</w:t>
      </w:r>
      <w:r w:rsidR="00D774E7">
        <w:rPr>
          <w:rFonts w:ascii="Times New Roman" w:eastAsiaTheme="minorEastAsia" w:hAnsi="Times New Roman"/>
          <w:sz w:val="28"/>
          <w:szCs w:val="28"/>
          <w:lang w:val="en-US"/>
        </w:rPr>
        <w:t>recipient</w:t>
      </w:r>
      <w:r w:rsidR="00D774E7">
        <w:rPr>
          <w:rFonts w:ascii="Times New Roman" w:eastAsiaTheme="minorEastAsia" w:hAnsi="Times New Roman"/>
          <w:sz w:val="28"/>
          <w:szCs w:val="28"/>
        </w:rPr>
        <w:t>»</w:t>
      </w:r>
      <w:r w:rsidR="00D774E7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D774E7">
        <w:rPr>
          <w:rFonts w:ascii="Times New Roman" w:eastAsiaTheme="minorEastAsia" w:hAnsi="Times New Roman"/>
          <w:sz w:val="28"/>
          <w:szCs w:val="28"/>
        </w:rPr>
        <w:t>блока</w:t>
      </w:r>
      <w:r w:rsidR="00D774E7" w:rsidRPr="003757D9">
        <w:rPr>
          <w:rFonts w:ascii="Times New Roman" w:eastAsiaTheme="minorEastAsia" w:hAnsi="Times New Roman"/>
          <w:sz w:val="28"/>
          <w:szCs w:val="28"/>
        </w:rPr>
        <w:t>;</w:t>
      </w:r>
    </w:p>
    <w:p w:rsidR="00DC681C" w:rsidRPr="000D598A" w:rsidRDefault="00E21B73" w:rsidP="003757D9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dr</m:t>
            </m:r>
          </m:sub>
        </m:sSub>
      </m:oMath>
      <w:r w:rsidR="005E1E02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6537DC">
        <w:rPr>
          <w:rFonts w:ascii="Times New Roman" w:hAnsi="Times New Roman"/>
          <w:sz w:val="28"/>
          <w:szCs w:val="28"/>
        </w:rPr>
        <w:t xml:space="preserve">массовый расход рабочей среды через </w:t>
      </w:r>
      <w:r w:rsidR="00D774E7">
        <w:rPr>
          <w:rFonts w:ascii="Times New Roman" w:hAnsi="Times New Roman"/>
          <w:sz w:val="28"/>
          <w:szCs w:val="28"/>
        </w:rPr>
        <w:t>дроссель</w:t>
      </w:r>
      <w:r w:rsidR="006537DC" w:rsidRPr="006537DC">
        <w:rPr>
          <w:rFonts w:ascii="Times New Roman" w:hAnsi="Times New Roman"/>
          <w:sz w:val="28"/>
          <w:szCs w:val="28"/>
        </w:rPr>
        <w:t>;</w:t>
      </w:r>
    </w:p>
    <w:p w:rsidR="00D774E7" w:rsidRPr="000D598A" w:rsidRDefault="00E21B73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ef</m:t>
            </m:r>
          </m:sup>
        </m:sSubSup>
      </m:oMath>
      <w:r w:rsidR="00D774E7">
        <w:rPr>
          <w:rFonts w:ascii="Times New Roman" w:eastAsiaTheme="minorEastAsia" w:hAnsi="Times New Roman"/>
          <w:sz w:val="28"/>
          <w:szCs w:val="28"/>
        </w:rPr>
        <w:t>– эффективная площадь дросселя</w:t>
      </w:r>
      <w:r w:rsidR="00D774E7" w:rsidRPr="00D774E7">
        <w:rPr>
          <w:rFonts w:ascii="Times New Roman" w:eastAsiaTheme="minorEastAsia" w:hAnsi="Times New Roman"/>
          <w:sz w:val="28"/>
          <w:szCs w:val="28"/>
        </w:rPr>
        <w:t>;</w:t>
      </w:r>
    </w:p>
    <w:p w:rsidR="00D774E7" w:rsidRPr="00170BBA" w:rsidRDefault="00E21B73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D774E7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774E7">
        <w:rPr>
          <w:rFonts w:ascii="Times New Roman" w:eastAsiaTheme="minorEastAsia" w:hAnsi="Times New Roman"/>
          <w:sz w:val="28"/>
          <w:szCs w:val="28"/>
        </w:rPr>
        <w:t>плотность рабочей среды</w:t>
      </w:r>
      <w:r w:rsidR="00D774E7" w:rsidRPr="00D774E7">
        <w:rPr>
          <w:rFonts w:ascii="Times New Roman" w:eastAsiaTheme="minorEastAsia" w:hAnsi="Times New Roman"/>
          <w:sz w:val="28"/>
          <w:szCs w:val="28"/>
        </w:rPr>
        <w:t xml:space="preserve"> </w:t>
      </w:r>
      <w:r w:rsidR="00D774E7">
        <w:rPr>
          <w:rFonts w:ascii="Times New Roman" w:eastAsiaTheme="minorEastAsia" w:hAnsi="Times New Roman"/>
          <w:sz w:val="28"/>
          <w:szCs w:val="28"/>
        </w:rPr>
        <w:t>на входе дросселя</w:t>
      </w:r>
      <w:r w:rsidR="00D774E7" w:rsidRPr="00170BBA">
        <w:rPr>
          <w:rFonts w:ascii="Times New Roman" w:eastAsiaTheme="minorEastAsia" w:hAnsi="Times New Roman"/>
          <w:sz w:val="28"/>
          <w:szCs w:val="28"/>
        </w:rPr>
        <w:t>;</w:t>
      </w:r>
    </w:p>
    <w:p w:rsidR="00D774E7" w:rsidRPr="006537DC" w:rsidRDefault="00E21B73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D774E7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774E7">
        <w:rPr>
          <w:rFonts w:ascii="Times New Roman" w:eastAsiaTheme="minorEastAsia" w:hAnsi="Times New Roman"/>
          <w:sz w:val="28"/>
          <w:szCs w:val="28"/>
        </w:rPr>
        <w:t xml:space="preserve">абсолютное давление </w:t>
      </w:r>
      <w:r w:rsidR="00BB1FA1">
        <w:rPr>
          <w:rFonts w:ascii="Times New Roman" w:eastAsiaTheme="minorEastAsia" w:hAnsi="Times New Roman"/>
          <w:sz w:val="28"/>
          <w:szCs w:val="28"/>
        </w:rPr>
        <w:t>на входе дросселя</w:t>
      </w:r>
      <w:r w:rsidR="00D774E7" w:rsidRPr="006537DC">
        <w:rPr>
          <w:rFonts w:ascii="Times New Roman" w:eastAsiaTheme="minorEastAsia" w:hAnsi="Times New Roman"/>
          <w:sz w:val="28"/>
          <w:szCs w:val="28"/>
        </w:rPr>
        <w:t>;</w:t>
      </w:r>
    </w:p>
    <w:p w:rsidR="00D774E7" w:rsidRPr="006537DC" w:rsidRDefault="00E21B73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vyh</m:t>
            </m:r>
          </m:sub>
        </m:sSub>
      </m:oMath>
      <w:r w:rsidR="00D774E7" w:rsidRPr="005E1E02">
        <w:rPr>
          <w:rFonts w:ascii="Times New Roman" w:eastAsiaTheme="minorEastAsia" w:hAnsi="Times New Roman"/>
          <w:sz w:val="28"/>
          <w:szCs w:val="28"/>
        </w:rPr>
        <w:t xml:space="preserve"> –</w:t>
      </w:r>
      <w:r w:rsidR="00D774E7" w:rsidRPr="006537DC">
        <w:rPr>
          <w:rFonts w:ascii="Times New Roman" w:eastAsiaTheme="minorEastAsia" w:hAnsi="Times New Roman"/>
          <w:sz w:val="28"/>
          <w:szCs w:val="28"/>
        </w:rPr>
        <w:t xml:space="preserve"> абсо</w:t>
      </w:r>
      <w:r w:rsidR="00D774E7">
        <w:rPr>
          <w:rFonts w:ascii="Times New Roman" w:eastAsiaTheme="minorEastAsia" w:hAnsi="Times New Roman"/>
          <w:sz w:val="28"/>
          <w:szCs w:val="28"/>
        </w:rPr>
        <w:t xml:space="preserve">лютное давление </w:t>
      </w:r>
      <w:r w:rsidR="00BB1FA1">
        <w:rPr>
          <w:rFonts w:ascii="Times New Roman" w:eastAsiaTheme="minorEastAsia" w:hAnsi="Times New Roman"/>
          <w:sz w:val="28"/>
          <w:szCs w:val="28"/>
        </w:rPr>
        <w:t>на выходе дросселя</w:t>
      </w:r>
      <w:r w:rsidR="00D774E7" w:rsidRPr="006537DC">
        <w:rPr>
          <w:rFonts w:ascii="Times New Roman" w:eastAsiaTheme="minorEastAsia" w:hAnsi="Times New Roman"/>
          <w:sz w:val="28"/>
          <w:szCs w:val="28"/>
        </w:rPr>
        <w:t>;</w:t>
      </w:r>
    </w:p>
    <w:p w:rsidR="00D774E7" w:rsidRPr="000D598A" w:rsidRDefault="00E21B73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</m:sSub>
      </m:oMath>
      <w:r w:rsidR="00434463">
        <w:rPr>
          <w:rFonts w:ascii="Times New Roman" w:eastAsiaTheme="minorEastAsia" w:hAnsi="Times New Roman"/>
          <w:sz w:val="28"/>
          <w:szCs w:val="28"/>
        </w:rPr>
        <w:t xml:space="preserve"> – коэффициент расхода дросселя</w:t>
      </w:r>
      <w:r w:rsidR="00434463" w:rsidRPr="00434463">
        <w:rPr>
          <w:rFonts w:ascii="Times New Roman" w:eastAsiaTheme="minorEastAsia" w:hAnsi="Times New Roman"/>
          <w:sz w:val="28"/>
          <w:szCs w:val="28"/>
        </w:rPr>
        <w:t>;</w:t>
      </w:r>
    </w:p>
    <w:p w:rsidR="00434463" w:rsidRPr="00434463" w:rsidRDefault="00E21B73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</m:sSub>
      </m:oMath>
      <w:r w:rsidR="00434463" w:rsidRPr="00434463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434463">
        <w:rPr>
          <w:rFonts w:ascii="Times New Roman" w:eastAsiaTheme="minorEastAsia" w:hAnsi="Times New Roman"/>
          <w:sz w:val="28"/>
          <w:szCs w:val="28"/>
        </w:rPr>
        <w:t>площадь  проходного сечения дросселя</w:t>
      </w:r>
      <w:r w:rsidR="00434463" w:rsidRPr="00434463">
        <w:rPr>
          <w:rFonts w:ascii="Times New Roman" w:eastAsiaTheme="minorEastAsia" w:hAnsi="Times New Roman"/>
          <w:sz w:val="28"/>
          <w:szCs w:val="28"/>
        </w:rPr>
        <w:t>;</w:t>
      </w:r>
    </w:p>
    <w:p w:rsidR="00434463" w:rsidRPr="00897004" w:rsidRDefault="00E21B73" w:rsidP="00434463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34463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434463">
        <w:rPr>
          <w:rFonts w:ascii="Times New Roman" w:eastAsiaTheme="minorEastAsia" w:hAnsi="Times New Roman"/>
          <w:sz w:val="28"/>
          <w:szCs w:val="28"/>
        </w:rPr>
        <w:t>функция, определяющая зависимость плотности рабочей среды от ее абсолютного давления и температуры</w:t>
      </w:r>
      <w:r w:rsidR="00434463" w:rsidRPr="00897004">
        <w:rPr>
          <w:rFonts w:ascii="Times New Roman" w:eastAsiaTheme="minorEastAsia" w:hAnsi="Times New Roman"/>
          <w:sz w:val="28"/>
          <w:szCs w:val="28"/>
        </w:rPr>
        <w:t>;</w:t>
      </w:r>
    </w:p>
    <w:p w:rsidR="00DC681C" w:rsidRDefault="00E21B73" w:rsidP="003757D9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5E1E02" w:rsidRPr="006537DC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434463">
        <w:rPr>
          <w:rFonts w:ascii="Times New Roman" w:hAnsi="Times New Roman" w:cs="Times New Roman"/>
          <w:sz w:val="28"/>
          <w:szCs w:val="28"/>
        </w:rPr>
        <w:t>температура рабочей среды на входе дросселя</w:t>
      </w:r>
      <w:r w:rsidR="006537DC" w:rsidRPr="006537DC">
        <w:rPr>
          <w:rFonts w:ascii="Times New Roman" w:hAnsi="Times New Roman" w:cs="Times New Roman"/>
          <w:sz w:val="28"/>
          <w:szCs w:val="28"/>
        </w:rPr>
        <w:t>;</w:t>
      </w:r>
    </w:p>
    <w:p w:rsidR="00434463" w:rsidRPr="00434463" w:rsidRDefault="00E21B73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  <m:r>
              <w:rPr>
                <w:rFonts w:ascii="Cambria Math" w:hAnsi="Cambria Math"/>
                <w:sz w:val="28"/>
                <w:szCs w:val="28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="00434463">
        <w:rPr>
          <w:rFonts w:ascii="Times New Roman" w:eastAsiaTheme="minorEastAsia" w:hAnsi="Times New Roman"/>
          <w:sz w:val="28"/>
          <w:szCs w:val="28"/>
        </w:rPr>
        <w:t xml:space="preserve"> – коэффициент расхода дросселя при турбулентном режиме теч</w:t>
      </w:r>
      <w:r w:rsidR="00434463">
        <w:rPr>
          <w:rFonts w:ascii="Times New Roman" w:eastAsiaTheme="minorEastAsia" w:hAnsi="Times New Roman"/>
          <w:sz w:val="28"/>
          <w:szCs w:val="28"/>
        </w:rPr>
        <w:t>е</w:t>
      </w:r>
      <w:r w:rsidR="00434463">
        <w:rPr>
          <w:rFonts w:ascii="Times New Roman" w:eastAsiaTheme="minorEastAsia" w:hAnsi="Times New Roman"/>
          <w:sz w:val="28"/>
          <w:szCs w:val="28"/>
        </w:rPr>
        <w:t>ния</w:t>
      </w:r>
      <w:r w:rsidR="00434463" w:rsidRPr="00434463">
        <w:rPr>
          <w:rFonts w:ascii="Times New Roman" w:eastAsiaTheme="minorEastAsia" w:hAnsi="Times New Roman"/>
          <w:sz w:val="28"/>
          <w:szCs w:val="28"/>
        </w:rPr>
        <w:t>;</w:t>
      </w:r>
    </w:p>
    <w:p w:rsidR="00434463" w:rsidRPr="00434463" w:rsidRDefault="00E21B73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</m:sSub>
      </m:oMath>
      <w:r w:rsidR="00434463" w:rsidRPr="00434463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434463">
        <w:rPr>
          <w:rFonts w:ascii="Times New Roman" w:eastAsiaTheme="minorEastAsia" w:hAnsi="Times New Roman"/>
          <w:sz w:val="28"/>
          <w:szCs w:val="28"/>
        </w:rPr>
        <w:t>число Рейнольдса для потока в дросселе</w:t>
      </w:r>
      <w:r w:rsidR="00434463" w:rsidRPr="00434463">
        <w:rPr>
          <w:rFonts w:ascii="Times New Roman" w:eastAsiaTheme="minorEastAsia" w:hAnsi="Times New Roman"/>
          <w:sz w:val="28"/>
          <w:szCs w:val="28"/>
        </w:rPr>
        <w:t>;</w:t>
      </w:r>
    </w:p>
    <w:p w:rsidR="00434463" w:rsidRPr="00D648A3" w:rsidRDefault="00E21B73" w:rsidP="00434463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kr</m:t>
            </m:r>
          </m:sub>
        </m:sSub>
      </m:oMath>
      <w:r w:rsidR="00434463" w:rsidRPr="00434463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4B06F8">
        <w:rPr>
          <w:rFonts w:ascii="Times New Roman" w:eastAsiaTheme="minorEastAsia" w:hAnsi="Times New Roman"/>
          <w:sz w:val="28"/>
          <w:szCs w:val="28"/>
        </w:rPr>
        <w:t xml:space="preserve">критическое </w:t>
      </w:r>
      <w:r w:rsidR="00434463">
        <w:rPr>
          <w:rFonts w:ascii="Times New Roman" w:eastAsiaTheme="minorEastAsia" w:hAnsi="Times New Roman"/>
          <w:sz w:val="28"/>
          <w:szCs w:val="28"/>
        </w:rPr>
        <w:t>число Рейнольдса для потока в дросселе</w:t>
      </w:r>
      <w:r w:rsidR="00434463" w:rsidRPr="00434463">
        <w:rPr>
          <w:rFonts w:ascii="Times New Roman" w:eastAsiaTheme="minorEastAsia" w:hAnsi="Times New Roman"/>
          <w:sz w:val="28"/>
          <w:szCs w:val="28"/>
        </w:rPr>
        <w:t>;</w:t>
      </w:r>
    </w:p>
    <w:p w:rsidR="00FA69AC" w:rsidRPr="00897004" w:rsidRDefault="00E21B73" w:rsidP="00FA69AC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FA69AC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FA69AC">
        <w:rPr>
          <w:rFonts w:ascii="Times New Roman" w:eastAsiaTheme="minorEastAsia" w:hAnsi="Times New Roman"/>
          <w:sz w:val="28"/>
          <w:szCs w:val="28"/>
        </w:rPr>
        <w:t>функция, определяющая зависимость площади проходного сечения дросселя от регулирующего параметра</w:t>
      </w:r>
      <w:r w:rsidR="00FA69AC" w:rsidRPr="00897004">
        <w:rPr>
          <w:rFonts w:ascii="Times New Roman" w:eastAsiaTheme="minorEastAsia" w:hAnsi="Times New Roman"/>
          <w:sz w:val="28"/>
          <w:szCs w:val="28"/>
        </w:rPr>
        <w:t>;</w:t>
      </w:r>
    </w:p>
    <w:p w:rsidR="00FA69AC" w:rsidRPr="00D648A3" w:rsidRDefault="00FA69AC" w:rsidP="00FA69AC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D648A3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регулирующий параметр</w:t>
      </w:r>
      <w:r w:rsidRPr="00D648A3">
        <w:rPr>
          <w:rFonts w:ascii="Times New Roman" w:eastAsiaTheme="minorEastAsia" w:hAnsi="Times New Roman"/>
          <w:sz w:val="28"/>
          <w:szCs w:val="28"/>
        </w:rPr>
        <w:t>;</w:t>
      </w:r>
    </w:p>
    <w:p w:rsidR="004B06F8" w:rsidRPr="005E1E02" w:rsidRDefault="00E21B73" w:rsidP="004B06F8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ist</m:t>
            </m:r>
          </m:sub>
        </m:sSub>
      </m:oMath>
      <w:r w:rsidR="004B06F8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4B06F8">
        <w:rPr>
          <w:rFonts w:ascii="Times New Roman" w:eastAsiaTheme="minorEastAsia" w:hAnsi="Times New Roman"/>
          <w:sz w:val="28"/>
          <w:szCs w:val="28"/>
        </w:rPr>
        <w:t>температура рабочей среды, как сигнал, поступающий на порт «</w:t>
      </w:r>
      <w:r w:rsidR="004B06F8">
        <w:rPr>
          <w:rFonts w:ascii="Times New Roman" w:eastAsiaTheme="minorEastAsia" w:hAnsi="Times New Roman"/>
          <w:sz w:val="28"/>
          <w:szCs w:val="28"/>
          <w:lang w:val="en-US"/>
        </w:rPr>
        <w:t>source</w:t>
      </w:r>
      <w:r w:rsidR="004B06F8">
        <w:rPr>
          <w:rFonts w:ascii="Times New Roman" w:eastAsiaTheme="minorEastAsia" w:hAnsi="Times New Roman"/>
          <w:sz w:val="28"/>
          <w:szCs w:val="28"/>
        </w:rPr>
        <w:t>»</w:t>
      </w:r>
      <w:r w:rsidR="004B06F8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4B06F8">
        <w:rPr>
          <w:rFonts w:ascii="Times New Roman" w:eastAsiaTheme="minorEastAsia" w:hAnsi="Times New Roman"/>
          <w:sz w:val="28"/>
          <w:szCs w:val="28"/>
        </w:rPr>
        <w:t>блока</w:t>
      </w:r>
      <w:r w:rsidR="004B06F8" w:rsidRPr="003757D9">
        <w:rPr>
          <w:rFonts w:ascii="Times New Roman" w:eastAsiaTheme="minorEastAsia" w:hAnsi="Times New Roman"/>
          <w:sz w:val="28"/>
          <w:szCs w:val="28"/>
        </w:rPr>
        <w:t>;</w:t>
      </w:r>
      <w:r w:rsidR="004B06F8">
        <w:rPr>
          <w:rFonts w:ascii="Times New Roman" w:eastAsiaTheme="minorEastAsia" w:hAnsi="Times New Roman"/>
          <w:sz w:val="28"/>
          <w:szCs w:val="28"/>
        </w:rPr>
        <w:t xml:space="preserve"> </w:t>
      </w:r>
    </w:p>
    <w:p w:rsidR="004B06F8" w:rsidRPr="005E1E02" w:rsidRDefault="00E21B73" w:rsidP="004B06F8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</m:oMath>
      <w:r w:rsidR="004B06F8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4B06F8">
        <w:rPr>
          <w:rFonts w:ascii="Times New Roman" w:eastAsiaTheme="minorEastAsia" w:hAnsi="Times New Roman"/>
          <w:sz w:val="28"/>
          <w:szCs w:val="28"/>
        </w:rPr>
        <w:t>температура рабочей среды, как сигнал, поступающий на порт «</w:t>
      </w:r>
      <w:r w:rsidR="004B06F8">
        <w:rPr>
          <w:rFonts w:ascii="Times New Roman" w:eastAsiaTheme="minorEastAsia" w:hAnsi="Times New Roman"/>
          <w:sz w:val="28"/>
          <w:szCs w:val="28"/>
          <w:lang w:val="en-US"/>
        </w:rPr>
        <w:t>r</w:t>
      </w:r>
      <w:r w:rsidR="004B06F8">
        <w:rPr>
          <w:rFonts w:ascii="Times New Roman" w:eastAsiaTheme="minorEastAsia" w:hAnsi="Times New Roman"/>
          <w:sz w:val="28"/>
          <w:szCs w:val="28"/>
          <w:lang w:val="en-US"/>
        </w:rPr>
        <w:t>e</w:t>
      </w:r>
      <w:r w:rsidR="004B06F8">
        <w:rPr>
          <w:rFonts w:ascii="Times New Roman" w:eastAsiaTheme="minorEastAsia" w:hAnsi="Times New Roman"/>
          <w:sz w:val="28"/>
          <w:szCs w:val="28"/>
          <w:lang w:val="en-US"/>
        </w:rPr>
        <w:t>cipient</w:t>
      </w:r>
      <w:r w:rsidR="004B06F8">
        <w:rPr>
          <w:rFonts w:ascii="Times New Roman" w:eastAsiaTheme="minorEastAsia" w:hAnsi="Times New Roman"/>
          <w:sz w:val="28"/>
          <w:szCs w:val="28"/>
        </w:rPr>
        <w:t>»</w:t>
      </w:r>
      <w:r w:rsidR="004B06F8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4B06F8">
        <w:rPr>
          <w:rFonts w:ascii="Times New Roman" w:eastAsiaTheme="minorEastAsia" w:hAnsi="Times New Roman"/>
          <w:sz w:val="28"/>
          <w:szCs w:val="28"/>
        </w:rPr>
        <w:t>блока</w:t>
      </w:r>
      <w:r w:rsidR="004B06F8" w:rsidRPr="003757D9">
        <w:rPr>
          <w:rFonts w:ascii="Times New Roman" w:eastAsiaTheme="minorEastAsia" w:hAnsi="Times New Roman"/>
          <w:sz w:val="28"/>
          <w:szCs w:val="28"/>
        </w:rPr>
        <w:t>;</w:t>
      </w:r>
    </w:p>
    <w:p w:rsidR="004B06F8" w:rsidRPr="004B06F8" w:rsidRDefault="00E21B73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  <m:r>
              <w:rPr>
                <w:rFonts w:ascii="Cambria Math" w:hAnsi="Cambria Math"/>
                <w:sz w:val="28"/>
                <w:szCs w:val="28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pr</m:t>
            </m:r>
          </m:sup>
        </m:sSubSup>
      </m:oMath>
      <w:r w:rsidR="004B06F8">
        <w:rPr>
          <w:rFonts w:ascii="Times New Roman" w:eastAsiaTheme="minorEastAsia" w:hAnsi="Times New Roman"/>
          <w:i/>
          <w:sz w:val="28"/>
          <w:szCs w:val="28"/>
        </w:rPr>
        <w:t xml:space="preserve"> – </w:t>
      </w:r>
      <w:r w:rsidR="004B06F8">
        <w:rPr>
          <w:rFonts w:ascii="Times New Roman" w:eastAsiaTheme="minorEastAsia" w:hAnsi="Times New Roman"/>
          <w:sz w:val="28"/>
          <w:szCs w:val="28"/>
        </w:rPr>
        <w:t xml:space="preserve">коэффициент расхода дросселя при турбулентном режиме и </w:t>
      </w:r>
      <w:r w:rsidR="004B06F8" w:rsidRPr="004B06F8">
        <w:rPr>
          <w:rFonts w:ascii="Times New Roman" w:hAnsi="Times New Roman" w:cs="Times New Roman"/>
          <w:sz w:val="28"/>
          <w:szCs w:val="28"/>
        </w:rPr>
        <w:t>пр</w:t>
      </w:r>
      <w:r w:rsidR="004B06F8" w:rsidRPr="004B06F8">
        <w:rPr>
          <w:rFonts w:ascii="Times New Roman" w:hAnsi="Times New Roman" w:cs="Times New Roman"/>
          <w:sz w:val="28"/>
          <w:szCs w:val="28"/>
        </w:rPr>
        <w:t>я</w:t>
      </w:r>
      <w:r w:rsidR="004B06F8" w:rsidRPr="004B06F8">
        <w:rPr>
          <w:rFonts w:ascii="Times New Roman" w:hAnsi="Times New Roman" w:cs="Times New Roman"/>
          <w:sz w:val="28"/>
          <w:szCs w:val="28"/>
        </w:rPr>
        <w:t>мом токе рабочей среды;</w:t>
      </w:r>
    </w:p>
    <w:p w:rsidR="00434463" w:rsidRPr="004B06F8" w:rsidRDefault="00E21B73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  <m:r>
              <w:rPr>
                <w:rFonts w:ascii="Cambria Math" w:hAnsi="Cambria Math"/>
                <w:sz w:val="28"/>
                <w:szCs w:val="28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obr</m:t>
            </m:r>
          </m:sup>
        </m:sSubSup>
      </m:oMath>
      <w:r w:rsidR="004B06F8">
        <w:rPr>
          <w:rFonts w:ascii="Times New Roman" w:eastAsiaTheme="minorEastAsia" w:hAnsi="Times New Roman"/>
          <w:sz w:val="28"/>
          <w:szCs w:val="28"/>
        </w:rPr>
        <w:t xml:space="preserve"> – коэффициент расхода дросселя при турбулентном режиме</w:t>
      </w:r>
      <w:r w:rsidR="004B06F8" w:rsidRPr="004B06F8">
        <w:rPr>
          <w:rFonts w:ascii="Times New Roman" w:hAnsi="Times New Roman" w:cs="Times New Roman"/>
          <w:sz w:val="28"/>
          <w:szCs w:val="28"/>
        </w:rPr>
        <w:t xml:space="preserve"> </w:t>
      </w:r>
      <w:r w:rsidR="004B06F8">
        <w:rPr>
          <w:rFonts w:ascii="Times New Roman" w:hAnsi="Times New Roman" w:cs="Times New Roman"/>
          <w:sz w:val="28"/>
          <w:szCs w:val="28"/>
        </w:rPr>
        <w:t>и</w:t>
      </w:r>
      <w:r w:rsidR="004B06F8" w:rsidRPr="004B06F8">
        <w:rPr>
          <w:rFonts w:ascii="Times New Roman" w:hAnsi="Times New Roman" w:cs="Times New Roman"/>
          <w:sz w:val="28"/>
          <w:szCs w:val="28"/>
        </w:rPr>
        <w:t xml:space="preserve"> о</w:t>
      </w:r>
      <w:r w:rsidR="004B06F8" w:rsidRPr="004B06F8">
        <w:rPr>
          <w:rFonts w:ascii="Times New Roman" w:hAnsi="Times New Roman" w:cs="Times New Roman"/>
          <w:sz w:val="28"/>
          <w:szCs w:val="28"/>
        </w:rPr>
        <w:t>б</w:t>
      </w:r>
      <w:r w:rsidR="004B06F8" w:rsidRPr="004B06F8">
        <w:rPr>
          <w:rFonts w:ascii="Times New Roman" w:hAnsi="Times New Roman" w:cs="Times New Roman"/>
          <w:sz w:val="28"/>
          <w:szCs w:val="28"/>
        </w:rPr>
        <w:t>ратном токе рабочей среды;</w:t>
      </w:r>
    </w:p>
    <w:p w:rsidR="005E1E02" w:rsidRPr="00873533" w:rsidRDefault="00E21B73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</m:oMath>
      <w:r w:rsidR="005E1E02" w:rsidRPr="00FB5436">
        <w:rPr>
          <w:rFonts w:ascii="Times New Roman" w:eastAsiaTheme="minorEastAsia" w:hAnsi="Times New Roman"/>
          <w:sz w:val="28"/>
          <w:szCs w:val="28"/>
        </w:rPr>
        <w:t xml:space="preserve"> –</w:t>
      </w:r>
      <w:r w:rsidR="00FB5436">
        <w:rPr>
          <w:rFonts w:ascii="Times New Roman" w:eastAsiaTheme="minorEastAsia" w:hAnsi="Times New Roman"/>
          <w:sz w:val="28"/>
          <w:szCs w:val="28"/>
        </w:rPr>
        <w:t xml:space="preserve"> коэффициент кинематической вязкости</w:t>
      </w:r>
      <w:r w:rsidR="00FB5436" w:rsidRPr="00FB5436">
        <w:rPr>
          <w:rFonts w:ascii="Times New Roman" w:eastAsiaTheme="minorEastAsia" w:hAnsi="Times New Roman"/>
          <w:sz w:val="28"/>
          <w:szCs w:val="28"/>
        </w:rPr>
        <w:t xml:space="preserve"> </w:t>
      </w:r>
      <w:r w:rsidR="00FB5436">
        <w:rPr>
          <w:rFonts w:ascii="Times New Roman" w:eastAsiaTheme="minorEastAsia" w:hAnsi="Times New Roman"/>
          <w:sz w:val="28"/>
          <w:szCs w:val="28"/>
        </w:rPr>
        <w:t>рабочей среды</w:t>
      </w:r>
      <w:r w:rsidR="00763111" w:rsidRPr="00763111">
        <w:rPr>
          <w:rFonts w:ascii="Times New Roman" w:eastAsiaTheme="minorEastAsia" w:hAnsi="Times New Roman"/>
          <w:sz w:val="28"/>
          <w:szCs w:val="28"/>
        </w:rPr>
        <w:t xml:space="preserve"> </w:t>
      </w:r>
      <w:r w:rsidR="00763111">
        <w:rPr>
          <w:rFonts w:ascii="Times New Roman" w:eastAsiaTheme="minorEastAsia" w:hAnsi="Times New Roman"/>
          <w:sz w:val="28"/>
          <w:szCs w:val="28"/>
        </w:rPr>
        <w:t>на входе дросселя</w:t>
      </w:r>
      <w:r w:rsidR="00FB5436" w:rsidRPr="00FB5436">
        <w:rPr>
          <w:rFonts w:ascii="Times New Roman" w:eastAsiaTheme="minorEastAsia" w:hAnsi="Times New Roman"/>
          <w:sz w:val="28"/>
          <w:szCs w:val="28"/>
        </w:rPr>
        <w:t>;</w:t>
      </w:r>
    </w:p>
    <w:p w:rsidR="00946D1C" w:rsidRPr="003757D9" w:rsidRDefault="00E21B73" w:rsidP="00946D1C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</m:sSub>
      </m:oMath>
      <w:r w:rsidR="00946D1C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946D1C">
        <w:rPr>
          <w:rFonts w:ascii="Times New Roman" w:eastAsiaTheme="minorEastAsia" w:hAnsi="Times New Roman"/>
          <w:sz w:val="28"/>
          <w:szCs w:val="28"/>
        </w:rPr>
        <w:t>гидравлический диаметр дросселя</w:t>
      </w:r>
      <w:r w:rsidR="00946D1C" w:rsidRPr="003757D9">
        <w:rPr>
          <w:rFonts w:ascii="Times New Roman" w:eastAsiaTheme="minorEastAsia" w:hAnsi="Times New Roman"/>
          <w:sz w:val="28"/>
          <w:szCs w:val="28"/>
        </w:rPr>
        <w:t>;</w:t>
      </w:r>
    </w:p>
    <w:p w:rsidR="005E1E02" w:rsidRPr="00946D1C" w:rsidRDefault="00E21B73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5E1E02" w:rsidRPr="00FB5436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FB5436">
        <w:rPr>
          <w:rFonts w:ascii="Times New Roman" w:eastAsiaTheme="minorEastAsia" w:hAnsi="Times New Roman"/>
          <w:sz w:val="28"/>
          <w:szCs w:val="28"/>
        </w:rPr>
        <w:t>функция, определяющая зависимость коэффициента кинематич</w:t>
      </w:r>
      <w:r w:rsidR="00FB5436">
        <w:rPr>
          <w:rFonts w:ascii="Times New Roman" w:eastAsiaTheme="minorEastAsia" w:hAnsi="Times New Roman"/>
          <w:sz w:val="28"/>
          <w:szCs w:val="28"/>
        </w:rPr>
        <w:t>е</w:t>
      </w:r>
      <w:r w:rsidR="00FB5436">
        <w:rPr>
          <w:rFonts w:ascii="Times New Roman" w:eastAsiaTheme="minorEastAsia" w:hAnsi="Times New Roman"/>
          <w:sz w:val="28"/>
          <w:szCs w:val="28"/>
        </w:rPr>
        <w:t>ской вязкости рабочей среды от ее абсолютного давления и температ</w:t>
      </w:r>
      <w:r w:rsidR="00FB5436">
        <w:rPr>
          <w:rFonts w:ascii="Times New Roman" w:eastAsiaTheme="minorEastAsia" w:hAnsi="Times New Roman"/>
          <w:sz w:val="28"/>
          <w:szCs w:val="28"/>
        </w:rPr>
        <w:t>у</w:t>
      </w:r>
      <w:r w:rsidR="00946D1C">
        <w:rPr>
          <w:rFonts w:ascii="Times New Roman" w:eastAsiaTheme="minorEastAsia" w:hAnsi="Times New Roman"/>
          <w:sz w:val="28"/>
          <w:szCs w:val="28"/>
        </w:rPr>
        <w:t>ры</w:t>
      </w:r>
      <w:r w:rsidR="00946D1C" w:rsidRPr="00946D1C">
        <w:rPr>
          <w:rFonts w:ascii="Times New Roman" w:eastAsiaTheme="minorEastAsia" w:hAnsi="Times New Roman"/>
          <w:sz w:val="28"/>
          <w:szCs w:val="28"/>
        </w:rPr>
        <w:t>;</w:t>
      </w:r>
    </w:p>
    <w:p w:rsidR="00946D1C" w:rsidRPr="00D648A3" w:rsidRDefault="00E21B73" w:rsidP="00946D1C">
      <w:pPr>
        <w:spacing w:after="0" w:line="24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dr</m:t>
            </m:r>
          </m:sub>
        </m:sSub>
      </m:oMath>
      <w:r w:rsidR="00FA69AC" w:rsidRPr="00FA69A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A69AC">
        <w:rPr>
          <w:rFonts w:ascii="Times New Roman" w:eastAsiaTheme="minorEastAsia" w:hAnsi="Times New Roman" w:cs="Times New Roman"/>
          <w:sz w:val="28"/>
          <w:szCs w:val="28"/>
        </w:rPr>
        <w:t>смоченный периметр проходного сечения дросселя</w:t>
      </w:r>
      <w:r w:rsidR="00FA69AC" w:rsidRPr="00FA69A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A69AC" w:rsidRPr="00FA69AC" w:rsidRDefault="00E21B73" w:rsidP="00FA69AC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FA69AC" w:rsidRPr="00FB5436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FA69AC">
        <w:rPr>
          <w:rFonts w:ascii="Times New Roman" w:eastAsiaTheme="minorEastAsia" w:hAnsi="Times New Roman"/>
          <w:sz w:val="28"/>
          <w:szCs w:val="28"/>
        </w:rPr>
        <w:t>функция, определяющая зависимость смоченного периметра пр</w:t>
      </w:r>
      <w:r w:rsidR="00FA69AC">
        <w:rPr>
          <w:rFonts w:ascii="Times New Roman" w:eastAsiaTheme="minorEastAsia" w:hAnsi="Times New Roman"/>
          <w:sz w:val="28"/>
          <w:szCs w:val="28"/>
        </w:rPr>
        <w:t>о</w:t>
      </w:r>
      <w:r w:rsidR="00FA69AC">
        <w:rPr>
          <w:rFonts w:ascii="Times New Roman" w:eastAsiaTheme="minorEastAsia" w:hAnsi="Times New Roman"/>
          <w:sz w:val="28"/>
          <w:szCs w:val="28"/>
        </w:rPr>
        <w:t>ходного сечения дросселя от регулирующего параметра</w:t>
      </w:r>
      <w:r w:rsidR="00FA69AC" w:rsidRPr="00FA69AC">
        <w:rPr>
          <w:rFonts w:ascii="Times New Roman" w:eastAsiaTheme="minorEastAsia" w:hAnsi="Times New Roman"/>
          <w:sz w:val="28"/>
          <w:szCs w:val="28"/>
        </w:rPr>
        <w:t>.</w:t>
      </w:r>
    </w:p>
    <w:p w:rsidR="00DC681C" w:rsidRDefault="00DC681C" w:rsidP="00B237D0">
      <w:pPr>
        <w:spacing w:after="0" w:line="240" w:lineRule="auto"/>
        <w:ind w:firstLine="567"/>
        <w:rPr>
          <w:rFonts w:ascii="Times New Roman" w:eastAsiaTheme="minorEastAsia" w:hAnsi="Times New Roman"/>
          <w:sz w:val="28"/>
          <w:szCs w:val="28"/>
        </w:rPr>
      </w:pPr>
    </w:p>
    <w:p w:rsidR="00D648A3" w:rsidRDefault="00D648A3" w:rsidP="00D648A3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Объемный расход рабочей среды, являющийся одним из параметров блока, в</w:t>
      </w:r>
      <w:r>
        <w:rPr>
          <w:rFonts w:ascii="Times New Roman" w:eastAsiaTheme="minorEastAsia" w:hAnsi="Times New Roman"/>
          <w:sz w:val="28"/>
          <w:szCs w:val="28"/>
        </w:rPr>
        <w:t>ы</w:t>
      </w:r>
      <w:r>
        <w:rPr>
          <w:rFonts w:ascii="Times New Roman" w:eastAsiaTheme="minorEastAsia" w:hAnsi="Times New Roman"/>
          <w:sz w:val="28"/>
          <w:szCs w:val="28"/>
        </w:rPr>
        <w:t>числяется по зависимости</w:t>
      </w:r>
    </w:p>
    <w:tbl>
      <w:tblPr>
        <w:tblW w:w="9683" w:type="dxa"/>
        <w:jc w:val="center"/>
        <w:tblLook w:val="04A0" w:firstRow="1" w:lastRow="0" w:firstColumn="1" w:lastColumn="0" w:noHBand="0" w:noVBand="1"/>
      </w:tblPr>
      <w:tblGrid>
        <w:gridCol w:w="8964"/>
        <w:gridCol w:w="719"/>
      </w:tblGrid>
      <w:tr w:rsidR="00D648A3" w:rsidTr="00D648A3">
        <w:trPr>
          <w:jc w:val="center"/>
        </w:trPr>
        <w:tc>
          <w:tcPr>
            <w:tcW w:w="8964" w:type="dxa"/>
            <w:vAlign w:val="center"/>
            <w:hideMark/>
          </w:tcPr>
          <w:p w:rsidR="00D648A3" w:rsidRDefault="00E21B73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719" w:type="dxa"/>
            <w:vAlign w:val="center"/>
            <w:hideMark/>
          </w:tcPr>
          <w:p w:rsidR="00D648A3" w:rsidRDefault="00D648A3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</w:t>
            </w:r>
            <w:r w:rsidR="00DD7584"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D648A3" w:rsidRDefault="00D648A3" w:rsidP="00B237D0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</w:p>
    <w:p w:rsidR="00B237D0" w:rsidRPr="00B237D0" w:rsidRDefault="00B237D0" w:rsidP="00B237D0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Способ </w:t>
      </w:r>
      <w:proofErr w:type="gramStart"/>
      <w:r>
        <w:rPr>
          <w:rFonts w:ascii="Times New Roman" w:eastAsiaTheme="minorEastAsia" w:hAnsi="Times New Roman"/>
          <w:sz w:val="28"/>
          <w:szCs w:val="28"/>
        </w:rPr>
        <w:t>описания</w:t>
      </w:r>
      <w:r w:rsidRPr="00B237D0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зависимости коэффициента расхода дросселя</w:t>
      </w:r>
      <w:proofErr w:type="gramEnd"/>
      <w:r>
        <w:rPr>
          <w:rFonts w:ascii="Times New Roman" w:eastAsiaTheme="minorEastAsia" w:hAnsi="Times New Roman"/>
          <w:sz w:val="28"/>
          <w:szCs w:val="28"/>
        </w:rPr>
        <w:t xml:space="preserve"> от числа Ре</w:t>
      </w:r>
      <w:r>
        <w:rPr>
          <w:rFonts w:ascii="Times New Roman" w:eastAsiaTheme="minorEastAsia" w:hAnsi="Times New Roman"/>
          <w:sz w:val="28"/>
          <w:szCs w:val="28"/>
        </w:rPr>
        <w:t>й</w:t>
      </w:r>
      <w:r>
        <w:rPr>
          <w:rFonts w:ascii="Times New Roman" w:eastAsiaTheme="minorEastAsia" w:hAnsi="Times New Roman"/>
          <w:sz w:val="28"/>
          <w:szCs w:val="28"/>
        </w:rPr>
        <w:t xml:space="preserve">нольдса с помощью уравнения (8) заимствован из работы </w:t>
      </w:r>
      <w:r w:rsidRPr="00B237D0">
        <w:rPr>
          <w:rFonts w:ascii="Times New Roman" w:eastAsiaTheme="minorEastAsia" w:hAnsi="Times New Roman"/>
          <w:sz w:val="28"/>
          <w:szCs w:val="28"/>
        </w:rPr>
        <w:t>[1</w:t>
      </w:r>
      <w:r>
        <w:rPr>
          <w:rFonts w:ascii="Times New Roman" w:eastAsiaTheme="minorEastAsia" w:hAnsi="Times New Roman"/>
          <w:sz w:val="28"/>
          <w:szCs w:val="28"/>
        </w:rPr>
        <w:t>, стр. 49</w:t>
      </w:r>
      <w:r w:rsidRPr="00B237D0">
        <w:rPr>
          <w:rFonts w:ascii="Times New Roman" w:eastAsiaTheme="minorEastAsia" w:hAnsi="Times New Roman"/>
          <w:sz w:val="28"/>
          <w:szCs w:val="28"/>
        </w:rPr>
        <w:t>].</w:t>
      </w:r>
    </w:p>
    <w:p w:rsidR="00FB5436" w:rsidRDefault="00FB5436" w:rsidP="004F2CB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F2CBC" w:rsidRDefault="004F2CBC" w:rsidP="004F2CB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Литература</w:t>
      </w:r>
    </w:p>
    <w:p w:rsidR="004F2CBC" w:rsidRDefault="004F2CBC" w:rsidP="004F2CBC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95B11" w:rsidRPr="006B17A5" w:rsidRDefault="004F2CBC" w:rsidP="00FA69AC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43D50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 w:rsidR="006B17A5">
        <w:rPr>
          <w:rFonts w:ascii="Times New Roman" w:eastAsiaTheme="minorEastAsia" w:hAnsi="Times New Roman" w:cs="Times New Roman"/>
          <w:sz w:val="28"/>
          <w:szCs w:val="28"/>
        </w:rPr>
        <w:t>Данилов Ю.А. Аппаратура объемных гидроприводов: рабочие процессы и характеристики / Ю.А. Данилов, Ю.Л. Кирилловский, Ю.Г. Колпаков. – М.: Маш</w:t>
      </w:r>
      <w:r w:rsidR="006B17A5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6B17A5">
        <w:rPr>
          <w:rFonts w:ascii="Times New Roman" w:eastAsiaTheme="minorEastAsia" w:hAnsi="Times New Roman" w:cs="Times New Roman"/>
          <w:sz w:val="28"/>
          <w:szCs w:val="28"/>
        </w:rPr>
        <w:t>ностроение, 1990. – 272 с.</w:t>
      </w:r>
    </w:p>
    <w:sectPr w:rsidR="00295B11" w:rsidRPr="006B17A5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B73" w:rsidRDefault="00E21B73" w:rsidP="00F30D44">
      <w:pPr>
        <w:spacing w:after="0" w:line="240" w:lineRule="auto"/>
      </w:pPr>
      <w:r>
        <w:separator/>
      </w:r>
    </w:p>
  </w:endnote>
  <w:endnote w:type="continuationSeparator" w:id="0">
    <w:p w:rsidR="00E21B73" w:rsidRDefault="00E21B73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B73" w:rsidRDefault="00E21B73" w:rsidP="00F30D44">
      <w:pPr>
        <w:spacing w:after="0" w:line="240" w:lineRule="auto"/>
      </w:pPr>
      <w:r>
        <w:separator/>
      </w:r>
    </w:p>
  </w:footnote>
  <w:footnote w:type="continuationSeparator" w:id="0">
    <w:p w:rsidR="00E21B73" w:rsidRDefault="00E21B73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04D0"/>
    <w:rsid w:val="000013A7"/>
    <w:rsid w:val="00003A63"/>
    <w:rsid w:val="00015F9A"/>
    <w:rsid w:val="000160BE"/>
    <w:rsid w:val="0002107C"/>
    <w:rsid w:val="000318BC"/>
    <w:rsid w:val="000320D2"/>
    <w:rsid w:val="00032FC7"/>
    <w:rsid w:val="00033F92"/>
    <w:rsid w:val="00035850"/>
    <w:rsid w:val="0004214E"/>
    <w:rsid w:val="000517C0"/>
    <w:rsid w:val="00054F6C"/>
    <w:rsid w:val="0005646B"/>
    <w:rsid w:val="0007037C"/>
    <w:rsid w:val="00073285"/>
    <w:rsid w:val="00086082"/>
    <w:rsid w:val="00087269"/>
    <w:rsid w:val="0008730A"/>
    <w:rsid w:val="000927BF"/>
    <w:rsid w:val="00092EC3"/>
    <w:rsid w:val="00094F1D"/>
    <w:rsid w:val="000A46DD"/>
    <w:rsid w:val="000B21B7"/>
    <w:rsid w:val="000B251C"/>
    <w:rsid w:val="000C3424"/>
    <w:rsid w:val="000C667F"/>
    <w:rsid w:val="000D17FF"/>
    <w:rsid w:val="000D598A"/>
    <w:rsid w:val="000D6CC5"/>
    <w:rsid w:val="000F04C3"/>
    <w:rsid w:val="000F2777"/>
    <w:rsid w:val="000F3739"/>
    <w:rsid w:val="000F3C09"/>
    <w:rsid w:val="000F625C"/>
    <w:rsid w:val="00100EE2"/>
    <w:rsid w:val="0010122A"/>
    <w:rsid w:val="001036B5"/>
    <w:rsid w:val="0010491A"/>
    <w:rsid w:val="0011328D"/>
    <w:rsid w:val="001138AC"/>
    <w:rsid w:val="00125EE1"/>
    <w:rsid w:val="00132DF6"/>
    <w:rsid w:val="00151041"/>
    <w:rsid w:val="00153C49"/>
    <w:rsid w:val="001569E3"/>
    <w:rsid w:val="00162724"/>
    <w:rsid w:val="00170BBA"/>
    <w:rsid w:val="00175BB4"/>
    <w:rsid w:val="00177221"/>
    <w:rsid w:val="00192733"/>
    <w:rsid w:val="001A5E6A"/>
    <w:rsid w:val="001A7B42"/>
    <w:rsid w:val="001C623D"/>
    <w:rsid w:val="001C69D4"/>
    <w:rsid w:val="001D0EF5"/>
    <w:rsid w:val="001D2593"/>
    <w:rsid w:val="001D5A3D"/>
    <w:rsid w:val="001D778F"/>
    <w:rsid w:val="001E0994"/>
    <w:rsid w:val="00205344"/>
    <w:rsid w:val="00205F90"/>
    <w:rsid w:val="00210675"/>
    <w:rsid w:val="00211759"/>
    <w:rsid w:val="0021556E"/>
    <w:rsid w:val="00227931"/>
    <w:rsid w:val="00246EB3"/>
    <w:rsid w:val="002475F0"/>
    <w:rsid w:val="00251840"/>
    <w:rsid w:val="002542C6"/>
    <w:rsid w:val="00254E8A"/>
    <w:rsid w:val="00263F2F"/>
    <w:rsid w:val="00275C4B"/>
    <w:rsid w:val="00282739"/>
    <w:rsid w:val="00287546"/>
    <w:rsid w:val="002879B9"/>
    <w:rsid w:val="00291F83"/>
    <w:rsid w:val="00292B1E"/>
    <w:rsid w:val="00295B11"/>
    <w:rsid w:val="00297131"/>
    <w:rsid w:val="00297B5F"/>
    <w:rsid w:val="002A1A75"/>
    <w:rsid w:val="002A20B8"/>
    <w:rsid w:val="002A622F"/>
    <w:rsid w:val="002A76CA"/>
    <w:rsid w:val="002B3E6B"/>
    <w:rsid w:val="002C2D6B"/>
    <w:rsid w:val="002C7DAA"/>
    <w:rsid w:val="002E1AFA"/>
    <w:rsid w:val="002F2E65"/>
    <w:rsid w:val="002F58F4"/>
    <w:rsid w:val="002F743B"/>
    <w:rsid w:val="00315822"/>
    <w:rsid w:val="00321A5C"/>
    <w:rsid w:val="00327B67"/>
    <w:rsid w:val="0033020C"/>
    <w:rsid w:val="00334E2D"/>
    <w:rsid w:val="00337EA4"/>
    <w:rsid w:val="00344807"/>
    <w:rsid w:val="00354A8B"/>
    <w:rsid w:val="00363885"/>
    <w:rsid w:val="003661A3"/>
    <w:rsid w:val="003726B8"/>
    <w:rsid w:val="003732E6"/>
    <w:rsid w:val="00373E58"/>
    <w:rsid w:val="00374664"/>
    <w:rsid w:val="00374F28"/>
    <w:rsid w:val="003757D9"/>
    <w:rsid w:val="00376F80"/>
    <w:rsid w:val="00382D47"/>
    <w:rsid w:val="00394724"/>
    <w:rsid w:val="0039544E"/>
    <w:rsid w:val="00395EB6"/>
    <w:rsid w:val="003A3693"/>
    <w:rsid w:val="003A67A9"/>
    <w:rsid w:val="003C0841"/>
    <w:rsid w:val="003C1B26"/>
    <w:rsid w:val="003C7075"/>
    <w:rsid w:val="003C7263"/>
    <w:rsid w:val="003D1F9A"/>
    <w:rsid w:val="003D6F9C"/>
    <w:rsid w:val="003D799C"/>
    <w:rsid w:val="003E76A9"/>
    <w:rsid w:val="003F32A8"/>
    <w:rsid w:val="003F5727"/>
    <w:rsid w:val="003F5B3B"/>
    <w:rsid w:val="004042BA"/>
    <w:rsid w:val="00411061"/>
    <w:rsid w:val="004112B5"/>
    <w:rsid w:val="00416E41"/>
    <w:rsid w:val="004202EF"/>
    <w:rsid w:val="00421120"/>
    <w:rsid w:val="00426623"/>
    <w:rsid w:val="00433621"/>
    <w:rsid w:val="00434463"/>
    <w:rsid w:val="00450AB2"/>
    <w:rsid w:val="00451486"/>
    <w:rsid w:val="00455E62"/>
    <w:rsid w:val="00466E0C"/>
    <w:rsid w:val="004678D4"/>
    <w:rsid w:val="004773B9"/>
    <w:rsid w:val="00493C28"/>
    <w:rsid w:val="00496509"/>
    <w:rsid w:val="00497FB7"/>
    <w:rsid w:val="004B06F8"/>
    <w:rsid w:val="004B65BD"/>
    <w:rsid w:val="004C35A2"/>
    <w:rsid w:val="004D393E"/>
    <w:rsid w:val="004D7019"/>
    <w:rsid w:val="004E3B71"/>
    <w:rsid w:val="004F2CBC"/>
    <w:rsid w:val="00505DD5"/>
    <w:rsid w:val="00513474"/>
    <w:rsid w:val="00516EE0"/>
    <w:rsid w:val="00521D69"/>
    <w:rsid w:val="005222DA"/>
    <w:rsid w:val="0052473D"/>
    <w:rsid w:val="00533B4C"/>
    <w:rsid w:val="00536B60"/>
    <w:rsid w:val="00541F2C"/>
    <w:rsid w:val="0054458F"/>
    <w:rsid w:val="00544FA6"/>
    <w:rsid w:val="005466A1"/>
    <w:rsid w:val="00552CE4"/>
    <w:rsid w:val="00565BD1"/>
    <w:rsid w:val="005672A2"/>
    <w:rsid w:val="00570936"/>
    <w:rsid w:val="005774DA"/>
    <w:rsid w:val="00580B31"/>
    <w:rsid w:val="005817EF"/>
    <w:rsid w:val="00584E3C"/>
    <w:rsid w:val="00587A09"/>
    <w:rsid w:val="00590736"/>
    <w:rsid w:val="005950A8"/>
    <w:rsid w:val="0059737E"/>
    <w:rsid w:val="005A346C"/>
    <w:rsid w:val="005A38C0"/>
    <w:rsid w:val="005B45D3"/>
    <w:rsid w:val="005B5150"/>
    <w:rsid w:val="005C71D6"/>
    <w:rsid w:val="005E1E02"/>
    <w:rsid w:val="005E5350"/>
    <w:rsid w:val="005E7475"/>
    <w:rsid w:val="00610B92"/>
    <w:rsid w:val="0061160B"/>
    <w:rsid w:val="006128CF"/>
    <w:rsid w:val="00622959"/>
    <w:rsid w:val="006307B6"/>
    <w:rsid w:val="006455A5"/>
    <w:rsid w:val="006455B5"/>
    <w:rsid w:val="006464EE"/>
    <w:rsid w:val="00650E68"/>
    <w:rsid w:val="00651606"/>
    <w:rsid w:val="006537DC"/>
    <w:rsid w:val="00654C22"/>
    <w:rsid w:val="00656553"/>
    <w:rsid w:val="00656E2D"/>
    <w:rsid w:val="00661409"/>
    <w:rsid w:val="00663CC5"/>
    <w:rsid w:val="00667162"/>
    <w:rsid w:val="006811A0"/>
    <w:rsid w:val="00681C75"/>
    <w:rsid w:val="00681EF6"/>
    <w:rsid w:val="0068483D"/>
    <w:rsid w:val="00690BB4"/>
    <w:rsid w:val="006A1734"/>
    <w:rsid w:val="006A39AA"/>
    <w:rsid w:val="006A6BE1"/>
    <w:rsid w:val="006B17A5"/>
    <w:rsid w:val="006B7140"/>
    <w:rsid w:val="006D641C"/>
    <w:rsid w:val="006D6C97"/>
    <w:rsid w:val="006E1649"/>
    <w:rsid w:val="006E23BC"/>
    <w:rsid w:val="006E7B2A"/>
    <w:rsid w:val="006F09EA"/>
    <w:rsid w:val="00701E25"/>
    <w:rsid w:val="007028BC"/>
    <w:rsid w:val="007043AA"/>
    <w:rsid w:val="00715008"/>
    <w:rsid w:val="00717655"/>
    <w:rsid w:val="00746EBB"/>
    <w:rsid w:val="00753FE3"/>
    <w:rsid w:val="007563D3"/>
    <w:rsid w:val="00763111"/>
    <w:rsid w:val="0076384B"/>
    <w:rsid w:val="0076415C"/>
    <w:rsid w:val="007729C5"/>
    <w:rsid w:val="00775CCA"/>
    <w:rsid w:val="00787857"/>
    <w:rsid w:val="007A1D36"/>
    <w:rsid w:val="007B1962"/>
    <w:rsid w:val="007C0670"/>
    <w:rsid w:val="007C4092"/>
    <w:rsid w:val="007C437D"/>
    <w:rsid w:val="007C7A7E"/>
    <w:rsid w:val="007D0B8F"/>
    <w:rsid w:val="007D409C"/>
    <w:rsid w:val="007D44F4"/>
    <w:rsid w:val="007D4F14"/>
    <w:rsid w:val="007E65E1"/>
    <w:rsid w:val="007F3CB8"/>
    <w:rsid w:val="00802C66"/>
    <w:rsid w:val="0081351B"/>
    <w:rsid w:val="00821DA4"/>
    <w:rsid w:val="00827DA4"/>
    <w:rsid w:val="00831090"/>
    <w:rsid w:val="008352CA"/>
    <w:rsid w:val="00840B58"/>
    <w:rsid w:val="008527EA"/>
    <w:rsid w:val="00873533"/>
    <w:rsid w:val="00881F3A"/>
    <w:rsid w:val="008875DA"/>
    <w:rsid w:val="00891362"/>
    <w:rsid w:val="00897004"/>
    <w:rsid w:val="008A26DB"/>
    <w:rsid w:val="008A2D68"/>
    <w:rsid w:val="008B33A1"/>
    <w:rsid w:val="008B7603"/>
    <w:rsid w:val="008C43EB"/>
    <w:rsid w:val="008D1C4C"/>
    <w:rsid w:val="008D63FF"/>
    <w:rsid w:val="008D7357"/>
    <w:rsid w:val="008E03E5"/>
    <w:rsid w:val="008E21F2"/>
    <w:rsid w:val="008E712B"/>
    <w:rsid w:val="009046B9"/>
    <w:rsid w:val="00911624"/>
    <w:rsid w:val="00914158"/>
    <w:rsid w:val="00920F38"/>
    <w:rsid w:val="0092367C"/>
    <w:rsid w:val="00924D46"/>
    <w:rsid w:val="009279B9"/>
    <w:rsid w:val="00931D62"/>
    <w:rsid w:val="0094640A"/>
    <w:rsid w:val="00946D1C"/>
    <w:rsid w:val="0097020F"/>
    <w:rsid w:val="0097654A"/>
    <w:rsid w:val="00986ABE"/>
    <w:rsid w:val="009870FC"/>
    <w:rsid w:val="00992F1B"/>
    <w:rsid w:val="00995AC8"/>
    <w:rsid w:val="009B5697"/>
    <w:rsid w:val="009D1209"/>
    <w:rsid w:val="009D5D96"/>
    <w:rsid w:val="009D60A1"/>
    <w:rsid w:val="009F65E8"/>
    <w:rsid w:val="00A064FE"/>
    <w:rsid w:val="00A13527"/>
    <w:rsid w:val="00A20EE8"/>
    <w:rsid w:val="00A21D87"/>
    <w:rsid w:val="00A21F38"/>
    <w:rsid w:val="00A231A3"/>
    <w:rsid w:val="00A242B3"/>
    <w:rsid w:val="00A324B8"/>
    <w:rsid w:val="00A43509"/>
    <w:rsid w:val="00A43D50"/>
    <w:rsid w:val="00A52396"/>
    <w:rsid w:val="00A54260"/>
    <w:rsid w:val="00A57B81"/>
    <w:rsid w:val="00A6209B"/>
    <w:rsid w:val="00A66543"/>
    <w:rsid w:val="00A72BF4"/>
    <w:rsid w:val="00A8055C"/>
    <w:rsid w:val="00A87265"/>
    <w:rsid w:val="00AA0039"/>
    <w:rsid w:val="00AA1892"/>
    <w:rsid w:val="00AA3102"/>
    <w:rsid w:val="00AA582C"/>
    <w:rsid w:val="00AC378E"/>
    <w:rsid w:val="00AD4318"/>
    <w:rsid w:val="00AD5F31"/>
    <w:rsid w:val="00AD70A9"/>
    <w:rsid w:val="00AE4533"/>
    <w:rsid w:val="00B00202"/>
    <w:rsid w:val="00B02233"/>
    <w:rsid w:val="00B04874"/>
    <w:rsid w:val="00B055B9"/>
    <w:rsid w:val="00B05D08"/>
    <w:rsid w:val="00B061B6"/>
    <w:rsid w:val="00B1441E"/>
    <w:rsid w:val="00B17F6E"/>
    <w:rsid w:val="00B20553"/>
    <w:rsid w:val="00B23700"/>
    <w:rsid w:val="00B237D0"/>
    <w:rsid w:val="00B2574F"/>
    <w:rsid w:val="00B25831"/>
    <w:rsid w:val="00B26519"/>
    <w:rsid w:val="00B326D4"/>
    <w:rsid w:val="00B33E6A"/>
    <w:rsid w:val="00B34485"/>
    <w:rsid w:val="00B35BF0"/>
    <w:rsid w:val="00B40A80"/>
    <w:rsid w:val="00B40D44"/>
    <w:rsid w:val="00B4311F"/>
    <w:rsid w:val="00B629B1"/>
    <w:rsid w:val="00B63F1F"/>
    <w:rsid w:val="00B70F36"/>
    <w:rsid w:val="00B82ABD"/>
    <w:rsid w:val="00B92387"/>
    <w:rsid w:val="00B9389E"/>
    <w:rsid w:val="00BA2E9E"/>
    <w:rsid w:val="00BB0035"/>
    <w:rsid w:val="00BB0AF6"/>
    <w:rsid w:val="00BB1FA1"/>
    <w:rsid w:val="00BB5E51"/>
    <w:rsid w:val="00BB774D"/>
    <w:rsid w:val="00BC1B9E"/>
    <w:rsid w:val="00BC6CC5"/>
    <w:rsid w:val="00BD277F"/>
    <w:rsid w:val="00BD36BD"/>
    <w:rsid w:val="00BD3D2A"/>
    <w:rsid w:val="00BD6714"/>
    <w:rsid w:val="00BF01E3"/>
    <w:rsid w:val="00BF03D1"/>
    <w:rsid w:val="00BF2256"/>
    <w:rsid w:val="00BF26CF"/>
    <w:rsid w:val="00C023C0"/>
    <w:rsid w:val="00C024B0"/>
    <w:rsid w:val="00C0298F"/>
    <w:rsid w:val="00C12961"/>
    <w:rsid w:val="00C1410D"/>
    <w:rsid w:val="00C16BE3"/>
    <w:rsid w:val="00C20642"/>
    <w:rsid w:val="00C215D8"/>
    <w:rsid w:val="00C25D41"/>
    <w:rsid w:val="00C321AA"/>
    <w:rsid w:val="00C42AC2"/>
    <w:rsid w:val="00C4429B"/>
    <w:rsid w:val="00C71D55"/>
    <w:rsid w:val="00C772B2"/>
    <w:rsid w:val="00C87176"/>
    <w:rsid w:val="00C8797D"/>
    <w:rsid w:val="00C94C6E"/>
    <w:rsid w:val="00CA4CE9"/>
    <w:rsid w:val="00CA73D9"/>
    <w:rsid w:val="00CA783D"/>
    <w:rsid w:val="00CB2022"/>
    <w:rsid w:val="00CB5F24"/>
    <w:rsid w:val="00CC2CFC"/>
    <w:rsid w:val="00CC5CA5"/>
    <w:rsid w:val="00CC6195"/>
    <w:rsid w:val="00CD660D"/>
    <w:rsid w:val="00CE0CF1"/>
    <w:rsid w:val="00CE7DD1"/>
    <w:rsid w:val="00CF7F7E"/>
    <w:rsid w:val="00D01003"/>
    <w:rsid w:val="00D01541"/>
    <w:rsid w:val="00D0761E"/>
    <w:rsid w:val="00D2106E"/>
    <w:rsid w:val="00D302F3"/>
    <w:rsid w:val="00D36798"/>
    <w:rsid w:val="00D50E49"/>
    <w:rsid w:val="00D522BA"/>
    <w:rsid w:val="00D57CC5"/>
    <w:rsid w:val="00D600CC"/>
    <w:rsid w:val="00D63EE0"/>
    <w:rsid w:val="00D648A3"/>
    <w:rsid w:val="00D65DEE"/>
    <w:rsid w:val="00D66C19"/>
    <w:rsid w:val="00D72B2B"/>
    <w:rsid w:val="00D774E7"/>
    <w:rsid w:val="00D85786"/>
    <w:rsid w:val="00D9226E"/>
    <w:rsid w:val="00D93306"/>
    <w:rsid w:val="00D9773D"/>
    <w:rsid w:val="00DB3D6E"/>
    <w:rsid w:val="00DB76F3"/>
    <w:rsid w:val="00DB7B46"/>
    <w:rsid w:val="00DC000D"/>
    <w:rsid w:val="00DC213C"/>
    <w:rsid w:val="00DC681C"/>
    <w:rsid w:val="00DD7584"/>
    <w:rsid w:val="00DE0F68"/>
    <w:rsid w:val="00DE37B2"/>
    <w:rsid w:val="00DE62B5"/>
    <w:rsid w:val="00E2184C"/>
    <w:rsid w:val="00E21B73"/>
    <w:rsid w:val="00E27241"/>
    <w:rsid w:val="00E36A2B"/>
    <w:rsid w:val="00E37092"/>
    <w:rsid w:val="00E4064C"/>
    <w:rsid w:val="00E41534"/>
    <w:rsid w:val="00E419A4"/>
    <w:rsid w:val="00E46E71"/>
    <w:rsid w:val="00E5008C"/>
    <w:rsid w:val="00E70A2B"/>
    <w:rsid w:val="00E756D6"/>
    <w:rsid w:val="00E95877"/>
    <w:rsid w:val="00E97A28"/>
    <w:rsid w:val="00EA4240"/>
    <w:rsid w:val="00EB06A8"/>
    <w:rsid w:val="00ED149C"/>
    <w:rsid w:val="00ED41B4"/>
    <w:rsid w:val="00ED6294"/>
    <w:rsid w:val="00EE60FD"/>
    <w:rsid w:val="00EE663B"/>
    <w:rsid w:val="00F02F42"/>
    <w:rsid w:val="00F12946"/>
    <w:rsid w:val="00F13E68"/>
    <w:rsid w:val="00F247A4"/>
    <w:rsid w:val="00F26716"/>
    <w:rsid w:val="00F30D44"/>
    <w:rsid w:val="00F35E00"/>
    <w:rsid w:val="00F36E98"/>
    <w:rsid w:val="00F37F32"/>
    <w:rsid w:val="00F42EF3"/>
    <w:rsid w:val="00F44C89"/>
    <w:rsid w:val="00F5639A"/>
    <w:rsid w:val="00F605E1"/>
    <w:rsid w:val="00F62135"/>
    <w:rsid w:val="00F643B7"/>
    <w:rsid w:val="00F84B05"/>
    <w:rsid w:val="00F91391"/>
    <w:rsid w:val="00FA04B2"/>
    <w:rsid w:val="00FA06E7"/>
    <w:rsid w:val="00FA69AC"/>
    <w:rsid w:val="00FB5436"/>
    <w:rsid w:val="00FC3375"/>
    <w:rsid w:val="00FD2EE8"/>
    <w:rsid w:val="00FE02DE"/>
    <w:rsid w:val="00FE0CCE"/>
    <w:rsid w:val="00FF0107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279</cp:revision>
  <dcterms:created xsi:type="dcterms:W3CDTF">2018-04-16T07:32:00Z</dcterms:created>
  <dcterms:modified xsi:type="dcterms:W3CDTF">2018-11-02T05:04:00Z</dcterms:modified>
</cp:coreProperties>
</file>