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5E444A">
        <w:rPr>
          <w:rFonts w:ascii="Times New Roman" w:hAnsi="Times New Roman" w:cs="Times New Roman"/>
          <w:b/>
          <w:color w:val="C00000"/>
          <w:sz w:val="32"/>
          <w:szCs w:val="32"/>
        </w:rPr>
        <w:t>ГПС –</w:t>
      </w:r>
      <w:r w:rsidR="005E444A" w:rsidRPr="005E444A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Пневматический турбулентный дроссель с пропо</w:t>
      </w:r>
      <w:r w:rsidR="005E444A" w:rsidRPr="005E444A">
        <w:rPr>
          <w:rFonts w:ascii="Times New Roman" w:hAnsi="Times New Roman" w:cs="Times New Roman"/>
          <w:b/>
          <w:color w:val="C00000"/>
          <w:sz w:val="32"/>
          <w:szCs w:val="32"/>
        </w:rPr>
        <w:t>р</w:t>
      </w:r>
      <w:r w:rsidR="005E444A" w:rsidRPr="005E444A">
        <w:rPr>
          <w:rFonts w:ascii="Times New Roman" w:hAnsi="Times New Roman" w:cs="Times New Roman"/>
          <w:b/>
          <w:color w:val="C00000"/>
          <w:sz w:val="32"/>
          <w:szCs w:val="32"/>
        </w:rPr>
        <w:t>циональным регулированием и насыщением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Pr="00E84C8E" w:rsidRDefault="00E84C8E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4C8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C43E8B8" wp14:editId="2499EDB2">
            <wp:extent cx="2176303" cy="14191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5702" cy="141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E84C8E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444A" w:rsidRDefault="005E444A" w:rsidP="005E44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моделирует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течение газа через регулируемый дроссель, площадь прохо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ного сечения которого зависит от перемещения регулирующего элемента в соотве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ствии с графиком на рисунке 1.</w:t>
      </w:r>
    </w:p>
    <w:p w:rsidR="005E444A" w:rsidRDefault="005E444A" w:rsidP="005E44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блока могут быть смоделированы затворы пневматических клап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нов и распределителей.</w:t>
      </w:r>
    </w:p>
    <w:p w:rsidR="005E444A" w:rsidRDefault="005E444A" w:rsidP="005E44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Считается, что регулирующим элементом управляет связанный механический элемент. Отсчет перемещения регулирующего элемента ведется от закрытого пол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жения дросселя, а отсчет перемещения связанного механического элемента прои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волен. </w:t>
      </w:r>
      <w:r w:rsidR="003D7F9D">
        <w:rPr>
          <w:rFonts w:ascii="Times New Roman" w:hAnsi="Times New Roman" w:cs="Times New Roman"/>
          <w:sz w:val="28"/>
          <w:szCs w:val="28"/>
        </w:rPr>
        <w:t>Таким образом, могут быть смоделированы как нормально-закрытые, так и нормально-открытые затворы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444A" w:rsidRDefault="005E444A" w:rsidP="005E44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444A" w:rsidRDefault="005E444A" w:rsidP="005E44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1FEA55" wp14:editId="6C6D85FC">
            <wp:extent cx="2072725" cy="207751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лощадь дросселя от перемещения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259" cy="207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4A" w:rsidRDefault="005E444A" w:rsidP="005E444A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  <w:proofErr w:type="gramStart"/>
      <w:r w:rsidRPr="00F100C9">
        <w:rPr>
          <w:rFonts w:ascii="Times New Roman" w:hAnsi="Times New Roman" w:cs="Times New Roman"/>
          <w:i/>
          <w:sz w:val="24"/>
          <w:szCs w:val="28"/>
          <w:lang w:val="en-US"/>
        </w:rPr>
        <w:t>x</w:t>
      </w:r>
      <w:proofErr w:type="gramEnd"/>
      <w:r w:rsidRPr="00F100C9">
        <w:rPr>
          <w:rFonts w:ascii="Times New Roman" w:hAnsi="Times New Roman" w:cs="Times New Roman"/>
          <w:i/>
          <w:sz w:val="24"/>
          <w:szCs w:val="28"/>
        </w:rPr>
        <w:t xml:space="preserve"> – перемещение регулирующего элемента; </w:t>
      </w:r>
    </w:p>
    <w:p w:rsidR="005E444A" w:rsidRDefault="005E444A" w:rsidP="005E444A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  <w:proofErr w:type="spellStart"/>
      <w:r w:rsidRPr="00F100C9">
        <w:rPr>
          <w:rFonts w:ascii="Times New Roman" w:hAnsi="Times New Roman" w:cs="Times New Roman"/>
          <w:i/>
          <w:sz w:val="24"/>
          <w:szCs w:val="28"/>
          <w:lang w:val="en-US"/>
        </w:rPr>
        <w:t>x</w:t>
      </w:r>
      <w:r w:rsidRPr="00F100C9">
        <w:rPr>
          <w:rFonts w:ascii="Times New Roman" w:hAnsi="Times New Roman" w:cs="Times New Roman"/>
          <w:i/>
          <w:sz w:val="24"/>
          <w:szCs w:val="28"/>
          <w:vertAlign w:val="subscript"/>
          <w:lang w:val="en-US"/>
        </w:rPr>
        <w:t>kr</w:t>
      </w:r>
      <w:proofErr w:type="spellEnd"/>
      <w:r w:rsidRPr="00F100C9">
        <w:rPr>
          <w:rFonts w:ascii="Times New Roman" w:hAnsi="Times New Roman" w:cs="Times New Roman"/>
          <w:i/>
          <w:sz w:val="24"/>
          <w:szCs w:val="28"/>
        </w:rPr>
        <w:t xml:space="preserve"> – критическое перемещение регулирующего элемента; </w:t>
      </w:r>
    </w:p>
    <w:p w:rsidR="005E444A" w:rsidRPr="00F100C9" w:rsidRDefault="005E444A" w:rsidP="005E444A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  <w:proofErr w:type="spellStart"/>
      <w:r w:rsidRPr="00F100C9">
        <w:rPr>
          <w:rFonts w:ascii="Times New Roman" w:hAnsi="Times New Roman" w:cs="Times New Roman"/>
          <w:i/>
          <w:sz w:val="24"/>
          <w:szCs w:val="28"/>
          <w:lang w:val="en-US"/>
        </w:rPr>
        <w:t>F</w:t>
      </w:r>
      <w:r w:rsidRPr="00F100C9">
        <w:rPr>
          <w:rFonts w:ascii="Times New Roman" w:hAnsi="Times New Roman" w:cs="Times New Roman"/>
          <w:i/>
          <w:sz w:val="24"/>
          <w:szCs w:val="28"/>
          <w:vertAlign w:val="subscript"/>
          <w:lang w:val="en-US"/>
        </w:rPr>
        <w:t>dr</w:t>
      </w:r>
      <w:proofErr w:type="spellEnd"/>
      <w:r w:rsidRPr="00F100C9">
        <w:rPr>
          <w:rFonts w:ascii="Times New Roman" w:hAnsi="Times New Roman" w:cs="Times New Roman"/>
          <w:i/>
          <w:sz w:val="24"/>
          <w:szCs w:val="28"/>
        </w:rPr>
        <w:t xml:space="preserve"> – площадь проходного сечения дросселя</w:t>
      </w:r>
    </w:p>
    <w:p w:rsidR="005E444A" w:rsidRDefault="005E444A" w:rsidP="005E44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Зависимость площади проходного сечения дросселя от </w:t>
      </w:r>
    </w:p>
    <w:p w:rsidR="0010122A" w:rsidRDefault="005E444A" w:rsidP="005E44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перемещения регулирующего элемента</w:t>
      </w:r>
    </w:p>
    <w:p w:rsidR="005E444A" w:rsidRDefault="005E444A" w:rsidP="005E44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122A" w:rsidRDefault="00B4311F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Дроссель</w:t>
      </w:r>
      <w:r w:rsidR="0010122A" w:rsidRPr="0010122A">
        <w:rPr>
          <w:rFonts w:ascii="Times New Roman" w:hAnsi="Times New Roman" w:cs="Times New Roman"/>
          <w:sz w:val="28"/>
          <w:szCs w:val="28"/>
        </w:rPr>
        <w:t xml:space="preserve"> соединяет две полости</w:t>
      </w:r>
      <w:r w:rsidR="0010122A">
        <w:rPr>
          <w:rFonts w:ascii="Times New Roman" w:hAnsi="Times New Roman" w:cs="Times New Roman"/>
          <w:sz w:val="28"/>
          <w:szCs w:val="28"/>
        </w:rPr>
        <w:t xml:space="preserve"> (это могут быть как отвлеченные полости, так и полости </w:t>
      </w:r>
      <w:r w:rsidR="00C93B45">
        <w:rPr>
          <w:rFonts w:ascii="Times New Roman" w:hAnsi="Times New Roman" w:cs="Times New Roman"/>
          <w:sz w:val="28"/>
          <w:szCs w:val="28"/>
        </w:rPr>
        <w:t>пневм</w:t>
      </w:r>
      <w:r w:rsidR="0010122A">
        <w:rPr>
          <w:rFonts w:ascii="Times New Roman" w:hAnsi="Times New Roman" w:cs="Times New Roman"/>
          <w:sz w:val="28"/>
          <w:szCs w:val="28"/>
        </w:rPr>
        <w:t xml:space="preserve">омашин и </w:t>
      </w:r>
      <w:r w:rsidR="00C93B45">
        <w:rPr>
          <w:rFonts w:ascii="Times New Roman" w:hAnsi="Times New Roman" w:cs="Times New Roman"/>
          <w:sz w:val="28"/>
          <w:szCs w:val="28"/>
        </w:rPr>
        <w:t>пневм</w:t>
      </w:r>
      <w:r w:rsidR="0010122A">
        <w:rPr>
          <w:rFonts w:ascii="Times New Roman" w:hAnsi="Times New Roman" w:cs="Times New Roman"/>
          <w:sz w:val="28"/>
          <w:szCs w:val="28"/>
        </w:rPr>
        <w:t>оустройств)</w:t>
      </w:r>
      <w:r w:rsidR="0010122A" w:rsidRPr="0010122A">
        <w:rPr>
          <w:rFonts w:ascii="Times New Roman" w:hAnsi="Times New Roman" w:cs="Times New Roman"/>
          <w:sz w:val="28"/>
          <w:szCs w:val="28"/>
        </w:rPr>
        <w:t>. Полость, из которой происходит ист</w:t>
      </w:r>
      <w:r w:rsidR="0010122A" w:rsidRPr="0010122A">
        <w:rPr>
          <w:rFonts w:ascii="Times New Roman" w:hAnsi="Times New Roman" w:cs="Times New Roman"/>
          <w:sz w:val="28"/>
          <w:szCs w:val="28"/>
        </w:rPr>
        <w:t>е</w:t>
      </w:r>
      <w:r w:rsidR="0010122A" w:rsidRPr="0010122A">
        <w:rPr>
          <w:rFonts w:ascii="Times New Roman" w:hAnsi="Times New Roman" w:cs="Times New Roman"/>
          <w:sz w:val="28"/>
          <w:szCs w:val="28"/>
        </w:rPr>
        <w:t>чение, считается полостью-источником. Полость, в которую поступает рабочая ср</w:t>
      </w:r>
      <w:r w:rsidR="0010122A" w:rsidRPr="0010122A">
        <w:rPr>
          <w:rFonts w:ascii="Times New Roman" w:hAnsi="Times New Roman" w:cs="Times New Roman"/>
          <w:sz w:val="28"/>
          <w:szCs w:val="28"/>
        </w:rPr>
        <w:t>е</w:t>
      </w:r>
      <w:r w:rsidR="0010122A" w:rsidRPr="0010122A">
        <w:rPr>
          <w:rFonts w:ascii="Times New Roman" w:hAnsi="Times New Roman" w:cs="Times New Roman"/>
          <w:sz w:val="28"/>
          <w:szCs w:val="28"/>
        </w:rPr>
        <w:t xml:space="preserve">да из </w:t>
      </w:r>
      <w:r w:rsidR="00CD7B6D">
        <w:rPr>
          <w:rFonts w:ascii="Times New Roman" w:hAnsi="Times New Roman" w:cs="Times New Roman"/>
          <w:sz w:val="28"/>
          <w:szCs w:val="28"/>
        </w:rPr>
        <w:t>дросселя</w:t>
      </w:r>
      <w:r w:rsidR="0010122A" w:rsidRPr="0010122A">
        <w:rPr>
          <w:rFonts w:ascii="Times New Roman" w:hAnsi="Times New Roman" w:cs="Times New Roman"/>
          <w:sz w:val="28"/>
          <w:szCs w:val="28"/>
        </w:rPr>
        <w:t>, считается полостью-приёмником.</w:t>
      </w:r>
    </w:p>
    <w:p w:rsidR="00C8797D" w:rsidRDefault="00C8797D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Режим течения </w:t>
      </w:r>
      <w:r w:rsidR="00C93B45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6052">
        <w:rPr>
          <w:rFonts w:ascii="Times New Roman" w:hAnsi="Times New Roman" w:cs="Times New Roman"/>
          <w:sz w:val="28"/>
          <w:szCs w:val="28"/>
        </w:rPr>
        <w:t>считается турбулентным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02CB" w:rsidRPr="00F643B7" w:rsidRDefault="00EF02CB" w:rsidP="00EF02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93B45">
        <w:rPr>
          <w:rFonts w:ascii="Times New Roman" w:hAnsi="Times New Roman" w:cs="Times New Roman"/>
          <w:sz w:val="28"/>
          <w:szCs w:val="28"/>
        </w:rPr>
        <w:t>сновной расчетной зависимостью является формула Сен-Венана-Ванцеля для случая истечения</w:t>
      </w:r>
      <w:r>
        <w:rPr>
          <w:rFonts w:ascii="Times New Roman" w:hAnsi="Times New Roman" w:cs="Times New Roman"/>
          <w:sz w:val="28"/>
          <w:szCs w:val="28"/>
        </w:rPr>
        <w:t xml:space="preserve"> газа</w:t>
      </w:r>
      <w:r w:rsidRPr="00C93B45">
        <w:rPr>
          <w:rFonts w:ascii="Times New Roman" w:hAnsi="Times New Roman" w:cs="Times New Roman"/>
          <w:sz w:val="28"/>
          <w:szCs w:val="28"/>
        </w:rPr>
        <w:t xml:space="preserve"> из большого резервуара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62B5" w:rsidRPr="00D0761E" w:rsidRDefault="00DE62B5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688C" w:rsidRDefault="00B8688C" w:rsidP="00B8688C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Pr="00D0761E">
        <w:rPr>
          <w:rFonts w:ascii="Times New Roman" w:hAnsi="Times New Roman" w:cs="Times New Roman"/>
          <w:b/>
          <w:sz w:val="28"/>
          <w:szCs w:val="28"/>
        </w:rPr>
        <w:t>Свойства блока</w:t>
      </w:r>
    </w:p>
    <w:p w:rsidR="00B8688C" w:rsidRPr="007D44F4" w:rsidRDefault="00B8688C" w:rsidP="00B8688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D44F4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tbl>
      <w:tblPr>
        <w:tblStyle w:val="a3"/>
        <w:tblW w:w="10029" w:type="dxa"/>
        <w:jc w:val="center"/>
        <w:tblInd w:w="-565" w:type="dxa"/>
        <w:tblLook w:val="04A0" w:firstRow="1" w:lastRow="0" w:firstColumn="1" w:lastColumn="0" w:noHBand="0" w:noVBand="1"/>
      </w:tblPr>
      <w:tblGrid>
        <w:gridCol w:w="7081"/>
        <w:gridCol w:w="1238"/>
        <w:gridCol w:w="1710"/>
      </w:tblGrid>
      <w:tr w:rsidR="00B8688C" w:rsidRPr="00D0761E" w:rsidTr="00E83D83">
        <w:trPr>
          <w:jc w:val="center"/>
        </w:trPr>
        <w:tc>
          <w:tcPr>
            <w:tcW w:w="7081" w:type="dxa"/>
          </w:tcPr>
          <w:p w:rsidR="00B8688C" w:rsidRPr="00D0761E" w:rsidRDefault="00B8688C" w:rsidP="00E83D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B8688C" w:rsidRPr="00D0761E" w:rsidRDefault="00B8688C" w:rsidP="00E83D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10" w:type="dxa"/>
          </w:tcPr>
          <w:p w:rsidR="00B8688C" w:rsidRPr="00D0761E" w:rsidRDefault="00B8688C" w:rsidP="00E83D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B8688C" w:rsidRPr="00D0761E" w:rsidTr="00E83D83">
        <w:trPr>
          <w:jc w:val="center"/>
        </w:trPr>
        <w:tc>
          <w:tcPr>
            <w:tcW w:w="7081" w:type="dxa"/>
          </w:tcPr>
          <w:p w:rsidR="00B8688C" w:rsidRPr="00F36052" w:rsidRDefault="00B8688C" w:rsidP="00E83D8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Коэффициент массового расхода дросселя при прямом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токе раб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чей среды</w:t>
            </w:r>
          </w:p>
        </w:tc>
        <w:tc>
          <w:tcPr>
            <w:tcW w:w="1238" w:type="dxa"/>
            <w:vAlign w:val="center"/>
          </w:tcPr>
          <w:p w:rsidR="00B8688C" w:rsidRPr="007D44F4" w:rsidRDefault="00B8688C" w:rsidP="00E8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10" w:type="dxa"/>
            <w:vAlign w:val="center"/>
          </w:tcPr>
          <w:p w:rsidR="00B8688C" w:rsidRPr="00254E8A" w:rsidRDefault="00B8688C" w:rsidP="00E8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mu_dr_prjam</w:t>
            </w:r>
            <w:proofErr w:type="spellEnd"/>
          </w:p>
        </w:tc>
      </w:tr>
      <w:tr w:rsidR="00B8688C" w:rsidRPr="00D0761E" w:rsidTr="00E83D83">
        <w:trPr>
          <w:jc w:val="center"/>
        </w:trPr>
        <w:tc>
          <w:tcPr>
            <w:tcW w:w="7081" w:type="dxa"/>
          </w:tcPr>
          <w:p w:rsidR="00B8688C" w:rsidRPr="00D0761E" w:rsidRDefault="00B8688C" w:rsidP="00E8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Коэффициент массового расхода дросселя при обрат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ном токе 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бочей среды</w:t>
            </w:r>
          </w:p>
        </w:tc>
        <w:tc>
          <w:tcPr>
            <w:tcW w:w="1238" w:type="dxa"/>
            <w:vAlign w:val="center"/>
          </w:tcPr>
          <w:p w:rsidR="00B8688C" w:rsidRPr="007D44F4" w:rsidRDefault="00B8688C" w:rsidP="00E8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10" w:type="dxa"/>
            <w:vAlign w:val="center"/>
          </w:tcPr>
          <w:p w:rsidR="00B8688C" w:rsidRPr="00254E8A" w:rsidRDefault="00B8688C" w:rsidP="00E8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mu_dr_obr</w:t>
            </w:r>
            <w:proofErr w:type="spellEnd"/>
          </w:p>
        </w:tc>
      </w:tr>
      <w:tr w:rsidR="00B8688C" w:rsidRPr="00D0761E" w:rsidTr="00E83D83">
        <w:trPr>
          <w:jc w:val="center"/>
        </w:trPr>
        <w:tc>
          <w:tcPr>
            <w:tcW w:w="7081" w:type="dxa"/>
          </w:tcPr>
          <w:p w:rsidR="00B8688C" w:rsidRPr="00587089" w:rsidRDefault="00B8688C" w:rsidP="00E83D8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71ACE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пределяющий диаметр дросселя</w:t>
            </w:r>
          </w:p>
        </w:tc>
        <w:tc>
          <w:tcPr>
            <w:tcW w:w="1238" w:type="dxa"/>
            <w:vAlign w:val="center"/>
          </w:tcPr>
          <w:p w:rsidR="00B8688C" w:rsidRPr="007D44F4" w:rsidRDefault="00B8688C" w:rsidP="00E8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10" w:type="dxa"/>
            <w:vAlign w:val="center"/>
          </w:tcPr>
          <w:p w:rsidR="00B8688C" w:rsidRPr="00254E8A" w:rsidRDefault="00B8688C" w:rsidP="00E8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ACE">
              <w:rPr>
                <w:rFonts w:ascii="Times New Roman" w:hAnsi="Times New Roman" w:cs="Times New Roman"/>
                <w:sz w:val="24"/>
                <w:szCs w:val="28"/>
              </w:rPr>
              <w:t>d_x</w:t>
            </w:r>
            <w:proofErr w:type="spellEnd"/>
          </w:p>
        </w:tc>
      </w:tr>
      <w:tr w:rsidR="00B8688C" w:rsidRPr="00D0761E" w:rsidTr="00E83D83">
        <w:trPr>
          <w:jc w:val="center"/>
        </w:trPr>
        <w:tc>
          <w:tcPr>
            <w:tcW w:w="7081" w:type="dxa"/>
          </w:tcPr>
          <w:p w:rsidR="00B8688C" w:rsidRPr="00587089" w:rsidRDefault="00B8688C" w:rsidP="00E83D8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71ACE">
              <w:rPr>
                <w:rFonts w:ascii="Times New Roman" w:hAnsi="Times New Roman" w:cs="Times New Roman"/>
                <w:sz w:val="24"/>
                <w:szCs w:val="28"/>
              </w:rPr>
              <w:t>Критическое значение перемещения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регулирующего элемента</w:t>
            </w:r>
          </w:p>
        </w:tc>
        <w:tc>
          <w:tcPr>
            <w:tcW w:w="1238" w:type="dxa"/>
            <w:vAlign w:val="center"/>
          </w:tcPr>
          <w:p w:rsidR="00B8688C" w:rsidRPr="00C71ACE" w:rsidRDefault="00B8688C" w:rsidP="00E8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ACE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10" w:type="dxa"/>
            <w:vAlign w:val="center"/>
          </w:tcPr>
          <w:p w:rsidR="00B8688C" w:rsidRPr="00254E8A" w:rsidRDefault="00B8688C" w:rsidP="00E8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X_kr</w:t>
            </w:r>
            <w:proofErr w:type="spellEnd"/>
          </w:p>
        </w:tc>
      </w:tr>
      <w:tr w:rsidR="00B8688C" w:rsidRPr="00D0761E" w:rsidTr="00E83D83">
        <w:trPr>
          <w:jc w:val="center"/>
        </w:trPr>
        <w:tc>
          <w:tcPr>
            <w:tcW w:w="7081" w:type="dxa"/>
          </w:tcPr>
          <w:p w:rsidR="00B8688C" w:rsidRPr="00C71ACE" w:rsidRDefault="00B8688C" w:rsidP="00E83D8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71ACE">
              <w:rPr>
                <w:rFonts w:ascii="Times New Roman" w:hAnsi="Times New Roman" w:cs="Times New Roman"/>
                <w:sz w:val="24"/>
                <w:szCs w:val="28"/>
              </w:rPr>
              <w:t>Положение регулирующего элемента относительно закрытого с</w:t>
            </w:r>
            <w:r w:rsidRPr="00C71ACE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C71ACE">
              <w:rPr>
                <w:rFonts w:ascii="Times New Roman" w:hAnsi="Times New Roman" w:cs="Times New Roman"/>
                <w:sz w:val="24"/>
                <w:szCs w:val="28"/>
              </w:rPr>
              <w:t>стояния дросселя при нулевом перемещении связанного механ</w:t>
            </w:r>
            <w:r w:rsidRPr="00C71ACE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ческого элемента</w:t>
            </w:r>
          </w:p>
        </w:tc>
        <w:tc>
          <w:tcPr>
            <w:tcW w:w="1238" w:type="dxa"/>
            <w:vAlign w:val="center"/>
          </w:tcPr>
          <w:p w:rsidR="00B8688C" w:rsidRPr="00C71ACE" w:rsidRDefault="00B8688C" w:rsidP="00E8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10" w:type="dxa"/>
            <w:vAlign w:val="center"/>
          </w:tcPr>
          <w:p w:rsidR="00B8688C" w:rsidRPr="00254E8A" w:rsidRDefault="00B8688C" w:rsidP="00E8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X_nach</w:t>
            </w:r>
            <w:proofErr w:type="spellEnd"/>
          </w:p>
        </w:tc>
      </w:tr>
      <w:tr w:rsidR="00B8688C" w:rsidRPr="00D0761E" w:rsidTr="00E83D83">
        <w:trPr>
          <w:jc w:val="center"/>
        </w:trPr>
        <w:tc>
          <w:tcPr>
            <w:tcW w:w="7081" w:type="dxa"/>
          </w:tcPr>
          <w:p w:rsidR="00B8688C" w:rsidRPr="00D0761E" w:rsidRDefault="00B8688C" w:rsidP="00E8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Рабочая среда</w:t>
            </w:r>
          </w:p>
        </w:tc>
        <w:tc>
          <w:tcPr>
            <w:tcW w:w="1238" w:type="dxa"/>
            <w:vAlign w:val="center"/>
          </w:tcPr>
          <w:p w:rsidR="00B8688C" w:rsidRPr="007D44F4" w:rsidRDefault="00B8688C" w:rsidP="00E8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10" w:type="dxa"/>
            <w:vAlign w:val="center"/>
          </w:tcPr>
          <w:p w:rsidR="00B8688C" w:rsidRPr="00254E8A" w:rsidRDefault="00B8688C" w:rsidP="00B868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gas</w:t>
            </w:r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type</w:t>
            </w:r>
            <w:proofErr w:type="spellEnd"/>
          </w:p>
        </w:tc>
      </w:tr>
    </w:tbl>
    <w:p w:rsidR="00B8688C" w:rsidRPr="00BB07F1" w:rsidRDefault="00B8688C" w:rsidP="00B8688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8688C" w:rsidRPr="0068788D" w:rsidRDefault="00B8688C" w:rsidP="00B8688C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Значение </w:t>
      </w:r>
      <w:r w:rsidRPr="00BB07F1">
        <w:rPr>
          <w:rFonts w:ascii="Times New Roman" w:eastAsiaTheme="minorEastAsia" w:hAnsi="Times New Roman"/>
          <w:sz w:val="28"/>
          <w:szCs w:val="28"/>
        </w:rPr>
        <w:t>свойства «</w:t>
      </w:r>
      <w:r w:rsidRPr="00BB07F1">
        <w:rPr>
          <w:rFonts w:ascii="Times New Roman" w:hAnsi="Times New Roman" w:cs="Times New Roman"/>
          <w:sz w:val="28"/>
          <w:szCs w:val="28"/>
        </w:rPr>
        <w:t>Определяющий диаметр дросселя</w:t>
      </w:r>
      <w:r w:rsidRPr="00BB07F1">
        <w:rPr>
          <w:rFonts w:ascii="Times New Roman" w:eastAsiaTheme="minorEastAsia" w:hAnsi="Times New Roman"/>
          <w:sz w:val="28"/>
          <w:szCs w:val="28"/>
        </w:rPr>
        <w:t xml:space="preserve">», помноженное на число </w:t>
      </w:r>
      <w:r w:rsidRPr="00BB07F1">
        <w:rPr>
          <w:rFonts w:ascii="Times New Roman" w:eastAsiaTheme="minorEastAsia" w:hAnsi="Times New Roman" w:cs="Times New Roman"/>
          <w:sz w:val="28"/>
          <w:szCs w:val="28"/>
        </w:rPr>
        <w:t>π</w:t>
      </w:r>
      <w:r w:rsidRPr="00BB07F1">
        <w:rPr>
          <w:rFonts w:ascii="Times New Roman" w:eastAsiaTheme="minorEastAsia" w:hAnsi="Times New Roman"/>
          <w:sz w:val="28"/>
          <w:szCs w:val="28"/>
        </w:rPr>
        <w:t xml:space="preserve">, является коэффициентом пропорциональности между </w:t>
      </w:r>
      <w:r>
        <w:rPr>
          <w:rFonts w:ascii="Times New Roman" w:eastAsiaTheme="minorEastAsia" w:hAnsi="Times New Roman"/>
          <w:sz w:val="28"/>
          <w:szCs w:val="28"/>
        </w:rPr>
        <w:t>перемещением регулиру</w:t>
      </w:r>
      <w:r>
        <w:rPr>
          <w:rFonts w:ascii="Times New Roman" w:eastAsiaTheme="minorEastAsia" w:hAnsi="Times New Roman"/>
          <w:sz w:val="28"/>
          <w:szCs w:val="28"/>
        </w:rPr>
        <w:t>ю</w:t>
      </w:r>
      <w:r>
        <w:rPr>
          <w:rFonts w:ascii="Times New Roman" w:eastAsiaTheme="minorEastAsia" w:hAnsi="Times New Roman"/>
          <w:sz w:val="28"/>
          <w:szCs w:val="28"/>
        </w:rPr>
        <w:t>щего элемента и</w:t>
      </w:r>
      <w:r w:rsidRPr="00BB07F1">
        <w:rPr>
          <w:rFonts w:ascii="Times New Roman" w:eastAsiaTheme="minorEastAsia" w:hAnsi="Times New Roman"/>
          <w:sz w:val="28"/>
          <w:szCs w:val="28"/>
        </w:rPr>
        <w:t xml:space="preserve"> площадью проходного</w:t>
      </w:r>
      <w:r>
        <w:rPr>
          <w:rFonts w:ascii="Times New Roman" w:eastAsiaTheme="minorEastAsia" w:hAnsi="Times New Roman"/>
          <w:sz w:val="28"/>
          <w:szCs w:val="28"/>
        </w:rPr>
        <w:t xml:space="preserve"> сечения дросселя. В реальных конструкциях затворов определяющим диаметром дросселя может выступать средний диаметр ножа седла (затвор с фигурным ножом) или диаметр отверстия в седле (кромочный затвор).</w:t>
      </w:r>
    </w:p>
    <w:p w:rsidR="00B8688C" w:rsidRDefault="00B8688C" w:rsidP="00B8688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9439A8">
        <w:rPr>
          <w:rFonts w:ascii="Times New Roman" w:hAnsi="Times New Roman" w:cs="Times New Roman"/>
          <w:sz w:val="28"/>
          <w:szCs w:val="28"/>
        </w:rPr>
        <w:t>свойства «Критическое значение перемещения регулирующего эл</w:t>
      </w:r>
      <w:r w:rsidRPr="009439A8">
        <w:rPr>
          <w:rFonts w:ascii="Times New Roman" w:hAnsi="Times New Roman" w:cs="Times New Roman"/>
          <w:sz w:val="28"/>
          <w:szCs w:val="28"/>
        </w:rPr>
        <w:t>е</w:t>
      </w:r>
      <w:r w:rsidRPr="009439A8">
        <w:rPr>
          <w:rFonts w:ascii="Times New Roman" w:hAnsi="Times New Roman" w:cs="Times New Roman"/>
          <w:sz w:val="28"/>
          <w:szCs w:val="28"/>
        </w:rPr>
        <w:t>мента»</w:t>
      </w:r>
      <w:r>
        <w:rPr>
          <w:rFonts w:ascii="Times New Roman" w:hAnsi="Times New Roman" w:cs="Times New Roman"/>
          <w:sz w:val="28"/>
          <w:szCs w:val="28"/>
        </w:rPr>
        <w:t xml:space="preserve"> определяет перемещение, выше которого дроссель перестает регулировать параметры </w:t>
      </w:r>
      <w:r w:rsidRPr="009439A8">
        <w:rPr>
          <w:rFonts w:ascii="Times New Roman" w:hAnsi="Times New Roman" w:cs="Times New Roman"/>
          <w:sz w:val="28"/>
          <w:szCs w:val="28"/>
        </w:rPr>
        <w:t>потока.</w:t>
      </w:r>
    </w:p>
    <w:p w:rsidR="004112B5" w:rsidRPr="00B843DA" w:rsidRDefault="00B8688C" w:rsidP="00B8688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07F1">
        <w:rPr>
          <w:rFonts w:ascii="Times New Roman" w:hAnsi="Times New Roman" w:cs="Times New Roman"/>
          <w:sz w:val="28"/>
          <w:szCs w:val="28"/>
        </w:rPr>
        <w:t>Свойство «Положение регулирующего элемента относительно закрытого с</w:t>
      </w:r>
      <w:r w:rsidRPr="00BB07F1">
        <w:rPr>
          <w:rFonts w:ascii="Times New Roman" w:hAnsi="Times New Roman" w:cs="Times New Roman"/>
          <w:sz w:val="28"/>
          <w:szCs w:val="28"/>
        </w:rPr>
        <w:t>о</w:t>
      </w:r>
      <w:r w:rsidRPr="00BB07F1">
        <w:rPr>
          <w:rFonts w:ascii="Times New Roman" w:hAnsi="Times New Roman" w:cs="Times New Roman"/>
          <w:sz w:val="28"/>
          <w:szCs w:val="28"/>
        </w:rPr>
        <w:t>стояния дросселя при нулевом перемещении связанного механического элемента» определяет, к какому типу относится затвор: к нормально-закрытому</w:t>
      </w:r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Pr="00BB07F1">
        <w:rPr>
          <w:rFonts w:ascii="Times New Roman" w:hAnsi="Times New Roman" w:cs="Times New Roman"/>
          <w:sz w:val="28"/>
          <w:szCs w:val="28"/>
        </w:rPr>
        <w:t xml:space="preserve"> к но</w:t>
      </w:r>
      <w:r w:rsidRPr="00BB07F1">
        <w:rPr>
          <w:rFonts w:ascii="Times New Roman" w:hAnsi="Times New Roman" w:cs="Times New Roman"/>
          <w:sz w:val="28"/>
          <w:szCs w:val="28"/>
        </w:rPr>
        <w:t>р</w:t>
      </w:r>
      <w:r w:rsidRPr="00BB07F1">
        <w:rPr>
          <w:rFonts w:ascii="Times New Roman" w:hAnsi="Times New Roman" w:cs="Times New Roman"/>
          <w:sz w:val="28"/>
          <w:szCs w:val="28"/>
        </w:rPr>
        <w:t>маль</w:t>
      </w:r>
      <w:r>
        <w:rPr>
          <w:rFonts w:ascii="Times New Roman" w:hAnsi="Times New Roman" w:cs="Times New Roman"/>
          <w:sz w:val="28"/>
          <w:szCs w:val="28"/>
        </w:rPr>
        <w:t>но-открытому</w:t>
      </w:r>
      <w:r w:rsidRPr="00BB07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моделировании нормально-закрытого затвора значение свойства должно быть задано нулевым. При моделировании нормально-открытого затвора значение свойства должно быть задано равным максимальному перемещ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нию связанного механического элемента.</w:t>
      </w:r>
    </w:p>
    <w:p w:rsidR="000160BE" w:rsidRPr="009870FC" w:rsidRDefault="00715008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870FC">
        <w:rPr>
          <w:rFonts w:ascii="Times New Roman" w:hAnsi="Times New Roman" w:cs="Times New Roman"/>
          <w:sz w:val="28"/>
          <w:szCs w:val="28"/>
        </w:rPr>
        <w:t xml:space="preserve">Свойство «Рабочая </w:t>
      </w:r>
      <w:r w:rsidR="004112B5">
        <w:rPr>
          <w:rFonts w:ascii="Times New Roman" w:hAnsi="Times New Roman" w:cs="Times New Roman"/>
          <w:sz w:val="28"/>
          <w:szCs w:val="28"/>
        </w:rPr>
        <w:t>среда</w:t>
      </w:r>
      <w:r w:rsidR="000160BE" w:rsidRPr="009870FC">
        <w:rPr>
          <w:rFonts w:ascii="Times New Roman" w:hAnsi="Times New Roman" w:cs="Times New Roman"/>
          <w:sz w:val="28"/>
          <w:szCs w:val="28"/>
        </w:rPr>
        <w:t>» задается путем выбора из выпадающего списка</w:t>
      </w:r>
      <w:r w:rsidR="000F04C3">
        <w:rPr>
          <w:rFonts w:ascii="Times New Roman" w:hAnsi="Times New Roman" w:cs="Times New Roman"/>
          <w:sz w:val="28"/>
          <w:szCs w:val="28"/>
        </w:rPr>
        <w:t xml:space="preserve"> в столбце «Значение» окна свой</w:t>
      </w:r>
      <w:proofErr w:type="gramStart"/>
      <w:r w:rsidR="000F04C3">
        <w:rPr>
          <w:rFonts w:ascii="Times New Roman" w:hAnsi="Times New Roman" w:cs="Times New Roman"/>
          <w:sz w:val="28"/>
          <w:szCs w:val="28"/>
        </w:rPr>
        <w:t>ств бл</w:t>
      </w:r>
      <w:proofErr w:type="gramEnd"/>
      <w:r w:rsidR="000F04C3">
        <w:rPr>
          <w:rFonts w:ascii="Times New Roman" w:hAnsi="Times New Roman" w:cs="Times New Roman"/>
          <w:sz w:val="28"/>
          <w:szCs w:val="28"/>
        </w:rPr>
        <w:t>ока</w:t>
      </w:r>
      <w:r w:rsidR="000160BE" w:rsidRPr="009870FC">
        <w:rPr>
          <w:rFonts w:ascii="Times New Roman" w:hAnsi="Times New Roman" w:cs="Times New Roman"/>
          <w:sz w:val="28"/>
          <w:szCs w:val="28"/>
        </w:rPr>
        <w:t xml:space="preserve">. Для описания  теплофизических  свойств  </w:t>
      </w:r>
      <w:r w:rsidR="00D868AD">
        <w:rPr>
          <w:rFonts w:ascii="Times New Roman" w:hAnsi="Times New Roman" w:cs="Times New Roman"/>
          <w:sz w:val="28"/>
          <w:szCs w:val="28"/>
        </w:rPr>
        <w:t>газов</w:t>
      </w:r>
      <w:r w:rsidR="000160BE" w:rsidRPr="009870FC">
        <w:rPr>
          <w:rFonts w:ascii="Times New Roman" w:hAnsi="Times New Roman" w:cs="Times New Roman"/>
          <w:sz w:val="28"/>
          <w:szCs w:val="28"/>
        </w:rPr>
        <w:t xml:space="preserve">  испол</w:t>
      </w:r>
      <w:r w:rsidR="00D868AD">
        <w:rPr>
          <w:rFonts w:ascii="Times New Roman" w:hAnsi="Times New Roman" w:cs="Times New Roman"/>
          <w:sz w:val="28"/>
          <w:szCs w:val="28"/>
        </w:rPr>
        <w:t>ьзуется  набор  процедур типа «</w:t>
      </w:r>
      <w:proofErr w:type="spellStart"/>
      <w:r w:rsidR="00D868AD">
        <w:rPr>
          <w:rFonts w:ascii="Times New Roman" w:hAnsi="Times New Roman" w:cs="Times New Roman"/>
          <w:sz w:val="28"/>
          <w:szCs w:val="28"/>
          <w:lang w:val="en-US"/>
        </w:rPr>
        <w:t>fl</w:t>
      </w:r>
      <w:r w:rsidR="000160BE" w:rsidRPr="009870FC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="000160BE" w:rsidRPr="009870FC">
        <w:rPr>
          <w:rFonts w:ascii="Times New Roman" w:hAnsi="Times New Roman" w:cs="Times New Roman"/>
          <w:sz w:val="28"/>
          <w:szCs w:val="28"/>
        </w:rPr>
        <w:t>».</w:t>
      </w:r>
    </w:p>
    <w:p w:rsidR="001D778F" w:rsidRPr="00175BB4" w:rsidRDefault="001D778F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0013A7" w:rsidRDefault="000013A7" w:rsidP="000013A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8"/>
        </w:rPr>
      </w:pPr>
      <w:r w:rsidRPr="000013A7">
        <w:rPr>
          <w:rFonts w:ascii="Times New Roman" w:hAnsi="Times New Roman" w:cs="Times New Roman"/>
          <w:sz w:val="24"/>
          <w:szCs w:val="28"/>
        </w:rPr>
        <w:tab/>
      </w:r>
    </w:p>
    <w:tbl>
      <w:tblPr>
        <w:tblStyle w:val="a3"/>
        <w:tblW w:w="9676" w:type="dxa"/>
        <w:jc w:val="center"/>
        <w:tblInd w:w="-528" w:type="dxa"/>
        <w:tblLook w:val="04A0" w:firstRow="1" w:lastRow="0" w:firstColumn="1" w:lastColumn="0" w:noHBand="0" w:noVBand="1"/>
      </w:tblPr>
      <w:tblGrid>
        <w:gridCol w:w="6739"/>
        <w:gridCol w:w="1238"/>
        <w:gridCol w:w="1699"/>
      </w:tblGrid>
      <w:tr w:rsidR="009046B9" w:rsidRPr="00EA4240" w:rsidTr="00F67B8A">
        <w:trPr>
          <w:cantSplit/>
          <w:tblHeader/>
          <w:jc w:val="center"/>
        </w:trPr>
        <w:tc>
          <w:tcPr>
            <w:tcW w:w="6739" w:type="dxa"/>
          </w:tcPr>
          <w:p w:rsidR="009046B9" w:rsidRPr="00EA4240" w:rsidRDefault="009046B9" w:rsidP="000D59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0D598A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23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A65A9F">
        <w:trPr>
          <w:cantSplit/>
          <w:jc w:val="center"/>
        </w:trPr>
        <w:tc>
          <w:tcPr>
            <w:tcW w:w="6739" w:type="dxa"/>
          </w:tcPr>
          <w:p w:rsidR="009046B9" w:rsidRPr="008A416C" w:rsidRDefault="008A416C" w:rsidP="008A4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Массовый расход рабоче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 среды через дроссель</w:t>
            </w:r>
          </w:p>
        </w:tc>
        <w:tc>
          <w:tcPr>
            <w:tcW w:w="1238" w:type="dxa"/>
            <w:vAlign w:val="center"/>
          </w:tcPr>
          <w:p w:rsidR="009046B9" w:rsidRPr="00E756D6" w:rsidRDefault="008A416C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кг/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699" w:type="dxa"/>
            <w:vAlign w:val="center"/>
          </w:tcPr>
          <w:p w:rsidR="009046B9" w:rsidRPr="00E756D6" w:rsidRDefault="008A416C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_G</w:t>
            </w:r>
          </w:p>
        </w:tc>
      </w:tr>
      <w:tr w:rsidR="00246EB3" w:rsidRPr="00EA4240" w:rsidTr="00A65A9F">
        <w:trPr>
          <w:cantSplit/>
          <w:jc w:val="center"/>
        </w:trPr>
        <w:tc>
          <w:tcPr>
            <w:tcW w:w="6739" w:type="dxa"/>
          </w:tcPr>
          <w:p w:rsidR="00246EB3" w:rsidRPr="008A416C" w:rsidRDefault="008A416C" w:rsidP="008A4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Абсолютное давление 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абочей среды на входе дросселя</w:t>
            </w:r>
          </w:p>
        </w:tc>
        <w:tc>
          <w:tcPr>
            <w:tcW w:w="1238" w:type="dxa"/>
            <w:vAlign w:val="center"/>
          </w:tcPr>
          <w:p w:rsidR="00246EB3" w:rsidRPr="00E756D6" w:rsidRDefault="008A416C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МПа</w:t>
            </w:r>
          </w:p>
        </w:tc>
        <w:tc>
          <w:tcPr>
            <w:tcW w:w="1699" w:type="dxa"/>
            <w:vAlign w:val="center"/>
          </w:tcPr>
          <w:p w:rsidR="00246EB3" w:rsidRPr="00E756D6" w:rsidRDefault="008A416C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_vh</w:t>
            </w:r>
            <w:proofErr w:type="spellEnd"/>
          </w:p>
        </w:tc>
      </w:tr>
      <w:tr w:rsidR="00246EB3" w:rsidRPr="00EA4240" w:rsidTr="00A65A9F">
        <w:trPr>
          <w:cantSplit/>
          <w:jc w:val="center"/>
        </w:trPr>
        <w:tc>
          <w:tcPr>
            <w:tcW w:w="6739" w:type="dxa"/>
          </w:tcPr>
          <w:p w:rsidR="00246EB3" w:rsidRPr="008A416C" w:rsidRDefault="008A416C" w:rsidP="008A4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Абсолютное давление рабочей среды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выходе дросселя</w:t>
            </w:r>
          </w:p>
        </w:tc>
        <w:tc>
          <w:tcPr>
            <w:tcW w:w="1238" w:type="dxa"/>
            <w:vAlign w:val="center"/>
          </w:tcPr>
          <w:p w:rsidR="00246EB3" w:rsidRPr="00E756D6" w:rsidRDefault="008A416C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МПа</w:t>
            </w:r>
          </w:p>
        </w:tc>
        <w:tc>
          <w:tcPr>
            <w:tcW w:w="1699" w:type="dxa"/>
            <w:vAlign w:val="center"/>
          </w:tcPr>
          <w:p w:rsidR="00246EB3" w:rsidRPr="00E756D6" w:rsidRDefault="008A416C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p_vyh</w:t>
            </w:r>
            <w:proofErr w:type="spellEnd"/>
          </w:p>
        </w:tc>
      </w:tr>
      <w:tr w:rsidR="00BF03D1" w:rsidRPr="00EA4240" w:rsidTr="00A65A9F">
        <w:trPr>
          <w:cantSplit/>
          <w:jc w:val="center"/>
        </w:trPr>
        <w:tc>
          <w:tcPr>
            <w:tcW w:w="6739" w:type="dxa"/>
          </w:tcPr>
          <w:p w:rsidR="00BF03D1" w:rsidRPr="008A416C" w:rsidRDefault="008A416C" w:rsidP="008A4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Температура рабочей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реды на входе дросселя</w:t>
            </w:r>
          </w:p>
        </w:tc>
        <w:tc>
          <w:tcPr>
            <w:tcW w:w="1238" w:type="dxa"/>
            <w:vAlign w:val="center"/>
          </w:tcPr>
          <w:p w:rsidR="00BF03D1" w:rsidRPr="008A416C" w:rsidRDefault="008A416C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699" w:type="dxa"/>
            <w:vAlign w:val="center"/>
          </w:tcPr>
          <w:p w:rsidR="00BF03D1" w:rsidRPr="00E756D6" w:rsidRDefault="008A416C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T_vh</w:t>
            </w:r>
            <w:proofErr w:type="spellEnd"/>
          </w:p>
        </w:tc>
      </w:tr>
      <w:tr w:rsidR="00BF03D1" w:rsidRPr="00EA4240" w:rsidTr="00A65A9F">
        <w:trPr>
          <w:cantSplit/>
          <w:jc w:val="center"/>
        </w:trPr>
        <w:tc>
          <w:tcPr>
            <w:tcW w:w="6739" w:type="dxa"/>
          </w:tcPr>
          <w:p w:rsidR="00BF03D1" w:rsidRPr="008A416C" w:rsidRDefault="008A416C" w:rsidP="008A4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Фактическое отноше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 давлений на дросселе</w:t>
            </w:r>
          </w:p>
        </w:tc>
        <w:tc>
          <w:tcPr>
            <w:tcW w:w="1238" w:type="dxa"/>
            <w:vAlign w:val="center"/>
          </w:tcPr>
          <w:p w:rsidR="00BF03D1" w:rsidRPr="00E756D6" w:rsidRDefault="008A416C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  <w:vAlign w:val="center"/>
          </w:tcPr>
          <w:p w:rsidR="00BF03D1" w:rsidRPr="00E756D6" w:rsidRDefault="008A416C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Sigma</w:t>
            </w:r>
            <w:proofErr w:type="spellEnd"/>
          </w:p>
        </w:tc>
      </w:tr>
      <w:tr w:rsidR="00E756D6" w:rsidRPr="00EA4240" w:rsidTr="00A65A9F">
        <w:trPr>
          <w:cantSplit/>
          <w:jc w:val="center"/>
        </w:trPr>
        <w:tc>
          <w:tcPr>
            <w:tcW w:w="6739" w:type="dxa"/>
          </w:tcPr>
          <w:p w:rsidR="00E756D6" w:rsidRPr="008A416C" w:rsidRDefault="008A416C" w:rsidP="008A4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Критическое отношение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давлений на дросселе</w:t>
            </w:r>
          </w:p>
        </w:tc>
        <w:tc>
          <w:tcPr>
            <w:tcW w:w="1238" w:type="dxa"/>
            <w:vAlign w:val="center"/>
          </w:tcPr>
          <w:p w:rsidR="00E756D6" w:rsidRPr="00E756D6" w:rsidRDefault="008A416C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  <w:vAlign w:val="center"/>
          </w:tcPr>
          <w:p w:rsidR="00E756D6" w:rsidRPr="00E756D6" w:rsidRDefault="008A416C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Sigma_kr</w:t>
            </w:r>
            <w:proofErr w:type="spellEnd"/>
          </w:p>
        </w:tc>
      </w:tr>
      <w:tr w:rsidR="008A416C" w:rsidRPr="00EA4240" w:rsidTr="00A65A9F">
        <w:trPr>
          <w:cantSplit/>
          <w:jc w:val="center"/>
        </w:trPr>
        <w:tc>
          <w:tcPr>
            <w:tcW w:w="6739" w:type="dxa"/>
          </w:tcPr>
          <w:p w:rsidR="008A416C" w:rsidRPr="008A416C" w:rsidRDefault="008A416C" w:rsidP="008A4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t xml:space="preserve">Эффективная площадь проходного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сечения дросселя</w:t>
            </w:r>
          </w:p>
        </w:tc>
        <w:tc>
          <w:tcPr>
            <w:tcW w:w="1238" w:type="dxa"/>
            <w:vAlign w:val="center"/>
          </w:tcPr>
          <w:p w:rsidR="008A416C" w:rsidRPr="008A416C" w:rsidRDefault="008A416C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8A416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proofErr w:type="gramEnd"/>
          </w:p>
        </w:tc>
        <w:tc>
          <w:tcPr>
            <w:tcW w:w="1699" w:type="dxa"/>
            <w:vAlign w:val="center"/>
          </w:tcPr>
          <w:p w:rsidR="008A416C" w:rsidRPr="00E756D6" w:rsidRDefault="008A416C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F_dr_ef</w:t>
            </w:r>
            <w:proofErr w:type="spellEnd"/>
          </w:p>
        </w:tc>
      </w:tr>
      <w:tr w:rsidR="00E83D83" w:rsidRPr="00EA4240" w:rsidTr="00A65A9F">
        <w:trPr>
          <w:cantSplit/>
          <w:jc w:val="center"/>
        </w:trPr>
        <w:tc>
          <w:tcPr>
            <w:tcW w:w="6739" w:type="dxa"/>
          </w:tcPr>
          <w:p w:rsidR="00E83D83" w:rsidRPr="008A416C" w:rsidRDefault="00F67B8A" w:rsidP="00F6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B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Положение регулирующего элемента относительно 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крытого положения дросселя</w:t>
            </w:r>
          </w:p>
        </w:tc>
        <w:tc>
          <w:tcPr>
            <w:tcW w:w="1238" w:type="dxa"/>
            <w:vAlign w:val="center"/>
          </w:tcPr>
          <w:p w:rsidR="00E83D83" w:rsidRDefault="00F67B8A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B8A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699" w:type="dxa"/>
            <w:vAlign w:val="center"/>
          </w:tcPr>
          <w:p w:rsidR="00E83D83" w:rsidRPr="008A416C" w:rsidRDefault="00F67B8A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B8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F67B8A">
              <w:rPr>
                <w:rFonts w:ascii="Times New Roman" w:hAnsi="Times New Roman" w:cs="Times New Roman"/>
                <w:sz w:val="24"/>
                <w:szCs w:val="24"/>
              </w:rPr>
              <w:t>X_reg</w:t>
            </w:r>
            <w:proofErr w:type="spellEnd"/>
          </w:p>
        </w:tc>
      </w:tr>
    </w:tbl>
    <w:p w:rsidR="00EF0EAA" w:rsidRDefault="00EF0EAA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600CC" w:rsidRDefault="00D600CC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122A">
        <w:rPr>
          <w:rFonts w:ascii="Times New Roman" w:hAnsi="Times New Roman" w:cs="Times New Roman"/>
          <w:sz w:val="28"/>
          <w:szCs w:val="28"/>
        </w:rPr>
        <w:t>Первоначально считается, что на порт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</w:rPr>
        <w:t>» блока</w:t>
      </w:r>
      <w:r w:rsidRPr="0010122A">
        <w:rPr>
          <w:rFonts w:ascii="Times New Roman" w:hAnsi="Times New Roman" w:cs="Times New Roman"/>
          <w:sz w:val="28"/>
          <w:szCs w:val="28"/>
        </w:rPr>
        <w:t xml:space="preserve"> поступает сигнал от п</w:t>
      </w:r>
      <w:r w:rsidRPr="0010122A">
        <w:rPr>
          <w:rFonts w:ascii="Times New Roman" w:hAnsi="Times New Roman" w:cs="Times New Roman"/>
          <w:sz w:val="28"/>
          <w:szCs w:val="28"/>
        </w:rPr>
        <w:t>о</w:t>
      </w:r>
      <w:r w:rsidRPr="0010122A">
        <w:rPr>
          <w:rFonts w:ascii="Times New Roman" w:hAnsi="Times New Roman" w:cs="Times New Roman"/>
          <w:sz w:val="28"/>
          <w:szCs w:val="28"/>
        </w:rPr>
        <w:t>лости-источника.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122A">
        <w:rPr>
          <w:rFonts w:ascii="Times New Roman" w:hAnsi="Times New Roman" w:cs="Times New Roman"/>
          <w:sz w:val="28"/>
          <w:szCs w:val="28"/>
        </w:rPr>
        <w:t xml:space="preserve">Возможная смена направления течения учитывается в </w:t>
      </w:r>
      <w:r>
        <w:rPr>
          <w:rFonts w:ascii="Times New Roman" w:hAnsi="Times New Roman" w:cs="Times New Roman"/>
          <w:sz w:val="28"/>
          <w:szCs w:val="28"/>
        </w:rPr>
        <w:t>блоке</w:t>
      </w:r>
      <w:r w:rsidRPr="0010122A">
        <w:rPr>
          <w:rFonts w:ascii="Times New Roman" w:hAnsi="Times New Roman" w:cs="Times New Roman"/>
          <w:sz w:val="28"/>
          <w:szCs w:val="28"/>
        </w:rPr>
        <w:t xml:space="preserve"> авт</w:t>
      </w:r>
      <w:r w:rsidRPr="0010122A">
        <w:rPr>
          <w:rFonts w:ascii="Times New Roman" w:hAnsi="Times New Roman" w:cs="Times New Roman"/>
          <w:sz w:val="28"/>
          <w:szCs w:val="28"/>
        </w:rPr>
        <w:t>о</w:t>
      </w:r>
      <w:r w:rsidRPr="0010122A">
        <w:rPr>
          <w:rFonts w:ascii="Times New Roman" w:hAnsi="Times New Roman" w:cs="Times New Roman"/>
          <w:sz w:val="28"/>
          <w:szCs w:val="28"/>
        </w:rPr>
        <w:t>матически.</w:t>
      </w:r>
    </w:p>
    <w:p w:rsidR="00466E0C" w:rsidRDefault="00D600CC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0CC">
        <w:rPr>
          <w:rFonts w:ascii="Times New Roman" w:hAnsi="Times New Roman" w:cs="Times New Roman"/>
          <w:sz w:val="28"/>
          <w:szCs w:val="28"/>
        </w:rPr>
        <w:t>Для возможности визуальной фиксации смены направления течения рабочей среды, массовый расход, выдаваемый как параметр блока, будет иметь отрицател</w:t>
      </w:r>
      <w:r w:rsidRPr="00D600CC">
        <w:rPr>
          <w:rFonts w:ascii="Times New Roman" w:hAnsi="Times New Roman" w:cs="Times New Roman"/>
          <w:sz w:val="28"/>
          <w:szCs w:val="28"/>
        </w:rPr>
        <w:t>ь</w:t>
      </w:r>
      <w:r w:rsidRPr="00D600CC">
        <w:rPr>
          <w:rFonts w:ascii="Times New Roman" w:hAnsi="Times New Roman" w:cs="Times New Roman"/>
          <w:sz w:val="28"/>
          <w:szCs w:val="28"/>
        </w:rPr>
        <w:t>ное значение в случае, если истечение происходит из полости, которая изначально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0CC">
        <w:rPr>
          <w:rFonts w:ascii="Times New Roman" w:hAnsi="Times New Roman" w:cs="Times New Roman"/>
          <w:sz w:val="28"/>
          <w:szCs w:val="28"/>
        </w:rPr>
        <w:t>принята полостью-приёмником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3E6A" w:rsidRDefault="00B33E6A" w:rsidP="00B33E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3601">
        <w:rPr>
          <w:rFonts w:ascii="Times New Roman" w:hAnsi="Times New Roman" w:cs="Times New Roman"/>
          <w:sz w:val="28"/>
          <w:szCs w:val="28"/>
        </w:rPr>
        <w:t xml:space="preserve">Параметр «Абсолютное давление рабочей среды на входе </w:t>
      </w:r>
      <w:r>
        <w:rPr>
          <w:rFonts w:ascii="Times New Roman" w:hAnsi="Times New Roman" w:cs="Times New Roman"/>
          <w:sz w:val="28"/>
          <w:szCs w:val="28"/>
        </w:rPr>
        <w:t>дросселя</w:t>
      </w:r>
      <w:r w:rsidRPr="004B3601">
        <w:rPr>
          <w:rFonts w:ascii="Times New Roman" w:hAnsi="Times New Roman" w:cs="Times New Roman"/>
          <w:sz w:val="28"/>
          <w:szCs w:val="28"/>
        </w:rPr>
        <w:t>» показывает абсолютное давление рабочей среды в полости, являющейся источником в текущий момент времени.</w:t>
      </w:r>
    </w:p>
    <w:p w:rsidR="00B33E6A" w:rsidRPr="004B3601" w:rsidRDefault="00B33E6A" w:rsidP="00B33E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3601">
        <w:rPr>
          <w:rFonts w:ascii="Times New Roman" w:hAnsi="Times New Roman" w:cs="Times New Roman"/>
          <w:sz w:val="28"/>
          <w:szCs w:val="28"/>
        </w:rPr>
        <w:t>Параметр «Абсолютное давление рабочей среды на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B3601">
        <w:rPr>
          <w:rFonts w:ascii="Times New Roman" w:hAnsi="Times New Roman" w:cs="Times New Roman"/>
          <w:sz w:val="28"/>
          <w:szCs w:val="28"/>
        </w:rPr>
        <w:t xml:space="preserve">ходе </w:t>
      </w:r>
      <w:r>
        <w:rPr>
          <w:rFonts w:ascii="Times New Roman" w:hAnsi="Times New Roman" w:cs="Times New Roman"/>
          <w:sz w:val="28"/>
          <w:szCs w:val="28"/>
        </w:rPr>
        <w:t>дросселя</w:t>
      </w:r>
      <w:r w:rsidRPr="004B3601">
        <w:rPr>
          <w:rFonts w:ascii="Times New Roman" w:hAnsi="Times New Roman" w:cs="Times New Roman"/>
          <w:sz w:val="28"/>
          <w:szCs w:val="28"/>
        </w:rPr>
        <w:t>» показ</w:t>
      </w:r>
      <w:r w:rsidRPr="004B3601">
        <w:rPr>
          <w:rFonts w:ascii="Times New Roman" w:hAnsi="Times New Roman" w:cs="Times New Roman"/>
          <w:sz w:val="28"/>
          <w:szCs w:val="28"/>
        </w:rPr>
        <w:t>ы</w:t>
      </w:r>
      <w:r w:rsidRPr="004B3601">
        <w:rPr>
          <w:rFonts w:ascii="Times New Roman" w:hAnsi="Times New Roman" w:cs="Times New Roman"/>
          <w:sz w:val="28"/>
          <w:szCs w:val="28"/>
        </w:rPr>
        <w:t xml:space="preserve">вает абсолютное давление рабочей среды в полости, являющейся </w:t>
      </w:r>
      <w:r>
        <w:rPr>
          <w:rFonts w:ascii="Times New Roman" w:hAnsi="Times New Roman" w:cs="Times New Roman"/>
          <w:sz w:val="28"/>
          <w:szCs w:val="28"/>
        </w:rPr>
        <w:t>приемником</w:t>
      </w:r>
      <w:r w:rsidRPr="004B3601">
        <w:rPr>
          <w:rFonts w:ascii="Times New Roman" w:hAnsi="Times New Roman" w:cs="Times New Roman"/>
          <w:sz w:val="28"/>
          <w:szCs w:val="28"/>
        </w:rPr>
        <w:t xml:space="preserve"> в т</w:t>
      </w:r>
      <w:r w:rsidRPr="004B3601">
        <w:rPr>
          <w:rFonts w:ascii="Times New Roman" w:hAnsi="Times New Roman" w:cs="Times New Roman"/>
          <w:sz w:val="28"/>
          <w:szCs w:val="28"/>
        </w:rPr>
        <w:t>е</w:t>
      </w:r>
      <w:r w:rsidRPr="004B3601">
        <w:rPr>
          <w:rFonts w:ascii="Times New Roman" w:hAnsi="Times New Roman" w:cs="Times New Roman"/>
          <w:sz w:val="28"/>
          <w:szCs w:val="28"/>
        </w:rPr>
        <w:t>кущий момент времени.</w:t>
      </w:r>
    </w:p>
    <w:p w:rsidR="00D774E7" w:rsidRDefault="00D774E7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95DF2" w:rsidRPr="003F7776" w:rsidRDefault="00295DF2" w:rsidP="00295D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входных </w:t>
      </w:r>
      <w:r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>
        <w:rPr>
          <w:rFonts w:ascii="Times New Roman" w:eastAsia="Calibri" w:hAnsi="Times New Roman" w:cs="Times New Roman"/>
          <w:sz w:val="28"/>
          <w:szCs w:val="28"/>
        </w:rPr>
        <w:t>а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source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AE47C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3F777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recipient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типа «ГПС </w:t>
      </w:r>
      <w:r>
        <w:rPr>
          <w:rFonts w:ascii="Times New Roman" w:eastAsia="Calibri" w:hAnsi="Times New Roman" w:cs="Times New Roman"/>
          <w:sz w:val="28"/>
          <w:szCs w:val="28"/>
        </w:rPr>
        <w:t>пневматич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>
        <w:rPr>
          <w:rFonts w:ascii="Times New Roman" w:eastAsia="Calibri" w:hAnsi="Times New Roman" w:cs="Times New Roman"/>
          <w:sz w:val="28"/>
          <w:szCs w:val="28"/>
        </w:rPr>
        <w:t>ская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связь»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один входной порт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90546F">
        <w:rPr>
          <w:rFonts w:ascii="Times New Roman" w:eastAsia="Calibri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mech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3F777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типа «Математическая связь».</w:t>
      </w:r>
    </w:p>
    <w:p w:rsidR="00295DF2" w:rsidRDefault="00295DF2" w:rsidP="00295D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Порты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source</w:t>
      </w:r>
      <w:r>
        <w:rPr>
          <w:rFonts w:ascii="Times New Roman" w:eastAsia="Calibri" w:hAnsi="Times New Roman" w:cs="Times New Roman"/>
          <w:sz w:val="28"/>
          <w:szCs w:val="28"/>
        </w:rPr>
        <w:t>» и</w:t>
      </w:r>
      <w:r w:rsidRPr="003F777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recipient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0761E">
        <w:rPr>
          <w:rFonts w:ascii="Times New Roman" w:hAnsi="Times New Roman" w:cs="Times New Roman"/>
          <w:sz w:val="28"/>
          <w:szCs w:val="28"/>
        </w:rPr>
        <w:t>предназна</w:t>
      </w:r>
      <w:r>
        <w:rPr>
          <w:rFonts w:ascii="Times New Roman" w:hAnsi="Times New Roman" w:cs="Times New Roman"/>
          <w:sz w:val="28"/>
          <w:szCs w:val="28"/>
        </w:rPr>
        <w:t>чены</w:t>
      </w:r>
      <w:r w:rsidRPr="00D0761E">
        <w:rPr>
          <w:rFonts w:ascii="Times New Roman" w:hAnsi="Times New Roman" w:cs="Times New Roman"/>
          <w:sz w:val="28"/>
          <w:szCs w:val="28"/>
        </w:rPr>
        <w:t xml:space="preserve"> для соединения с блоками</w:t>
      </w:r>
      <w:r>
        <w:rPr>
          <w:rFonts w:ascii="Times New Roman" w:hAnsi="Times New Roman" w:cs="Times New Roman"/>
          <w:sz w:val="28"/>
          <w:szCs w:val="28"/>
        </w:rPr>
        <w:t xml:space="preserve"> библи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теки «ГПС», моделирующими полости, пневмоцилиндры, трубы и граничное усл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вие типа «</w:t>
      </w:r>
      <w:r w:rsidRPr="00EF0EAA">
        <w:rPr>
          <w:rFonts w:ascii="Times New Roman" w:hAnsi="Times New Roman" w:cs="Times New Roman"/>
          <w:sz w:val="28"/>
          <w:szCs w:val="28"/>
        </w:rPr>
        <w:t>Давление и температура газа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95DF2" w:rsidRPr="003F7776" w:rsidRDefault="00295DF2" w:rsidP="00295D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90546F">
        <w:rPr>
          <w:rFonts w:ascii="Times New Roman" w:eastAsia="Calibri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mech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3F77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 для соединения с блоками типа «ГПС – Датчик» и «ГПС – Манометр» библиотеки «ГПС», а также с блоками библиотеки «Автом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тика» (например, с блоком «Кнопка»).</w:t>
      </w:r>
      <w:proofErr w:type="gramEnd"/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Примеры соединения блока с другими блоками библиотеки «ГПС»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70A9">
        <w:rPr>
          <w:rFonts w:ascii="Times New Roman" w:eastAsia="Calibri" w:hAnsi="Times New Roman" w:cs="Times New Roman"/>
          <w:sz w:val="28"/>
          <w:szCs w:val="28"/>
        </w:rPr>
        <w:t>приведены на рисунке 1.</w:t>
      </w:r>
    </w:p>
    <w:p w:rsidR="001C69D4" w:rsidRDefault="001C69D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44816" w:rsidRPr="00AD70A9" w:rsidRDefault="00B21C92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21C9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8B7FC31" wp14:editId="0746F472">
            <wp:extent cx="2402617" cy="269930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4141" cy="27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9" w:rsidRDefault="00AD70A9" w:rsidP="009141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Рисунок 1 – Примеры соединения блока с другими блоками библиотеки «ГПС»</w:t>
      </w: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F24A1" w:rsidRDefault="00DF24A1" w:rsidP="00DF24A1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Математическая модель блока состоит из следующих уравнений</w:t>
      </w:r>
      <w:r w:rsidRPr="006E7B2A">
        <w:rPr>
          <w:rFonts w:ascii="Times New Roman" w:hAnsi="Times New Roman"/>
          <w:sz w:val="28"/>
          <w:szCs w:val="28"/>
        </w:rPr>
        <w:t>:</w:t>
      </w:r>
    </w:p>
    <w:p w:rsidR="00DF24A1" w:rsidRPr="006E7B2A" w:rsidRDefault="00DF24A1" w:rsidP="00DF24A1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8964"/>
        <w:gridCol w:w="719"/>
      </w:tblGrid>
      <w:tr w:rsidR="00DF24A1" w:rsidRPr="006E7B2A" w:rsidTr="006C0AF7">
        <w:trPr>
          <w:jc w:val="center"/>
        </w:trPr>
        <w:tc>
          <w:tcPr>
            <w:tcW w:w="8964" w:type="dxa"/>
          </w:tcPr>
          <w:p w:rsidR="00DF24A1" w:rsidRPr="002F58F4" w:rsidRDefault="004D3AE0" w:rsidP="006C0AF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ist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DF24A1" w:rsidRPr="006E7B2A" w:rsidRDefault="00DF24A1" w:rsidP="00DF24A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6E7B2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DF24A1" w:rsidRPr="006E7B2A" w:rsidTr="006C0AF7">
        <w:trPr>
          <w:jc w:val="center"/>
        </w:trPr>
        <w:tc>
          <w:tcPr>
            <w:tcW w:w="8964" w:type="dxa"/>
          </w:tcPr>
          <w:p w:rsidR="00DF24A1" w:rsidRDefault="004D3AE0" w:rsidP="00DF24A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ist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ist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DF24A1" w:rsidRPr="006E7B2A" w:rsidRDefault="00DF24A1" w:rsidP="00DF24A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6E7B2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DF24A1" w:rsidRPr="006E7B2A" w:rsidTr="006C0AF7">
        <w:trPr>
          <w:jc w:val="center"/>
        </w:trPr>
        <w:tc>
          <w:tcPr>
            <w:tcW w:w="8964" w:type="dxa"/>
          </w:tcPr>
          <w:p w:rsidR="00DF24A1" w:rsidRDefault="004D3AE0" w:rsidP="006C0AF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DF24A1" w:rsidRPr="00DF24A1" w:rsidRDefault="00DF24A1" w:rsidP="00DF24A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3)</w:t>
            </w:r>
          </w:p>
        </w:tc>
      </w:tr>
      <w:tr w:rsidR="00DF24A1" w:rsidRPr="006E7B2A" w:rsidTr="006C0AF7">
        <w:trPr>
          <w:jc w:val="center"/>
        </w:trPr>
        <w:tc>
          <w:tcPr>
            <w:tcW w:w="8964" w:type="dxa"/>
          </w:tcPr>
          <w:p w:rsidR="00DF24A1" w:rsidRDefault="004D3AE0" w:rsidP="00DF24A1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DF24A1" w:rsidRPr="006E7B2A" w:rsidRDefault="00DF24A1" w:rsidP="00DF24A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  <w:tr w:rsidR="00DF24A1" w:rsidRPr="006E7B2A" w:rsidTr="006C0AF7">
        <w:trPr>
          <w:jc w:val="center"/>
        </w:trPr>
        <w:tc>
          <w:tcPr>
            <w:tcW w:w="8964" w:type="dxa"/>
            <w:vAlign w:val="center"/>
          </w:tcPr>
          <w:p w:rsidR="00DF24A1" w:rsidRPr="006E7B2A" w:rsidRDefault="004D3AE0" w:rsidP="0094708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ef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2∙k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k-1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vh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∙φ,</m:t>
                </m:r>
              </m:oMath>
            </m:oMathPara>
          </w:p>
        </w:tc>
        <w:tc>
          <w:tcPr>
            <w:tcW w:w="719" w:type="dxa"/>
            <w:vAlign w:val="center"/>
          </w:tcPr>
          <w:p w:rsidR="00DF24A1" w:rsidRPr="006E7B2A" w:rsidRDefault="00DF24A1" w:rsidP="00DF24A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6E7B2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DF24A1" w:rsidRPr="006E7B2A" w:rsidTr="006C0AF7">
        <w:trPr>
          <w:jc w:val="center"/>
        </w:trPr>
        <w:tc>
          <w:tcPr>
            <w:tcW w:w="8964" w:type="dxa"/>
            <w:vAlign w:val="center"/>
          </w:tcPr>
          <w:p w:rsidR="00DF24A1" w:rsidRPr="00E229F4" w:rsidRDefault="004D3AE0" w:rsidP="006C0AF7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DF24A1" w:rsidRPr="006E7B2A" w:rsidRDefault="00DF24A1" w:rsidP="00DF24A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6E7B2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947081" w:rsidRPr="006E7B2A" w:rsidTr="006C0AF7">
        <w:trPr>
          <w:jc w:val="center"/>
        </w:trPr>
        <w:tc>
          <w:tcPr>
            <w:tcW w:w="8964" w:type="dxa"/>
            <w:vAlign w:val="center"/>
          </w:tcPr>
          <w:p w:rsidR="00947081" w:rsidRDefault="004D3AE0" w:rsidP="006C0AF7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4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ef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947081" w:rsidRPr="0060475F" w:rsidRDefault="00947081" w:rsidP="00DF24A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  <w:vAlign w:val="center"/>
          </w:tcPr>
          <w:p w:rsidR="006C0AF7" w:rsidRDefault="004D3AE0" w:rsidP="006C0AF7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6C0AF7" w:rsidRPr="0060475F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Pr="002F58F4" w:rsidRDefault="004D3AE0" w:rsidP="006C0AF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6C0AF7" w:rsidRPr="0060475F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Pr="002F58F4" w:rsidRDefault="006C0AF7" w:rsidP="006C0AF7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φ=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dkr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, если σ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kr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, если σ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kr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6C0AF7" w:rsidRPr="0060475F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Pr="00E229F4" w:rsidRDefault="004D3AE0" w:rsidP="006C0AF7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6C0AF7" w:rsidRPr="006E7B2A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6E7B2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Pr="00E229F4" w:rsidRDefault="004D3AE0" w:rsidP="006C0AF7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6C0AF7" w:rsidRPr="007C0670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Default="004D3AE0" w:rsidP="006C0AF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obr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6C0AF7" w:rsidRPr="000E5349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(13)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Default="004D3AE0" w:rsidP="006C0AF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π∙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reg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reg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kr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π∙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reg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kr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6C0AF7" w:rsidRPr="007C0670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Pr="00A743B6" w:rsidRDefault="004D3AE0" w:rsidP="00947081">
            <w:pPr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dkr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k+1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den>
                        </m:f>
                      </m:sup>
                    </m:sSup>
                  </m:e>
                </m:ra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 ,</m:t>
                </m:r>
              </m:oMath>
            </m:oMathPara>
          </w:p>
        </w:tc>
        <w:tc>
          <w:tcPr>
            <w:tcW w:w="719" w:type="dxa"/>
            <w:vAlign w:val="center"/>
          </w:tcPr>
          <w:p w:rsidR="006C0AF7" w:rsidRPr="00720A73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Pr="00084882" w:rsidRDefault="004D3AE0" w:rsidP="00947081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kr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kr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k+1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den>
                        </m:f>
                      </m:sup>
                    </m:sSubSup>
                  </m:e>
                </m:ra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 ,</m:t>
                </m:r>
              </m:oMath>
            </m:oMathPara>
          </w:p>
        </w:tc>
        <w:tc>
          <w:tcPr>
            <w:tcW w:w="719" w:type="dxa"/>
            <w:vAlign w:val="center"/>
          </w:tcPr>
          <w:p w:rsidR="006C0AF7" w:rsidRPr="007C0670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Pr="00084882" w:rsidRDefault="006C0AF7" w:rsidP="006C0AF7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σ=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vyh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6C0AF7" w:rsidRPr="00720A73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Pr="00E229F4" w:rsidRDefault="004D3AE0" w:rsidP="003A7ED4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k+1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k-1</m:t>
                        </m:r>
                      </m:den>
                    </m:f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6C0AF7" w:rsidRPr="00720A73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(18)</w:t>
            </w:r>
          </w:p>
        </w:tc>
      </w:tr>
      <w:tr w:rsidR="004E7453" w:rsidRPr="006E7B2A" w:rsidTr="006C0AF7">
        <w:trPr>
          <w:jc w:val="center"/>
        </w:trPr>
        <w:tc>
          <w:tcPr>
            <w:tcW w:w="8964" w:type="dxa"/>
          </w:tcPr>
          <w:p w:rsidR="004E7453" w:rsidRPr="009A3B6F" w:rsidRDefault="004D3AE0" w:rsidP="006D6A8F">
            <w:pPr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reg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nach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mech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4E7453" w:rsidRPr="007C0670" w:rsidRDefault="004E7453" w:rsidP="004E7453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DF24A1" w:rsidRDefault="00DF24A1" w:rsidP="00DF24A1">
      <w:pPr>
        <w:spacing w:after="0" w:line="240" w:lineRule="auto"/>
        <w:ind w:left="1418" w:hanging="851"/>
        <w:jc w:val="both"/>
        <w:rPr>
          <w:rFonts w:ascii="Times New Roman" w:hAnsi="Times New Roman"/>
          <w:sz w:val="28"/>
          <w:szCs w:val="28"/>
        </w:rPr>
      </w:pPr>
      <w:r w:rsidRPr="006E7B2A">
        <w:rPr>
          <w:rFonts w:ascii="Times New Roman" w:hAnsi="Times New Roman"/>
          <w:sz w:val="28"/>
          <w:szCs w:val="28"/>
        </w:rPr>
        <w:t>где</w:t>
      </w:r>
      <w:r w:rsidRPr="006E7B2A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ist</m:t>
            </m:r>
          </m:sub>
        </m:sSub>
      </m:oMath>
      <w:r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массовый расход рабочей среды через </w:t>
      </w:r>
      <w:r w:rsidR="006C0AF7">
        <w:rPr>
          <w:rFonts w:ascii="Times New Roman" w:hAnsi="Times New Roman"/>
          <w:sz w:val="28"/>
          <w:szCs w:val="28"/>
        </w:rPr>
        <w:t>дроссель</w:t>
      </w:r>
      <w:r>
        <w:rPr>
          <w:rFonts w:ascii="Times New Roman" w:hAnsi="Times New Roman"/>
          <w:sz w:val="28"/>
          <w:szCs w:val="28"/>
        </w:rPr>
        <w:t>, как сигнал, выд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ваемый на порт «</w:t>
      </w:r>
      <w:r>
        <w:rPr>
          <w:rFonts w:ascii="Times New Roman" w:hAnsi="Times New Roman"/>
          <w:sz w:val="28"/>
          <w:szCs w:val="28"/>
          <w:lang w:val="en-US"/>
        </w:rPr>
        <w:t>source</w:t>
      </w:r>
      <w:r>
        <w:rPr>
          <w:rFonts w:ascii="Times New Roman" w:hAnsi="Times New Roman"/>
          <w:sz w:val="28"/>
          <w:szCs w:val="28"/>
        </w:rPr>
        <w:t>»</w:t>
      </w:r>
      <w:r w:rsidRPr="006537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блока</w:t>
      </w:r>
      <w:r w:rsidRPr="006E7B2A">
        <w:rPr>
          <w:rFonts w:ascii="Times New Roman" w:hAnsi="Times New Roman"/>
          <w:sz w:val="28"/>
          <w:szCs w:val="28"/>
        </w:rPr>
        <w:t>;</w:t>
      </w:r>
    </w:p>
    <w:p w:rsidR="00DF24A1" w:rsidRPr="006537DC" w:rsidRDefault="004D3AE0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</m:sSub>
      </m:oMath>
      <w:r w:rsidR="00DF24A1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F24A1">
        <w:rPr>
          <w:rFonts w:ascii="Times New Roman" w:hAnsi="Times New Roman"/>
          <w:sz w:val="28"/>
          <w:szCs w:val="28"/>
        </w:rPr>
        <w:t xml:space="preserve">массовый расход рабочей среды через </w:t>
      </w:r>
      <w:r w:rsidR="00D3346A">
        <w:rPr>
          <w:rFonts w:ascii="Times New Roman" w:hAnsi="Times New Roman"/>
          <w:sz w:val="28"/>
          <w:szCs w:val="28"/>
        </w:rPr>
        <w:t>дроссель</w:t>
      </w:r>
      <w:r w:rsidR="00DF24A1" w:rsidRPr="006537DC">
        <w:rPr>
          <w:rFonts w:ascii="Times New Roman" w:hAnsi="Times New Roman"/>
          <w:sz w:val="28"/>
          <w:szCs w:val="28"/>
        </w:rPr>
        <w:t>;</w:t>
      </w:r>
    </w:p>
    <w:p w:rsidR="00DF24A1" w:rsidRPr="005E1E02" w:rsidRDefault="004D3AE0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ist</m:t>
            </m:r>
          </m:sub>
        </m:sSub>
      </m:oMath>
      <w:r w:rsidR="00DF24A1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F24A1">
        <w:rPr>
          <w:rFonts w:ascii="Times New Roman" w:eastAsiaTheme="minorEastAsia" w:hAnsi="Times New Roman"/>
          <w:sz w:val="28"/>
          <w:szCs w:val="28"/>
        </w:rPr>
        <w:t>абсолютное давление рабочей среды, как сигнал, поступающий на порт «</w:t>
      </w:r>
      <w:r w:rsidR="00DF24A1">
        <w:rPr>
          <w:rFonts w:ascii="Times New Roman" w:eastAsiaTheme="minorEastAsia" w:hAnsi="Times New Roman"/>
          <w:sz w:val="28"/>
          <w:szCs w:val="28"/>
          <w:lang w:val="en-US"/>
        </w:rPr>
        <w:t>source</w:t>
      </w:r>
      <w:r w:rsidR="00DF24A1">
        <w:rPr>
          <w:rFonts w:ascii="Times New Roman" w:eastAsiaTheme="minorEastAsia" w:hAnsi="Times New Roman"/>
          <w:sz w:val="28"/>
          <w:szCs w:val="28"/>
        </w:rPr>
        <w:t>»</w:t>
      </w:r>
      <w:r w:rsidR="00DF24A1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F24A1">
        <w:rPr>
          <w:rFonts w:ascii="Times New Roman" w:eastAsiaTheme="minorEastAsia" w:hAnsi="Times New Roman"/>
          <w:sz w:val="28"/>
          <w:szCs w:val="28"/>
        </w:rPr>
        <w:t>блока</w:t>
      </w:r>
      <w:r w:rsidR="00DF24A1" w:rsidRPr="003757D9">
        <w:rPr>
          <w:rFonts w:ascii="Times New Roman" w:eastAsiaTheme="minorEastAsia" w:hAnsi="Times New Roman"/>
          <w:sz w:val="28"/>
          <w:szCs w:val="28"/>
        </w:rPr>
        <w:t>;</w:t>
      </w:r>
      <w:r w:rsidR="00DF24A1">
        <w:rPr>
          <w:rFonts w:ascii="Times New Roman" w:eastAsiaTheme="minorEastAsia" w:hAnsi="Times New Roman"/>
          <w:sz w:val="28"/>
          <w:szCs w:val="28"/>
        </w:rPr>
        <w:t xml:space="preserve"> </w:t>
      </w:r>
    </w:p>
    <w:p w:rsidR="00DF24A1" w:rsidRPr="00DF24A1" w:rsidRDefault="004D3AE0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DF24A1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F24A1">
        <w:rPr>
          <w:rFonts w:ascii="Times New Roman" w:eastAsiaTheme="minorEastAsia" w:hAnsi="Times New Roman"/>
          <w:sz w:val="28"/>
          <w:szCs w:val="28"/>
        </w:rPr>
        <w:t>абсолютное давление рабочей среды, как сигнал, поступающий на порт «</w:t>
      </w:r>
      <w:r w:rsidR="00DF24A1">
        <w:rPr>
          <w:rFonts w:ascii="Times New Roman" w:eastAsiaTheme="minorEastAsia" w:hAnsi="Times New Roman"/>
          <w:sz w:val="28"/>
          <w:szCs w:val="28"/>
          <w:lang w:val="en-US"/>
        </w:rPr>
        <w:t>recipient</w:t>
      </w:r>
      <w:r w:rsidR="00DF24A1">
        <w:rPr>
          <w:rFonts w:ascii="Times New Roman" w:eastAsiaTheme="minorEastAsia" w:hAnsi="Times New Roman"/>
          <w:sz w:val="28"/>
          <w:szCs w:val="28"/>
        </w:rPr>
        <w:t>»</w:t>
      </w:r>
      <w:r w:rsidR="00DF24A1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F24A1">
        <w:rPr>
          <w:rFonts w:ascii="Times New Roman" w:eastAsiaTheme="minorEastAsia" w:hAnsi="Times New Roman"/>
          <w:sz w:val="28"/>
          <w:szCs w:val="28"/>
        </w:rPr>
        <w:t>блока</w:t>
      </w:r>
      <w:r w:rsidR="00DF24A1"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Default="004D3AE0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ist</m:t>
            </m:r>
          </m:sub>
        </m:sSub>
      </m:oMath>
      <w:r w:rsidR="00DF24A1" w:rsidRPr="002C487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C11C14">
        <w:rPr>
          <w:rFonts w:ascii="Times New Roman" w:eastAsiaTheme="minorEastAsia" w:hAnsi="Times New Roman"/>
          <w:sz w:val="28"/>
          <w:szCs w:val="28"/>
        </w:rPr>
        <w:t>поток энергии рабочей среды, входящий или выходящий</w:t>
      </w:r>
      <w:r w:rsidR="00DF24A1">
        <w:rPr>
          <w:rFonts w:ascii="Times New Roman" w:eastAsiaTheme="minorEastAsia" w:hAnsi="Times New Roman"/>
          <w:sz w:val="28"/>
          <w:szCs w:val="28"/>
        </w:rPr>
        <w:t xml:space="preserve"> из </w:t>
      </w:r>
      <w:r w:rsidR="00D3346A">
        <w:rPr>
          <w:rFonts w:ascii="Times New Roman" w:eastAsiaTheme="minorEastAsia" w:hAnsi="Times New Roman"/>
          <w:sz w:val="28"/>
          <w:szCs w:val="28"/>
        </w:rPr>
        <w:t>дро</w:t>
      </w:r>
      <w:r w:rsidR="00D3346A">
        <w:rPr>
          <w:rFonts w:ascii="Times New Roman" w:eastAsiaTheme="minorEastAsia" w:hAnsi="Times New Roman"/>
          <w:sz w:val="28"/>
          <w:szCs w:val="28"/>
        </w:rPr>
        <w:t>с</w:t>
      </w:r>
      <w:r w:rsidR="00D3346A">
        <w:rPr>
          <w:rFonts w:ascii="Times New Roman" w:eastAsiaTheme="minorEastAsia" w:hAnsi="Times New Roman"/>
          <w:sz w:val="28"/>
          <w:szCs w:val="28"/>
        </w:rPr>
        <w:t>селя</w:t>
      </w:r>
      <w:r w:rsidR="00DF24A1">
        <w:rPr>
          <w:rFonts w:ascii="Times New Roman" w:eastAsiaTheme="minorEastAsia" w:hAnsi="Times New Roman"/>
          <w:sz w:val="28"/>
          <w:szCs w:val="28"/>
        </w:rPr>
        <w:t>, как сигнал, выдаваемый на порт «</w:t>
      </w:r>
      <w:r w:rsidR="00DF24A1">
        <w:rPr>
          <w:rFonts w:ascii="Times New Roman" w:eastAsiaTheme="minorEastAsia" w:hAnsi="Times New Roman"/>
          <w:sz w:val="28"/>
          <w:szCs w:val="28"/>
          <w:lang w:val="en-US"/>
        </w:rPr>
        <w:t>source</w:t>
      </w:r>
      <w:r w:rsidR="00DF24A1">
        <w:rPr>
          <w:rFonts w:ascii="Times New Roman" w:eastAsiaTheme="minorEastAsia" w:hAnsi="Times New Roman"/>
          <w:sz w:val="28"/>
          <w:szCs w:val="28"/>
        </w:rPr>
        <w:t>»</w:t>
      </w:r>
      <w:r w:rsidR="00DF24A1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F24A1">
        <w:rPr>
          <w:rFonts w:ascii="Times New Roman" w:eastAsiaTheme="minorEastAsia" w:hAnsi="Times New Roman"/>
          <w:sz w:val="28"/>
          <w:szCs w:val="28"/>
        </w:rPr>
        <w:t>блока</w:t>
      </w:r>
      <w:r w:rsidR="00DF24A1"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Pr="002C4872" w:rsidRDefault="004D3AE0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DF24A1">
        <w:rPr>
          <w:rFonts w:ascii="Times New Roman" w:eastAsiaTheme="minorEastAsia" w:hAnsi="Times New Roman"/>
          <w:sz w:val="28"/>
          <w:szCs w:val="28"/>
        </w:rPr>
        <w:t xml:space="preserve"> – удельная энтальпия рабочей среды на входе в </w:t>
      </w:r>
      <w:r w:rsidR="00D3346A">
        <w:rPr>
          <w:rFonts w:ascii="Times New Roman" w:eastAsiaTheme="minorEastAsia" w:hAnsi="Times New Roman"/>
          <w:sz w:val="28"/>
          <w:szCs w:val="28"/>
        </w:rPr>
        <w:t>дроссель</w:t>
      </w:r>
      <w:r w:rsidR="00DF24A1" w:rsidRPr="002C4872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Pr="00DF24A1" w:rsidRDefault="004D3AE0" w:rsidP="00DF24A1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DF24A1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F24A1">
        <w:rPr>
          <w:rFonts w:ascii="Times New Roman" w:hAnsi="Times New Roman"/>
          <w:sz w:val="28"/>
          <w:szCs w:val="28"/>
        </w:rPr>
        <w:t xml:space="preserve">массовый расход рабочей среды через </w:t>
      </w:r>
      <w:r w:rsidR="00D3346A">
        <w:rPr>
          <w:rFonts w:ascii="Times New Roman" w:hAnsi="Times New Roman"/>
          <w:sz w:val="28"/>
          <w:szCs w:val="28"/>
        </w:rPr>
        <w:t>дроссель</w:t>
      </w:r>
      <w:r w:rsidR="00DF24A1">
        <w:rPr>
          <w:rFonts w:ascii="Times New Roman" w:hAnsi="Times New Roman"/>
          <w:sz w:val="28"/>
          <w:szCs w:val="28"/>
        </w:rPr>
        <w:t>, как сигнал, выд</w:t>
      </w:r>
      <w:r w:rsidR="00DF24A1">
        <w:rPr>
          <w:rFonts w:ascii="Times New Roman" w:hAnsi="Times New Roman"/>
          <w:sz w:val="28"/>
          <w:szCs w:val="28"/>
        </w:rPr>
        <w:t>а</w:t>
      </w:r>
      <w:r w:rsidR="00DF24A1">
        <w:rPr>
          <w:rFonts w:ascii="Times New Roman" w:hAnsi="Times New Roman"/>
          <w:sz w:val="28"/>
          <w:szCs w:val="28"/>
        </w:rPr>
        <w:t>ваемый на порт «</w:t>
      </w:r>
      <w:r w:rsidR="00DF24A1">
        <w:rPr>
          <w:rFonts w:ascii="Times New Roman" w:hAnsi="Times New Roman"/>
          <w:sz w:val="28"/>
          <w:szCs w:val="28"/>
          <w:lang w:val="en-US"/>
        </w:rPr>
        <w:t>recipient</w:t>
      </w:r>
      <w:r w:rsidR="00DF24A1">
        <w:rPr>
          <w:rFonts w:ascii="Times New Roman" w:hAnsi="Times New Roman"/>
          <w:sz w:val="28"/>
          <w:szCs w:val="28"/>
        </w:rPr>
        <w:t>»</w:t>
      </w:r>
      <w:r w:rsidR="00DF24A1" w:rsidRPr="006537DC">
        <w:rPr>
          <w:rFonts w:ascii="Times New Roman" w:hAnsi="Times New Roman"/>
          <w:sz w:val="28"/>
          <w:szCs w:val="28"/>
        </w:rPr>
        <w:t xml:space="preserve"> </w:t>
      </w:r>
      <w:r w:rsidR="00DF24A1">
        <w:rPr>
          <w:rFonts w:ascii="Times New Roman" w:hAnsi="Times New Roman"/>
          <w:sz w:val="28"/>
          <w:szCs w:val="28"/>
        </w:rPr>
        <w:t>блока</w:t>
      </w:r>
      <w:r w:rsidR="00DF24A1" w:rsidRPr="006E7B2A">
        <w:rPr>
          <w:rFonts w:ascii="Times New Roman" w:hAnsi="Times New Roman"/>
          <w:sz w:val="28"/>
          <w:szCs w:val="28"/>
        </w:rPr>
        <w:t>;</w:t>
      </w:r>
    </w:p>
    <w:p w:rsidR="00DF24A1" w:rsidRDefault="004D3AE0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DF24A1">
        <w:rPr>
          <w:rFonts w:ascii="Times New Roman" w:eastAsiaTheme="minorEastAsia" w:hAnsi="Times New Roman"/>
          <w:sz w:val="28"/>
          <w:szCs w:val="28"/>
        </w:rPr>
        <w:t xml:space="preserve"> –</w:t>
      </w:r>
      <w:r w:rsidR="00DF24A1" w:rsidRPr="002C4872">
        <w:rPr>
          <w:rFonts w:ascii="Times New Roman" w:eastAsiaTheme="minorEastAsia" w:hAnsi="Times New Roman"/>
          <w:sz w:val="28"/>
          <w:szCs w:val="28"/>
        </w:rPr>
        <w:t xml:space="preserve"> </w:t>
      </w:r>
      <w:r w:rsidR="00C11C14">
        <w:rPr>
          <w:rFonts w:ascii="Times New Roman" w:eastAsiaTheme="minorEastAsia" w:hAnsi="Times New Roman"/>
          <w:sz w:val="28"/>
          <w:szCs w:val="28"/>
        </w:rPr>
        <w:t>поток энергии рабочей среды, входящий или выходящий</w:t>
      </w:r>
      <w:r w:rsidR="00DF24A1">
        <w:rPr>
          <w:rFonts w:ascii="Times New Roman" w:eastAsiaTheme="minorEastAsia" w:hAnsi="Times New Roman"/>
          <w:sz w:val="28"/>
          <w:szCs w:val="28"/>
        </w:rPr>
        <w:t xml:space="preserve"> из </w:t>
      </w:r>
      <w:r w:rsidR="00AD65C2">
        <w:rPr>
          <w:rFonts w:ascii="Times New Roman" w:eastAsiaTheme="minorEastAsia" w:hAnsi="Times New Roman"/>
          <w:sz w:val="28"/>
          <w:szCs w:val="28"/>
        </w:rPr>
        <w:t>дро</w:t>
      </w:r>
      <w:r w:rsidR="00AD65C2">
        <w:rPr>
          <w:rFonts w:ascii="Times New Roman" w:eastAsiaTheme="minorEastAsia" w:hAnsi="Times New Roman"/>
          <w:sz w:val="28"/>
          <w:szCs w:val="28"/>
        </w:rPr>
        <w:t>с</w:t>
      </w:r>
      <w:r w:rsidR="00AD65C2">
        <w:rPr>
          <w:rFonts w:ascii="Times New Roman" w:eastAsiaTheme="minorEastAsia" w:hAnsi="Times New Roman"/>
          <w:sz w:val="28"/>
          <w:szCs w:val="28"/>
        </w:rPr>
        <w:t>селя</w:t>
      </w:r>
      <w:r w:rsidR="00DF24A1">
        <w:rPr>
          <w:rFonts w:ascii="Times New Roman" w:eastAsiaTheme="minorEastAsia" w:hAnsi="Times New Roman"/>
          <w:sz w:val="28"/>
          <w:szCs w:val="28"/>
        </w:rPr>
        <w:t xml:space="preserve">, </w:t>
      </w:r>
      <w:r w:rsidR="00DF24A1">
        <w:rPr>
          <w:rFonts w:ascii="Times New Roman" w:hAnsi="Times New Roman"/>
          <w:sz w:val="28"/>
          <w:szCs w:val="28"/>
        </w:rPr>
        <w:t>как сигнал, выдаваемый на порт «</w:t>
      </w:r>
      <w:r w:rsidR="00DF24A1">
        <w:rPr>
          <w:rFonts w:ascii="Times New Roman" w:hAnsi="Times New Roman"/>
          <w:sz w:val="28"/>
          <w:szCs w:val="28"/>
          <w:lang w:val="en-US"/>
        </w:rPr>
        <w:t>recipient</w:t>
      </w:r>
      <w:r w:rsidR="00DF24A1">
        <w:rPr>
          <w:rFonts w:ascii="Times New Roman" w:hAnsi="Times New Roman"/>
          <w:sz w:val="28"/>
          <w:szCs w:val="28"/>
        </w:rPr>
        <w:t>»</w:t>
      </w:r>
      <w:r w:rsidR="00DF24A1" w:rsidRPr="006537DC">
        <w:rPr>
          <w:rFonts w:ascii="Times New Roman" w:hAnsi="Times New Roman"/>
          <w:sz w:val="28"/>
          <w:szCs w:val="28"/>
        </w:rPr>
        <w:t xml:space="preserve"> </w:t>
      </w:r>
      <w:r w:rsidR="00DF24A1">
        <w:rPr>
          <w:rFonts w:ascii="Times New Roman" w:hAnsi="Times New Roman"/>
          <w:sz w:val="28"/>
          <w:szCs w:val="28"/>
        </w:rPr>
        <w:t>блока</w:t>
      </w:r>
      <w:r w:rsidR="00DF24A1"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AD65C2" w:rsidRPr="000D598A" w:rsidRDefault="004D3AE0" w:rsidP="00AD65C2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ef</m:t>
            </m:r>
          </m:sup>
        </m:sSubSup>
      </m:oMath>
      <w:r w:rsidR="00AD65C2">
        <w:rPr>
          <w:rFonts w:ascii="Times New Roman" w:eastAsiaTheme="minorEastAsia" w:hAnsi="Times New Roman"/>
          <w:sz w:val="28"/>
          <w:szCs w:val="28"/>
        </w:rPr>
        <w:t>– эффективная площадь дросселя</w:t>
      </w:r>
      <w:r w:rsidR="00AD65C2" w:rsidRPr="00D774E7">
        <w:rPr>
          <w:rFonts w:ascii="Times New Roman" w:eastAsiaTheme="minorEastAsia" w:hAnsi="Times New Roman"/>
          <w:sz w:val="28"/>
          <w:szCs w:val="28"/>
        </w:rPr>
        <w:t>;</w:t>
      </w:r>
    </w:p>
    <w:p w:rsidR="00AD65C2" w:rsidRPr="00AD65C2" w:rsidRDefault="00AD65C2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i/>
          <w:sz w:val="28"/>
          <w:szCs w:val="28"/>
          <w:lang w:val="en-US"/>
        </w:rPr>
        <w:t>k</w:t>
      </w:r>
      <w:r w:rsidRPr="00AD65C2">
        <w:rPr>
          <w:rFonts w:ascii="Times New Roman" w:eastAsiaTheme="minorEastAsia" w:hAnsi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/>
          <w:sz w:val="28"/>
          <w:szCs w:val="28"/>
        </w:rPr>
        <w:t>показатель</w:t>
      </w:r>
      <w:proofErr w:type="gramEnd"/>
      <w:r>
        <w:rPr>
          <w:rFonts w:ascii="Times New Roman" w:eastAsiaTheme="minorEastAsia" w:hAnsi="Times New Roman"/>
          <w:sz w:val="28"/>
          <w:szCs w:val="28"/>
        </w:rPr>
        <w:t xml:space="preserve"> адиабаты рабочей среды</w:t>
      </w:r>
      <w:r w:rsidRPr="00AD65C2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Pr="00DF24A1" w:rsidRDefault="004D3AE0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DF24A1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F24A1">
        <w:rPr>
          <w:rFonts w:ascii="Times New Roman" w:eastAsiaTheme="minorEastAsia" w:hAnsi="Times New Roman"/>
          <w:sz w:val="28"/>
          <w:szCs w:val="28"/>
        </w:rPr>
        <w:t>абсолютное давление</w:t>
      </w:r>
      <w:r w:rsidR="00AD65C2">
        <w:rPr>
          <w:rFonts w:ascii="Times New Roman" w:eastAsiaTheme="minorEastAsia" w:hAnsi="Times New Roman"/>
          <w:sz w:val="28"/>
          <w:szCs w:val="28"/>
        </w:rPr>
        <w:t xml:space="preserve"> рабочей среды</w:t>
      </w:r>
      <w:r w:rsidR="00DF24A1">
        <w:rPr>
          <w:rFonts w:ascii="Times New Roman" w:eastAsiaTheme="minorEastAsia" w:hAnsi="Times New Roman"/>
          <w:sz w:val="28"/>
          <w:szCs w:val="28"/>
        </w:rPr>
        <w:t xml:space="preserve"> </w:t>
      </w:r>
      <w:r w:rsidR="00AD65C2">
        <w:rPr>
          <w:rFonts w:ascii="Times New Roman" w:eastAsiaTheme="minorEastAsia" w:hAnsi="Times New Roman"/>
          <w:sz w:val="28"/>
          <w:szCs w:val="28"/>
        </w:rPr>
        <w:t>на входе</w:t>
      </w:r>
      <w:r w:rsidR="00DF24A1">
        <w:rPr>
          <w:rFonts w:ascii="Times New Roman" w:eastAsiaTheme="minorEastAsia" w:hAnsi="Times New Roman"/>
          <w:sz w:val="28"/>
          <w:szCs w:val="28"/>
        </w:rPr>
        <w:t xml:space="preserve"> </w:t>
      </w:r>
      <w:r w:rsidR="00AD65C2">
        <w:rPr>
          <w:rFonts w:ascii="Times New Roman" w:eastAsiaTheme="minorEastAsia" w:hAnsi="Times New Roman"/>
          <w:sz w:val="28"/>
          <w:szCs w:val="28"/>
        </w:rPr>
        <w:t>дросселя</w:t>
      </w:r>
      <w:r w:rsidR="00DF24A1" w:rsidRPr="006537DC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Pr="00DF24A1" w:rsidRDefault="00DF24A1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DF24A1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Pr="00DF24A1">
        <w:rPr>
          <w:rFonts w:ascii="Times New Roman" w:eastAsiaTheme="minorEastAsia" w:hAnsi="Times New Roman"/>
          <w:sz w:val="28"/>
          <w:szCs w:val="28"/>
        </w:rPr>
        <w:t xml:space="preserve">– </w:t>
      </w:r>
      <w:proofErr w:type="gramStart"/>
      <w:r w:rsidRPr="00113D55">
        <w:rPr>
          <w:rFonts w:ascii="Times New Roman" w:eastAsiaTheme="minorEastAsia" w:hAnsi="Times New Roman"/>
          <w:sz w:val="28"/>
          <w:szCs w:val="28"/>
        </w:rPr>
        <w:t>удельная</w:t>
      </w:r>
      <w:proofErr w:type="gramEnd"/>
      <w:r w:rsidRPr="00113D55">
        <w:rPr>
          <w:rFonts w:ascii="Times New Roman" w:eastAsiaTheme="minorEastAsia" w:hAnsi="Times New Roman"/>
          <w:sz w:val="28"/>
          <w:szCs w:val="28"/>
        </w:rPr>
        <w:t xml:space="preserve"> газовая постоянная</w:t>
      </w:r>
      <w:r w:rsidR="00AD65C2">
        <w:rPr>
          <w:rFonts w:ascii="Times New Roman" w:eastAsiaTheme="minorEastAsia" w:hAnsi="Times New Roman"/>
          <w:sz w:val="28"/>
          <w:szCs w:val="28"/>
        </w:rPr>
        <w:t xml:space="preserve"> рабочей среды</w:t>
      </w:r>
      <w:r w:rsidRPr="00DF24A1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Pr="00E9005C" w:rsidRDefault="004D3AE0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DF24A1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F24A1">
        <w:rPr>
          <w:rFonts w:ascii="Times New Roman" w:eastAsiaTheme="minorEastAsia" w:hAnsi="Times New Roman"/>
          <w:sz w:val="28"/>
          <w:szCs w:val="28"/>
        </w:rPr>
        <w:t xml:space="preserve">термодинамическая температура рабочей среды </w:t>
      </w:r>
      <w:r w:rsidR="00AD65C2">
        <w:rPr>
          <w:rFonts w:ascii="Times New Roman" w:eastAsiaTheme="minorEastAsia" w:hAnsi="Times New Roman"/>
          <w:sz w:val="28"/>
          <w:szCs w:val="28"/>
        </w:rPr>
        <w:t>на входе дросселя</w:t>
      </w:r>
      <w:r w:rsidR="00DF24A1" w:rsidRPr="006537DC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Pr="00DF24A1" w:rsidRDefault="00DF24A1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</m:t>
        </m:r>
      </m:oMath>
      <w:r w:rsidRPr="00113D55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расходная функция</w:t>
      </w:r>
      <w:r w:rsidRPr="00DF24A1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Pr="002C4872" w:rsidRDefault="004D3AE0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DF24A1">
        <w:rPr>
          <w:rFonts w:ascii="Times New Roman" w:eastAsiaTheme="minorEastAsia" w:hAnsi="Times New Roman"/>
          <w:sz w:val="28"/>
          <w:szCs w:val="28"/>
        </w:rPr>
        <w:t xml:space="preserve"> – удельная внутренняя энергия рабочей среды на входе в </w:t>
      </w:r>
      <w:r w:rsidR="00AD65C2">
        <w:rPr>
          <w:rFonts w:ascii="Times New Roman" w:eastAsiaTheme="minorEastAsia" w:hAnsi="Times New Roman"/>
          <w:sz w:val="28"/>
          <w:szCs w:val="28"/>
        </w:rPr>
        <w:t>дроссель</w:t>
      </w:r>
      <w:r w:rsidR="00DF24A1" w:rsidRPr="002C4872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Default="004D3AE0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DF24A1">
        <w:rPr>
          <w:rFonts w:ascii="Times New Roman" w:eastAsiaTheme="minorEastAsia" w:hAnsi="Times New Roman"/>
          <w:sz w:val="28"/>
          <w:szCs w:val="28"/>
        </w:rPr>
        <w:t xml:space="preserve"> – плотность рабочей среды на входе в </w:t>
      </w:r>
      <w:r w:rsidR="00AD65C2">
        <w:rPr>
          <w:rFonts w:ascii="Times New Roman" w:eastAsiaTheme="minorEastAsia" w:hAnsi="Times New Roman"/>
          <w:sz w:val="28"/>
          <w:szCs w:val="28"/>
        </w:rPr>
        <w:t>дроссель</w:t>
      </w:r>
      <w:r w:rsidR="00DF24A1" w:rsidRPr="002C4872">
        <w:rPr>
          <w:rFonts w:ascii="Times New Roman" w:eastAsiaTheme="minorEastAsia" w:hAnsi="Times New Roman"/>
          <w:sz w:val="28"/>
          <w:szCs w:val="28"/>
        </w:rPr>
        <w:t>;</w:t>
      </w:r>
    </w:p>
    <w:p w:rsidR="00AD65C2" w:rsidRPr="000D598A" w:rsidRDefault="004D3AE0" w:rsidP="00AD65C2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</m:sSub>
      </m:oMath>
      <w:r w:rsidR="00AD65C2">
        <w:rPr>
          <w:rFonts w:ascii="Times New Roman" w:eastAsiaTheme="minorEastAsia" w:hAnsi="Times New Roman"/>
          <w:sz w:val="28"/>
          <w:szCs w:val="28"/>
        </w:rPr>
        <w:t xml:space="preserve"> – коэффициент</w:t>
      </w:r>
      <w:r w:rsidR="008727E7">
        <w:rPr>
          <w:rFonts w:ascii="Times New Roman" w:eastAsiaTheme="minorEastAsia" w:hAnsi="Times New Roman"/>
          <w:sz w:val="28"/>
          <w:szCs w:val="28"/>
        </w:rPr>
        <w:t xml:space="preserve"> массового</w:t>
      </w:r>
      <w:r w:rsidR="00AD65C2">
        <w:rPr>
          <w:rFonts w:ascii="Times New Roman" w:eastAsiaTheme="minorEastAsia" w:hAnsi="Times New Roman"/>
          <w:sz w:val="28"/>
          <w:szCs w:val="28"/>
        </w:rPr>
        <w:t xml:space="preserve"> расхода дросселя</w:t>
      </w:r>
      <w:r w:rsidR="00AD65C2" w:rsidRPr="00434463">
        <w:rPr>
          <w:rFonts w:ascii="Times New Roman" w:eastAsiaTheme="minorEastAsia" w:hAnsi="Times New Roman"/>
          <w:sz w:val="28"/>
          <w:szCs w:val="28"/>
        </w:rPr>
        <w:t>;</w:t>
      </w:r>
    </w:p>
    <w:p w:rsidR="00AD65C2" w:rsidRDefault="004D3AE0" w:rsidP="00AD65C2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</m:sSub>
      </m:oMath>
      <w:r w:rsidR="00AD65C2" w:rsidRPr="00434463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AD65C2">
        <w:rPr>
          <w:rFonts w:ascii="Times New Roman" w:eastAsiaTheme="minorEastAsia" w:hAnsi="Times New Roman"/>
          <w:sz w:val="28"/>
          <w:szCs w:val="28"/>
        </w:rPr>
        <w:t>площадь  проходного сечения дросселя</w:t>
      </w:r>
      <w:r w:rsidR="00AD65C2" w:rsidRPr="00434463">
        <w:rPr>
          <w:rFonts w:ascii="Times New Roman" w:eastAsiaTheme="minorEastAsia" w:hAnsi="Times New Roman"/>
          <w:sz w:val="28"/>
          <w:szCs w:val="28"/>
        </w:rPr>
        <w:t>;</w:t>
      </w:r>
    </w:p>
    <w:p w:rsidR="00844304" w:rsidRPr="005E1E02" w:rsidRDefault="004D3AE0" w:rsidP="00844304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ist</m:t>
            </m:r>
          </m:sub>
        </m:sSub>
      </m:oMath>
      <w:r w:rsidR="00844304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844304">
        <w:rPr>
          <w:rFonts w:ascii="Times New Roman" w:eastAsiaTheme="minorEastAsia" w:hAnsi="Times New Roman"/>
          <w:sz w:val="28"/>
          <w:szCs w:val="28"/>
        </w:rPr>
        <w:t>температура рабочей среды, как сигнал, поступающий на порт «</w:t>
      </w:r>
      <w:r w:rsidR="00844304">
        <w:rPr>
          <w:rFonts w:ascii="Times New Roman" w:eastAsiaTheme="minorEastAsia" w:hAnsi="Times New Roman"/>
          <w:sz w:val="28"/>
          <w:szCs w:val="28"/>
          <w:lang w:val="en-US"/>
        </w:rPr>
        <w:t>source</w:t>
      </w:r>
      <w:r w:rsidR="00844304">
        <w:rPr>
          <w:rFonts w:ascii="Times New Roman" w:eastAsiaTheme="minorEastAsia" w:hAnsi="Times New Roman"/>
          <w:sz w:val="28"/>
          <w:szCs w:val="28"/>
        </w:rPr>
        <w:t>»</w:t>
      </w:r>
      <w:r w:rsidR="00844304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844304">
        <w:rPr>
          <w:rFonts w:ascii="Times New Roman" w:eastAsiaTheme="minorEastAsia" w:hAnsi="Times New Roman"/>
          <w:sz w:val="28"/>
          <w:szCs w:val="28"/>
        </w:rPr>
        <w:t>блока</w:t>
      </w:r>
      <w:r w:rsidR="00844304"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844304" w:rsidRPr="00ED6294" w:rsidRDefault="004D3AE0" w:rsidP="00844304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844304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844304">
        <w:rPr>
          <w:rFonts w:ascii="Times New Roman" w:eastAsiaTheme="minorEastAsia" w:hAnsi="Times New Roman"/>
          <w:sz w:val="28"/>
          <w:szCs w:val="28"/>
        </w:rPr>
        <w:t>температура рабочей среды, как сигнал, поступающий на порт «</w:t>
      </w:r>
      <w:r w:rsidR="00844304">
        <w:rPr>
          <w:rFonts w:ascii="Times New Roman" w:eastAsiaTheme="minorEastAsia" w:hAnsi="Times New Roman"/>
          <w:sz w:val="28"/>
          <w:szCs w:val="28"/>
          <w:lang w:val="en-US"/>
        </w:rPr>
        <w:t>r</w:t>
      </w:r>
      <w:r w:rsidR="00844304">
        <w:rPr>
          <w:rFonts w:ascii="Times New Roman" w:eastAsiaTheme="minorEastAsia" w:hAnsi="Times New Roman"/>
          <w:sz w:val="28"/>
          <w:szCs w:val="28"/>
          <w:lang w:val="en-US"/>
        </w:rPr>
        <w:t>e</w:t>
      </w:r>
      <w:r w:rsidR="00844304">
        <w:rPr>
          <w:rFonts w:ascii="Times New Roman" w:eastAsiaTheme="minorEastAsia" w:hAnsi="Times New Roman"/>
          <w:sz w:val="28"/>
          <w:szCs w:val="28"/>
          <w:lang w:val="en-US"/>
        </w:rPr>
        <w:t>cipient</w:t>
      </w:r>
      <w:r w:rsidR="00844304">
        <w:rPr>
          <w:rFonts w:ascii="Times New Roman" w:eastAsiaTheme="minorEastAsia" w:hAnsi="Times New Roman"/>
          <w:sz w:val="28"/>
          <w:szCs w:val="28"/>
        </w:rPr>
        <w:t>»</w:t>
      </w:r>
      <w:r w:rsidR="00844304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844304">
        <w:rPr>
          <w:rFonts w:ascii="Times New Roman" w:eastAsiaTheme="minorEastAsia" w:hAnsi="Times New Roman"/>
          <w:sz w:val="28"/>
          <w:szCs w:val="28"/>
        </w:rPr>
        <w:t>блока</w:t>
      </w:r>
      <w:r w:rsidR="00844304" w:rsidRPr="00ED6294">
        <w:rPr>
          <w:rFonts w:ascii="Times New Roman" w:eastAsiaTheme="minorEastAsia" w:hAnsi="Times New Roman"/>
          <w:sz w:val="28"/>
          <w:szCs w:val="28"/>
        </w:rPr>
        <w:t>;</w:t>
      </w:r>
    </w:p>
    <w:p w:rsidR="00844304" w:rsidRPr="004A0901" w:rsidRDefault="004D3AE0" w:rsidP="00844304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dkr</m:t>
            </m:r>
          </m:sub>
        </m:sSub>
      </m:oMath>
      <w:r w:rsidR="00844304" w:rsidRPr="004A0901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844304">
        <w:rPr>
          <w:rFonts w:ascii="Times New Roman" w:eastAsiaTheme="minorEastAsia" w:hAnsi="Times New Roman"/>
          <w:sz w:val="28"/>
          <w:szCs w:val="28"/>
        </w:rPr>
        <w:t>расходная функция при докритическом режиме течения рабочей среды через дроссель</w:t>
      </w:r>
      <w:r w:rsidR="00844304" w:rsidRPr="004A0901">
        <w:rPr>
          <w:rFonts w:ascii="Times New Roman" w:eastAsiaTheme="minorEastAsia" w:hAnsi="Times New Roman"/>
          <w:sz w:val="28"/>
          <w:szCs w:val="28"/>
        </w:rPr>
        <w:t>;</w:t>
      </w:r>
    </w:p>
    <w:p w:rsidR="00844304" w:rsidRDefault="004D3AE0" w:rsidP="00844304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kr</m:t>
            </m:r>
          </m:sub>
        </m:sSub>
      </m:oMath>
      <w:r w:rsidR="00844304" w:rsidRPr="004A0901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844304">
        <w:rPr>
          <w:rFonts w:ascii="Times New Roman" w:eastAsiaTheme="minorEastAsia" w:hAnsi="Times New Roman"/>
          <w:sz w:val="28"/>
          <w:szCs w:val="28"/>
        </w:rPr>
        <w:t>расходная функция при критическом режиме течения рабочей ср</w:t>
      </w:r>
      <w:r w:rsidR="00844304">
        <w:rPr>
          <w:rFonts w:ascii="Times New Roman" w:eastAsiaTheme="minorEastAsia" w:hAnsi="Times New Roman"/>
          <w:sz w:val="28"/>
          <w:szCs w:val="28"/>
        </w:rPr>
        <w:t>е</w:t>
      </w:r>
      <w:r w:rsidR="00844304">
        <w:rPr>
          <w:rFonts w:ascii="Times New Roman" w:eastAsiaTheme="minorEastAsia" w:hAnsi="Times New Roman"/>
          <w:sz w:val="28"/>
          <w:szCs w:val="28"/>
        </w:rPr>
        <w:t>ды через дроссель</w:t>
      </w:r>
      <w:r w:rsidR="00844304" w:rsidRPr="004A0901">
        <w:rPr>
          <w:rFonts w:ascii="Times New Roman" w:eastAsiaTheme="minorEastAsia" w:hAnsi="Times New Roman"/>
          <w:sz w:val="28"/>
          <w:szCs w:val="28"/>
        </w:rPr>
        <w:t>;</w:t>
      </w:r>
    </w:p>
    <w:p w:rsidR="005245EF" w:rsidRPr="005245EF" w:rsidRDefault="004D3AE0" w:rsidP="005245EF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</m:oMath>
      <w:r w:rsidR="005245EF" w:rsidRPr="00EA073E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5245EF">
        <w:rPr>
          <w:rFonts w:ascii="Times New Roman" w:eastAsiaTheme="minorEastAsia" w:hAnsi="Times New Roman"/>
          <w:sz w:val="28"/>
          <w:szCs w:val="28"/>
        </w:rPr>
        <w:t>функция, определяющая зависимость удельной внутренней энергии рабочей среды от ее абсолютного давления и термодинамической те</w:t>
      </w:r>
      <w:r w:rsidR="005245EF">
        <w:rPr>
          <w:rFonts w:ascii="Times New Roman" w:eastAsiaTheme="minorEastAsia" w:hAnsi="Times New Roman"/>
          <w:sz w:val="28"/>
          <w:szCs w:val="28"/>
        </w:rPr>
        <w:t>м</w:t>
      </w:r>
      <w:r w:rsidR="005245EF">
        <w:rPr>
          <w:rFonts w:ascii="Times New Roman" w:eastAsiaTheme="minorEastAsia" w:hAnsi="Times New Roman"/>
          <w:sz w:val="28"/>
          <w:szCs w:val="28"/>
        </w:rPr>
        <w:t>пературы</w:t>
      </w:r>
      <w:r w:rsidR="005245EF" w:rsidRPr="00EA073E">
        <w:rPr>
          <w:rFonts w:ascii="Times New Roman" w:eastAsiaTheme="minorEastAsia" w:hAnsi="Times New Roman"/>
          <w:sz w:val="28"/>
          <w:szCs w:val="28"/>
        </w:rPr>
        <w:t>;</w:t>
      </w:r>
    </w:p>
    <w:p w:rsidR="005245EF" w:rsidRPr="00EA073E" w:rsidRDefault="004D3AE0" w:rsidP="005245EF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  <w:r w:rsidR="005245EF" w:rsidRPr="00EA073E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5245EF">
        <w:rPr>
          <w:rFonts w:ascii="Times New Roman" w:eastAsiaTheme="minorEastAsia" w:hAnsi="Times New Roman"/>
          <w:sz w:val="28"/>
          <w:szCs w:val="28"/>
        </w:rPr>
        <w:t>функция, определяющая зависимость плотности рабочей среды от ее абсолютного давления и термодинамической температуры</w:t>
      </w:r>
      <w:r w:rsidR="005245EF" w:rsidRPr="00EA073E">
        <w:rPr>
          <w:rFonts w:ascii="Times New Roman" w:eastAsiaTheme="minorEastAsia" w:hAnsi="Times New Roman"/>
          <w:sz w:val="28"/>
          <w:szCs w:val="28"/>
        </w:rPr>
        <w:t>;</w:t>
      </w:r>
    </w:p>
    <w:p w:rsidR="00844304" w:rsidRPr="004B06F8" w:rsidRDefault="004D3AE0" w:rsidP="00844304">
      <w:pPr>
        <w:spacing w:after="0" w:line="240" w:lineRule="auto"/>
        <w:ind w:left="1418"/>
        <w:jc w:val="both"/>
        <w:rPr>
          <w:rFonts w:ascii="Times New Roman" w:eastAsiaTheme="minorEastAsia" w:hAnsi="Times New Roman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pr</m:t>
            </m:r>
          </m:sup>
        </m:sSubSup>
      </m:oMath>
      <w:r w:rsidR="00844304">
        <w:rPr>
          <w:rFonts w:ascii="Times New Roman" w:eastAsiaTheme="minorEastAsia" w:hAnsi="Times New Roman"/>
          <w:i/>
          <w:sz w:val="28"/>
          <w:szCs w:val="28"/>
        </w:rPr>
        <w:t xml:space="preserve"> – </w:t>
      </w:r>
      <w:r w:rsidR="00844304">
        <w:rPr>
          <w:rFonts w:ascii="Times New Roman" w:eastAsiaTheme="minorEastAsia" w:hAnsi="Times New Roman"/>
          <w:sz w:val="28"/>
          <w:szCs w:val="28"/>
        </w:rPr>
        <w:t xml:space="preserve">коэффициент </w:t>
      </w:r>
      <w:r w:rsidR="008727E7">
        <w:rPr>
          <w:rFonts w:ascii="Times New Roman" w:eastAsiaTheme="minorEastAsia" w:hAnsi="Times New Roman"/>
          <w:sz w:val="28"/>
          <w:szCs w:val="28"/>
        </w:rPr>
        <w:t xml:space="preserve">массового </w:t>
      </w:r>
      <w:r w:rsidR="00844304">
        <w:rPr>
          <w:rFonts w:ascii="Times New Roman" w:eastAsiaTheme="minorEastAsia" w:hAnsi="Times New Roman"/>
          <w:sz w:val="28"/>
          <w:szCs w:val="28"/>
        </w:rPr>
        <w:t xml:space="preserve">расхода дросселя при </w:t>
      </w:r>
      <w:r w:rsidR="00844304" w:rsidRPr="004B06F8">
        <w:rPr>
          <w:rFonts w:ascii="Times New Roman" w:hAnsi="Times New Roman" w:cs="Times New Roman"/>
          <w:sz w:val="28"/>
          <w:szCs w:val="28"/>
        </w:rPr>
        <w:t>прямом токе раб</w:t>
      </w:r>
      <w:r w:rsidR="00844304" w:rsidRPr="004B06F8">
        <w:rPr>
          <w:rFonts w:ascii="Times New Roman" w:hAnsi="Times New Roman" w:cs="Times New Roman"/>
          <w:sz w:val="28"/>
          <w:szCs w:val="28"/>
        </w:rPr>
        <w:t>о</w:t>
      </w:r>
      <w:r w:rsidR="00844304" w:rsidRPr="004B06F8">
        <w:rPr>
          <w:rFonts w:ascii="Times New Roman" w:hAnsi="Times New Roman" w:cs="Times New Roman"/>
          <w:sz w:val="28"/>
          <w:szCs w:val="28"/>
        </w:rPr>
        <w:t>чей среды;</w:t>
      </w:r>
    </w:p>
    <w:p w:rsidR="00844304" w:rsidRPr="004B06F8" w:rsidRDefault="004D3AE0" w:rsidP="00844304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obr</m:t>
            </m:r>
          </m:sup>
        </m:sSubSup>
      </m:oMath>
      <w:r w:rsidR="00844304">
        <w:rPr>
          <w:rFonts w:ascii="Times New Roman" w:eastAsiaTheme="minorEastAsia" w:hAnsi="Times New Roman"/>
          <w:sz w:val="28"/>
          <w:szCs w:val="28"/>
        </w:rPr>
        <w:t xml:space="preserve"> – коэффициент </w:t>
      </w:r>
      <w:r w:rsidR="008727E7">
        <w:rPr>
          <w:rFonts w:ascii="Times New Roman" w:eastAsiaTheme="minorEastAsia" w:hAnsi="Times New Roman"/>
          <w:sz w:val="28"/>
          <w:szCs w:val="28"/>
        </w:rPr>
        <w:t xml:space="preserve">массового </w:t>
      </w:r>
      <w:r w:rsidR="00844304">
        <w:rPr>
          <w:rFonts w:ascii="Times New Roman" w:eastAsiaTheme="minorEastAsia" w:hAnsi="Times New Roman"/>
          <w:sz w:val="28"/>
          <w:szCs w:val="28"/>
        </w:rPr>
        <w:t xml:space="preserve">расхода дросселя при </w:t>
      </w:r>
      <w:r w:rsidR="00844304" w:rsidRPr="004B06F8">
        <w:rPr>
          <w:rFonts w:ascii="Times New Roman" w:hAnsi="Times New Roman" w:cs="Times New Roman"/>
          <w:sz w:val="28"/>
          <w:szCs w:val="28"/>
        </w:rPr>
        <w:t>обратном токе р</w:t>
      </w:r>
      <w:r w:rsidR="00844304" w:rsidRPr="004B06F8">
        <w:rPr>
          <w:rFonts w:ascii="Times New Roman" w:hAnsi="Times New Roman" w:cs="Times New Roman"/>
          <w:sz w:val="28"/>
          <w:szCs w:val="28"/>
        </w:rPr>
        <w:t>а</w:t>
      </w:r>
      <w:r w:rsidR="00844304" w:rsidRPr="004B06F8">
        <w:rPr>
          <w:rFonts w:ascii="Times New Roman" w:hAnsi="Times New Roman" w:cs="Times New Roman"/>
          <w:sz w:val="28"/>
          <w:szCs w:val="28"/>
        </w:rPr>
        <w:t>бочей среды;</w:t>
      </w:r>
    </w:p>
    <w:p w:rsidR="00844304" w:rsidRPr="004B06F8" w:rsidRDefault="004D3AE0" w:rsidP="00844304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pr</m:t>
            </m:r>
          </m:sup>
        </m:sSubSup>
      </m:oMath>
      <w:r w:rsidR="00844304" w:rsidRPr="004B06F8">
        <w:rPr>
          <w:rFonts w:ascii="Times New Roman" w:eastAsiaTheme="minorEastAsia" w:hAnsi="Times New Roman"/>
          <w:sz w:val="28"/>
          <w:szCs w:val="28"/>
        </w:rPr>
        <w:t xml:space="preserve"> –</w:t>
      </w:r>
      <w:r w:rsidR="00844304">
        <w:rPr>
          <w:rFonts w:ascii="Times New Roman" w:eastAsiaTheme="minorEastAsia" w:hAnsi="Times New Roman"/>
          <w:sz w:val="28"/>
          <w:szCs w:val="28"/>
        </w:rPr>
        <w:t xml:space="preserve"> диаметр проходного сечения дросселя</w:t>
      </w:r>
      <w:r w:rsidR="00844304" w:rsidRPr="004B06F8">
        <w:rPr>
          <w:rFonts w:ascii="Times New Roman" w:hAnsi="Times New Roman" w:cs="Times New Roman"/>
          <w:sz w:val="28"/>
          <w:szCs w:val="28"/>
        </w:rPr>
        <w:t xml:space="preserve"> при прямом токе рабочей среды;</w:t>
      </w:r>
    </w:p>
    <w:p w:rsidR="00844304" w:rsidRDefault="004D3AE0" w:rsidP="00844304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obr</m:t>
            </m:r>
          </m:sup>
        </m:sSubSup>
      </m:oMath>
      <w:r w:rsidR="00844304" w:rsidRPr="004B06F8">
        <w:rPr>
          <w:rFonts w:ascii="Times New Roman" w:eastAsiaTheme="minorEastAsia" w:hAnsi="Times New Roman"/>
          <w:i/>
          <w:sz w:val="28"/>
          <w:szCs w:val="28"/>
        </w:rPr>
        <w:t xml:space="preserve"> – </w:t>
      </w:r>
      <w:r w:rsidR="00844304">
        <w:rPr>
          <w:rFonts w:ascii="Times New Roman" w:eastAsiaTheme="minorEastAsia" w:hAnsi="Times New Roman"/>
          <w:sz w:val="28"/>
          <w:szCs w:val="28"/>
        </w:rPr>
        <w:t>диаметр проходного сечения дросселя</w:t>
      </w:r>
      <w:r w:rsidR="00844304" w:rsidRPr="004B06F8">
        <w:rPr>
          <w:rFonts w:ascii="Times New Roman" w:hAnsi="Times New Roman" w:cs="Times New Roman"/>
          <w:sz w:val="28"/>
          <w:szCs w:val="28"/>
        </w:rPr>
        <w:t xml:space="preserve"> при обратном токе рабо</w:t>
      </w:r>
      <w:r w:rsidR="00844304">
        <w:rPr>
          <w:rFonts w:ascii="Times New Roman" w:hAnsi="Times New Roman" w:cs="Times New Roman"/>
          <w:sz w:val="28"/>
          <w:szCs w:val="28"/>
        </w:rPr>
        <w:t>чей среды</w:t>
      </w:r>
      <w:r w:rsidR="00844304" w:rsidRPr="002E7868">
        <w:rPr>
          <w:rFonts w:ascii="Times New Roman" w:hAnsi="Times New Roman" w:cs="Times New Roman"/>
          <w:sz w:val="28"/>
          <w:szCs w:val="28"/>
        </w:rPr>
        <w:t>;</w:t>
      </w:r>
    </w:p>
    <w:p w:rsidR="004E7453" w:rsidRPr="00897004" w:rsidRDefault="004D3AE0" w:rsidP="004E7453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="004E7453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E7453">
        <w:rPr>
          <w:rFonts w:ascii="Times New Roman" w:eastAsiaTheme="minorEastAsia" w:hAnsi="Times New Roman"/>
          <w:sz w:val="28"/>
          <w:szCs w:val="28"/>
        </w:rPr>
        <w:t>определяющий диаметр дросселя</w:t>
      </w:r>
      <w:r w:rsidR="004E7453" w:rsidRPr="00897004">
        <w:rPr>
          <w:rFonts w:ascii="Times New Roman" w:eastAsiaTheme="minorEastAsia" w:hAnsi="Times New Roman"/>
          <w:sz w:val="28"/>
          <w:szCs w:val="28"/>
        </w:rPr>
        <w:t>;</w:t>
      </w:r>
    </w:p>
    <w:p w:rsidR="004E7453" w:rsidRDefault="004D3AE0" w:rsidP="004E7453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reg</m:t>
            </m:r>
          </m:sub>
        </m:sSub>
      </m:oMath>
      <w:r w:rsidR="004E7453" w:rsidRPr="00705A6B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E7453">
        <w:rPr>
          <w:rFonts w:ascii="Times New Roman" w:eastAsiaTheme="minorEastAsia" w:hAnsi="Times New Roman"/>
          <w:sz w:val="28"/>
          <w:szCs w:val="28"/>
        </w:rPr>
        <w:t>перемещение регулирующего элемента</w:t>
      </w:r>
      <w:r w:rsidR="004E7453" w:rsidRPr="00705A6B">
        <w:rPr>
          <w:rFonts w:ascii="Times New Roman" w:eastAsiaTheme="minorEastAsia" w:hAnsi="Times New Roman"/>
          <w:sz w:val="28"/>
          <w:szCs w:val="28"/>
        </w:rPr>
        <w:t>;</w:t>
      </w:r>
    </w:p>
    <w:p w:rsidR="004E7453" w:rsidRDefault="004D3AE0" w:rsidP="004E7453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kr</m:t>
            </m:r>
          </m:sub>
        </m:sSub>
      </m:oMath>
      <w:r w:rsidR="004E7453" w:rsidRPr="00705A6B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E7453">
        <w:rPr>
          <w:rFonts w:ascii="Times New Roman" w:eastAsiaTheme="minorEastAsia" w:hAnsi="Times New Roman"/>
          <w:sz w:val="28"/>
          <w:szCs w:val="28"/>
        </w:rPr>
        <w:t>критическое перемещение регулирующего элемента</w:t>
      </w:r>
      <w:r w:rsidR="004E7453" w:rsidRPr="00705A6B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Pr="004A0901" w:rsidRDefault="00DF24A1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σ</m:t>
        </m:r>
      </m:oMath>
      <w:r w:rsidRPr="004A0901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фактическое отношение абсолютных давлений рабочей среды на в</w:t>
      </w:r>
      <w:r>
        <w:rPr>
          <w:rFonts w:ascii="Times New Roman" w:eastAsiaTheme="minorEastAsia" w:hAnsi="Times New Roman"/>
          <w:sz w:val="28"/>
          <w:szCs w:val="28"/>
        </w:rPr>
        <w:t>ы</w:t>
      </w:r>
      <w:r>
        <w:rPr>
          <w:rFonts w:ascii="Times New Roman" w:eastAsiaTheme="minorEastAsia" w:hAnsi="Times New Roman"/>
          <w:sz w:val="28"/>
          <w:szCs w:val="28"/>
        </w:rPr>
        <w:t xml:space="preserve">ходе и входе </w:t>
      </w:r>
      <w:r w:rsidR="005245EF">
        <w:rPr>
          <w:rFonts w:ascii="Times New Roman" w:eastAsiaTheme="minorEastAsia" w:hAnsi="Times New Roman"/>
          <w:sz w:val="28"/>
          <w:szCs w:val="28"/>
        </w:rPr>
        <w:t>дросселя</w:t>
      </w:r>
      <w:r w:rsidRPr="004A0901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Default="004D3AE0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kr</m:t>
            </m:r>
          </m:sub>
        </m:sSub>
      </m:oMath>
      <w:r w:rsidR="00DF24A1" w:rsidRPr="004A0901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F24A1">
        <w:rPr>
          <w:rFonts w:ascii="Times New Roman" w:eastAsiaTheme="minorEastAsia" w:hAnsi="Times New Roman"/>
          <w:sz w:val="28"/>
          <w:szCs w:val="28"/>
        </w:rPr>
        <w:t xml:space="preserve">критическое отношение абсолютных давлений рабочей среды на выходе и входе </w:t>
      </w:r>
      <w:r w:rsidR="005245EF">
        <w:rPr>
          <w:rFonts w:ascii="Times New Roman" w:eastAsiaTheme="minorEastAsia" w:hAnsi="Times New Roman"/>
          <w:sz w:val="28"/>
          <w:szCs w:val="28"/>
        </w:rPr>
        <w:t>дросселя</w:t>
      </w:r>
      <w:r w:rsidR="00DF24A1" w:rsidRPr="004A0901">
        <w:rPr>
          <w:rFonts w:ascii="Times New Roman" w:eastAsiaTheme="minorEastAsia" w:hAnsi="Times New Roman"/>
          <w:sz w:val="28"/>
          <w:szCs w:val="28"/>
        </w:rPr>
        <w:t>;</w:t>
      </w:r>
    </w:p>
    <w:p w:rsidR="006B17A5" w:rsidRPr="004E7453" w:rsidRDefault="004D3AE0" w:rsidP="008727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vyh</m:t>
            </m:r>
          </m:sub>
        </m:sSub>
      </m:oMath>
      <w:r w:rsidR="00DF24A1" w:rsidRPr="005E1E02">
        <w:rPr>
          <w:rFonts w:ascii="Times New Roman" w:eastAsiaTheme="minorEastAsia" w:hAnsi="Times New Roman"/>
          <w:sz w:val="28"/>
          <w:szCs w:val="28"/>
        </w:rPr>
        <w:t xml:space="preserve"> –</w:t>
      </w:r>
      <w:r w:rsidR="00DF24A1" w:rsidRPr="006537DC">
        <w:rPr>
          <w:rFonts w:ascii="Times New Roman" w:eastAsiaTheme="minorEastAsia" w:hAnsi="Times New Roman"/>
          <w:sz w:val="28"/>
          <w:szCs w:val="28"/>
        </w:rPr>
        <w:t xml:space="preserve"> абсо</w:t>
      </w:r>
      <w:r w:rsidR="00DF24A1">
        <w:rPr>
          <w:rFonts w:ascii="Times New Roman" w:eastAsiaTheme="minorEastAsia" w:hAnsi="Times New Roman"/>
          <w:sz w:val="28"/>
          <w:szCs w:val="28"/>
        </w:rPr>
        <w:t>лютное давление рабочей среды на</w:t>
      </w:r>
      <w:r w:rsidR="00DF24A1" w:rsidRPr="006537DC">
        <w:rPr>
          <w:rFonts w:ascii="Times New Roman" w:eastAsiaTheme="minorEastAsia" w:hAnsi="Times New Roman"/>
          <w:sz w:val="28"/>
          <w:szCs w:val="28"/>
        </w:rPr>
        <w:t xml:space="preserve"> выход</w:t>
      </w:r>
      <w:r w:rsidR="00DF24A1">
        <w:rPr>
          <w:rFonts w:ascii="Times New Roman" w:eastAsiaTheme="minorEastAsia" w:hAnsi="Times New Roman"/>
          <w:sz w:val="28"/>
          <w:szCs w:val="28"/>
        </w:rPr>
        <w:t xml:space="preserve">е </w:t>
      </w:r>
      <w:r w:rsidR="005245EF">
        <w:rPr>
          <w:rFonts w:ascii="Times New Roman" w:eastAsiaTheme="minorEastAsia" w:hAnsi="Times New Roman"/>
          <w:sz w:val="28"/>
          <w:szCs w:val="28"/>
        </w:rPr>
        <w:t>дросселя</w:t>
      </w:r>
      <w:r w:rsidR="004E7453" w:rsidRPr="004E7453">
        <w:rPr>
          <w:rFonts w:ascii="Times New Roman" w:eastAsiaTheme="minorEastAsia" w:hAnsi="Times New Roman"/>
          <w:sz w:val="28"/>
          <w:szCs w:val="28"/>
        </w:rPr>
        <w:t>;</w:t>
      </w:r>
    </w:p>
    <w:p w:rsidR="004E7453" w:rsidRPr="00E03C7D" w:rsidRDefault="004D3AE0" w:rsidP="004E7453">
      <w:pPr>
        <w:spacing w:after="0" w:line="24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nac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</m:oMath>
      <w:r w:rsidR="004E7453" w:rsidRPr="00E03C7D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4E7453" w:rsidRPr="00E03C7D">
        <w:rPr>
          <w:rFonts w:ascii="Times New Roman" w:hAnsi="Times New Roman" w:cs="Times New Roman"/>
          <w:sz w:val="28"/>
          <w:szCs w:val="28"/>
        </w:rPr>
        <w:t>положение регулирующего элемента относительно закрытого состояния дросселя при нулевом перемещении связанного механическ</w:t>
      </w:r>
      <w:r w:rsidR="004E7453" w:rsidRPr="00E03C7D">
        <w:rPr>
          <w:rFonts w:ascii="Times New Roman" w:hAnsi="Times New Roman" w:cs="Times New Roman"/>
          <w:sz w:val="28"/>
          <w:szCs w:val="28"/>
        </w:rPr>
        <w:t>о</w:t>
      </w:r>
      <w:r w:rsidR="004E7453" w:rsidRPr="00E03C7D">
        <w:rPr>
          <w:rFonts w:ascii="Times New Roman" w:hAnsi="Times New Roman" w:cs="Times New Roman"/>
          <w:sz w:val="28"/>
          <w:szCs w:val="28"/>
        </w:rPr>
        <w:t>го элемента</w:t>
      </w:r>
      <w:r w:rsidR="004E7453" w:rsidRPr="00E03C7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4E7453" w:rsidRPr="004E7453" w:rsidRDefault="004D3AE0" w:rsidP="004E7453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mec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</m:oMath>
      <w:r w:rsidR="004E7453" w:rsidRPr="00E03C7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4E7453">
        <w:rPr>
          <w:rFonts w:ascii="Times New Roman" w:eastAsiaTheme="minorEastAsia" w:hAnsi="Times New Roman" w:cs="Times New Roman"/>
          <w:sz w:val="28"/>
          <w:szCs w:val="28"/>
        </w:rPr>
        <w:t xml:space="preserve"> перемещение механического элемента, связанного с регулир</w:t>
      </w:r>
      <w:r w:rsidR="004E7453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4E7453">
        <w:rPr>
          <w:rFonts w:ascii="Times New Roman" w:eastAsiaTheme="minorEastAsia" w:hAnsi="Times New Roman" w:cs="Times New Roman"/>
          <w:sz w:val="28"/>
          <w:szCs w:val="28"/>
        </w:rPr>
        <w:t>ющим элементом дросселя</w:t>
      </w:r>
      <w:r w:rsidR="004E7453" w:rsidRPr="00E03C7D">
        <w:rPr>
          <w:rFonts w:ascii="Times New Roman" w:hAnsi="Times New Roman" w:cs="Times New Roman"/>
          <w:sz w:val="28"/>
          <w:szCs w:val="28"/>
        </w:rPr>
        <w:t>.</w:t>
      </w:r>
    </w:p>
    <w:sectPr w:rsidR="004E7453" w:rsidRPr="004E7453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AE0" w:rsidRDefault="004D3AE0" w:rsidP="00F30D44">
      <w:pPr>
        <w:spacing w:after="0" w:line="240" w:lineRule="auto"/>
      </w:pPr>
      <w:r>
        <w:separator/>
      </w:r>
    </w:p>
  </w:endnote>
  <w:endnote w:type="continuationSeparator" w:id="0">
    <w:p w:rsidR="004D3AE0" w:rsidRDefault="004D3AE0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AE0" w:rsidRDefault="004D3AE0" w:rsidP="00F30D44">
      <w:pPr>
        <w:spacing w:after="0" w:line="240" w:lineRule="auto"/>
      </w:pPr>
      <w:r>
        <w:separator/>
      </w:r>
    </w:p>
  </w:footnote>
  <w:footnote w:type="continuationSeparator" w:id="0">
    <w:p w:rsidR="004D3AE0" w:rsidRDefault="004D3AE0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15F9A"/>
    <w:rsid w:val="000160BE"/>
    <w:rsid w:val="0002107C"/>
    <w:rsid w:val="000318BC"/>
    <w:rsid w:val="000320D2"/>
    <w:rsid w:val="00032FC7"/>
    <w:rsid w:val="00033F92"/>
    <w:rsid w:val="00035850"/>
    <w:rsid w:val="000367B7"/>
    <w:rsid w:val="0004214E"/>
    <w:rsid w:val="000517C0"/>
    <w:rsid w:val="00054F6C"/>
    <w:rsid w:val="0005646B"/>
    <w:rsid w:val="0007037C"/>
    <w:rsid w:val="00073285"/>
    <w:rsid w:val="00086082"/>
    <w:rsid w:val="00087269"/>
    <w:rsid w:val="0008730A"/>
    <w:rsid w:val="000927BF"/>
    <w:rsid w:val="00092EC3"/>
    <w:rsid w:val="00094F1D"/>
    <w:rsid w:val="0009781E"/>
    <w:rsid w:val="000A46DD"/>
    <w:rsid w:val="000B21B7"/>
    <w:rsid w:val="000B251C"/>
    <w:rsid w:val="000C3424"/>
    <w:rsid w:val="000C667F"/>
    <w:rsid w:val="000D17FF"/>
    <w:rsid w:val="000D598A"/>
    <w:rsid w:val="000D6CC5"/>
    <w:rsid w:val="000F04C3"/>
    <w:rsid w:val="000F2777"/>
    <w:rsid w:val="000F3739"/>
    <w:rsid w:val="000F3C09"/>
    <w:rsid w:val="000F625C"/>
    <w:rsid w:val="00100EE2"/>
    <w:rsid w:val="0010122A"/>
    <w:rsid w:val="001036B5"/>
    <w:rsid w:val="0010491A"/>
    <w:rsid w:val="0011328D"/>
    <w:rsid w:val="001138AC"/>
    <w:rsid w:val="00125EE1"/>
    <w:rsid w:val="00132DF6"/>
    <w:rsid w:val="00144816"/>
    <w:rsid w:val="00151041"/>
    <w:rsid w:val="00153C49"/>
    <w:rsid w:val="001569E3"/>
    <w:rsid w:val="00162724"/>
    <w:rsid w:val="00170BBA"/>
    <w:rsid w:val="00175BB4"/>
    <w:rsid w:val="00177221"/>
    <w:rsid w:val="00192733"/>
    <w:rsid w:val="001A5E6A"/>
    <w:rsid w:val="001A7B42"/>
    <w:rsid w:val="001C623D"/>
    <w:rsid w:val="001C69D4"/>
    <w:rsid w:val="001D0EF5"/>
    <w:rsid w:val="001D2593"/>
    <w:rsid w:val="001D5A3D"/>
    <w:rsid w:val="001D778F"/>
    <w:rsid w:val="001E0994"/>
    <w:rsid w:val="00205344"/>
    <w:rsid w:val="00205F90"/>
    <w:rsid w:val="00210675"/>
    <w:rsid w:val="00211759"/>
    <w:rsid w:val="0021556E"/>
    <w:rsid w:val="00227931"/>
    <w:rsid w:val="00246EB3"/>
    <w:rsid w:val="002475F0"/>
    <w:rsid w:val="00251840"/>
    <w:rsid w:val="002542C6"/>
    <w:rsid w:val="00254E8A"/>
    <w:rsid w:val="00263F2F"/>
    <w:rsid w:val="00275C4B"/>
    <w:rsid w:val="00287546"/>
    <w:rsid w:val="002879B9"/>
    <w:rsid w:val="00291F83"/>
    <w:rsid w:val="00292B1E"/>
    <w:rsid w:val="00295DF2"/>
    <w:rsid w:val="00297131"/>
    <w:rsid w:val="002A1A75"/>
    <w:rsid w:val="002A20B8"/>
    <w:rsid w:val="002A622F"/>
    <w:rsid w:val="002A76CA"/>
    <w:rsid w:val="002B3E6B"/>
    <w:rsid w:val="002C2D6B"/>
    <w:rsid w:val="002C7DAA"/>
    <w:rsid w:val="002E1AFA"/>
    <w:rsid w:val="002E7868"/>
    <w:rsid w:val="002F2E65"/>
    <w:rsid w:val="002F58F4"/>
    <w:rsid w:val="002F743B"/>
    <w:rsid w:val="00315822"/>
    <w:rsid w:val="00321A5C"/>
    <w:rsid w:val="00327B67"/>
    <w:rsid w:val="0033020C"/>
    <w:rsid w:val="00334E2D"/>
    <w:rsid w:val="00337EA4"/>
    <w:rsid w:val="00354A8B"/>
    <w:rsid w:val="00363885"/>
    <w:rsid w:val="003661A3"/>
    <w:rsid w:val="003726B8"/>
    <w:rsid w:val="003732E6"/>
    <w:rsid w:val="00373E58"/>
    <w:rsid w:val="00374664"/>
    <w:rsid w:val="00374F28"/>
    <w:rsid w:val="003757D9"/>
    <w:rsid w:val="00376F80"/>
    <w:rsid w:val="00382D47"/>
    <w:rsid w:val="00394724"/>
    <w:rsid w:val="0039544E"/>
    <w:rsid w:val="00395EB6"/>
    <w:rsid w:val="003A3693"/>
    <w:rsid w:val="003A67A9"/>
    <w:rsid w:val="003A7ED4"/>
    <w:rsid w:val="003C0841"/>
    <w:rsid w:val="003C1B26"/>
    <w:rsid w:val="003C7075"/>
    <w:rsid w:val="003C7263"/>
    <w:rsid w:val="003D1F9A"/>
    <w:rsid w:val="003D6F9C"/>
    <w:rsid w:val="003D799C"/>
    <w:rsid w:val="003D7F9D"/>
    <w:rsid w:val="003E76A9"/>
    <w:rsid w:val="003F32A8"/>
    <w:rsid w:val="003F5727"/>
    <w:rsid w:val="003F5B3B"/>
    <w:rsid w:val="00411061"/>
    <w:rsid w:val="004112B5"/>
    <w:rsid w:val="00416E41"/>
    <w:rsid w:val="004202EF"/>
    <w:rsid w:val="00421120"/>
    <w:rsid w:val="0042204D"/>
    <w:rsid w:val="00426623"/>
    <w:rsid w:val="00433621"/>
    <w:rsid w:val="00434463"/>
    <w:rsid w:val="00447537"/>
    <w:rsid w:val="00450AB2"/>
    <w:rsid w:val="00451486"/>
    <w:rsid w:val="00455E62"/>
    <w:rsid w:val="00466E0C"/>
    <w:rsid w:val="004678D4"/>
    <w:rsid w:val="004773B9"/>
    <w:rsid w:val="00493C28"/>
    <w:rsid w:val="00496509"/>
    <w:rsid w:val="00497FB7"/>
    <w:rsid w:val="004B06F8"/>
    <w:rsid w:val="004B65BD"/>
    <w:rsid w:val="004C35A2"/>
    <w:rsid w:val="004D393E"/>
    <w:rsid w:val="004D3AE0"/>
    <w:rsid w:val="004D7019"/>
    <w:rsid w:val="004E3B71"/>
    <w:rsid w:val="004E7453"/>
    <w:rsid w:val="004F2CBC"/>
    <w:rsid w:val="00505DD5"/>
    <w:rsid w:val="00513474"/>
    <w:rsid w:val="00516EE0"/>
    <w:rsid w:val="00521D69"/>
    <w:rsid w:val="005222DA"/>
    <w:rsid w:val="005245EF"/>
    <w:rsid w:val="0052473D"/>
    <w:rsid w:val="00533B4C"/>
    <w:rsid w:val="00536B60"/>
    <w:rsid w:val="00541F2C"/>
    <w:rsid w:val="0054458F"/>
    <w:rsid w:val="00544FA6"/>
    <w:rsid w:val="005466A1"/>
    <w:rsid w:val="00551DE0"/>
    <w:rsid w:val="00565BD1"/>
    <w:rsid w:val="005672A2"/>
    <w:rsid w:val="00570936"/>
    <w:rsid w:val="005727D1"/>
    <w:rsid w:val="005774DA"/>
    <w:rsid w:val="00580B31"/>
    <w:rsid w:val="005817EF"/>
    <w:rsid w:val="00584E3C"/>
    <w:rsid w:val="00587A09"/>
    <w:rsid w:val="00590736"/>
    <w:rsid w:val="005931B6"/>
    <w:rsid w:val="005950A8"/>
    <w:rsid w:val="0059737E"/>
    <w:rsid w:val="005A346C"/>
    <w:rsid w:val="005A38C0"/>
    <w:rsid w:val="005B45D3"/>
    <w:rsid w:val="005B5150"/>
    <w:rsid w:val="005C71D6"/>
    <w:rsid w:val="005E1E02"/>
    <w:rsid w:val="005E444A"/>
    <w:rsid w:val="005E5350"/>
    <w:rsid w:val="005E7475"/>
    <w:rsid w:val="005E7A86"/>
    <w:rsid w:val="00610B92"/>
    <w:rsid w:val="0061160B"/>
    <w:rsid w:val="006128CF"/>
    <w:rsid w:val="00622959"/>
    <w:rsid w:val="00627A93"/>
    <w:rsid w:val="006307B6"/>
    <w:rsid w:val="00643446"/>
    <w:rsid w:val="006455A5"/>
    <w:rsid w:val="006455B5"/>
    <w:rsid w:val="006464EE"/>
    <w:rsid w:val="00650E68"/>
    <w:rsid w:val="00651606"/>
    <w:rsid w:val="006537DC"/>
    <w:rsid w:val="00654C22"/>
    <w:rsid w:val="00656553"/>
    <w:rsid w:val="00656E2D"/>
    <w:rsid w:val="00661409"/>
    <w:rsid w:val="00663CC5"/>
    <w:rsid w:val="00667162"/>
    <w:rsid w:val="006811A0"/>
    <w:rsid w:val="00681C75"/>
    <w:rsid w:val="00681EF6"/>
    <w:rsid w:val="0068483D"/>
    <w:rsid w:val="00690BB4"/>
    <w:rsid w:val="006A39AA"/>
    <w:rsid w:val="006A6BE1"/>
    <w:rsid w:val="006B17A5"/>
    <w:rsid w:val="006B7140"/>
    <w:rsid w:val="006C0AF7"/>
    <w:rsid w:val="006D641C"/>
    <w:rsid w:val="006D6C97"/>
    <w:rsid w:val="006E1649"/>
    <w:rsid w:val="006E23BC"/>
    <w:rsid w:val="006E7B2A"/>
    <w:rsid w:val="006F09EA"/>
    <w:rsid w:val="00701E25"/>
    <w:rsid w:val="007028BC"/>
    <w:rsid w:val="007043AA"/>
    <w:rsid w:val="00706561"/>
    <w:rsid w:val="00715008"/>
    <w:rsid w:val="00717655"/>
    <w:rsid w:val="00746EBB"/>
    <w:rsid w:val="00753FE3"/>
    <w:rsid w:val="007563D3"/>
    <w:rsid w:val="00763111"/>
    <w:rsid w:val="0076384B"/>
    <w:rsid w:val="0076415C"/>
    <w:rsid w:val="007729C5"/>
    <w:rsid w:val="00775CCA"/>
    <w:rsid w:val="00787857"/>
    <w:rsid w:val="007A1D36"/>
    <w:rsid w:val="007B1962"/>
    <w:rsid w:val="007C0670"/>
    <w:rsid w:val="007C4092"/>
    <w:rsid w:val="007C437D"/>
    <w:rsid w:val="007C7A7E"/>
    <w:rsid w:val="007D0B8F"/>
    <w:rsid w:val="007D409C"/>
    <w:rsid w:val="007D44F4"/>
    <w:rsid w:val="007D4F14"/>
    <w:rsid w:val="007E65E1"/>
    <w:rsid w:val="007F3CB8"/>
    <w:rsid w:val="00802C66"/>
    <w:rsid w:val="0081351B"/>
    <w:rsid w:val="00821DA4"/>
    <w:rsid w:val="00827DA4"/>
    <w:rsid w:val="00831090"/>
    <w:rsid w:val="008352CA"/>
    <w:rsid w:val="00840B58"/>
    <w:rsid w:val="00844304"/>
    <w:rsid w:val="008527EA"/>
    <w:rsid w:val="008727E7"/>
    <w:rsid w:val="00881F3A"/>
    <w:rsid w:val="008875DA"/>
    <w:rsid w:val="00891362"/>
    <w:rsid w:val="00897004"/>
    <w:rsid w:val="008A26DB"/>
    <w:rsid w:val="008A2D68"/>
    <w:rsid w:val="008A416C"/>
    <w:rsid w:val="008B33A1"/>
    <w:rsid w:val="008B7603"/>
    <w:rsid w:val="008C43EB"/>
    <w:rsid w:val="008D1C4C"/>
    <w:rsid w:val="008D63FF"/>
    <w:rsid w:val="008D7357"/>
    <w:rsid w:val="008E03E5"/>
    <w:rsid w:val="008E0B43"/>
    <w:rsid w:val="008E21F2"/>
    <w:rsid w:val="008E712B"/>
    <w:rsid w:val="009046B9"/>
    <w:rsid w:val="00911624"/>
    <w:rsid w:val="00914158"/>
    <w:rsid w:val="00920F38"/>
    <w:rsid w:val="0092367C"/>
    <w:rsid w:val="00924D46"/>
    <w:rsid w:val="009279B9"/>
    <w:rsid w:val="00931D62"/>
    <w:rsid w:val="0094640A"/>
    <w:rsid w:val="00946D1C"/>
    <w:rsid w:val="00947081"/>
    <w:rsid w:val="0097020F"/>
    <w:rsid w:val="0097654A"/>
    <w:rsid w:val="00984857"/>
    <w:rsid w:val="00986ABE"/>
    <w:rsid w:val="009870FC"/>
    <w:rsid w:val="00992F1B"/>
    <w:rsid w:val="00995AC8"/>
    <w:rsid w:val="009B5697"/>
    <w:rsid w:val="009D1209"/>
    <w:rsid w:val="009D5D96"/>
    <w:rsid w:val="009D60A1"/>
    <w:rsid w:val="009F65E8"/>
    <w:rsid w:val="00A064FE"/>
    <w:rsid w:val="00A13527"/>
    <w:rsid w:val="00A20827"/>
    <w:rsid w:val="00A20EE8"/>
    <w:rsid w:val="00A21D87"/>
    <w:rsid w:val="00A21F38"/>
    <w:rsid w:val="00A231A3"/>
    <w:rsid w:val="00A242B3"/>
    <w:rsid w:val="00A324B8"/>
    <w:rsid w:val="00A43509"/>
    <w:rsid w:val="00A43D50"/>
    <w:rsid w:val="00A54260"/>
    <w:rsid w:val="00A57B81"/>
    <w:rsid w:val="00A6209B"/>
    <w:rsid w:val="00A65A9F"/>
    <w:rsid w:val="00A66543"/>
    <w:rsid w:val="00A72BF4"/>
    <w:rsid w:val="00A8055C"/>
    <w:rsid w:val="00A87265"/>
    <w:rsid w:val="00AA0039"/>
    <w:rsid w:val="00AA1892"/>
    <w:rsid w:val="00AA3102"/>
    <w:rsid w:val="00AA582C"/>
    <w:rsid w:val="00AC378E"/>
    <w:rsid w:val="00AD4318"/>
    <w:rsid w:val="00AD5F31"/>
    <w:rsid w:val="00AD65C2"/>
    <w:rsid w:val="00AD70A9"/>
    <w:rsid w:val="00AE4533"/>
    <w:rsid w:val="00B00202"/>
    <w:rsid w:val="00B02233"/>
    <w:rsid w:val="00B055B9"/>
    <w:rsid w:val="00B05D08"/>
    <w:rsid w:val="00B061B6"/>
    <w:rsid w:val="00B1441E"/>
    <w:rsid w:val="00B17F6E"/>
    <w:rsid w:val="00B20553"/>
    <w:rsid w:val="00B21C92"/>
    <w:rsid w:val="00B237D0"/>
    <w:rsid w:val="00B2574F"/>
    <w:rsid w:val="00B25831"/>
    <w:rsid w:val="00B26519"/>
    <w:rsid w:val="00B326D4"/>
    <w:rsid w:val="00B33E6A"/>
    <w:rsid w:val="00B34485"/>
    <w:rsid w:val="00B35BF0"/>
    <w:rsid w:val="00B40A80"/>
    <w:rsid w:val="00B40D44"/>
    <w:rsid w:val="00B4311F"/>
    <w:rsid w:val="00B629B1"/>
    <w:rsid w:val="00B63F1F"/>
    <w:rsid w:val="00B675F3"/>
    <w:rsid w:val="00B70F36"/>
    <w:rsid w:val="00B82ABD"/>
    <w:rsid w:val="00B843DA"/>
    <w:rsid w:val="00B8688C"/>
    <w:rsid w:val="00B92387"/>
    <w:rsid w:val="00B9389E"/>
    <w:rsid w:val="00BA2E9E"/>
    <w:rsid w:val="00BA411A"/>
    <w:rsid w:val="00BB0035"/>
    <w:rsid w:val="00BB0AF6"/>
    <w:rsid w:val="00BB5E51"/>
    <w:rsid w:val="00BB774D"/>
    <w:rsid w:val="00BC1B9E"/>
    <w:rsid w:val="00BC6CC5"/>
    <w:rsid w:val="00BD277F"/>
    <w:rsid w:val="00BD36BD"/>
    <w:rsid w:val="00BD3D2A"/>
    <w:rsid w:val="00BD6714"/>
    <w:rsid w:val="00BF01E3"/>
    <w:rsid w:val="00BF03D1"/>
    <w:rsid w:val="00BF2256"/>
    <w:rsid w:val="00BF26CF"/>
    <w:rsid w:val="00C023C0"/>
    <w:rsid w:val="00C024B0"/>
    <w:rsid w:val="00C0298F"/>
    <w:rsid w:val="00C11C14"/>
    <w:rsid w:val="00C12961"/>
    <w:rsid w:val="00C1410D"/>
    <w:rsid w:val="00C16BE3"/>
    <w:rsid w:val="00C20642"/>
    <w:rsid w:val="00C215D8"/>
    <w:rsid w:val="00C25D41"/>
    <w:rsid w:val="00C321AA"/>
    <w:rsid w:val="00C42AC2"/>
    <w:rsid w:val="00C4429B"/>
    <w:rsid w:val="00C71D55"/>
    <w:rsid w:val="00C772B2"/>
    <w:rsid w:val="00C87176"/>
    <w:rsid w:val="00C8797D"/>
    <w:rsid w:val="00C93B45"/>
    <w:rsid w:val="00C94C6E"/>
    <w:rsid w:val="00CA4CE9"/>
    <w:rsid w:val="00CA73D9"/>
    <w:rsid w:val="00CA783D"/>
    <w:rsid w:val="00CB2022"/>
    <w:rsid w:val="00CB5F24"/>
    <w:rsid w:val="00CC2CFC"/>
    <w:rsid w:val="00CC5CA5"/>
    <w:rsid w:val="00CC6195"/>
    <w:rsid w:val="00CD660D"/>
    <w:rsid w:val="00CD7B6D"/>
    <w:rsid w:val="00CE0CF1"/>
    <w:rsid w:val="00CE7DD1"/>
    <w:rsid w:val="00CF7F7E"/>
    <w:rsid w:val="00D01003"/>
    <w:rsid w:val="00D01541"/>
    <w:rsid w:val="00D0761E"/>
    <w:rsid w:val="00D2106E"/>
    <w:rsid w:val="00D27EA9"/>
    <w:rsid w:val="00D302F3"/>
    <w:rsid w:val="00D3346A"/>
    <w:rsid w:val="00D36798"/>
    <w:rsid w:val="00D50E49"/>
    <w:rsid w:val="00D522BA"/>
    <w:rsid w:val="00D57CC5"/>
    <w:rsid w:val="00D600CC"/>
    <w:rsid w:val="00D63EE0"/>
    <w:rsid w:val="00D65DEE"/>
    <w:rsid w:val="00D66C19"/>
    <w:rsid w:val="00D72B2B"/>
    <w:rsid w:val="00D774E7"/>
    <w:rsid w:val="00D85786"/>
    <w:rsid w:val="00D868AD"/>
    <w:rsid w:val="00D9226E"/>
    <w:rsid w:val="00D93306"/>
    <w:rsid w:val="00D9773D"/>
    <w:rsid w:val="00DB3D6E"/>
    <w:rsid w:val="00DB76F3"/>
    <w:rsid w:val="00DB7B46"/>
    <w:rsid w:val="00DC000D"/>
    <w:rsid w:val="00DC213C"/>
    <w:rsid w:val="00DC681C"/>
    <w:rsid w:val="00DE0F68"/>
    <w:rsid w:val="00DE37B2"/>
    <w:rsid w:val="00DE62B5"/>
    <w:rsid w:val="00DF24A1"/>
    <w:rsid w:val="00E2184C"/>
    <w:rsid w:val="00E36A2B"/>
    <w:rsid w:val="00E37092"/>
    <w:rsid w:val="00E4064C"/>
    <w:rsid w:val="00E41534"/>
    <w:rsid w:val="00E419A4"/>
    <w:rsid w:val="00E46E71"/>
    <w:rsid w:val="00E5008C"/>
    <w:rsid w:val="00E676AE"/>
    <w:rsid w:val="00E70A2B"/>
    <w:rsid w:val="00E756D6"/>
    <w:rsid w:val="00E83D83"/>
    <w:rsid w:val="00E84C8E"/>
    <w:rsid w:val="00E95877"/>
    <w:rsid w:val="00E97A28"/>
    <w:rsid w:val="00EA4240"/>
    <w:rsid w:val="00EB06A8"/>
    <w:rsid w:val="00ED149C"/>
    <w:rsid w:val="00ED41B4"/>
    <w:rsid w:val="00ED6294"/>
    <w:rsid w:val="00EE60FD"/>
    <w:rsid w:val="00EE663B"/>
    <w:rsid w:val="00EF02CB"/>
    <w:rsid w:val="00EF0EAA"/>
    <w:rsid w:val="00F017BF"/>
    <w:rsid w:val="00F02F42"/>
    <w:rsid w:val="00F12946"/>
    <w:rsid w:val="00F13E68"/>
    <w:rsid w:val="00F247A4"/>
    <w:rsid w:val="00F26716"/>
    <w:rsid w:val="00F30D44"/>
    <w:rsid w:val="00F35E00"/>
    <w:rsid w:val="00F36052"/>
    <w:rsid w:val="00F36E98"/>
    <w:rsid w:val="00F37F32"/>
    <w:rsid w:val="00F42EF3"/>
    <w:rsid w:val="00F44C89"/>
    <w:rsid w:val="00F5639A"/>
    <w:rsid w:val="00F605E1"/>
    <w:rsid w:val="00F62135"/>
    <w:rsid w:val="00F643B7"/>
    <w:rsid w:val="00F67B8A"/>
    <w:rsid w:val="00F84B05"/>
    <w:rsid w:val="00F91391"/>
    <w:rsid w:val="00FA04B2"/>
    <w:rsid w:val="00FB5436"/>
    <w:rsid w:val="00FC3375"/>
    <w:rsid w:val="00FD2EE8"/>
    <w:rsid w:val="00FE02DE"/>
    <w:rsid w:val="00FE0CCE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6D4EB-72B0-4A81-A043-B45295144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6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309</cp:revision>
  <dcterms:created xsi:type="dcterms:W3CDTF">2018-04-16T07:32:00Z</dcterms:created>
  <dcterms:modified xsi:type="dcterms:W3CDTF">2018-11-02T05:04:00Z</dcterms:modified>
</cp:coreProperties>
</file>