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D0761E">
        <w:rPr>
          <w:rFonts w:ascii="Times New Roman" w:hAnsi="Times New Roman" w:cs="Times New Roman"/>
          <w:b/>
          <w:color w:val="C00000"/>
          <w:sz w:val="32"/>
          <w:szCs w:val="32"/>
        </w:rPr>
        <w:t>Блок «</w:t>
      </w:r>
      <w:r w:rsidR="006F1A45" w:rsidRPr="006F1A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ГПС </w:t>
      </w:r>
      <w:r w:rsidR="006F1A45">
        <w:rPr>
          <w:rFonts w:ascii="Times New Roman" w:hAnsi="Times New Roman" w:cs="Times New Roman"/>
          <w:b/>
          <w:color w:val="C00000"/>
          <w:sz w:val="32"/>
          <w:szCs w:val="32"/>
        </w:rPr>
        <w:t>–</w:t>
      </w:r>
      <w:r w:rsidR="006F1A45" w:rsidRPr="006F1A45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Гидравлическая полость постоянного объема</w:t>
      </w:r>
      <w:r w:rsidR="00292B1E">
        <w:rPr>
          <w:rFonts w:ascii="Times New Roman" w:hAnsi="Times New Roman" w:cs="Times New Roman"/>
          <w:b/>
          <w:color w:val="C00000"/>
          <w:sz w:val="32"/>
          <w:szCs w:val="32"/>
        </w:rPr>
        <w:t>»</w:t>
      </w:r>
    </w:p>
    <w:p w:rsidR="00D0761E" w:rsidRDefault="00D0761E" w:rsidP="00AE4533">
      <w:pPr>
        <w:ind w:firstLine="567"/>
      </w:pPr>
    </w:p>
    <w:p w:rsidR="00775CCA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Внешний вид блока</w:t>
      </w:r>
    </w:p>
    <w:p w:rsidR="00AE4533" w:rsidRPr="00D0761E" w:rsidRDefault="00AE4533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D33BC" w:rsidRPr="009D33BC" w:rsidRDefault="003E0AC8" w:rsidP="00D977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9D7162" wp14:editId="7F1390F8">
            <wp:extent cx="1693628" cy="866378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93270" cy="8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AC2" w:rsidRPr="009D33BC" w:rsidRDefault="00C42AC2" w:rsidP="00D0761E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775CCA" w:rsidRPr="00D0761E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б.</w:t>
      </w:r>
      <w:r w:rsidR="00775CCA" w:rsidRPr="00D0761E">
        <w:rPr>
          <w:rFonts w:ascii="Times New Roman" w:hAnsi="Times New Roman" w:cs="Times New Roman"/>
          <w:b/>
          <w:sz w:val="28"/>
          <w:szCs w:val="28"/>
        </w:rPr>
        <w:t xml:space="preserve"> Моделируемый объект</w:t>
      </w:r>
    </w:p>
    <w:p w:rsid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77456" w:rsidRDefault="00C0298F" w:rsidP="0087745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>Блок моделирует</w:t>
      </w:r>
      <w:r w:rsidR="00D302F3">
        <w:rPr>
          <w:rFonts w:ascii="Times New Roman" w:hAnsi="Times New Roman" w:cs="Times New Roman"/>
          <w:sz w:val="28"/>
          <w:szCs w:val="28"/>
        </w:rPr>
        <w:t xml:space="preserve"> </w:t>
      </w:r>
      <w:r w:rsidR="00877456">
        <w:rPr>
          <w:rFonts w:ascii="Times New Roman" w:hAnsi="Times New Roman" w:cs="Times New Roman"/>
          <w:sz w:val="28"/>
          <w:szCs w:val="28"/>
        </w:rPr>
        <w:t xml:space="preserve">междроссельные </w:t>
      </w:r>
      <w:r w:rsidR="00F6061A">
        <w:rPr>
          <w:rFonts w:ascii="Times New Roman" w:hAnsi="Times New Roman" w:cs="Times New Roman"/>
          <w:sz w:val="28"/>
          <w:szCs w:val="28"/>
        </w:rPr>
        <w:t>полости (</w:t>
      </w:r>
      <w:r w:rsidR="00877456">
        <w:rPr>
          <w:rFonts w:ascii="Times New Roman" w:hAnsi="Times New Roman" w:cs="Times New Roman"/>
          <w:sz w:val="28"/>
          <w:szCs w:val="28"/>
        </w:rPr>
        <w:t>камеры</w:t>
      </w:r>
      <w:r w:rsidR="00F6061A">
        <w:rPr>
          <w:rFonts w:ascii="Times New Roman" w:hAnsi="Times New Roman" w:cs="Times New Roman"/>
          <w:sz w:val="28"/>
          <w:szCs w:val="28"/>
        </w:rPr>
        <w:t>)</w:t>
      </w:r>
      <w:r w:rsidR="00877456">
        <w:rPr>
          <w:rFonts w:ascii="Times New Roman" w:hAnsi="Times New Roman" w:cs="Times New Roman"/>
          <w:sz w:val="28"/>
          <w:szCs w:val="28"/>
        </w:rPr>
        <w:t xml:space="preserve"> гидравлических устройств. Считается, что моделируемая полость имеет постоянный объем и полностью запо</w:t>
      </w:r>
      <w:r w:rsidR="00877456">
        <w:rPr>
          <w:rFonts w:ascii="Times New Roman" w:hAnsi="Times New Roman" w:cs="Times New Roman"/>
          <w:sz w:val="28"/>
          <w:szCs w:val="28"/>
        </w:rPr>
        <w:t>л</w:t>
      </w:r>
      <w:r w:rsidR="00877456">
        <w:rPr>
          <w:rFonts w:ascii="Times New Roman" w:hAnsi="Times New Roman" w:cs="Times New Roman"/>
          <w:sz w:val="28"/>
          <w:szCs w:val="28"/>
        </w:rPr>
        <w:t>нена жидкостью с постоянной температурой</w:t>
      </w:r>
      <w:r w:rsidR="006F1A45">
        <w:rPr>
          <w:rFonts w:ascii="Times New Roman" w:hAnsi="Times New Roman" w:cs="Times New Roman"/>
          <w:sz w:val="28"/>
          <w:szCs w:val="28"/>
        </w:rPr>
        <w:t xml:space="preserve">. </w:t>
      </w:r>
      <w:r w:rsidR="00F17BAA">
        <w:rPr>
          <w:rFonts w:ascii="Times New Roman" w:hAnsi="Times New Roman" w:cs="Times New Roman"/>
          <w:sz w:val="28"/>
          <w:szCs w:val="28"/>
        </w:rPr>
        <w:t>Модуль</w:t>
      </w:r>
      <w:r w:rsidR="0064695C">
        <w:rPr>
          <w:rFonts w:ascii="Times New Roman" w:hAnsi="Times New Roman" w:cs="Times New Roman"/>
          <w:sz w:val="28"/>
          <w:szCs w:val="28"/>
        </w:rPr>
        <w:t xml:space="preserve"> объемной</w:t>
      </w:r>
      <w:r w:rsidR="00F17BAA">
        <w:rPr>
          <w:rFonts w:ascii="Times New Roman" w:hAnsi="Times New Roman" w:cs="Times New Roman"/>
          <w:sz w:val="28"/>
          <w:szCs w:val="28"/>
        </w:rPr>
        <w:t xml:space="preserve"> упругости</w:t>
      </w:r>
      <w:r w:rsidR="006F1A45">
        <w:rPr>
          <w:rFonts w:ascii="Times New Roman" w:hAnsi="Times New Roman" w:cs="Times New Roman"/>
          <w:sz w:val="28"/>
          <w:szCs w:val="28"/>
        </w:rPr>
        <w:t xml:space="preserve"> жидкости в полости может быть </w:t>
      </w:r>
      <w:r w:rsidR="00036C9B">
        <w:rPr>
          <w:rFonts w:ascii="Times New Roman" w:hAnsi="Times New Roman" w:cs="Times New Roman"/>
          <w:sz w:val="28"/>
          <w:szCs w:val="28"/>
        </w:rPr>
        <w:t xml:space="preserve">задан </w:t>
      </w:r>
      <w:r w:rsidR="006F1A45">
        <w:rPr>
          <w:rFonts w:ascii="Times New Roman" w:hAnsi="Times New Roman" w:cs="Times New Roman"/>
          <w:sz w:val="28"/>
          <w:szCs w:val="28"/>
        </w:rPr>
        <w:t>адиабатным или изотермическим.</w:t>
      </w:r>
    </w:p>
    <w:p w:rsidR="00D0761E" w:rsidRPr="00D0761E" w:rsidRDefault="00D0761E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17655" w:rsidRDefault="00D0761E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в. </w:t>
      </w:r>
      <w:r w:rsidR="00717655" w:rsidRPr="00D0761E">
        <w:rPr>
          <w:rFonts w:ascii="Times New Roman" w:hAnsi="Times New Roman" w:cs="Times New Roman"/>
          <w:b/>
          <w:sz w:val="28"/>
          <w:szCs w:val="28"/>
        </w:rPr>
        <w:t>Свойства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D0761E" w:rsidRPr="00D0761E" w:rsidRDefault="00D0761E" w:rsidP="00D0761E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9548" w:type="dxa"/>
        <w:jc w:val="center"/>
        <w:tblInd w:w="-84" w:type="dxa"/>
        <w:tblLook w:val="04A0" w:firstRow="1" w:lastRow="0" w:firstColumn="1" w:lastColumn="0" w:noHBand="0" w:noVBand="1"/>
      </w:tblPr>
      <w:tblGrid>
        <w:gridCol w:w="6611"/>
        <w:gridCol w:w="1238"/>
        <w:gridCol w:w="1699"/>
      </w:tblGrid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свойства</w:t>
            </w:r>
          </w:p>
        </w:tc>
        <w:tc>
          <w:tcPr>
            <w:tcW w:w="1238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699" w:type="dxa"/>
          </w:tcPr>
          <w:p w:rsidR="00D9773D" w:rsidRPr="00D0761E" w:rsidRDefault="00D9773D" w:rsidP="00E70A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761E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4695C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Начальное абсолютное давление рабочей среды в 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лости</w:t>
            </w:r>
          </w:p>
        </w:tc>
        <w:tc>
          <w:tcPr>
            <w:tcW w:w="1238" w:type="dxa"/>
            <w:vAlign w:val="center"/>
          </w:tcPr>
          <w:p w:rsidR="00D9773D" w:rsidRPr="00D0761E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D9773D" w:rsidRPr="00564B5B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p_0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4695C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рабочей среды в полости </w:t>
            </w:r>
          </w:p>
        </w:tc>
        <w:tc>
          <w:tcPr>
            <w:tcW w:w="1238" w:type="dxa"/>
            <w:vAlign w:val="center"/>
          </w:tcPr>
          <w:p w:rsidR="00D9773D" w:rsidRPr="00D0761E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99" w:type="dxa"/>
            <w:vAlign w:val="center"/>
          </w:tcPr>
          <w:p w:rsidR="00D9773D" w:rsidRPr="00564B5B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T_0</w:t>
            </w:r>
          </w:p>
        </w:tc>
      </w:tr>
      <w:tr w:rsidR="00D9773D" w:rsidRPr="00D0761E" w:rsidTr="0064695C">
        <w:trPr>
          <w:jc w:val="center"/>
        </w:trPr>
        <w:tc>
          <w:tcPr>
            <w:tcW w:w="6611" w:type="dxa"/>
          </w:tcPr>
          <w:p w:rsidR="00D9773D" w:rsidRPr="00D0761E" w:rsidRDefault="0064695C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Объем полости</w:t>
            </w:r>
          </w:p>
        </w:tc>
        <w:tc>
          <w:tcPr>
            <w:tcW w:w="1238" w:type="dxa"/>
            <w:vAlign w:val="center"/>
          </w:tcPr>
          <w:p w:rsidR="00D9773D" w:rsidRPr="00564B5B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64695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699" w:type="dxa"/>
            <w:vAlign w:val="center"/>
          </w:tcPr>
          <w:p w:rsidR="00D9773D" w:rsidRPr="00D0761E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W_pol</w:t>
            </w:r>
          </w:p>
        </w:tc>
      </w:tr>
      <w:tr w:rsidR="0064695C" w:rsidRPr="00D0761E" w:rsidTr="0064695C">
        <w:trPr>
          <w:jc w:val="center"/>
        </w:trPr>
        <w:tc>
          <w:tcPr>
            <w:tcW w:w="6611" w:type="dxa"/>
          </w:tcPr>
          <w:p w:rsidR="0064695C" w:rsidRPr="00D0761E" w:rsidRDefault="0064695C" w:rsidP="00E217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4B5B">
              <w:rPr>
                <w:rFonts w:ascii="Times New Roman" w:hAnsi="Times New Roman" w:cs="Times New Roman"/>
                <w:sz w:val="24"/>
                <w:szCs w:val="28"/>
              </w:rPr>
              <w:t>Рабочая среда</w:t>
            </w:r>
          </w:p>
        </w:tc>
        <w:tc>
          <w:tcPr>
            <w:tcW w:w="1238" w:type="dxa"/>
            <w:vAlign w:val="center"/>
          </w:tcPr>
          <w:p w:rsidR="0064695C" w:rsidRPr="00135189" w:rsidRDefault="0064695C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–</w:t>
            </w:r>
          </w:p>
        </w:tc>
        <w:tc>
          <w:tcPr>
            <w:tcW w:w="1699" w:type="dxa"/>
            <w:vAlign w:val="center"/>
          </w:tcPr>
          <w:p w:rsidR="0064695C" w:rsidRPr="00564B5B" w:rsidRDefault="0064695C" w:rsidP="00E217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B5B">
              <w:rPr>
                <w:rFonts w:ascii="Times New Roman" w:hAnsi="Times New Roman" w:cs="Times New Roman"/>
                <w:sz w:val="24"/>
                <w:szCs w:val="28"/>
              </w:rPr>
              <w:t>liquid_type</w:t>
            </w:r>
          </w:p>
        </w:tc>
      </w:tr>
      <w:tr w:rsidR="0064695C" w:rsidRPr="00D0761E" w:rsidTr="0064695C">
        <w:trPr>
          <w:jc w:val="center"/>
        </w:trPr>
        <w:tc>
          <w:tcPr>
            <w:tcW w:w="6611" w:type="dxa"/>
          </w:tcPr>
          <w:p w:rsidR="0064695C" w:rsidRPr="00D0761E" w:rsidRDefault="0064695C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Модуль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бъемной упругости рабочей среды</w:t>
            </w:r>
          </w:p>
        </w:tc>
        <w:tc>
          <w:tcPr>
            <w:tcW w:w="1238" w:type="dxa"/>
            <w:vAlign w:val="center"/>
          </w:tcPr>
          <w:p w:rsidR="0064695C" w:rsidRPr="002879B9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1699" w:type="dxa"/>
            <w:vAlign w:val="center"/>
          </w:tcPr>
          <w:p w:rsidR="0064695C" w:rsidRPr="00564B5B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bulk_modulus</w:t>
            </w:r>
          </w:p>
        </w:tc>
      </w:tr>
      <w:tr w:rsidR="0064695C" w:rsidRPr="00D0761E" w:rsidTr="0064695C">
        <w:trPr>
          <w:jc w:val="center"/>
        </w:trPr>
        <w:tc>
          <w:tcPr>
            <w:tcW w:w="6611" w:type="dxa"/>
          </w:tcPr>
          <w:p w:rsidR="0064695C" w:rsidRPr="00D0761E" w:rsidRDefault="0064695C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Нижнее ограничение по абсолютному давлению рабо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чей ср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ды в полости</w:t>
            </w: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:rsidR="0064695C" w:rsidRPr="0064695C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64695C" w:rsidRPr="00D0761E" w:rsidRDefault="0064695C" w:rsidP="00E70A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p_min</w:t>
            </w:r>
          </w:p>
        </w:tc>
      </w:tr>
      <w:tr w:rsidR="0064695C" w:rsidRPr="00D0761E" w:rsidTr="0064695C">
        <w:trPr>
          <w:jc w:val="center"/>
        </w:trPr>
        <w:tc>
          <w:tcPr>
            <w:tcW w:w="6611" w:type="dxa"/>
          </w:tcPr>
          <w:p w:rsidR="0064695C" w:rsidRPr="002879B9" w:rsidRDefault="0064695C" w:rsidP="0064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Верхнее ограничение по абсолютному давлению рабо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чей среды в полости</w:t>
            </w: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38" w:type="dxa"/>
            <w:vAlign w:val="center"/>
          </w:tcPr>
          <w:p w:rsidR="0064695C" w:rsidRPr="0064695C" w:rsidRDefault="0064695C" w:rsidP="00D478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Па</w:t>
            </w:r>
          </w:p>
        </w:tc>
        <w:tc>
          <w:tcPr>
            <w:tcW w:w="1699" w:type="dxa"/>
            <w:vAlign w:val="center"/>
          </w:tcPr>
          <w:p w:rsidR="0064695C" w:rsidRPr="0064695C" w:rsidRDefault="0064695C" w:rsidP="001351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4695C">
              <w:rPr>
                <w:rFonts w:ascii="Times New Roman" w:hAnsi="Times New Roman" w:cs="Times New Roman"/>
                <w:sz w:val="24"/>
                <w:szCs w:val="24"/>
              </w:rPr>
              <w:t>p_max</w:t>
            </w:r>
          </w:p>
        </w:tc>
      </w:tr>
    </w:tbl>
    <w:p w:rsidR="00564B5B" w:rsidRPr="0064695C" w:rsidRDefault="00564B5B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160BE" w:rsidRPr="00155858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Свойство «Рабочая среда</w:t>
      </w:r>
      <w:r w:rsidRPr="00D0761E">
        <w:rPr>
          <w:rFonts w:ascii="Times New Roman" w:hAnsi="Times New Roman" w:cs="Times New Roman"/>
          <w:sz w:val="28"/>
          <w:szCs w:val="28"/>
        </w:rPr>
        <w:t>» задается путем выбора из выпадающего списка</w:t>
      </w:r>
      <w:r>
        <w:rPr>
          <w:rFonts w:ascii="Times New Roman" w:hAnsi="Times New Roman" w:cs="Times New Roman"/>
          <w:sz w:val="28"/>
          <w:szCs w:val="28"/>
        </w:rPr>
        <w:t xml:space="preserve"> в столбце «Значение» окна свойств блока</w:t>
      </w:r>
      <w:r w:rsidRPr="00D0761E">
        <w:rPr>
          <w:rFonts w:ascii="Times New Roman" w:hAnsi="Times New Roman" w:cs="Times New Roman"/>
          <w:sz w:val="28"/>
          <w:szCs w:val="28"/>
        </w:rPr>
        <w:t xml:space="preserve">. Для описания  теплофизических  свойств  </w:t>
      </w:r>
      <w:r>
        <w:rPr>
          <w:rFonts w:ascii="Times New Roman" w:hAnsi="Times New Roman" w:cs="Times New Roman"/>
          <w:sz w:val="28"/>
          <w:szCs w:val="28"/>
        </w:rPr>
        <w:t>жидкостей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 используется  набор  процедур типа «</w:t>
      </w:r>
      <w:r>
        <w:rPr>
          <w:rFonts w:ascii="Times New Roman" w:hAnsi="Times New Roman" w:cs="Times New Roman"/>
          <w:sz w:val="28"/>
          <w:szCs w:val="28"/>
          <w:lang w:val="en-US"/>
        </w:rPr>
        <w:t>liq</w:t>
      </w:r>
      <w:r w:rsidRPr="00D0761E">
        <w:rPr>
          <w:rFonts w:ascii="Times New Roman" w:hAnsi="Times New Roman" w:cs="Times New Roman"/>
          <w:sz w:val="28"/>
          <w:szCs w:val="28"/>
        </w:rPr>
        <w:t>uid»</w:t>
      </w:r>
      <w:r>
        <w:rPr>
          <w:rFonts w:ascii="Times New Roman" w:hAnsi="Times New Roman" w:cs="Times New Roman"/>
          <w:sz w:val="28"/>
          <w:szCs w:val="28"/>
        </w:rPr>
        <w:t>, входящий в состав библи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теки «ГПС»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64695C" w:rsidRPr="0064695C" w:rsidRDefault="0064695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4695C">
        <w:rPr>
          <w:rFonts w:ascii="Times New Roman" w:hAnsi="Times New Roman" w:cs="Times New Roman"/>
          <w:sz w:val="28"/>
          <w:szCs w:val="28"/>
        </w:rPr>
        <w:t>Свойство «Модуль объемной упругости рабочей среды»</w:t>
      </w:r>
      <w:r>
        <w:rPr>
          <w:rFonts w:ascii="Times New Roman" w:hAnsi="Times New Roman" w:cs="Times New Roman"/>
          <w:sz w:val="28"/>
          <w:szCs w:val="28"/>
        </w:rPr>
        <w:t xml:space="preserve"> задается путем выбора из выпадающего списка в столбце «Формула» окна свойств блока и определяет </w:t>
      </w:r>
      <w:r w:rsidR="0040566D">
        <w:rPr>
          <w:rFonts w:ascii="Times New Roman" w:hAnsi="Times New Roman" w:cs="Times New Roman"/>
          <w:sz w:val="28"/>
          <w:szCs w:val="28"/>
        </w:rPr>
        <w:t xml:space="preserve">вид процесса </w:t>
      </w:r>
      <w:r w:rsidR="00264FE1">
        <w:rPr>
          <w:rFonts w:ascii="Times New Roman" w:hAnsi="Times New Roman" w:cs="Times New Roman"/>
          <w:sz w:val="28"/>
          <w:szCs w:val="28"/>
        </w:rPr>
        <w:t>сжатия/расширения</w:t>
      </w:r>
      <w:r w:rsidR="0040566D">
        <w:rPr>
          <w:rFonts w:ascii="Times New Roman" w:hAnsi="Times New Roman" w:cs="Times New Roman"/>
          <w:sz w:val="28"/>
          <w:szCs w:val="28"/>
        </w:rPr>
        <w:t xml:space="preserve"> жидкости в полости.</w:t>
      </w:r>
    </w:p>
    <w:p w:rsidR="009D33BC" w:rsidRPr="00D0761E" w:rsidRDefault="009D33BC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92EC3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г.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46B9" w:rsidRPr="00D0761E">
        <w:rPr>
          <w:rFonts w:ascii="Times New Roman" w:hAnsi="Times New Roman" w:cs="Times New Roman"/>
          <w:b/>
          <w:sz w:val="28"/>
          <w:szCs w:val="28"/>
        </w:rPr>
        <w:t>Параметры</w:t>
      </w:r>
      <w:r w:rsidR="000D6CC5" w:rsidRPr="00D0761E">
        <w:rPr>
          <w:rFonts w:ascii="Times New Roman" w:hAnsi="Times New Roman" w:cs="Times New Roman"/>
          <w:b/>
          <w:sz w:val="28"/>
          <w:szCs w:val="28"/>
        </w:rPr>
        <w:t xml:space="preserve"> блока</w:t>
      </w:r>
    </w:p>
    <w:p w:rsidR="00EA4240" w:rsidRPr="00D0761E" w:rsidRDefault="00EA4240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8332" w:type="dxa"/>
        <w:jc w:val="center"/>
        <w:tblInd w:w="-849" w:type="dxa"/>
        <w:tblLook w:val="04A0" w:firstRow="1" w:lastRow="0" w:firstColumn="1" w:lastColumn="0" w:noHBand="0" w:noVBand="1"/>
      </w:tblPr>
      <w:tblGrid>
        <w:gridCol w:w="5231"/>
        <w:gridCol w:w="1358"/>
        <w:gridCol w:w="1743"/>
      </w:tblGrid>
      <w:tr w:rsidR="009046B9" w:rsidRPr="00EA4240" w:rsidTr="005C5639">
        <w:trPr>
          <w:jc w:val="center"/>
        </w:trPr>
        <w:tc>
          <w:tcPr>
            <w:tcW w:w="5231" w:type="dxa"/>
          </w:tcPr>
          <w:p w:rsidR="009046B9" w:rsidRPr="00EA4240" w:rsidRDefault="009046B9" w:rsidP="00A2701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</w:t>
            </w:r>
            <w:r w:rsidR="00A27014">
              <w:rPr>
                <w:rFonts w:ascii="Times New Roman" w:hAnsi="Times New Roman" w:cs="Times New Roman"/>
                <w:b/>
                <w:sz w:val="24"/>
                <w:szCs w:val="24"/>
              </w:rPr>
              <w:t>параметра</w:t>
            </w:r>
          </w:p>
        </w:tc>
        <w:tc>
          <w:tcPr>
            <w:tcW w:w="1358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Единицы</w:t>
            </w:r>
          </w:p>
        </w:tc>
        <w:tc>
          <w:tcPr>
            <w:tcW w:w="1743" w:type="dxa"/>
          </w:tcPr>
          <w:p w:rsidR="009046B9" w:rsidRPr="00EA4240" w:rsidRDefault="009046B9" w:rsidP="00D076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4240">
              <w:rPr>
                <w:rFonts w:ascii="Times New Roman" w:hAnsi="Times New Roman" w:cs="Times New Roman"/>
                <w:b/>
                <w:sz w:val="24"/>
                <w:szCs w:val="24"/>
              </w:rPr>
              <w:t>Обозначение</w:t>
            </w:r>
          </w:p>
        </w:tc>
      </w:tr>
      <w:tr w:rsidR="009046B9" w:rsidRPr="00EA4240" w:rsidTr="005C5639">
        <w:trPr>
          <w:jc w:val="center"/>
        </w:trPr>
        <w:tc>
          <w:tcPr>
            <w:tcW w:w="5231" w:type="dxa"/>
          </w:tcPr>
          <w:p w:rsidR="009046B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Абсолютное давление рабочей среды в полости</w:t>
            </w:r>
          </w:p>
        </w:tc>
        <w:tc>
          <w:tcPr>
            <w:tcW w:w="1358" w:type="dxa"/>
          </w:tcPr>
          <w:p w:rsidR="009046B9" w:rsidRPr="00570467" w:rsidRDefault="005C5639" w:rsidP="005C56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МПа</w:t>
            </w:r>
          </w:p>
        </w:tc>
        <w:tc>
          <w:tcPr>
            <w:tcW w:w="1743" w:type="dxa"/>
          </w:tcPr>
          <w:p w:rsidR="009046B9" w:rsidRPr="00570467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_p</w:t>
            </w:r>
          </w:p>
        </w:tc>
      </w:tr>
      <w:tr w:rsidR="005C5639" w:rsidRPr="00EA4240" w:rsidTr="005C5639">
        <w:trPr>
          <w:jc w:val="center"/>
        </w:trPr>
        <w:tc>
          <w:tcPr>
            <w:tcW w:w="5231" w:type="dxa"/>
          </w:tcPr>
          <w:p w:rsidR="005C5639" w:rsidRPr="005C5639" w:rsidRDefault="005C5639" w:rsidP="005C56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 xml:space="preserve">Температура рабочей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среды в полости</w:t>
            </w:r>
          </w:p>
        </w:tc>
        <w:tc>
          <w:tcPr>
            <w:tcW w:w="1358" w:type="dxa"/>
          </w:tcPr>
          <w:p w:rsidR="005C5639" w:rsidRPr="005C5639" w:rsidRDefault="005C5639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_T</w:t>
            </w:r>
          </w:p>
        </w:tc>
      </w:tr>
      <w:tr w:rsidR="005C5639" w:rsidRPr="00EA4240" w:rsidTr="005C5639">
        <w:trPr>
          <w:jc w:val="center"/>
        </w:trPr>
        <w:tc>
          <w:tcPr>
            <w:tcW w:w="5231" w:type="dxa"/>
          </w:tcPr>
          <w:p w:rsidR="005C563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Объем полости</w:t>
            </w:r>
          </w:p>
        </w:tc>
        <w:tc>
          <w:tcPr>
            <w:tcW w:w="1358" w:type="dxa"/>
          </w:tcPr>
          <w:p w:rsidR="005C5639" w:rsidRPr="005C5639" w:rsidRDefault="005C5639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743" w:type="dxa"/>
          </w:tcPr>
          <w:p w:rsidR="005C563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_W_pol</w:t>
            </w:r>
          </w:p>
        </w:tc>
      </w:tr>
      <w:tr w:rsidR="00AD70A9" w:rsidRPr="00EA4240" w:rsidTr="005C5639">
        <w:trPr>
          <w:jc w:val="center"/>
        </w:trPr>
        <w:tc>
          <w:tcPr>
            <w:tcW w:w="5231" w:type="dxa"/>
          </w:tcPr>
          <w:p w:rsidR="00AD70A9" w:rsidRPr="00570467" w:rsidRDefault="005C5639" w:rsidP="00AD70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C5639">
              <w:rPr>
                <w:rFonts w:ascii="Times New Roman" w:hAnsi="Times New Roman" w:cs="Times New Roman"/>
                <w:sz w:val="24"/>
                <w:szCs w:val="24"/>
              </w:rPr>
              <w:t>Масса рабочей среды в полости</w:t>
            </w:r>
          </w:p>
        </w:tc>
        <w:tc>
          <w:tcPr>
            <w:tcW w:w="1358" w:type="dxa"/>
          </w:tcPr>
          <w:p w:rsidR="00AD70A9" w:rsidRPr="00570467" w:rsidRDefault="005C5639" w:rsidP="00D076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кг</w:t>
            </w:r>
          </w:p>
        </w:tc>
        <w:tc>
          <w:tcPr>
            <w:tcW w:w="1743" w:type="dxa"/>
          </w:tcPr>
          <w:p w:rsidR="00AD70A9" w:rsidRPr="005C5639" w:rsidRDefault="005C5639" w:rsidP="00AD431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</w:tr>
    </w:tbl>
    <w:p w:rsidR="00570467" w:rsidRDefault="00570467" w:rsidP="00D076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:rsidR="005C5639" w:rsidRDefault="005C5639" w:rsidP="00D076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02576" w:rsidRPr="00F02576" w:rsidRDefault="00F02576" w:rsidP="00D0761E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д. 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>Входные/выходные порты и связь с другими блоками библиотеки</w:t>
      </w:r>
    </w:p>
    <w:p w:rsidR="00AE4533" w:rsidRDefault="00AE4533" w:rsidP="00AE453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CD660D" w:rsidRDefault="00B2574F" w:rsidP="006A39A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0761E">
        <w:rPr>
          <w:rFonts w:ascii="Times New Roman" w:hAnsi="Times New Roman" w:cs="Times New Roman"/>
          <w:sz w:val="28"/>
          <w:szCs w:val="28"/>
        </w:rPr>
        <w:t xml:space="preserve">Блок имеет </w:t>
      </w:r>
      <w:r w:rsidR="005C5639">
        <w:rPr>
          <w:rFonts w:ascii="Times New Roman" w:hAnsi="Times New Roman" w:cs="Times New Roman"/>
          <w:sz w:val="28"/>
          <w:szCs w:val="28"/>
        </w:rPr>
        <w:t>один</w:t>
      </w:r>
      <w:r w:rsidRPr="00D0761E">
        <w:rPr>
          <w:rFonts w:ascii="Times New Roman" w:hAnsi="Times New Roman" w:cs="Times New Roman"/>
          <w:sz w:val="28"/>
          <w:szCs w:val="28"/>
        </w:rPr>
        <w:t xml:space="preserve"> </w:t>
      </w:r>
      <w:r w:rsidR="00570467">
        <w:rPr>
          <w:rFonts w:ascii="Times New Roman" w:hAnsi="Times New Roman" w:cs="Times New Roman"/>
          <w:sz w:val="28"/>
          <w:szCs w:val="28"/>
        </w:rPr>
        <w:t>в</w:t>
      </w:r>
      <w:r w:rsidR="005C5639">
        <w:rPr>
          <w:rFonts w:ascii="Times New Roman" w:hAnsi="Times New Roman" w:cs="Times New Roman"/>
          <w:sz w:val="28"/>
          <w:szCs w:val="28"/>
        </w:rPr>
        <w:t>ыходной</w:t>
      </w:r>
      <w:r w:rsidR="00E5008C">
        <w:rPr>
          <w:rFonts w:ascii="Times New Roman" w:hAnsi="Times New Roman" w:cs="Times New Roman"/>
          <w:sz w:val="28"/>
          <w:szCs w:val="28"/>
        </w:rPr>
        <w:t xml:space="preserve"> </w:t>
      </w:r>
      <w:r w:rsidR="00715008" w:rsidRPr="00AD70A9">
        <w:rPr>
          <w:rFonts w:ascii="Times New Roman" w:eastAsia="Calibri" w:hAnsi="Times New Roman" w:cs="Times New Roman"/>
          <w:sz w:val="28"/>
          <w:szCs w:val="28"/>
        </w:rPr>
        <w:t>порт типа «ГПС гидравлическая связь»</w:t>
      </w:r>
      <w:r w:rsidRPr="00D0761E">
        <w:rPr>
          <w:rFonts w:ascii="Times New Roman" w:hAnsi="Times New Roman" w:cs="Times New Roman"/>
          <w:sz w:val="28"/>
          <w:szCs w:val="28"/>
        </w:rPr>
        <w:t>, предназн</w:t>
      </w:r>
      <w:r w:rsidRPr="00D0761E">
        <w:rPr>
          <w:rFonts w:ascii="Times New Roman" w:hAnsi="Times New Roman" w:cs="Times New Roman"/>
          <w:sz w:val="28"/>
          <w:szCs w:val="28"/>
        </w:rPr>
        <w:t>а</w:t>
      </w:r>
      <w:r w:rsidRPr="00D0761E">
        <w:rPr>
          <w:rFonts w:ascii="Times New Roman" w:hAnsi="Times New Roman" w:cs="Times New Roman"/>
          <w:sz w:val="28"/>
          <w:szCs w:val="28"/>
        </w:rPr>
        <w:t>ченны</w:t>
      </w:r>
      <w:r w:rsidR="005C5639">
        <w:rPr>
          <w:rFonts w:ascii="Times New Roman" w:hAnsi="Times New Roman" w:cs="Times New Roman"/>
          <w:sz w:val="28"/>
          <w:szCs w:val="28"/>
        </w:rPr>
        <w:t>й</w:t>
      </w:r>
      <w:r w:rsidRPr="00D0761E">
        <w:rPr>
          <w:rFonts w:ascii="Times New Roman" w:hAnsi="Times New Roman" w:cs="Times New Roman"/>
          <w:sz w:val="28"/>
          <w:szCs w:val="28"/>
        </w:rPr>
        <w:t xml:space="preserve"> для соединения с блоками</w:t>
      </w:r>
      <w:r w:rsidR="00715008">
        <w:rPr>
          <w:rFonts w:ascii="Times New Roman" w:hAnsi="Times New Roman" w:cs="Times New Roman"/>
          <w:sz w:val="28"/>
          <w:szCs w:val="28"/>
        </w:rPr>
        <w:t xml:space="preserve">, моделирующими </w:t>
      </w:r>
      <w:r w:rsidR="005C5639">
        <w:rPr>
          <w:rFonts w:ascii="Times New Roman" w:hAnsi="Times New Roman" w:cs="Times New Roman"/>
          <w:sz w:val="28"/>
          <w:szCs w:val="28"/>
        </w:rPr>
        <w:t>дроссели</w:t>
      </w:r>
      <w:r w:rsidR="00715008">
        <w:rPr>
          <w:rFonts w:ascii="Times New Roman" w:hAnsi="Times New Roman" w:cs="Times New Roman"/>
          <w:sz w:val="28"/>
          <w:szCs w:val="28"/>
        </w:rPr>
        <w:t xml:space="preserve">, </w:t>
      </w:r>
      <w:r w:rsidR="005C5639">
        <w:rPr>
          <w:rFonts w:ascii="Times New Roman" w:hAnsi="Times New Roman" w:cs="Times New Roman"/>
          <w:sz w:val="28"/>
          <w:szCs w:val="28"/>
        </w:rPr>
        <w:t>распределители</w:t>
      </w:r>
      <w:r w:rsidR="00715008">
        <w:rPr>
          <w:rFonts w:ascii="Times New Roman" w:hAnsi="Times New Roman" w:cs="Times New Roman"/>
          <w:sz w:val="28"/>
          <w:szCs w:val="28"/>
        </w:rPr>
        <w:t>,</w:t>
      </w:r>
      <w:r w:rsidR="00B524D2">
        <w:rPr>
          <w:rFonts w:ascii="Times New Roman" w:hAnsi="Times New Roman" w:cs="Times New Roman"/>
          <w:sz w:val="28"/>
          <w:szCs w:val="28"/>
        </w:rPr>
        <w:t xml:space="preserve"> кл</w:t>
      </w:r>
      <w:r w:rsidR="00B524D2">
        <w:rPr>
          <w:rFonts w:ascii="Times New Roman" w:hAnsi="Times New Roman" w:cs="Times New Roman"/>
          <w:sz w:val="28"/>
          <w:szCs w:val="28"/>
        </w:rPr>
        <w:t>а</w:t>
      </w:r>
      <w:r w:rsidR="00B524D2">
        <w:rPr>
          <w:rFonts w:ascii="Times New Roman" w:hAnsi="Times New Roman" w:cs="Times New Roman"/>
          <w:sz w:val="28"/>
          <w:szCs w:val="28"/>
        </w:rPr>
        <w:t>паны,</w:t>
      </w:r>
      <w:r w:rsidR="00715008">
        <w:rPr>
          <w:rFonts w:ascii="Times New Roman" w:hAnsi="Times New Roman" w:cs="Times New Roman"/>
          <w:sz w:val="28"/>
          <w:szCs w:val="28"/>
        </w:rPr>
        <w:t xml:space="preserve"> </w:t>
      </w:r>
      <w:r w:rsidR="005C5639">
        <w:rPr>
          <w:rFonts w:ascii="Times New Roman" w:hAnsi="Times New Roman" w:cs="Times New Roman"/>
          <w:sz w:val="28"/>
          <w:szCs w:val="28"/>
        </w:rPr>
        <w:t>аккумуляторы, каналы,</w:t>
      </w:r>
      <w:r w:rsidR="00155858">
        <w:rPr>
          <w:rFonts w:ascii="Times New Roman" w:hAnsi="Times New Roman" w:cs="Times New Roman"/>
          <w:sz w:val="28"/>
          <w:szCs w:val="28"/>
        </w:rPr>
        <w:t xml:space="preserve"> насосы,</w:t>
      </w:r>
      <w:r w:rsidR="005C5639">
        <w:rPr>
          <w:rFonts w:ascii="Times New Roman" w:hAnsi="Times New Roman" w:cs="Times New Roman"/>
          <w:sz w:val="28"/>
          <w:szCs w:val="28"/>
        </w:rPr>
        <w:t xml:space="preserve"> граничные условия типа «объемный расход»</w:t>
      </w:r>
      <w:r w:rsidRPr="00D0761E">
        <w:rPr>
          <w:rFonts w:ascii="Times New Roman" w:hAnsi="Times New Roman" w:cs="Times New Roman"/>
          <w:sz w:val="28"/>
          <w:szCs w:val="28"/>
        </w:rPr>
        <w:t>.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Примеры соединения блока с другими блоками библиотеки «ГПС» приведены на рисунке 1.</w:t>
      </w:r>
    </w:p>
    <w:p w:rsidR="00291F83" w:rsidRPr="00AD70A9" w:rsidRDefault="00291F83" w:rsidP="00AD70A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AD70A9" w:rsidRPr="00AD70A9" w:rsidRDefault="00C33FBA" w:rsidP="00AD70A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A833D82" wp14:editId="72485402">
            <wp:extent cx="5369442" cy="2392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6183" cy="239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A9" w:rsidRDefault="00AD70A9" w:rsidP="00DC78A5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AD70A9">
        <w:rPr>
          <w:rFonts w:ascii="Times New Roman" w:eastAsia="Calibri" w:hAnsi="Times New Roman" w:cs="Times New Roman"/>
          <w:sz w:val="28"/>
          <w:szCs w:val="28"/>
        </w:rPr>
        <w:t>Рисунок 1 – Примеры соединения блока с другими блоками библиотеки «ГПС»</w:t>
      </w:r>
    </w:p>
    <w:p w:rsidR="00AD70A9" w:rsidRDefault="00AD70A9" w:rsidP="00AD70A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516EE0" w:rsidRPr="00D0761E" w:rsidRDefault="00AE4533" w:rsidP="00AE4533">
      <w:pPr>
        <w:spacing w:after="0" w:line="240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е.</w:t>
      </w:r>
      <w:r w:rsidR="00516EE0" w:rsidRPr="00D0761E">
        <w:rPr>
          <w:rFonts w:ascii="Times New Roman" w:hAnsi="Times New Roman" w:cs="Times New Roman"/>
          <w:b/>
          <w:sz w:val="28"/>
          <w:szCs w:val="28"/>
        </w:rPr>
        <w:t xml:space="preserve"> Математическая модель</w:t>
      </w:r>
    </w:p>
    <w:p w:rsidR="00AE4533" w:rsidRDefault="00AE4533" w:rsidP="00AE4533">
      <w:pPr>
        <w:spacing w:after="0" w:line="240" w:lineRule="auto"/>
        <w:ind w:firstLine="567"/>
        <w:rPr>
          <w:rFonts w:ascii="Times New Roman" w:eastAsiaTheme="minorEastAsia" w:hAnsi="Times New Roman" w:cs="Times New Roman"/>
          <w:sz w:val="28"/>
          <w:szCs w:val="28"/>
        </w:rPr>
      </w:pPr>
    </w:p>
    <w:p w:rsidR="00264FE1" w:rsidRPr="00155858" w:rsidRDefault="00264FE1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Модель состоит из следующих зависимостей:</w:t>
      </w:r>
    </w:p>
    <w:p w:rsidR="003920E5" w:rsidRPr="00155858" w:rsidRDefault="003920E5" w:rsidP="00264FE1">
      <w:pPr>
        <w:spacing w:after="0" w:line="240" w:lineRule="auto"/>
        <w:ind w:firstLine="567"/>
        <w:jc w:val="both"/>
        <w:outlineLvl w:val="0"/>
        <w:rPr>
          <w:rFonts w:ascii="Times New Roman" w:hAnsi="Times New Roman"/>
          <w:sz w:val="28"/>
          <w:szCs w:val="28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238"/>
        <w:gridCol w:w="899"/>
      </w:tblGrid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F47521" w:rsidP="00264FE1">
            <w:pPr>
              <w:spacing w:after="120" w:line="240" w:lineRule="auto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 xml:space="preserve">0, если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8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8"/>
                                                <w:lang w:val="en-US"/>
                                              </w:rPr>
                                              <m:t>cav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8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 xml:space="preserve">&gt;0 и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old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≥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max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 xml:space="preserve"> или 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8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8"/>
                                            <w:lang w:val="en-US"/>
                                          </w:rPr>
                                          <m:t>d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4"/>
                                                <w:szCs w:val="28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8"/>
                                                <w:lang w:val="en-US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4"/>
                                                <w:szCs w:val="28"/>
                                                <w:lang w:val="en-US"/>
                                              </w:rPr>
                                              <m:t>cav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8"/>
                                          </w:rPr>
                                          <m:t>dt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old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&lt;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 xml:space="preserve">0 и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cav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old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  <w:lang w:val="en-US"/>
                                  </w:rPr>
                                  <m:t>min</m:t>
                                </m:r>
                              </m:sub>
                            </m:sSub>
                          </m:e>
                        </m:d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cav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</w:rPr>
                                      <m:t>ρ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8"/>
                                        <w:lang w:val="en-US"/>
                                      </w:rPr>
                                      <m:t>cav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∙W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cav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, в других случаях</m:t>
                        </m:r>
                      </m:e>
                    </m:eqArr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,</m:t>
                    </m:r>
                  </m:e>
                </m:d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(1)</w:t>
            </w:r>
          </w:p>
        </w:tc>
      </w:tr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F47521" w:rsidP="00264FE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,процесс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64FE1">
              <w:rPr>
                <w:rFonts w:ascii="Times New Roman" w:hAnsi="Times New Roman"/>
                <w:sz w:val="28"/>
                <w:szCs w:val="28"/>
                <w:lang w:val="en-US"/>
              </w:rPr>
              <w:t>(2)</w:t>
            </w:r>
          </w:p>
        </w:tc>
      </w:tr>
      <w:tr w:rsidR="00264FE1" w:rsidRPr="00264FE1" w:rsidTr="00295720">
        <w:trPr>
          <w:jc w:val="center"/>
        </w:trPr>
        <w:tc>
          <w:tcPr>
            <w:tcW w:w="9238" w:type="dxa"/>
            <w:vAlign w:val="center"/>
          </w:tcPr>
          <w:p w:rsidR="00264FE1" w:rsidRPr="00264FE1" w:rsidRDefault="00F47521" w:rsidP="00264FE1">
            <w:pPr>
              <w:spacing w:after="12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cav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899" w:type="dxa"/>
            <w:vAlign w:val="center"/>
          </w:tcPr>
          <w:p w:rsidR="00264FE1" w:rsidRPr="00264FE1" w:rsidRDefault="00264FE1" w:rsidP="00264FE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64FE1">
              <w:rPr>
                <w:rFonts w:ascii="Times New Roman" w:hAnsi="Times New Roman"/>
                <w:sz w:val="28"/>
                <w:szCs w:val="28"/>
              </w:rPr>
              <w:t>(3)</w:t>
            </w:r>
          </w:p>
        </w:tc>
      </w:tr>
    </w:tbl>
    <w:p w:rsidR="00264FE1" w:rsidRPr="00264FE1" w:rsidRDefault="00264FE1" w:rsidP="00264FE1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264FE1">
        <w:rPr>
          <w:rFonts w:ascii="Times New Roman" w:hAnsi="Times New Roman"/>
          <w:sz w:val="28"/>
          <w:szCs w:val="28"/>
        </w:rPr>
        <w:t>где</w:t>
      </w:r>
      <w:r w:rsidRPr="00264FE1">
        <w:rPr>
          <w:rFonts w:ascii="Times New Roman" w:hAnsi="Times New Roman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cav</m:t>
            </m:r>
          </m:sub>
        </m:sSub>
      </m:oMath>
      <w:r w:rsidRPr="00264FE1">
        <w:rPr>
          <w:rFonts w:ascii="Times New Roman" w:hAnsi="Times New Roman"/>
          <w:sz w:val="28"/>
          <w:szCs w:val="28"/>
        </w:rPr>
        <w:t xml:space="preserve"> – абсолютное давление рабочей среды в полости;</w:t>
      </w:r>
    </w:p>
    <w:p w:rsidR="00264FE1" w:rsidRPr="00264FE1" w:rsidRDefault="00F47521" w:rsidP="00264FE1">
      <w:pPr>
        <w:spacing w:after="0" w:line="240" w:lineRule="auto"/>
        <w:ind w:left="1418"/>
        <w:jc w:val="both"/>
        <w:rPr>
          <w:rFonts w:ascii="Times New Roman" w:hAnsi="Times New Roman"/>
          <w:sz w:val="32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  <w:lang w:val="en-US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8"/>
                    <w:lang w:val="en-US"/>
                  </w:rPr>
                  <m:t>cav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8"/>
              </w:rPr>
              <m:t>dt</m:t>
            </m:r>
          </m:den>
        </m:f>
      </m:oMath>
      <w:r w:rsidR="00264FE1" w:rsidRPr="00264FE1">
        <w:rPr>
          <w:rFonts w:ascii="Times New Roman" w:eastAsiaTheme="minorEastAsia" w:hAnsi="Times New Roman"/>
          <w:sz w:val="24"/>
          <w:szCs w:val="28"/>
        </w:rPr>
        <w:t xml:space="preserve"> 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>– производная по времени абсолютного давления рабочей среды в полости;</w:t>
      </w:r>
    </w:p>
    <w:p w:rsidR="00264FE1" w:rsidRPr="00264FE1" w:rsidRDefault="00F47521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cav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dt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  <w:szCs w:val="28"/>
              </w:rPr>
              <m:t>old</m:t>
            </m:r>
          </m:sub>
        </m:sSub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</w:t>
      </w:r>
      <w:r w:rsidR="00264FE1" w:rsidRPr="00264FE1">
        <w:rPr>
          <w:rFonts w:ascii="Times New Roman" w:eastAsiaTheme="minorEastAsia" w:hAnsi="Times New Roman"/>
          <w:sz w:val="24"/>
          <w:szCs w:val="28"/>
        </w:rPr>
        <w:t xml:space="preserve">– 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>производная по времени абсолютного давления рабочей среды в полости на предыдущем шаге интегрирования;</w:t>
      </w:r>
    </w:p>
    <w:p w:rsidR="00264FE1" w:rsidRPr="00264FE1" w:rsidRDefault="00F47521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cav</m:t>
            </m:r>
          </m:sub>
          <m:sup>
            <m:r>
              <w:rPr>
                <w:rFonts w:ascii="Cambria Math" w:hAnsi="Cambria Math"/>
                <w:sz w:val="24"/>
                <w:szCs w:val="28"/>
                <w:lang w:val="en-US"/>
              </w:rPr>
              <m:t>old</m:t>
            </m:r>
          </m:sup>
        </m:sSubSup>
      </m:oMath>
      <w:r w:rsidR="00264FE1" w:rsidRPr="00264FE1">
        <w:rPr>
          <w:rFonts w:ascii="Times New Roman" w:eastAsiaTheme="minorEastAsia" w:hAnsi="Times New Roman"/>
          <w:i/>
          <w:sz w:val="28"/>
          <w:szCs w:val="28"/>
        </w:rPr>
        <w:t xml:space="preserve"> – 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>абсолютное давление рабочей среды в полости на предыдущем шаге интегрирования;</w:t>
      </w:r>
    </w:p>
    <w:p w:rsidR="00264FE1" w:rsidRPr="00264FE1" w:rsidRDefault="00F47521" w:rsidP="00264FE1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max</m:t>
            </m:r>
          </m:sub>
        </m:sSub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– </w:t>
      </w:r>
      <w:r w:rsidR="00264FE1" w:rsidRPr="00264FE1">
        <w:rPr>
          <w:rFonts w:ascii="Times New Roman" w:hAnsi="Times New Roman" w:cs="Times New Roman"/>
          <w:sz w:val="28"/>
          <w:szCs w:val="28"/>
        </w:rPr>
        <w:t>верхнее ограничение по абсолютному давлению рабочей среды в полости;</w:t>
      </w:r>
    </w:p>
    <w:p w:rsidR="00264FE1" w:rsidRPr="00264FE1" w:rsidRDefault="00F47521" w:rsidP="00264FE1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min</m:t>
            </m:r>
          </m:sub>
        </m:sSub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– ниж</w:t>
      </w:r>
      <w:r w:rsidR="00264FE1" w:rsidRPr="00264FE1">
        <w:rPr>
          <w:rFonts w:ascii="Times New Roman" w:hAnsi="Times New Roman" w:cs="Times New Roman"/>
          <w:sz w:val="28"/>
          <w:szCs w:val="28"/>
        </w:rPr>
        <w:t>нее ограничение по абсолютному давлению рабочей среды в полости;</w:t>
      </w:r>
    </w:p>
    <w:p w:rsidR="00264FE1" w:rsidRPr="00264FE1" w:rsidRDefault="00F47521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cav</m:t>
            </m:r>
          </m:sub>
        </m:sSub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– объемный модуль упругости рабочей среды в полости;</w:t>
      </w:r>
    </w:p>
    <w:p w:rsidR="00264FE1" w:rsidRPr="00264FE1" w:rsidRDefault="00F47521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– плотность жидкости в полости;</w:t>
      </w:r>
    </w:p>
    <w:p w:rsidR="00264FE1" w:rsidRPr="00264FE1" w:rsidRDefault="00F47521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cav</m:t>
            </m:r>
          </m:sub>
        </m:sSub>
      </m:oMath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– объем полости;</w:t>
      </w:r>
    </w:p>
    <w:p w:rsidR="00264FE1" w:rsidRDefault="00F47521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264FE1" w:rsidRPr="00264FE1">
        <w:rPr>
          <w:rFonts w:ascii="Times New Roman" w:eastAsiaTheme="minorEastAsia" w:hAnsi="Times New Roman"/>
          <w:i/>
          <w:sz w:val="28"/>
          <w:szCs w:val="28"/>
        </w:rPr>
        <w:t xml:space="preserve"> –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сумма массовых приходов рабочей среды в полость из </w:t>
      </w:r>
      <w:r w:rsidR="00264FE1" w:rsidRPr="00264FE1">
        <w:rPr>
          <w:rFonts w:ascii="Times New Roman" w:eastAsiaTheme="minorEastAsia" w:hAnsi="Times New Roman"/>
          <w:i/>
          <w:sz w:val="28"/>
          <w:szCs w:val="28"/>
          <w:lang w:val="en-US"/>
        </w:rPr>
        <w:t>n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 xml:space="preserve"> исто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>ч</w:t>
      </w:r>
      <w:r w:rsidR="00264FE1" w:rsidRPr="00264FE1">
        <w:rPr>
          <w:rFonts w:ascii="Times New Roman" w:eastAsiaTheme="minorEastAsia" w:hAnsi="Times New Roman"/>
          <w:sz w:val="28"/>
          <w:szCs w:val="28"/>
        </w:rPr>
        <w:t>ников;</w:t>
      </w:r>
    </w:p>
    <w:p w:rsidR="003920E5" w:rsidRPr="00264FE1" w:rsidRDefault="00F47521" w:rsidP="00264FE1">
      <w:pPr>
        <w:spacing w:after="0" w:line="240" w:lineRule="auto"/>
        <w:ind w:left="1418"/>
        <w:jc w:val="both"/>
        <w:rPr>
          <w:rFonts w:ascii="Times New Roman" w:eastAsiaTheme="minorEastAsia" w:hAnsi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1</m:t>
            </m:r>
          </m:sub>
        </m:sSub>
      </m:oMath>
      <w:r w:rsidR="003920E5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модуля объемной упругости </w:t>
      </w:r>
      <w:r w:rsidR="003920E5">
        <w:rPr>
          <w:rFonts w:ascii="Times New Roman" w:hAnsi="Times New Roman" w:cs="Times New Roman"/>
          <w:sz w:val="28"/>
          <w:szCs w:val="28"/>
        </w:rPr>
        <w:t>рабочей среды</w:t>
      </w:r>
      <w:r w:rsidR="003920E5" w:rsidRPr="00264FE1">
        <w:rPr>
          <w:rFonts w:ascii="Times New Roman" w:hAnsi="Times New Roman" w:cs="Times New Roman"/>
          <w:sz w:val="28"/>
          <w:szCs w:val="28"/>
        </w:rPr>
        <w:t xml:space="preserve"> от ее абсолютного давления и температуры и вида пр</w:t>
      </w:r>
      <w:r w:rsidR="003920E5" w:rsidRPr="00264FE1">
        <w:rPr>
          <w:rFonts w:ascii="Times New Roman" w:hAnsi="Times New Roman" w:cs="Times New Roman"/>
          <w:sz w:val="28"/>
          <w:szCs w:val="28"/>
        </w:rPr>
        <w:t>о</w:t>
      </w:r>
      <w:r w:rsidR="003920E5" w:rsidRPr="00264FE1">
        <w:rPr>
          <w:rFonts w:ascii="Times New Roman" w:hAnsi="Times New Roman" w:cs="Times New Roman"/>
          <w:sz w:val="28"/>
          <w:szCs w:val="28"/>
        </w:rPr>
        <w:t>цесса расширения/сжатия</w:t>
      </w:r>
      <w:r w:rsidR="003920E5" w:rsidRPr="003920E5">
        <w:rPr>
          <w:rFonts w:ascii="Times New Roman" w:hAnsi="Times New Roman" w:cs="Times New Roman"/>
          <w:sz w:val="28"/>
          <w:szCs w:val="28"/>
        </w:rPr>
        <w:t>;</w:t>
      </w:r>
    </w:p>
    <w:p w:rsidR="00264FE1" w:rsidRPr="00264FE1" w:rsidRDefault="00F47521" w:rsidP="00264FE1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b>
        </m:sSub>
      </m:oMath>
      <w:r w:rsidR="00264FE1" w:rsidRPr="00264FE1">
        <w:rPr>
          <w:rFonts w:ascii="Times New Roman" w:hAnsi="Times New Roman" w:cs="Times New Roman"/>
          <w:sz w:val="28"/>
          <w:szCs w:val="28"/>
        </w:rPr>
        <w:t xml:space="preserve"> – функция, определяющая зависимость плотности </w:t>
      </w:r>
      <w:r w:rsidR="003920E5">
        <w:rPr>
          <w:rFonts w:ascii="Times New Roman" w:hAnsi="Times New Roman" w:cs="Times New Roman"/>
          <w:sz w:val="28"/>
          <w:szCs w:val="28"/>
        </w:rPr>
        <w:t>рабочей среды</w:t>
      </w:r>
      <w:r w:rsidR="00264FE1" w:rsidRPr="00264FE1">
        <w:rPr>
          <w:rFonts w:ascii="Times New Roman" w:hAnsi="Times New Roman" w:cs="Times New Roman"/>
          <w:sz w:val="28"/>
          <w:szCs w:val="28"/>
        </w:rPr>
        <w:t xml:space="preserve"> от ее абсолютного давления и температуры;</w:t>
      </w:r>
    </w:p>
    <w:p w:rsidR="00264FE1" w:rsidRPr="003920E5" w:rsidRDefault="00F47521" w:rsidP="00264FE1">
      <w:pPr>
        <w:spacing w:after="0" w:line="24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8"/>
                <w:lang w:val="en-US"/>
              </w:rPr>
              <m:t>cav</m:t>
            </m:r>
          </m:sub>
        </m:sSub>
      </m:oMath>
      <w:r w:rsidR="00264FE1" w:rsidRPr="00264FE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264FE1" w:rsidRPr="00264FE1">
        <w:rPr>
          <w:rFonts w:ascii="Times New Roman" w:hAnsi="Times New Roman" w:cs="Times New Roman"/>
          <w:sz w:val="28"/>
          <w:szCs w:val="28"/>
        </w:rPr>
        <w:t>– темп</w:t>
      </w:r>
      <w:r w:rsidR="003920E5">
        <w:rPr>
          <w:rFonts w:ascii="Times New Roman" w:hAnsi="Times New Roman" w:cs="Times New Roman"/>
          <w:sz w:val="28"/>
          <w:szCs w:val="28"/>
        </w:rPr>
        <w:t>ература рабочей среды в полости</w:t>
      </w:r>
      <w:r w:rsidR="003920E5" w:rsidRPr="003920E5">
        <w:rPr>
          <w:rFonts w:ascii="Times New Roman" w:hAnsi="Times New Roman" w:cs="Times New Roman"/>
          <w:sz w:val="28"/>
          <w:szCs w:val="28"/>
        </w:rPr>
        <w:t>.</w:t>
      </w:r>
    </w:p>
    <w:sectPr w:rsidR="00264FE1" w:rsidRPr="003920E5" w:rsidSect="00AE453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7521" w:rsidRDefault="00F47521" w:rsidP="00F30D44">
      <w:pPr>
        <w:spacing w:after="0" w:line="240" w:lineRule="auto"/>
      </w:pPr>
      <w:r>
        <w:separator/>
      </w:r>
    </w:p>
  </w:endnote>
  <w:endnote w:type="continuationSeparator" w:id="0">
    <w:p w:rsidR="00F47521" w:rsidRDefault="00F47521" w:rsidP="00F30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7521" w:rsidRDefault="00F47521" w:rsidP="00F30D44">
      <w:pPr>
        <w:spacing w:after="0" w:line="240" w:lineRule="auto"/>
      </w:pPr>
      <w:r>
        <w:separator/>
      </w:r>
    </w:p>
  </w:footnote>
  <w:footnote w:type="continuationSeparator" w:id="0">
    <w:p w:rsidR="00F47521" w:rsidRDefault="00F47521" w:rsidP="00F30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A1B1B"/>
    <w:multiLevelType w:val="hybridMultilevel"/>
    <w:tmpl w:val="FCF883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B686F89"/>
    <w:multiLevelType w:val="hybridMultilevel"/>
    <w:tmpl w:val="50F2B2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5A5F28B5"/>
    <w:multiLevelType w:val="hybridMultilevel"/>
    <w:tmpl w:val="BB867FEC"/>
    <w:lvl w:ilvl="0" w:tplc="98CA208E">
      <w:start w:val="1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486"/>
    <w:rsid w:val="00010320"/>
    <w:rsid w:val="000160BE"/>
    <w:rsid w:val="0002107C"/>
    <w:rsid w:val="00035850"/>
    <w:rsid w:val="00036C9B"/>
    <w:rsid w:val="000517C0"/>
    <w:rsid w:val="00054F6C"/>
    <w:rsid w:val="0007037C"/>
    <w:rsid w:val="00086082"/>
    <w:rsid w:val="00087269"/>
    <w:rsid w:val="000927BF"/>
    <w:rsid w:val="00092EC3"/>
    <w:rsid w:val="00094F1D"/>
    <w:rsid w:val="000A46DD"/>
    <w:rsid w:val="000B251C"/>
    <w:rsid w:val="000C3424"/>
    <w:rsid w:val="000D6CC5"/>
    <w:rsid w:val="000F2777"/>
    <w:rsid w:val="000F625C"/>
    <w:rsid w:val="001138AC"/>
    <w:rsid w:val="00132DF6"/>
    <w:rsid w:val="00135189"/>
    <w:rsid w:val="0014229E"/>
    <w:rsid w:val="00153C49"/>
    <w:rsid w:val="00155858"/>
    <w:rsid w:val="001569E3"/>
    <w:rsid w:val="00177221"/>
    <w:rsid w:val="00192733"/>
    <w:rsid w:val="001A7B42"/>
    <w:rsid w:val="001D0EF5"/>
    <w:rsid w:val="001D2593"/>
    <w:rsid w:val="001D3C15"/>
    <w:rsid w:val="001D5A3D"/>
    <w:rsid w:val="001E0994"/>
    <w:rsid w:val="00205F90"/>
    <w:rsid w:val="00211759"/>
    <w:rsid w:val="0021556E"/>
    <w:rsid w:val="00227931"/>
    <w:rsid w:val="00231D47"/>
    <w:rsid w:val="002475F0"/>
    <w:rsid w:val="00264FE1"/>
    <w:rsid w:val="00275C4B"/>
    <w:rsid w:val="002879B9"/>
    <w:rsid w:val="00291F83"/>
    <w:rsid w:val="00292B1E"/>
    <w:rsid w:val="00297131"/>
    <w:rsid w:val="002A1A75"/>
    <w:rsid w:val="002A20B8"/>
    <w:rsid w:val="002A622F"/>
    <w:rsid w:val="002C2D6B"/>
    <w:rsid w:val="002D5278"/>
    <w:rsid w:val="002E1AFA"/>
    <w:rsid w:val="002F2E65"/>
    <w:rsid w:val="0030441B"/>
    <w:rsid w:val="00315822"/>
    <w:rsid w:val="00334E2D"/>
    <w:rsid w:val="00362E65"/>
    <w:rsid w:val="003661A3"/>
    <w:rsid w:val="003726B8"/>
    <w:rsid w:val="00374664"/>
    <w:rsid w:val="00374F28"/>
    <w:rsid w:val="00376F80"/>
    <w:rsid w:val="003920E5"/>
    <w:rsid w:val="00394FD0"/>
    <w:rsid w:val="0039544E"/>
    <w:rsid w:val="003A3693"/>
    <w:rsid w:val="003A371E"/>
    <w:rsid w:val="003A67A9"/>
    <w:rsid w:val="003A7D5C"/>
    <w:rsid w:val="003B6BF3"/>
    <w:rsid w:val="003C62CD"/>
    <w:rsid w:val="003C7075"/>
    <w:rsid w:val="003C7263"/>
    <w:rsid w:val="003D1F9A"/>
    <w:rsid w:val="003D6F9C"/>
    <w:rsid w:val="003E0AC8"/>
    <w:rsid w:val="003E76A9"/>
    <w:rsid w:val="003F32A8"/>
    <w:rsid w:val="003F5B3B"/>
    <w:rsid w:val="0040566D"/>
    <w:rsid w:val="00450AB2"/>
    <w:rsid w:val="00451486"/>
    <w:rsid w:val="00454BF2"/>
    <w:rsid w:val="00455E62"/>
    <w:rsid w:val="004678D4"/>
    <w:rsid w:val="004773B9"/>
    <w:rsid w:val="00493C28"/>
    <w:rsid w:val="004B65BD"/>
    <w:rsid w:val="004D393E"/>
    <w:rsid w:val="004E3B71"/>
    <w:rsid w:val="00505DD5"/>
    <w:rsid w:val="00516EE0"/>
    <w:rsid w:val="00521D69"/>
    <w:rsid w:val="005222DA"/>
    <w:rsid w:val="00533B4C"/>
    <w:rsid w:val="00536B60"/>
    <w:rsid w:val="0054458F"/>
    <w:rsid w:val="005466A1"/>
    <w:rsid w:val="00564B5B"/>
    <w:rsid w:val="00565BD1"/>
    <w:rsid w:val="005672A2"/>
    <w:rsid w:val="00570467"/>
    <w:rsid w:val="00570936"/>
    <w:rsid w:val="005817EF"/>
    <w:rsid w:val="00584E3C"/>
    <w:rsid w:val="0059737E"/>
    <w:rsid w:val="005A346C"/>
    <w:rsid w:val="005B5150"/>
    <w:rsid w:val="005C5639"/>
    <w:rsid w:val="00610B92"/>
    <w:rsid w:val="0061160B"/>
    <w:rsid w:val="006128CF"/>
    <w:rsid w:val="00622959"/>
    <w:rsid w:val="00624879"/>
    <w:rsid w:val="006464EE"/>
    <w:rsid w:val="0064695C"/>
    <w:rsid w:val="00650E68"/>
    <w:rsid w:val="00656553"/>
    <w:rsid w:val="00661409"/>
    <w:rsid w:val="00663CC5"/>
    <w:rsid w:val="00681C75"/>
    <w:rsid w:val="00690BB4"/>
    <w:rsid w:val="006A39AA"/>
    <w:rsid w:val="006E1649"/>
    <w:rsid w:val="006F1A45"/>
    <w:rsid w:val="007028BC"/>
    <w:rsid w:val="007043AA"/>
    <w:rsid w:val="00715008"/>
    <w:rsid w:val="00717655"/>
    <w:rsid w:val="00717A00"/>
    <w:rsid w:val="00747972"/>
    <w:rsid w:val="00753FE3"/>
    <w:rsid w:val="007563D3"/>
    <w:rsid w:val="0076415C"/>
    <w:rsid w:val="00775CCA"/>
    <w:rsid w:val="00797959"/>
    <w:rsid w:val="007A1D36"/>
    <w:rsid w:val="007B1962"/>
    <w:rsid w:val="007C7A7E"/>
    <w:rsid w:val="007D409C"/>
    <w:rsid w:val="007D4F14"/>
    <w:rsid w:val="007E65E1"/>
    <w:rsid w:val="007F3CB8"/>
    <w:rsid w:val="00802C66"/>
    <w:rsid w:val="00827DA4"/>
    <w:rsid w:val="00831090"/>
    <w:rsid w:val="008352CA"/>
    <w:rsid w:val="00840B58"/>
    <w:rsid w:val="008527EA"/>
    <w:rsid w:val="00865CAE"/>
    <w:rsid w:val="00877456"/>
    <w:rsid w:val="00891362"/>
    <w:rsid w:val="008A26DB"/>
    <w:rsid w:val="008B33A1"/>
    <w:rsid w:val="008B7603"/>
    <w:rsid w:val="008C43EB"/>
    <w:rsid w:val="008D1C4C"/>
    <w:rsid w:val="008D7357"/>
    <w:rsid w:val="008E03E5"/>
    <w:rsid w:val="009046B9"/>
    <w:rsid w:val="00920F38"/>
    <w:rsid w:val="0092367C"/>
    <w:rsid w:val="00924D46"/>
    <w:rsid w:val="00931D62"/>
    <w:rsid w:val="00934343"/>
    <w:rsid w:val="0097020F"/>
    <w:rsid w:val="009D33BC"/>
    <w:rsid w:val="009D5D96"/>
    <w:rsid w:val="009D60A1"/>
    <w:rsid w:val="009F65E8"/>
    <w:rsid w:val="00A20EE8"/>
    <w:rsid w:val="00A21D87"/>
    <w:rsid w:val="00A21F38"/>
    <w:rsid w:val="00A231A3"/>
    <w:rsid w:val="00A242B3"/>
    <w:rsid w:val="00A27014"/>
    <w:rsid w:val="00A54260"/>
    <w:rsid w:val="00A66543"/>
    <w:rsid w:val="00A72BF4"/>
    <w:rsid w:val="00A8055C"/>
    <w:rsid w:val="00A87265"/>
    <w:rsid w:val="00A95E70"/>
    <w:rsid w:val="00AA3102"/>
    <w:rsid w:val="00AC378E"/>
    <w:rsid w:val="00AD4318"/>
    <w:rsid w:val="00AD5F31"/>
    <w:rsid w:val="00AD70A9"/>
    <w:rsid w:val="00AE4533"/>
    <w:rsid w:val="00B055B9"/>
    <w:rsid w:val="00B05D08"/>
    <w:rsid w:val="00B061B6"/>
    <w:rsid w:val="00B202B4"/>
    <w:rsid w:val="00B2574F"/>
    <w:rsid w:val="00B326D4"/>
    <w:rsid w:val="00B34485"/>
    <w:rsid w:val="00B35BF0"/>
    <w:rsid w:val="00B40A80"/>
    <w:rsid w:val="00B524D2"/>
    <w:rsid w:val="00B5799F"/>
    <w:rsid w:val="00B629B1"/>
    <w:rsid w:val="00B82ABD"/>
    <w:rsid w:val="00B92387"/>
    <w:rsid w:val="00BB0035"/>
    <w:rsid w:val="00BB0AF6"/>
    <w:rsid w:val="00BB5E51"/>
    <w:rsid w:val="00BB774D"/>
    <w:rsid w:val="00BC6CC5"/>
    <w:rsid w:val="00BD277F"/>
    <w:rsid w:val="00BD3D2A"/>
    <w:rsid w:val="00BD6714"/>
    <w:rsid w:val="00BF26CF"/>
    <w:rsid w:val="00C023C0"/>
    <w:rsid w:val="00C024B0"/>
    <w:rsid w:val="00C0298F"/>
    <w:rsid w:val="00C12961"/>
    <w:rsid w:val="00C16BE3"/>
    <w:rsid w:val="00C20642"/>
    <w:rsid w:val="00C215D8"/>
    <w:rsid w:val="00C25D41"/>
    <w:rsid w:val="00C33FBA"/>
    <w:rsid w:val="00C42AC2"/>
    <w:rsid w:val="00C772B2"/>
    <w:rsid w:val="00C94C6E"/>
    <w:rsid w:val="00CA4CE9"/>
    <w:rsid w:val="00CA783D"/>
    <w:rsid w:val="00CB2022"/>
    <w:rsid w:val="00CC2CFC"/>
    <w:rsid w:val="00CC5CA5"/>
    <w:rsid w:val="00CD660D"/>
    <w:rsid w:val="00CE0CF1"/>
    <w:rsid w:val="00CE7DD1"/>
    <w:rsid w:val="00CF5B46"/>
    <w:rsid w:val="00CF7F7E"/>
    <w:rsid w:val="00D01003"/>
    <w:rsid w:val="00D0761E"/>
    <w:rsid w:val="00D2106E"/>
    <w:rsid w:val="00D302F3"/>
    <w:rsid w:val="00D36798"/>
    <w:rsid w:val="00D50E49"/>
    <w:rsid w:val="00D522BA"/>
    <w:rsid w:val="00D63EE0"/>
    <w:rsid w:val="00D65DEE"/>
    <w:rsid w:val="00D85786"/>
    <w:rsid w:val="00D9226E"/>
    <w:rsid w:val="00D93306"/>
    <w:rsid w:val="00D9773D"/>
    <w:rsid w:val="00DB7B46"/>
    <w:rsid w:val="00DC213C"/>
    <w:rsid w:val="00DC78A5"/>
    <w:rsid w:val="00DE37B2"/>
    <w:rsid w:val="00E36A2B"/>
    <w:rsid w:val="00E37092"/>
    <w:rsid w:val="00E4064C"/>
    <w:rsid w:val="00E41534"/>
    <w:rsid w:val="00E419A4"/>
    <w:rsid w:val="00E5008C"/>
    <w:rsid w:val="00E5211A"/>
    <w:rsid w:val="00E70A2B"/>
    <w:rsid w:val="00E95877"/>
    <w:rsid w:val="00EA4240"/>
    <w:rsid w:val="00ED149C"/>
    <w:rsid w:val="00EE60FD"/>
    <w:rsid w:val="00EE663B"/>
    <w:rsid w:val="00F02576"/>
    <w:rsid w:val="00F02F42"/>
    <w:rsid w:val="00F13E68"/>
    <w:rsid w:val="00F17BAA"/>
    <w:rsid w:val="00F247A4"/>
    <w:rsid w:val="00F26716"/>
    <w:rsid w:val="00F30D44"/>
    <w:rsid w:val="00F35E00"/>
    <w:rsid w:val="00F36E98"/>
    <w:rsid w:val="00F42EF3"/>
    <w:rsid w:val="00F44C89"/>
    <w:rsid w:val="00F47521"/>
    <w:rsid w:val="00F5639A"/>
    <w:rsid w:val="00F6061A"/>
    <w:rsid w:val="00F84B05"/>
    <w:rsid w:val="00F91391"/>
    <w:rsid w:val="00FA04B2"/>
    <w:rsid w:val="00FD2EE8"/>
    <w:rsid w:val="00FF0107"/>
    <w:rsid w:val="00FF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77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2367C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236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67C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0298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30D44"/>
  </w:style>
  <w:style w:type="paragraph" w:styleId="aa">
    <w:name w:val="footer"/>
    <w:basedOn w:val="a"/>
    <w:link w:val="ab"/>
    <w:uiPriority w:val="99"/>
    <w:unhideWhenUsed/>
    <w:rsid w:val="00F30D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30D44"/>
  </w:style>
  <w:style w:type="paragraph" w:styleId="3">
    <w:name w:val="Body Text Indent 3"/>
    <w:basedOn w:val="a"/>
    <w:link w:val="30"/>
    <w:uiPriority w:val="99"/>
    <w:rsid w:val="00F5639A"/>
    <w:pPr>
      <w:spacing w:after="0" w:line="240" w:lineRule="auto"/>
      <w:ind w:firstLine="45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rsid w:val="00F5639A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2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Тимофеев Юрий Михайлович</dc:creator>
  <cp:lastModifiedBy>Тимофеев Юрий Михайлович</cp:lastModifiedBy>
  <cp:revision>98</cp:revision>
  <dcterms:created xsi:type="dcterms:W3CDTF">2018-04-16T07:32:00Z</dcterms:created>
  <dcterms:modified xsi:type="dcterms:W3CDTF">2018-11-02T05:05:00Z</dcterms:modified>
</cp:coreProperties>
</file>