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9619D6" w:rsidRPr="009619D6">
        <w:rPr>
          <w:rFonts w:ascii="Times New Roman" w:hAnsi="Times New Roman" w:cs="Times New Roman"/>
          <w:b/>
          <w:color w:val="C00000"/>
          <w:sz w:val="32"/>
          <w:szCs w:val="32"/>
        </w:rPr>
        <w:t>ГПС - Пневматическая полость постоянного объема (из</w:t>
      </w:r>
      <w:r w:rsidR="009619D6" w:rsidRPr="009619D6">
        <w:rPr>
          <w:rFonts w:ascii="Times New Roman" w:hAnsi="Times New Roman" w:cs="Times New Roman"/>
          <w:b/>
          <w:color w:val="C00000"/>
          <w:sz w:val="32"/>
          <w:szCs w:val="32"/>
        </w:rPr>
        <w:t>о</w:t>
      </w:r>
      <w:r w:rsidR="009619D6" w:rsidRPr="009619D6">
        <w:rPr>
          <w:rFonts w:ascii="Times New Roman" w:hAnsi="Times New Roman" w:cs="Times New Roman"/>
          <w:b/>
          <w:color w:val="C00000"/>
          <w:sz w:val="32"/>
          <w:szCs w:val="32"/>
        </w:rPr>
        <w:t>терма или адиабата)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"/>
        <w:gridCol w:w="3740"/>
      </w:tblGrid>
      <w:tr w:rsidR="00350215" w:rsidTr="00350215">
        <w:trPr>
          <w:jc w:val="center"/>
        </w:trPr>
        <w:tc>
          <w:tcPr>
            <w:tcW w:w="4111" w:type="dxa"/>
            <w:vAlign w:val="center"/>
          </w:tcPr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21D972" wp14:editId="669F9D4A">
                  <wp:extent cx="1637731" cy="82421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06" cy="82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350215" w:rsidRDefault="0062409B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22DB06" wp14:editId="51C2B33F">
                  <wp:extent cx="1632886" cy="1033051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66" cy="103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215" w:rsidTr="00350215">
        <w:trPr>
          <w:jc w:val="center"/>
        </w:trPr>
        <w:tc>
          <w:tcPr>
            <w:tcW w:w="4111" w:type="dxa"/>
            <w:vAlign w:val="center"/>
          </w:tcPr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адиабатный процесс</w:t>
            </w:r>
          </w:p>
        </w:tc>
        <w:tc>
          <w:tcPr>
            <w:tcW w:w="567" w:type="dxa"/>
            <w:vAlign w:val="center"/>
          </w:tcPr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350215" w:rsidRDefault="00350215" w:rsidP="003502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изотермический процесс</w:t>
            </w:r>
          </w:p>
        </w:tc>
      </w:tr>
    </w:tbl>
    <w:p w:rsidR="009D33BC" w:rsidRPr="009D33BC" w:rsidRDefault="009D33BC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7456" w:rsidRDefault="00C0298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877456">
        <w:rPr>
          <w:rFonts w:ascii="Times New Roman" w:hAnsi="Times New Roman" w:cs="Times New Roman"/>
          <w:sz w:val="28"/>
          <w:szCs w:val="28"/>
        </w:rPr>
        <w:t xml:space="preserve">междроссельные </w:t>
      </w:r>
      <w:r w:rsidR="00F6061A">
        <w:rPr>
          <w:rFonts w:ascii="Times New Roman" w:hAnsi="Times New Roman" w:cs="Times New Roman"/>
          <w:sz w:val="28"/>
          <w:szCs w:val="28"/>
        </w:rPr>
        <w:t>полости (</w:t>
      </w:r>
      <w:r w:rsidR="00877456">
        <w:rPr>
          <w:rFonts w:ascii="Times New Roman" w:hAnsi="Times New Roman" w:cs="Times New Roman"/>
          <w:sz w:val="28"/>
          <w:szCs w:val="28"/>
        </w:rPr>
        <w:t>камеры</w:t>
      </w:r>
      <w:r w:rsidR="00F6061A">
        <w:rPr>
          <w:rFonts w:ascii="Times New Roman" w:hAnsi="Times New Roman" w:cs="Times New Roman"/>
          <w:sz w:val="28"/>
          <w:szCs w:val="28"/>
        </w:rPr>
        <w:t>)</w:t>
      </w:r>
      <w:r w:rsidR="00877456">
        <w:rPr>
          <w:rFonts w:ascii="Times New Roman" w:hAnsi="Times New Roman" w:cs="Times New Roman"/>
          <w:sz w:val="28"/>
          <w:szCs w:val="28"/>
        </w:rPr>
        <w:t xml:space="preserve"> </w:t>
      </w:r>
      <w:r w:rsidR="00935F11">
        <w:rPr>
          <w:rFonts w:ascii="Times New Roman" w:hAnsi="Times New Roman" w:cs="Times New Roman"/>
          <w:sz w:val="28"/>
          <w:szCs w:val="28"/>
        </w:rPr>
        <w:t>пневматических</w:t>
      </w:r>
      <w:r w:rsidR="00877456">
        <w:rPr>
          <w:rFonts w:ascii="Times New Roman" w:hAnsi="Times New Roman" w:cs="Times New Roman"/>
          <w:sz w:val="28"/>
          <w:szCs w:val="28"/>
        </w:rPr>
        <w:t xml:space="preserve"> устройств. Считается, что моделируемая полость имеет постоянный объем</w:t>
      </w:r>
      <w:r w:rsidR="00935F11">
        <w:rPr>
          <w:rFonts w:ascii="Times New Roman" w:hAnsi="Times New Roman" w:cs="Times New Roman"/>
          <w:sz w:val="28"/>
          <w:szCs w:val="28"/>
        </w:rPr>
        <w:t xml:space="preserve">. </w:t>
      </w:r>
      <w:r w:rsidR="001F1560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2F1E68">
        <w:rPr>
          <w:rFonts w:ascii="Times New Roman" w:hAnsi="Times New Roman" w:cs="Times New Roman"/>
          <w:sz w:val="28"/>
          <w:szCs w:val="28"/>
        </w:rPr>
        <w:t>изменения параметров</w:t>
      </w:r>
      <w:r w:rsidR="001F1560">
        <w:rPr>
          <w:rFonts w:ascii="Times New Roman" w:hAnsi="Times New Roman" w:cs="Times New Roman"/>
          <w:sz w:val="28"/>
          <w:szCs w:val="28"/>
        </w:rPr>
        <w:t xml:space="preserve"> газа в </w:t>
      </w:r>
      <w:r w:rsidR="00707FE2">
        <w:rPr>
          <w:rFonts w:ascii="Times New Roman" w:hAnsi="Times New Roman" w:cs="Times New Roman"/>
          <w:sz w:val="28"/>
          <w:szCs w:val="28"/>
        </w:rPr>
        <w:t>полости можно задать адиабатным</w:t>
      </w:r>
      <w:r w:rsidR="001F1560">
        <w:rPr>
          <w:rFonts w:ascii="Times New Roman" w:hAnsi="Times New Roman" w:cs="Times New Roman"/>
          <w:sz w:val="28"/>
          <w:szCs w:val="28"/>
        </w:rPr>
        <w:t xml:space="preserve"> или изотермич</w:t>
      </w:r>
      <w:r w:rsidR="001F1560">
        <w:rPr>
          <w:rFonts w:ascii="Times New Roman" w:hAnsi="Times New Roman" w:cs="Times New Roman"/>
          <w:sz w:val="28"/>
          <w:szCs w:val="28"/>
        </w:rPr>
        <w:t>е</w:t>
      </w:r>
      <w:r w:rsidR="001F1560">
        <w:rPr>
          <w:rFonts w:ascii="Times New Roman" w:hAnsi="Times New Roman" w:cs="Times New Roman"/>
          <w:sz w:val="28"/>
          <w:szCs w:val="28"/>
        </w:rPr>
        <w:t>ским</w:t>
      </w:r>
      <w:r w:rsidR="00935F11">
        <w:rPr>
          <w:rFonts w:ascii="Times New Roman" w:hAnsi="Times New Roman" w:cs="Times New Roman"/>
          <w:sz w:val="28"/>
          <w:szCs w:val="28"/>
        </w:rPr>
        <w:t>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W_pol</w:t>
            </w:r>
            <w:proofErr w:type="spellEnd"/>
          </w:p>
        </w:tc>
      </w:tr>
      <w:tr w:rsidR="0087592D" w:rsidRPr="00D0761E" w:rsidTr="0064695C">
        <w:trPr>
          <w:jc w:val="center"/>
        </w:trPr>
        <w:tc>
          <w:tcPr>
            <w:tcW w:w="6611" w:type="dxa"/>
          </w:tcPr>
          <w:p w:rsidR="0087592D" w:rsidRPr="006A0C36" w:rsidRDefault="0087592D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38" w:type="dxa"/>
            <w:vAlign w:val="center"/>
          </w:tcPr>
          <w:p w:rsidR="0087592D" w:rsidRPr="006A0C36" w:rsidRDefault="0087592D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7592D" w:rsidRPr="0087592D" w:rsidRDefault="0087592D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87592D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  <w:proofErr w:type="spellEnd"/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92D" w:rsidRPr="00C85181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proofErr w:type="spellStart"/>
      <w:r w:rsidRPr="00D0761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0761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87592D" w:rsidRPr="0087592D" w:rsidRDefault="0087592D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«Процесс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«Формула» окна свойств блока и </w:t>
      </w:r>
      <w:proofErr w:type="gramStart"/>
      <w:r w:rsidR="00C85181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какому закону происходит измен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параметров рабочей среды в полости – по адиабатному или изотермическому.</w:t>
      </w:r>
    </w:p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W_pol</w:t>
            </w:r>
            <w:proofErr w:type="spellEnd"/>
          </w:p>
        </w:tc>
      </w:tr>
      <w:tr w:rsidR="00F570E5" w:rsidRPr="00EA4240" w:rsidTr="005C5639">
        <w:trPr>
          <w:jc w:val="center"/>
        </w:trPr>
        <w:tc>
          <w:tcPr>
            <w:tcW w:w="5231" w:type="dxa"/>
          </w:tcPr>
          <w:p w:rsidR="00F570E5" w:rsidRPr="005C5639" w:rsidRDefault="00F570E5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процесса</w:t>
            </w:r>
          </w:p>
        </w:tc>
        <w:tc>
          <w:tcPr>
            <w:tcW w:w="1358" w:type="dxa"/>
          </w:tcPr>
          <w:p w:rsidR="00F570E5" w:rsidRDefault="00F570E5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</w:tcPr>
          <w:p w:rsidR="00F570E5" w:rsidRPr="00F570E5" w:rsidRDefault="00F570E5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</w:tbl>
    <w:p w:rsidR="005C5639" w:rsidRDefault="005C5639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6530" w:rsidRPr="00EF6530" w:rsidRDefault="00EF6530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A65F8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3A65F8">
        <w:rPr>
          <w:rFonts w:ascii="Times New Roman" w:eastAsia="Calibri" w:hAnsi="Times New Roman" w:cs="Times New Roman"/>
          <w:sz w:val="28"/>
          <w:szCs w:val="28"/>
        </w:rPr>
        <w:t>» типа «ГПС пневматическая</w:t>
      </w:r>
      <w:r w:rsidR="00350215">
        <w:rPr>
          <w:rFonts w:ascii="Times New Roman" w:eastAsia="Calibri" w:hAnsi="Times New Roman" w:cs="Times New Roman"/>
          <w:sz w:val="28"/>
          <w:szCs w:val="28"/>
        </w:rPr>
        <w:t xml:space="preserve"> связь</w:t>
      </w:r>
      <w:r w:rsidR="007F5019">
        <w:rPr>
          <w:rFonts w:ascii="Times New Roman" w:eastAsia="Calibri" w:hAnsi="Times New Roman" w:cs="Times New Roman"/>
          <w:sz w:val="28"/>
          <w:szCs w:val="28"/>
        </w:rPr>
        <w:t>»</w:t>
      </w:r>
      <w:r w:rsidR="00350215" w:rsidRPr="0035021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350215">
        <w:rPr>
          <w:rFonts w:ascii="Times New Roman" w:hAnsi="Times New Roman" w:cs="Times New Roman"/>
          <w:sz w:val="28"/>
          <w:szCs w:val="28"/>
        </w:rPr>
        <w:t>ный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дроссели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</w:t>
      </w:r>
      <w:r w:rsidR="005C5639">
        <w:rPr>
          <w:rFonts w:ascii="Times New Roman" w:hAnsi="Times New Roman" w:cs="Times New Roman"/>
          <w:sz w:val="28"/>
          <w:szCs w:val="28"/>
        </w:rPr>
        <w:t>е</w:t>
      </w:r>
      <w:r w:rsidR="005C5639">
        <w:rPr>
          <w:rFonts w:ascii="Times New Roman" w:hAnsi="Times New Roman" w:cs="Times New Roman"/>
          <w:sz w:val="28"/>
          <w:szCs w:val="28"/>
        </w:rPr>
        <w:t>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2774CA">
        <w:rPr>
          <w:rFonts w:ascii="Times New Roman" w:hAnsi="Times New Roman" w:cs="Times New Roman"/>
          <w:sz w:val="28"/>
          <w:szCs w:val="28"/>
        </w:rPr>
        <w:t xml:space="preserve"> клапаны,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граничные условия типа «</w:t>
      </w:r>
      <w:r w:rsidR="003A65F8">
        <w:rPr>
          <w:rFonts w:ascii="Times New Roman" w:hAnsi="Times New Roman" w:cs="Times New Roman"/>
          <w:sz w:val="28"/>
          <w:szCs w:val="28"/>
        </w:rPr>
        <w:t>массовый</w:t>
      </w:r>
      <w:r w:rsidR="005C5639">
        <w:rPr>
          <w:rFonts w:ascii="Times New Roman" w:hAnsi="Times New Roman" w:cs="Times New Roman"/>
          <w:sz w:val="28"/>
          <w:szCs w:val="28"/>
        </w:rPr>
        <w:t xml:space="preserve"> расход»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301EDD">
        <w:rPr>
          <w:noProof/>
          <w:lang w:eastAsia="ru-RU"/>
        </w:rPr>
        <w:drawing>
          <wp:inline distT="0" distB="0" distL="0" distR="0" wp14:anchorId="06F84F31" wp14:editId="715641AE">
            <wp:extent cx="4271749" cy="2286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927" cy="22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EE4BEB" w:rsidP="00BF02CB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EE4BEB" w:rsidP="0066157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661570" w:rsidRDefault="00EE4BEB" w:rsidP="00BF02CB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EE4BEB" w:rsidP="00BF02CB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EE4BEB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661570" w:rsidRPr="00264FE1" w:rsidTr="00295720">
        <w:trPr>
          <w:jc w:val="center"/>
        </w:trPr>
        <w:tc>
          <w:tcPr>
            <w:tcW w:w="9238" w:type="dxa"/>
            <w:vAlign w:val="center"/>
          </w:tcPr>
          <w:p w:rsidR="00661570" w:rsidRDefault="00EE4BEB" w:rsidP="00264FE1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661570" w:rsidRPr="005826B8" w:rsidRDefault="005826B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5C676D" w:rsidRPr="005C676D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>мгновенный приток энергии в полость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за счет поступл</w:t>
      </w:r>
      <w:r w:rsidR="005C676D">
        <w:rPr>
          <w:rFonts w:ascii="Times New Roman" w:eastAsiaTheme="minorEastAsia" w:hAnsi="Times New Roman"/>
          <w:sz w:val="28"/>
          <w:szCs w:val="28"/>
        </w:rPr>
        <w:t>е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ния рабочей среды 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676D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C676D">
        <w:rPr>
          <w:rFonts w:ascii="Times New Roman" w:eastAsiaTheme="minorEastAsia" w:hAnsi="Times New Roman"/>
          <w:sz w:val="28"/>
          <w:szCs w:val="28"/>
        </w:rPr>
        <w:t xml:space="preserve">удельная энтальпия рабочей среды в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</w:t>
      </w:r>
      <w:r w:rsidR="005C676D">
        <w:rPr>
          <w:rFonts w:ascii="Times New Roman" w:eastAsiaTheme="minorEastAsia" w:hAnsi="Times New Roman"/>
          <w:sz w:val="28"/>
          <w:szCs w:val="28"/>
        </w:rPr>
        <w:t>ой связанной полости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5C676D" w:rsidRPr="005C676D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C676D" w:rsidRPr="005C676D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массовый </w:t>
      </w:r>
      <w:r w:rsidR="006C2B9A">
        <w:rPr>
          <w:rFonts w:ascii="Times New Roman" w:eastAsiaTheme="minorEastAsia" w:hAnsi="Times New Roman"/>
          <w:sz w:val="28"/>
          <w:szCs w:val="28"/>
        </w:rPr>
        <w:t>приток</w:t>
      </w:r>
      <w:r w:rsidR="005C676D" w:rsidRPr="005C676D">
        <w:rPr>
          <w:rFonts w:ascii="Times New Roman" w:eastAsiaTheme="minorEastAsia" w:hAnsi="Times New Roman"/>
          <w:sz w:val="28"/>
          <w:szCs w:val="28"/>
        </w:rPr>
        <w:t xml:space="preserve"> рабочей среды из </w:t>
      </w:r>
      <w:proofErr w:type="spellStart"/>
      <w:r w:rsidR="005C676D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5C676D" w:rsidRPr="005C676D">
        <w:rPr>
          <w:rFonts w:ascii="Times New Roman" w:eastAsiaTheme="minorEastAsia" w:hAnsi="Times New Roman"/>
          <w:sz w:val="28"/>
          <w:szCs w:val="28"/>
        </w:rPr>
        <w:t>-ой связанной полости;</w:t>
      </w:r>
    </w:p>
    <w:p w:rsidR="00264FE1" w:rsidRPr="006C2B9A" w:rsidRDefault="00264FE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w:r w:rsidRPr="00264FE1">
        <w:rPr>
          <w:rFonts w:ascii="Times New Roman" w:eastAsiaTheme="minorEastAsia" w:hAnsi="Times New Roman"/>
          <w:sz w:val="28"/>
          <w:szCs w:val="28"/>
        </w:rPr>
        <w:lastRenderedPageBreak/>
        <w:t>плотность жидкости в полости;</w:t>
      </w:r>
    </w:p>
    <w:p w:rsidR="00F91508" w:rsidRPr="00264FE1" w:rsidRDefault="00EE4BEB" w:rsidP="00F91508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F91508"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91508" w:rsidRPr="00240ECB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мгновенный приток массы рабочей среды в полость за счет п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ступления 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 xml:space="preserve">источников (из </w:t>
      </w:r>
      <w:r w:rsidR="00240ECB" w:rsidRPr="005C676D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40ECB" w:rsidRPr="005C676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40ECB">
        <w:rPr>
          <w:rFonts w:ascii="Times New Roman" w:eastAsiaTheme="minorEastAsia" w:hAnsi="Times New Roman"/>
          <w:sz w:val="28"/>
          <w:szCs w:val="28"/>
        </w:rPr>
        <w:t>связанных полостей)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240ECB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3920E5" w:rsidRDefault="00EE4BEB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240ECB">
        <w:rPr>
          <w:rFonts w:ascii="Times New Roman" w:eastAsiaTheme="minorEastAsia" w:hAnsi="Times New Roman"/>
          <w:sz w:val="28"/>
          <w:szCs w:val="28"/>
        </w:rPr>
        <w:t>о</w:t>
      </w:r>
      <w:r w:rsidR="00240ECB">
        <w:rPr>
          <w:rFonts w:ascii="Times New Roman" w:eastAsiaTheme="minorEastAsia" w:hAnsi="Times New Roman"/>
          <w:sz w:val="28"/>
          <w:szCs w:val="28"/>
        </w:rPr>
        <w:t>чей среды</w:t>
      </w:r>
      <w:r w:rsidR="003920E5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3920E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240ECB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C85181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7C55C9" w:rsidRDefault="00EE4BEB" w:rsidP="007C55C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7C55C9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7C55C9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7C55C9">
        <w:rPr>
          <w:rFonts w:ascii="Times New Roman" w:eastAsiaTheme="minorEastAsia" w:hAnsi="Times New Roman"/>
          <w:sz w:val="28"/>
          <w:szCs w:val="28"/>
        </w:rPr>
        <w:t>о</w:t>
      </w:r>
      <w:r w:rsidR="007C55C9">
        <w:rPr>
          <w:rFonts w:ascii="Times New Roman" w:eastAsiaTheme="minorEastAsia" w:hAnsi="Times New Roman"/>
          <w:sz w:val="28"/>
          <w:szCs w:val="28"/>
        </w:rPr>
        <w:t>чей среды</w:t>
      </w:r>
      <w:r w:rsidR="007C55C9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7C55C9">
        <w:rPr>
          <w:rFonts w:ascii="Times New Roman" w:hAnsi="Times New Roman" w:cs="Times New Roman"/>
          <w:sz w:val="28"/>
          <w:szCs w:val="28"/>
        </w:rPr>
        <w:t>плотности и термодинамической температуры</w:t>
      </w:r>
      <w:r w:rsidR="007C55C9" w:rsidRPr="003920E5">
        <w:rPr>
          <w:rFonts w:ascii="Times New Roman" w:hAnsi="Times New Roman" w:cs="Times New Roman"/>
          <w:sz w:val="28"/>
          <w:szCs w:val="28"/>
        </w:rPr>
        <w:t>;</w:t>
      </w:r>
    </w:p>
    <w:p w:rsidR="007C55C9" w:rsidRPr="004E2A4E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4E2A4E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</w:t>
      </w:r>
      <w:r w:rsidR="004E2A4E" w:rsidRPr="004E2A4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E2A4E">
        <w:rPr>
          <w:rFonts w:ascii="Times New Roman" w:eastAsiaTheme="minorEastAsia" w:hAnsi="Times New Roman"/>
          <w:sz w:val="28"/>
          <w:szCs w:val="28"/>
        </w:rPr>
        <w:t>в полости в начальный момент времени</w:t>
      </w:r>
      <w:r w:rsidR="004E2A4E" w:rsidRPr="004E2A4E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240ECB" w:rsidRDefault="00EE4BEB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40ECB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240ECB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Default="00EE4BE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264FE1" w:rsidRPr="00264FE1">
        <w:rPr>
          <w:rFonts w:ascii="Times New Roman" w:hAnsi="Times New Roman" w:cs="Times New Roman"/>
          <w:sz w:val="28"/>
          <w:szCs w:val="28"/>
        </w:rPr>
        <w:t xml:space="preserve"> – функция, 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определяющая зависимость </w:t>
      </w:r>
      <w:r w:rsidR="00240ECB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240ECB">
        <w:rPr>
          <w:rFonts w:ascii="Times New Roman" w:eastAsiaTheme="minorEastAsia" w:hAnsi="Times New Roman"/>
          <w:sz w:val="28"/>
          <w:szCs w:val="28"/>
        </w:rPr>
        <w:t>а</w:t>
      </w:r>
      <w:r w:rsidR="00240ECB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240ECB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240ECB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240ECB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40ECB" w:rsidRPr="00264FE1" w:rsidRDefault="00EE4BEB" w:rsidP="00240EC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40ECB">
        <w:rPr>
          <w:rFonts w:ascii="Times New Roman" w:eastAsiaTheme="minorEastAsia" w:hAnsi="Times New Roman"/>
          <w:sz w:val="28"/>
          <w:szCs w:val="28"/>
        </w:rPr>
        <w:t xml:space="preserve"> – объем полости.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425BE" w:rsidRPr="006D0215" w:rsidRDefault="00E425BE" w:rsidP="00E42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начальных условий проводится по следующим зависимостям:</w:t>
      </w:r>
    </w:p>
    <w:p w:rsidR="00E425BE" w:rsidRPr="006D0215" w:rsidRDefault="00E425BE" w:rsidP="00E425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264FE1" w:rsidRDefault="00EE4BEB" w:rsidP="00D4247E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661570" w:rsidRDefault="00EE4BEB" w:rsidP="00D4247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CD134E" w:rsidRDefault="00EE4BEB" w:rsidP="00D4247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425BE" w:rsidRPr="00264FE1" w:rsidTr="00D4247E">
        <w:trPr>
          <w:jc w:val="center"/>
        </w:trPr>
        <w:tc>
          <w:tcPr>
            <w:tcW w:w="9238" w:type="dxa"/>
            <w:vAlign w:val="center"/>
          </w:tcPr>
          <w:p w:rsidR="00E425BE" w:rsidRPr="00CD134E" w:rsidRDefault="00EE4BEB" w:rsidP="00D4247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E425BE" w:rsidRPr="00264FE1" w:rsidRDefault="00E425BE" w:rsidP="00E425B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E425BE" w:rsidRPr="00264FE1" w:rsidRDefault="00E425BE" w:rsidP="00E425BE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масса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E425BE" w:rsidRPr="00264FE1" w:rsidRDefault="00EE4BEB" w:rsidP="00E425BE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 w:rsidRPr="00264FE1">
        <w:rPr>
          <w:rFonts w:ascii="Times New Roman" w:hAnsi="Times New Roman"/>
          <w:sz w:val="28"/>
          <w:szCs w:val="28"/>
        </w:rPr>
        <w:t xml:space="preserve"> – </w:t>
      </w:r>
      <w:r w:rsidR="00E425BE">
        <w:rPr>
          <w:rFonts w:ascii="Times New Roman" w:hAnsi="Times New Roman"/>
          <w:sz w:val="28"/>
          <w:szCs w:val="28"/>
        </w:rPr>
        <w:t>плотность</w:t>
      </w:r>
      <w:r w:rsidR="00E425BE"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425BE" w:rsidRPr="00264FE1">
        <w:rPr>
          <w:rFonts w:ascii="Times New Roman" w:hAnsi="Times New Roman"/>
          <w:sz w:val="28"/>
          <w:szCs w:val="28"/>
        </w:rPr>
        <w:t>;</w:t>
      </w:r>
    </w:p>
    <w:p w:rsidR="00E425BE" w:rsidRDefault="00EE4BEB" w:rsidP="00E425B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E425BE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425BE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425BE" w:rsidRDefault="00EE4BEB" w:rsidP="00E425B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E425BE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</w:t>
      </w:r>
      <w:r w:rsidR="00E425BE">
        <w:rPr>
          <w:rFonts w:ascii="Times New Roman" w:hAnsi="Times New Roman"/>
          <w:sz w:val="28"/>
          <w:szCs w:val="28"/>
        </w:rPr>
        <w:t>ь</w:t>
      </w:r>
      <w:r w:rsidR="00E425BE">
        <w:rPr>
          <w:rFonts w:ascii="Times New Roman" w:hAnsi="Times New Roman"/>
          <w:sz w:val="28"/>
          <w:szCs w:val="28"/>
        </w:rPr>
        <w:t>ный момент времени</w:t>
      </w:r>
      <w:r w:rsidR="00E425BE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425BE" w:rsidRPr="00E221D7" w:rsidRDefault="00EE4BEB" w:rsidP="00E425B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E425B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425BE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E425B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425BE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E425B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425BE" w:rsidRDefault="00EE4BEB" w:rsidP="00E425BE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b>
        </m:sSub>
      </m:oMath>
      <w:r w:rsidR="00E425BE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425BE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E425BE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425BE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E425BE">
        <w:rPr>
          <w:rFonts w:ascii="Times New Roman" w:hAnsi="Times New Roman" w:cs="Times New Roman"/>
          <w:sz w:val="28"/>
          <w:szCs w:val="28"/>
        </w:rPr>
        <w:t>м</w:t>
      </w:r>
      <w:r w:rsidR="00E425BE">
        <w:rPr>
          <w:rFonts w:ascii="Times New Roman" w:hAnsi="Times New Roman" w:cs="Times New Roman"/>
          <w:sz w:val="28"/>
          <w:szCs w:val="28"/>
        </w:rPr>
        <w:t>пературы</w:t>
      </w:r>
      <w:r w:rsidR="00E425BE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64FE1" w:rsidRPr="004E2A4E" w:rsidRDefault="00EE4BEB" w:rsidP="004E2A4E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425BE">
        <w:rPr>
          <w:rFonts w:ascii="Times New Roman" w:eastAsiaTheme="minorEastAsia" w:hAnsi="Times New Roman"/>
          <w:sz w:val="28"/>
          <w:szCs w:val="28"/>
        </w:rPr>
        <w:t xml:space="preserve"> – абсолютное давление рабочей среды в полости</w:t>
      </w:r>
      <w:r w:rsidR="00E425BE">
        <w:rPr>
          <w:rFonts w:ascii="Times New Roman" w:hAnsi="Times New Roman"/>
          <w:sz w:val="28"/>
          <w:szCs w:val="28"/>
        </w:rPr>
        <w:t xml:space="preserve"> в начальный м</w:t>
      </w:r>
      <w:r w:rsidR="00E425BE">
        <w:rPr>
          <w:rFonts w:ascii="Times New Roman" w:hAnsi="Times New Roman"/>
          <w:sz w:val="28"/>
          <w:szCs w:val="28"/>
        </w:rPr>
        <w:t>о</w:t>
      </w:r>
      <w:r w:rsidR="00E425BE">
        <w:rPr>
          <w:rFonts w:ascii="Times New Roman" w:hAnsi="Times New Roman"/>
          <w:sz w:val="28"/>
          <w:szCs w:val="28"/>
        </w:rPr>
        <w:t>мент времени</w:t>
      </w:r>
      <w:r w:rsidR="00E425BE">
        <w:rPr>
          <w:rFonts w:ascii="Times New Roman" w:eastAsiaTheme="minorEastAsia" w:hAnsi="Times New Roman"/>
          <w:sz w:val="28"/>
          <w:szCs w:val="28"/>
        </w:rPr>
        <w:t>.</w:t>
      </w:r>
    </w:p>
    <w:sectPr w:rsidR="00264FE1" w:rsidRPr="004E2A4E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EB" w:rsidRDefault="00EE4BEB" w:rsidP="00F30D44">
      <w:pPr>
        <w:spacing w:after="0" w:line="240" w:lineRule="auto"/>
      </w:pPr>
      <w:r>
        <w:separator/>
      </w:r>
    </w:p>
  </w:endnote>
  <w:endnote w:type="continuationSeparator" w:id="0">
    <w:p w:rsidR="00EE4BEB" w:rsidRDefault="00EE4BEB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EB" w:rsidRDefault="00EE4BEB" w:rsidP="00F30D44">
      <w:pPr>
        <w:spacing w:after="0" w:line="240" w:lineRule="auto"/>
      </w:pPr>
      <w:r>
        <w:separator/>
      </w:r>
    </w:p>
  </w:footnote>
  <w:footnote w:type="continuationSeparator" w:id="0">
    <w:p w:rsidR="00EE4BEB" w:rsidRDefault="00EE4BEB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1F1560"/>
    <w:rsid w:val="00205F90"/>
    <w:rsid w:val="00211759"/>
    <w:rsid w:val="0021556E"/>
    <w:rsid w:val="00227931"/>
    <w:rsid w:val="00231D47"/>
    <w:rsid w:val="00240ECB"/>
    <w:rsid w:val="002475F0"/>
    <w:rsid w:val="00264FE1"/>
    <w:rsid w:val="00275C4B"/>
    <w:rsid w:val="002774CA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1E68"/>
    <w:rsid w:val="002F2E65"/>
    <w:rsid w:val="00301EDD"/>
    <w:rsid w:val="0030441B"/>
    <w:rsid w:val="00315822"/>
    <w:rsid w:val="00334E2D"/>
    <w:rsid w:val="00350215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14A0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73B9"/>
    <w:rsid w:val="00483D45"/>
    <w:rsid w:val="00493C28"/>
    <w:rsid w:val="004B65BD"/>
    <w:rsid w:val="004D393E"/>
    <w:rsid w:val="004E2A4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2D48"/>
    <w:rsid w:val="00584E3C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409B"/>
    <w:rsid w:val="00624879"/>
    <w:rsid w:val="006464EE"/>
    <w:rsid w:val="00646653"/>
    <w:rsid w:val="0064695C"/>
    <w:rsid w:val="00650E68"/>
    <w:rsid w:val="00656553"/>
    <w:rsid w:val="00661409"/>
    <w:rsid w:val="00661570"/>
    <w:rsid w:val="00663CC5"/>
    <w:rsid w:val="00681C75"/>
    <w:rsid w:val="00690BB4"/>
    <w:rsid w:val="006912FE"/>
    <w:rsid w:val="006A0C36"/>
    <w:rsid w:val="006A39AA"/>
    <w:rsid w:val="006C2B9A"/>
    <w:rsid w:val="006E1649"/>
    <w:rsid w:val="006E3897"/>
    <w:rsid w:val="006F1A45"/>
    <w:rsid w:val="007028BC"/>
    <w:rsid w:val="007043AA"/>
    <w:rsid w:val="00707FE2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1143"/>
    <w:rsid w:val="007C55C9"/>
    <w:rsid w:val="007C7A7E"/>
    <w:rsid w:val="007D0ED1"/>
    <w:rsid w:val="007D409C"/>
    <w:rsid w:val="007D4F14"/>
    <w:rsid w:val="007E65E1"/>
    <w:rsid w:val="007F3CB8"/>
    <w:rsid w:val="007F5019"/>
    <w:rsid w:val="00802C66"/>
    <w:rsid w:val="0080425D"/>
    <w:rsid w:val="00827DA4"/>
    <w:rsid w:val="00831090"/>
    <w:rsid w:val="008352CA"/>
    <w:rsid w:val="00840B58"/>
    <w:rsid w:val="008527EA"/>
    <w:rsid w:val="00865CAE"/>
    <w:rsid w:val="0087592D"/>
    <w:rsid w:val="00877456"/>
    <w:rsid w:val="00891362"/>
    <w:rsid w:val="00892DF9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619D6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02CB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3FBA"/>
    <w:rsid w:val="00C42AC2"/>
    <w:rsid w:val="00C71CEF"/>
    <w:rsid w:val="00C772B2"/>
    <w:rsid w:val="00C85181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425BE"/>
    <w:rsid w:val="00E5008C"/>
    <w:rsid w:val="00E5211A"/>
    <w:rsid w:val="00E70A2B"/>
    <w:rsid w:val="00E95877"/>
    <w:rsid w:val="00EA4240"/>
    <w:rsid w:val="00ED149C"/>
    <w:rsid w:val="00EE4BEB"/>
    <w:rsid w:val="00EE60FD"/>
    <w:rsid w:val="00EE663B"/>
    <w:rsid w:val="00EF6530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639A"/>
    <w:rsid w:val="00F570E5"/>
    <w:rsid w:val="00F6061A"/>
    <w:rsid w:val="00F84B05"/>
    <w:rsid w:val="00F91391"/>
    <w:rsid w:val="00F91508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128</cp:revision>
  <dcterms:created xsi:type="dcterms:W3CDTF">2018-04-16T07:32:00Z</dcterms:created>
  <dcterms:modified xsi:type="dcterms:W3CDTF">2018-11-02T05:07:00Z</dcterms:modified>
</cp:coreProperties>
</file>