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68CC6" w14:textId="0A71FCB1" w:rsidR="00DC6896" w:rsidRDefault="00DC6896" w:rsidP="00A044A4">
      <w:pPr>
        <w:spacing w:line="240" w:lineRule="auto"/>
        <w:rPr>
          <w:noProof/>
        </w:rPr>
      </w:pPr>
    </w:p>
    <w:p w14:paraId="72FBE4BC" w14:textId="1483D2B9" w:rsidR="00E668D6" w:rsidRDefault="00E668D6" w:rsidP="00A044A4">
      <w:pPr>
        <w:spacing w:line="240" w:lineRule="auto"/>
        <w:jc w:val="center"/>
        <w:rPr>
          <w:noProof/>
        </w:rPr>
      </w:pPr>
      <w:r w:rsidRPr="00E668D6">
        <w:rPr>
          <w:b/>
          <w:bCs/>
          <w:noProof/>
        </w:rPr>
        <w:t>Central</w:t>
      </w:r>
      <w:r>
        <w:rPr>
          <w:noProof/>
        </w:rPr>
        <w:t xml:space="preserve"> </w:t>
      </w:r>
      <w:r w:rsidRPr="00E668D6">
        <w:rPr>
          <w:b/>
          <w:bCs/>
          <w:noProof/>
        </w:rPr>
        <w:t>Tendency</w:t>
      </w:r>
      <w:r>
        <w:rPr>
          <w:noProof/>
        </w:rPr>
        <w:t xml:space="preserve"> </w:t>
      </w:r>
      <w:r w:rsidRPr="00E668D6">
        <w:rPr>
          <w:b/>
          <w:bCs/>
          <w:noProof/>
        </w:rPr>
        <w:t>Report</w:t>
      </w:r>
    </w:p>
    <w:p w14:paraId="716EF7F8" w14:textId="77777777" w:rsidR="00E668D6" w:rsidRDefault="00E668D6" w:rsidP="00A044A4">
      <w:pPr>
        <w:spacing w:line="240" w:lineRule="auto"/>
        <w:rPr>
          <w:noProof/>
        </w:rPr>
      </w:pPr>
    </w:p>
    <w:p w14:paraId="276E6BDB" w14:textId="1811BB17" w:rsidR="00E668D6" w:rsidRPr="00A044A4" w:rsidRDefault="00977B50" w:rsidP="00A044A4">
      <w:pPr>
        <w:spacing w:line="240" w:lineRule="auto"/>
        <w:rPr>
          <w:b/>
          <w:bCs/>
          <w:noProof/>
        </w:rPr>
      </w:pPr>
      <w:r w:rsidRPr="00A044A4">
        <w:rPr>
          <w:b/>
          <w:bCs/>
          <w:noProof/>
        </w:rPr>
        <w:t xml:space="preserve">Placement </w:t>
      </w:r>
      <w:r w:rsidR="00A044A4" w:rsidRPr="00A044A4">
        <w:rPr>
          <w:b/>
          <w:bCs/>
          <w:noProof/>
        </w:rPr>
        <w:t>D</w:t>
      </w:r>
      <w:r w:rsidRPr="00A044A4">
        <w:rPr>
          <w:b/>
          <w:bCs/>
          <w:noProof/>
        </w:rPr>
        <w:t xml:space="preserve">ata </w:t>
      </w:r>
      <w:r w:rsidR="00A044A4" w:rsidRPr="00A044A4">
        <w:rPr>
          <w:b/>
          <w:bCs/>
          <w:noProof/>
        </w:rPr>
        <w:t>A</w:t>
      </w:r>
      <w:r w:rsidRPr="00A044A4">
        <w:rPr>
          <w:b/>
          <w:bCs/>
          <w:noProof/>
        </w:rPr>
        <w:t xml:space="preserve">nalysis </w:t>
      </w:r>
      <w:r w:rsidR="00A044A4" w:rsidRPr="00A044A4">
        <w:rPr>
          <w:b/>
          <w:bCs/>
          <w:noProof/>
        </w:rPr>
        <w:t>P</w:t>
      </w:r>
      <w:r w:rsidRPr="00A044A4">
        <w:rPr>
          <w:b/>
          <w:bCs/>
          <w:noProof/>
        </w:rPr>
        <w:t>roblem</w:t>
      </w:r>
      <w:r w:rsidR="00A044A4" w:rsidRPr="00A044A4">
        <w:rPr>
          <w:b/>
          <w:bCs/>
          <w:noProof/>
        </w:rPr>
        <w:t>:</w:t>
      </w:r>
    </w:p>
    <w:p w14:paraId="38C12D6A" w14:textId="5E8A2D07" w:rsidR="00E668D6" w:rsidRDefault="00E668D6" w:rsidP="00A044A4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5EE47FF" wp14:editId="791DA507">
                <wp:simplePos x="0" y="0"/>
                <wp:positionH relativeFrom="column">
                  <wp:posOffset>142770</wp:posOffset>
                </wp:positionH>
                <wp:positionV relativeFrom="paragraph">
                  <wp:posOffset>1046345</wp:posOffset>
                </wp:positionV>
                <wp:extent cx="360" cy="360"/>
                <wp:effectExtent l="38100" t="38100" r="38100" b="38100"/>
                <wp:wrapNone/>
                <wp:docPr id="91994932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6D90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0.75pt;margin-top:81.9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">
                <v:imagedata r:id="rId7" o:title=""/>
              </v:shape>
            </w:pict>
          </mc:Fallback>
        </mc:AlternateContent>
      </w:r>
      <w:r w:rsidRPr="00E668D6">
        <w:rPr>
          <w:noProof/>
        </w:rPr>
        <w:drawing>
          <wp:inline distT="0" distB="0" distL="0" distR="0" wp14:anchorId="7AF89640" wp14:editId="2DA8FEE6">
            <wp:extent cx="3848637" cy="943107"/>
            <wp:effectExtent l="0" t="0" r="0" b="9525"/>
            <wp:docPr id="947037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3751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8FD7" w14:textId="02F14922" w:rsidR="00E668D6" w:rsidRDefault="00E668D6" w:rsidP="00A044A4">
      <w:pPr>
        <w:spacing w:line="240" w:lineRule="auto"/>
      </w:pPr>
      <w:r w:rsidRPr="00977B50">
        <w:rPr>
          <w:i/>
          <w:iCs/>
        </w:rPr>
        <w:t>Note:</w:t>
      </w:r>
      <w:r w:rsidR="00977B50">
        <w:t xml:space="preserve"> </w:t>
      </w:r>
      <w:r>
        <w:t>Poor</w:t>
      </w:r>
      <w:r w:rsidR="00977B50">
        <w:t xml:space="preserve">= below </w:t>
      </w:r>
      <w:r w:rsidR="008B3EE7">
        <w:t>4</w:t>
      </w:r>
      <w:r>
        <w:t>0%, Average</w:t>
      </w:r>
      <w:r w:rsidR="00977B50">
        <w:t xml:space="preserve">= </w:t>
      </w:r>
      <w:r w:rsidR="008B3EE7">
        <w:t>4</w:t>
      </w:r>
      <w:r w:rsidR="00977B50">
        <w:t>0</w:t>
      </w:r>
      <w:r>
        <w:t>-</w:t>
      </w:r>
      <w:r w:rsidR="00D979BB">
        <w:t>7</w:t>
      </w:r>
      <w:r w:rsidR="008B3EE7">
        <w:t>0</w:t>
      </w:r>
      <w:r>
        <w:t>%,</w:t>
      </w:r>
      <w:r w:rsidR="00977B50">
        <w:t xml:space="preserve"> </w:t>
      </w:r>
      <w:r>
        <w:t>Good</w:t>
      </w:r>
      <w:r w:rsidR="00977B50">
        <w:t xml:space="preserve">= </w:t>
      </w:r>
      <w:r w:rsidR="00D979BB">
        <w:t>above 7</w:t>
      </w:r>
      <w:r w:rsidR="00977B50">
        <w:t>0%, Excellent= above 80%</w:t>
      </w:r>
    </w:p>
    <w:p w14:paraId="0E581EA1" w14:textId="4AE25D95" w:rsidR="004F7D77" w:rsidRPr="00A044A4" w:rsidRDefault="004F7D77" w:rsidP="00A044A4">
      <w:pPr>
        <w:spacing w:line="240" w:lineRule="auto"/>
        <w:rPr>
          <w:b/>
          <w:bCs/>
        </w:rPr>
      </w:pPr>
      <w:r w:rsidRPr="00A044A4">
        <w:rPr>
          <w:b/>
          <w:bCs/>
        </w:rPr>
        <w:t>Table Description:</w:t>
      </w:r>
    </w:p>
    <w:p w14:paraId="34BB710F" w14:textId="64B15FD5" w:rsidR="00977B50" w:rsidRDefault="00977B50" w:rsidP="00A044A4">
      <w:pPr>
        <w:spacing w:line="240" w:lineRule="auto"/>
      </w:pPr>
      <w:r>
        <w:t xml:space="preserve">From the above table we can find the </w:t>
      </w:r>
      <w:r w:rsidR="004F7D77">
        <w:t>three familiar measures of central tendency, the Mean, Median and Mode. Here are the quantitative value columns which we have taken from the placement dataset to calculate the central tendency.</w:t>
      </w:r>
    </w:p>
    <w:p w14:paraId="07F9A499" w14:textId="31905A5B" w:rsidR="004F7D77" w:rsidRDefault="004F7D77" w:rsidP="00A044A4">
      <w:pPr>
        <w:spacing w:line="240" w:lineRule="auto"/>
        <w:rPr>
          <w:b/>
          <w:bCs/>
          <w:sz w:val="32"/>
          <w:szCs w:val="32"/>
        </w:rPr>
      </w:pPr>
      <w:proofErr w:type="spellStart"/>
      <w:r w:rsidRPr="004F7D77">
        <w:rPr>
          <w:b/>
          <w:bCs/>
          <w:sz w:val="32"/>
          <w:szCs w:val="32"/>
        </w:rPr>
        <w:t>ssc_p</w:t>
      </w:r>
      <w:proofErr w:type="spellEnd"/>
      <w:r>
        <w:rPr>
          <w:b/>
          <w:bCs/>
          <w:sz w:val="32"/>
          <w:szCs w:val="32"/>
        </w:rPr>
        <w:t>:</w:t>
      </w:r>
    </w:p>
    <w:p w14:paraId="19F0F06A" w14:textId="49392231" w:rsidR="00EF4E20" w:rsidRDefault="00EF4E20" w:rsidP="00A044A4">
      <w:pPr>
        <w:spacing w:line="240" w:lineRule="auto"/>
      </w:pPr>
      <w:r>
        <w:t xml:space="preserve">The average marks of the students </w:t>
      </w:r>
      <w:r w:rsidR="00D979BB">
        <w:t>are</w:t>
      </w:r>
      <w:r>
        <w:t xml:space="preserve"> 67.30%, the median </w:t>
      </w:r>
      <w:r w:rsidR="00D979BB">
        <w:t>mark</w:t>
      </w:r>
      <w:r>
        <w:t xml:space="preserve"> of the student</w:t>
      </w:r>
      <w:r w:rsidR="000E6509">
        <w:t>s</w:t>
      </w:r>
      <w:r>
        <w:t xml:space="preserve"> is 67% and the repeated marks scored is 62%.</w:t>
      </w:r>
    </w:p>
    <w:p w14:paraId="2CD12EBE" w14:textId="61957D05" w:rsidR="008B3EE7" w:rsidRDefault="008B3EE7" w:rsidP="00A044A4">
      <w:pPr>
        <w:spacing w:line="240" w:lineRule="auto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h</w:t>
      </w:r>
      <w:r w:rsidRPr="004F7D77">
        <w:rPr>
          <w:b/>
          <w:bCs/>
          <w:sz w:val="32"/>
          <w:szCs w:val="32"/>
        </w:rPr>
        <w:t>sc_p</w:t>
      </w:r>
      <w:proofErr w:type="spellEnd"/>
      <w:r>
        <w:rPr>
          <w:b/>
          <w:bCs/>
          <w:sz w:val="32"/>
          <w:szCs w:val="32"/>
        </w:rPr>
        <w:t>:</w:t>
      </w:r>
    </w:p>
    <w:p w14:paraId="0BE10BA8" w14:textId="2FE18FFD" w:rsidR="00D979BB" w:rsidRDefault="00D979BB" w:rsidP="00A044A4">
      <w:pPr>
        <w:spacing w:line="240" w:lineRule="auto"/>
      </w:pPr>
      <w:r>
        <w:t>The average marks of the students are 66.33%, the median mark of the student</w:t>
      </w:r>
      <w:r w:rsidR="000E6509">
        <w:t>s</w:t>
      </w:r>
      <w:r>
        <w:t xml:space="preserve"> is 65% and the repeated marks scored is 63%.</w:t>
      </w:r>
    </w:p>
    <w:p w14:paraId="5B42E841" w14:textId="2D8CC151" w:rsidR="008B3EE7" w:rsidRDefault="008B3EE7" w:rsidP="00A044A4">
      <w:pPr>
        <w:spacing w:line="240" w:lineRule="auto"/>
      </w:pPr>
      <w:proofErr w:type="spellStart"/>
      <w:r>
        <w:rPr>
          <w:b/>
          <w:bCs/>
          <w:sz w:val="32"/>
          <w:szCs w:val="32"/>
        </w:rPr>
        <w:t>Degree_p</w:t>
      </w:r>
      <w:proofErr w:type="spellEnd"/>
      <w:r w:rsidR="00BB3171">
        <w:rPr>
          <w:b/>
          <w:bCs/>
          <w:sz w:val="32"/>
          <w:szCs w:val="32"/>
        </w:rPr>
        <w:t>:</w:t>
      </w:r>
    </w:p>
    <w:p w14:paraId="13B8E4EB" w14:textId="7B5D9CBF" w:rsidR="00D979BB" w:rsidRDefault="00D979BB" w:rsidP="00A044A4">
      <w:pPr>
        <w:spacing w:line="240" w:lineRule="auto"/>
      </w:pPr>
      <w:r>
        <w:t>The average marks of the students are 67.37%, the median mark of the student</w:t>
      </w:r>
      <w:r w:rsidR="000E6509">
        <w:t>s</w:t>
      </w:r>
      <w:r>
        <w:t xml:space="preserve"> is 66% and the repeated marks scored is 65%.</w:t>
      </w:r>
    </w:p>
    <w:p w14:paraId="54C2AF69" w14:textId="07187857" w:rsidR="00BB3171" w:rsidRDefault="00BB3171" w:rsidP="00A044A4">
      <w:pPr>
        <w:spacing w:line="240" w:lineRule="auto"/>
      </w:pPr>
      <w:proofErr w:type="spellStart"/>
      <w:r>
        <w:rPr>
          <w:b/>
          <w:bCs/>
          <w:sz w:val="32"/>
          <w:szCs w:val="32"/>
        </w:rPr>
        <w:t>etest_p</w:t>
      </w:r>
      <w:proofErr w:type="spellEnd"/>
      <w:r>
        <w:rPr>
          <w:b/>
          <w:bCs/>
          <w:sz w:val="32"/>
          <w:szCs w:val="32"/>
        </w:rPr>
        <w:t>:</w:t>
      </w:r>
    </w:p>
    <w:p w14:paraId="443EFFFA" w14:textId="1D99F6DD" w:rsidR="008B3EE7" w:rsidRDefault="00D979BB" w:rsidP="00A044A4">
      <w:pPr>
        <w:spacing w:line="240" w:lineRule="auto"/>
      </w:pPr>
      <w:r>
        <w:t xml:space="preserve">The average marks of the students </w:t>
      </w:r>
      <w:r w:rsidR="000E6509">
        <w:t>are</w:t>
      </w:r>
      <w:r>
        <w:t xml:space="preserve"> 72.30%, the median mark of the student</w:t>
      </w:r>
      <w:r w:rsidR="000E6509">
        <w:t>s</w:t>
      </w:r>
      <w:r>
        <w:t xml:space="preserve"> is 71% and the repeated marks scored is 60%.</w:t>
      </w:r>
    </w:p>
    <w:p w14:paraId="5264BE02" w14:textId="222DEB17" w:rsidR="00BB3171" w:rsidRDefault="00BB3171" w:rsidP="00A044A4">
      <w:pPr>
        <w:spacing w:line="240" w:lineRule="auto"/>
      </w:pPr>
      <w:proofErr w:type="spellStart"/>
      <w:r>
        <w:rPr>
          <w:b/>
          <w:bCs/>
          <w:sz w:val="32"/>
          <w:szCs w:val="32"/>
        </w:rPr>
        <w:t>mba_p</w:t>
      </w:r>
      <w:proofErr w:type="spellEnd"/>
      <w:r>
        <w:rPr>
          <w:b/>
          <w:bCs/>
          <w:sz w:val="32"/>
          <w:szCs w:val="32"/>
        </w:rPr>
        <w:t>:</w:t>
      </w:r>
    </w:p>
    <w:p w14:paraId="5518F5EC" w14:textId="36A03E4D" w:rsidR="00BB3171" w:rsidRDefault="000E6509" w:rsidP="00A044A4">
      <w:pPr>
        <w:spacing w:line="240" w:lineRule="auto"/>
      </w:pPr>
      <w:r>
        <w:t>The average marks of the students are 62.2%, the median mark of the students is 62% and the repeated marks scored is 56.7%.</w:t>
      </w:r>
    </w:p>
    <w:p w14:paraId="3818D78F" w14:textId="77777777" w:rsidR="00A044A4" w:rsidRDefault="00A044A4" w:rsidP="00A044A4">
      <w:pPr>
        <w:spacing w:line="240" w:lineRule="auto"/>
        <w:rPr>
          <w:b/>
          <w:bCs/>
          <w:sz w:val="32"/>
          <w:szCs w:val="32"/>
        </w:rPr>
      </w:pPr>
    </w:p>
    <w:p w14:paraId="3F1832C4" w14:textId="50F166CF" w:rsidR="00BB3171" w:rsidRDefault="00BB3171" w:rsidP="00A044A4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salary:</w:t>
      </w:r>
    </w:p>
    <w:p w14:paraId="741DCFF0" w14:textId="26939FEE" w:rsidR="000E6509" w:rsidRDefault="000E6509" w:rsidP="00A044A4">
      <w:pPr>
        <w:spacing w:line="240" w:lineRule="auto"/>
      </w:pPr>
      <w:r>
        <w:t>The average salary is 288655, the medium salary is 265000 and the repeated salary is 300000.</w:t>
      </w:r>
    </w:p>
    <w:p w14:paraId="5262935E" w14:textId="13B5374D" w:rsidR="000E6509" w:rsidRDefault="000E6509" w:rsidP="00A044A4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Conclusion</w:t>
      </w:r>
      <w:r w:rsidRPr="000E6509">
        <w:rPr>
          <w:b/>
          <w:bCs/>
          <w:sz w:val="32"/>
          <w:szCs w:val="32"/>
        </w:rPr>
        <w:t>:</w:t>
      </w:r>
    </w:p>
    <w:p w14:paraId="1E606AD6" w14:textId="35397187" w:rsidR="00BB3171" w:rsidRDefault="00A044A4" w:rsidP="00A044A4">
      <w:pPr>
        <w:spacing w:line="240" w:lineRule="auto"/>
      </w:pPr>
      <w:r>
        <w:t>The values</w:t>
      </w:r>
      <w:r w:rsidR="000E6509">
        <w:t xml:space="preserve"> of </w:t>
      </w:r>
      <w:proofErr w:type="spellStart"/>
      <w:r w:rsidR="000E6509">
        <w:t>ssc_p</w:t>
      </w:r>
      <w:proofErr w:type="spellEnd"/>
      <w:r w:rsidR="000E6509">
        <w:t xml:space="preserve">, </w:t>
      </w:r>
      <w:proofErr w:type="spellStart"/>
      <w:r w:rsidR="000E6509">
        <w:t>hsc_p</w:t>
      </w:r>
      <w:proofErr w:type="spellEnd"/>
      <w:r w:rsidR="000E6509">
        <w:t xml:space="preserve">, </w:t>
      </w:r>
      <w:proofErr w:type="spellStart"/>
      <w:r w:rsidR="000E6509">
        <w:t>degree_p</w:t>
      </w:r>
      <w:proofErr w:type="spellEnd"/>
      <w:r w:rsidR="000E6509">
        <w:t xml:space="preserve"> and </w:t>
      </w:r>
      <w:proofErr w:type="spellStart"/>
      <w:r w:rsidR="000E6509">
        <w:t>mba_p</w:t>
      </w:r>
      <w:proofErr w:type="spellEnd"/>
      <w:r w:rsidR="000E6509">
        <w:t xml:space="preserve"> falls under the</w:t>
      </w:r>
      <w:r w:rsidR="0053001E">
        <w:t xml:space="preserve"> A</w:t>
      </w:r>
      <w:r w:rsidR="000E6509">
        <w:t>verage</w:t>
      </w:r>
      <w:r w:rsidR="0053001E">
        <w:t xml:space="preserve"> category. The </w:t>
      </w:r>
      <w:proofErr w:type="spellStart"/>
      <w:r w:rsidR="0053001E">
        <w:t>e</w:t>
      </w:r>
      <w:r>
        <w:t>test_p</w:t>
      </w:r>
      <w:proofErr w:type="spellEnd"/>
      <w:r>
        <w:t xml:space="preserve"> falls under the category Good. </w:t>
      </w:r>
      <w:r w:rsidR="00BB3171">
        <w:t>The mode value for salary column is higher than the mean and median</w:t>
      </w:r>
      <w:r>
        <w:t>, s</w:t>
      </w:r>
      <w:r w:rsidR="00BB3171">
        <w:t>o</w:t>
      </w:r>
      <w:r>
        <w:t xml:space="preserve"> </w:t>
      </w:r>
      <w:r w:rsidR="00BB3171">
        <w:t>most of the students placed get the salary of 300000</w:t>
      </w:r>
      <w:r>
        <w:t>, this shows the presence of outliers in the salary column</w:t>
      </w:r>
      <w:r w:rsidR="00BB3171">
        <w:t>.</w:t>
      </w:r>
    </w:p>
    <w:p w14:paraId="6B9B1CEE" w14:textId="73EF6137" w:rsidR="00BB3171" w:rsidRDefault="00BB3171" w:rsidP="00A044A4">
      <w:pPr>
        <w:spacing w:line="240" w:lineRule="auto"/>
      </w:pPr>
    </w:p>
    <w:p w14:paraId="2FCC79AD" w14:textId="77777777" w:rsidR="00BB3171" w:rsidRDefault="00BB3171" w:rsidP="00A044A4">
      <w:pPr>
        <w:spacing w:line="240" w:lineRule="auto"/>
      </w:pPr>
    </w:p>
    <w:p w14:paraId="7DE7E4BC" w14:textId="77777777" w:rsidR="008B3EE7" w:rsidRDefault="008B3EE7" w:rsidP="00A044A4">
      <w:pPr>
        <w:spacing w:line="240" w:lineRule="auto"/>
      </w:pPr>
    </w:p>
    <w:p w14:paraId="40BE0305" w14:textId="77777777" w:rsidR="008B3EE7" w:rsidRDefault="008B3EE7" w:rsidP="00A044A4">
      <w:pPr>
        <w:spacing w:line="240" w:lineRule="auto"/>
      </w:pPr>
    </w:p>
    <w:p w14:paraId="3745E139" w14:textId="77777777" w:rsidR="008B3EE7" w:rsidRPr="004F7D77" w:rsidRDefault="008B3EE7" w:rsidP="00A044A4">
      <w:pPr>
        <w:spacing w:line="240" w:lineRule="auto"/>
      </w:pPr>
    </w:p>
    <w:p w14:paraId="114E70B4" w14:textId="093C13A7" w:rsidR="00E668D6" w:rsidRDefault="00E668D6" w:rsidP="00A044A4">
      <w:pPr>
        <w:spacing w:line="240" w:lineRule="auto"/>
      </w:pPr>
    </w:p>
    <w:sectPr w:rsidR="00E668D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254F64" w14:textId="77777777" w:rsidR="00A57862" w:rsidRDefault="00A57862" w:rsidP="00DC6896">
      <w:pPr>
        <w:spacing w:after="0" w:line="240" w:lineRule="auto"/>
      </w:pPr>
      <w:r>
        <w:separator/>
      </w:r>
    </w:p>
  </w:endnote>
  <w:endnote w:type="continuationSeparator" w:id="0">
    <w:p w14:paraId="5CEEB231" w14:textId="77777777" w:rsidR="00A57862" w:rsidRDefault="00A57862" w:rsidP="00DC6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5BC57" w14:textId="77777777" w:rsidR="00A57862" w:rsidRDefault="00A57862" w:rsidP="00DC6896">
      <w:pPr>
        <w:spacing w:after="0" w:line="240" w:lineRule="auto"/>
      </w:pPr>
      <w:r>
        <w:separator/>
      </w:r>
    </w:p>
  </w:footnote>
  <w:footnote w:type="continuationSeparator" w:id="0">
    <w:p w14:paraId="182D3D57" w14:textId="77777777" w:rsidR="00A57862" w:rsidRDefault="00A57862" w:rsidP="00DC6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F2569" w14:textId="495108CC" w:rsidR="00DC6896" w:rsidRDefault="00DC68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91"/>
    <w:rsid w:val="000B625D"/>
    <w:rsid w:val="000E6509"/>
    <w:rsid w:val="0011287E"/>
    <w:rsid w:val="004F7D77"/>
    <w:rsid w:val="0053001E"/>
    <w:rsid w:val="005C3B4C"/>
    <w:rsid w:val="00683691"/>
    <w:rsid w:val="006A1ABE"/>
    <w:rsid w:val="00740868"/>
    <w:rsid w:val="008B3EE7"/>
    <w:rsid w:val="00977B50"/>
    <w:rsid w:val="00A044A4"/>
    <w:rsid w:val="00A57862"/>
    <w:rsid w:val="00BB3171"/>
    <w:rsid w:val="00D979BB"/>
    <w:rsid w:val="00DC6896"/>
    <w:rsid w:val="00E668D6"/>
    <w:rsid w:val="00E74BEE"/>
    <w:rsid w:val="00EF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86FC"/>
  <w15:chartTrackingRefBased/>
  <w15:docId w15:val="{FEF2E956-1F08-4F10-968D-330D386B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6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6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6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6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6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6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6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6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896"/>
  </w:style>
  <w:style w:type="paragraph" w:styleId="Footer">
    <w:name w:val="footer"/>
    <w:basedOn w:val="Normal"/>
    <w:link w:val="FooterChar"/>
    <w:uiPriority w:val="99"/>
    <w:unhideWhenUsed/>
    <w:rsid w:val="00DC6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1T00:11:10.0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Kathiravan Govindhasamy</dc:creator>
  <cp:keywords/>
  <dc:description/>
  <cp:lastModifiedBy>Kathiravan Govindhasamy</cp:lastModifiedBy>
  <cp:revision>4</cp:revision>
  <dcterms:created xsi:type="dcterms:W3CDTF">2024-05-21T02:02:00Z</dcterms:created>
  <dcterms:modified xsi:type="dcterms:W3CDTF">2024-06-02T00:34:00Z</dcterms:modified>
</cp:coreProperties>
</file>