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 xml:space="preserve">&lt;별지 </w:t>
      </w:r>
      <w:r>
        <w:rPr>
          <w:lang w:eastAsia="ko-KR"/>
          <w:rFonts w:ascii="맑은 고딕" w:eastAsia="맑은 고딕" w:hAnsi="맑은 고딕" w:hint="eastAsia"/>
        </w:rPr>
        <w:t>1</w:t>
      </w:r>
      <w:r>
        <w:rPr>
          <w:lang w:eastAsia="ko-KR"/>
          <w:rFonts w:ascii="맑은 고딕" w:eastAsia="맑은 고딕" w:hAnsi="맑은 고딕"/>
        </w:rPr>
        <w:t>&gt; AI Agent 기술설명서(1페이지</w:t>
      </w:r>
      <w:r>
        <w:rPr>
          <w:lang w:eastAsia="ko-KR"/>
          <w:rFonts w:ascii="맑은 고딕" w:eastAsia="맑은 고딕" w:hAnsi="맑은 고딕"/>
        </w:rPr>
        <w:t>)</w:t>
      </w:r>
      <w:r>
        <w:rPr>
          <w:lang w:eastAsia="ko-KR"/>
          <w:rFonts w:ascii="맑은 고딕" w:eastAsia="맑은 고딕" w:hAnsi="맑은 고딕" w:hint="eastAsia"/>
        </w:rPr>
        <w:t>/ 최종산출물</w:t>
      </w:r>
      <w:r>
        <w:rPr>
          <w:lang w:eastAsia="ko-KR"/>
          <w:rFonts w:ascii="맑은 고딕" w:eastAsia="맑은 고딕" w:hAnsi="맑은 고딕" w:hint="eastAsia"/>
        </w:rPr>
        <w:t>2,3</w:t>
      </w:r>
    </w:p>
    <w:tbl>
      <w:tblPr>
        <w:tblStyle w:val="afd"/>
        <w:tblW w:w="9865" w:type="dxa"/>
        <w:tblLook w:val="04A0" w:firstRow="1" w:lastRow="0" w:firstColumn="1" w:lastColumn="0" w:noHBand="0" w:noVBand="1"/>
        <w:jc w:val="center"/>
        <w:tblLayout w:type="fixed"/>
      </w:tblPr>
      <w:tblGrid>
        <w:gridCol w:w="3118"/>
        <w:gridCol w:w="6747"/>
      </w:tblGrid>
      <w:tr>
        <w:trPr>
          <w:jc w:val="center"/>
          <w:tblHeader/>
        </w:trPr>
        <w:tc>
          <w:tcPr>
            <w:tcW w:w="311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w="6747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/>
              <w:rPr>
                <w:lang w:eastAsia="ko-KR"/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7"/>
              </w:rPr>
              <w:t>기재 내용</w:t>
            </w:r>
            <w:r>
              <w:rPr>
                <w:lang w:eastAsia="ko-KR"/>
                <w:rFonts w:ascii="맑은 고딕" w:eastAsia="맑은 고딕" w:hAnsi="맑은 고딕" w:hint="eastAsia"/>
                <w:b/>
                <w:color w:val="FFFFFF"/>
                <w:sz w:val="17"/>
              </w:rPr>
              <w:t>(샘플)</w:t>
            </w: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팀명 / 부문 / 주제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팀명: 칼퇴보증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부문: 03. 제조·피지컬 AI (공정 품질 감사)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주제: 비정형 출하 성적서 자율 판독 및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품질 분석 관리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AI 에이전트</w:t>
            </w: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작품명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sz w:val="19"/>
                <w:szCs w:val="19"/>
              </w:rPr>
              <w:t>성적서 분석 에이전트 (</w:t>
            </w:r>
            <w:r>
              <w:rPr>
                <w:lang w:eastAsia="ko-KR"/>
                <w:sz w:val="19"/>
                <w:szCs w:val="19"/>
                <w:rtl w:val="off"/>
              </w:rPr>
              <w:t xml:space="preserve">Q-Report 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Agent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/>
          <w:jc w:val="center"/>
          <w:trHeight w:val="430" w:hRule="atLeast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해결 문제 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1. 다국어·비정형 양식 혼재: 글로벌 OEM/ODM 협력사마다 제각각인 성적서(한/영/중, 스캔본/도장 날인)로 인한 수기 판독 한계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2. 검토 지연: 담당자가 사내 도면집을 일일이 찾아 대조하느라 건당 25분 이상 소요(월 100시간 이상 단순 행정 낭비)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3. 휴먼 에러 위험: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최종결과 Pass 이지만 낮은 수준의 불량도 지속 누적관리 하여 AI가 알림해줌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4. 성적서 분석 회신 답변을 AI agent를 활용하여  다양한 언어로 초안 작성</w:t>
            </w: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sz w:val="19"/>
                <w:szCs w:val="19"/>
              </w:rPr>
              <w:t>대상사용자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sz w:val="19"/>
                <w:szCs w:val="19"/>
              </w:rPr>
              <w:t>수입검사(IQC)·품질보증(QA) 실무자, 품질부서 관리자, 협력사 공급망 관리자</w:t>
            </w: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Agent Goal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1. 수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입된 출하검사 성적서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대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하여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5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초 내 스스로 텍스트/표 파싱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2.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Age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nt 분석 진행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 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3.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 종합 판정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4. 판정에 대한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행정 문서 빌드 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5. 성적서 답변에 대한 메일 초안 작성(영어,중국어 번역)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6. 성적서 누적 관리를 위한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구글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스프레드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시트 동기화를 완결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7. 차후 동일 아이템 분석시 과거 문제점 알림 기능</w:t>
            </w: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사용 AI/LLM/모델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Multi-modal LLM: Google Gemini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3.8Fla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sh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(Google Ai studio)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OCR Engine: RapidOCR-ONNX, PyMuPDF Vector Text Parser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통계 추론 엔진: ISO 2859-1 AQL 샘플링 검사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 기준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사용 Tool/API/Data/장비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1. Tool/API: PyMuPDF, pypdf, openpyxl, Google Apps Script Webhook, Streamlit, Plotly,Google Ai studio Gemini 3.8Flash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2. Data:  샘플 데이터는 AI를 활용 및 기존 업무 성적서 참고 샘플파일 제작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3. 장비/환경: 일반 Windows/Linux PC (Python기반)</w:t>
            </w:r>
          </w:p>
        </w:tc>
      </w:tr>
      <w:tr>
        <w:trPr>
          <w:cantSplit/>
          <w:jc w:val="center"/>
          <w:trHeight w:val="1829" w:hRule="atLeast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Memory/State/Feedback 구현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■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Memory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Short-term Memory (세션 기억): Streamlit st.session_state를 활용하여 업로드된 성적서 파일 원본 객체, 파싱된 시험 항목/실측치 딕셔너리, 실시간 공차 판정 결과를 일관되게 유지합니다.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Long-term Memory (과거 이력 기억 &amp; 누적 지식): 검사 완료 시 로컬 DB(audit_history.json) 및 Google Spreadsheet에 검사 일시, 품번, 협력사, 불합격 사유, 미세 편차 이력을 영구 아카이빙합니다.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Context Recall (맥락 회상): 신규 성적서 투입 시 해당 모델코드/협력사의 과거 검사이력을 Long-term Memory에서 역추적하여, 차후 동일 아이템 분석 시 과거 문제점 및 미세 불량 누적 패턴을 사전에 소환·알림하는 맥락 기억을 구현했습니다.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■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State (상태 머신 관리):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에이전트 동작 라이프사이클을 IDLE(대기) ➔ PARSING(파싱) ➔ REASONING(공차/AQL 판정) ➔ WARNING_CHECK(누적 경고 감지) ➔ REPORT_GENERATING(행정문서 빌드) ➔ COMPLETED(완결)의 체계적인 상태 전이 머신으로 통제합니다.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■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Feedback (자기 보정 및 공급망 피드백 루프):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내부 보정 (Self-Correction &amp; Fallback): Multi-modal LLM(Google Gemini 3.8 Flash) 호출 장애나 네트워크 단절 시, RapidOCR 및 로컬 룰베이스 엔진으로 100% 무중단 자동 폴백을 수행합니다.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외부 피드백 (Actionable Feedback to Supplier):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단순 합격(PASS) 로트일지라도 공차 한계선에 근접한 잠재 결함 발생 시 주의 알림(Warning) 피드백을 생성합니다.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부적합(FAIL) 검출 시 즉시 ERP 출하 락(Lock) 상태로 전환하고, 협력사 언어(영어/중국어)에 맞춘 8D 대책서 및 5-Why 원인분석 요구 메일 초안을 자율 생성하여 공급망에 즉시 교정 피드백을 전달합니다.</w:t>
            </w:r>
          </w:p>
        </w:tc>
      </w:tr>
      <w:tr>
        <w:trPr>
          <w:cantSplit/>
          <w:jc w:val="center"/>
          <w:trHeight w:val="3142" w:hRule="atLeast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핵심 Workflow</w:t>
            </w:r>
          </w:p>
          <w:p>
            <w:pPr>
              <w:jc w:val="center"/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sz w:val="19"/>
                <w:szCs w:val="19"/>
              </w:rPr>
              <w:t>(End-to-End 동작시나리오)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[Step 1 : 비정형 성적서 투입 및 전처리]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품질 담당자가 드래그 앤 드롭으로 다국어(한/영/중) 성적서(PDF/Excel)를 업로드하거나 사내 성적서 DB에서 파일을 선택합니다.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(폴더 내 파일 자동인식)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[Step 2 : 지능형 텍스트/표 자율 파싱 (5초 내 완결)]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Multi-modal LLM(Google Gemini 3.8 Flash)과 RapidOCR/PyMuPDF 하이브리드 엔진이 작동하여 복잡한 표, 도장 날인, 수기 기재부에서 제품 정보(품번, 협력사, 로트 수량)와 검사 항목별 실측 데이터를 구조화된 데이터로 자동 추출합니다.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[Step 3 : 과거 이력 Recall &amp; 잠재 위험 사전 경고]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에이전트가 식별된 품번과 협력사를 기준으로 Long-term Memory를 조회하여, 과거에 반복되었던 불량 유형이나 주의 항목을 스크린에 과거 문제점 사전 알림 배너로 즉시 브리핑합니다.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[Step 4 : 사내 도면 한계공차 및 ISO 2859-1 통계 판정]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사내 마스터 도면 DB의 상·하한치(LSL/USL)와 실측치를 1:1 전수 대조하여 정밀 편차(Delta)를 산출합니다.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최종 합격(PASS) 기준을 만족하더라도 치수 마진이 부족한 항목은 미세 결함 누적 관리 대상으로 자동 태깅하고, ISO 2859-1 AQL(치명/중/경결함 허용치) 기준에 따라 최종 PASS/FAIL을 판정합니다.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[Step 5 : 공식 행정 문서 빌드 &amp; 다국어 메일 초안 작성]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행정 문서 발행: 판정 결과에 맞춰 합격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 불합격 회신용 메일 초안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 또는 [표준 부적합 통보서(NCR/8D)]를  4대 공식 포맷(Excel, PDF, HTML, Markdown)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으로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 빌드합니다.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글로벌 메일 초안 자율 작성: 협력사 국적 및 품질 상황에 맞춰 한국어, 영어, 중국어(간체) 비즈니스 이메일 회신문 초안을 Gemini 3.8 Flash가 자동 작성합니다.</w:t>
            </w: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[Step 6 : 구글 시트 클라우드 실시간 동기화 및 종결]</w:t>
            </w:r>
          </w:p>
          <w:p>
            <w:pPr>
              <w:pStyle w:val="a"/>
              <w:ind w:left="18" w:right="0" w:hanging="17"/>
              <w:numPr>
                <w:ilvl w:val="0"/>
                <w:numId w:val="0"/>
              </w:numPr>
              <w:spacing w:after="60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검사 결과 및 누적 관리 지표가 Google Apps Script Webhook을 통해 전사 공유용 Google Spreadsheet에 실시간 자동 기록되며, 업무가 종결됩니다.</w:t>
            </w: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핵심기능 3~5개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1. 하이브리드 다국어 비정형 파서: 한/영/중 성적서 실측치 자동 파싱 및 3단 무중단 폴백(PyMuPDF ➔ pypdf ➔ 정규식)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2. 도면 공차(LSL/USL) 자율 대조 엔진: 양방향/단방향 공차 편차(Delta) 및 이탈 항목 0.05초 정밀 산출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3. 4-포맷 자율 리포팅: 합격증 및 표준 부적합 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통보서(NCR)를 Excel, PDF, HTML, MD로 원클릭 발행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 및 메일 답변 회신용 ai 에이전트 활용 메일 초안 작성 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4. 협력업체 품질 등급 관제소 (Vendor Manager): 실시간 검사 결과가 협력사 누적 실적 및 등급(A/B/C)에 즉시 반영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</w:p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5. 클라우드 구글 스프레드시트 실시간 연동: 판정 즉시 Webhook을 통해 전사 품질 관제 시트에 라이브 기록</w:t>
            </w:r>
          </w:p>
        </w:tc>
      </w:tr>
      <w:tr>
        <w:trPr>
          <w:cantSplit/>
          <w:jc w:val="center"/>
          <w:trHeight w:val="447" w:hRule="atLeast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sz w:val="19"/>
                <w:szCs w:val="19"/>
              </w:rPr>
              <w:t>기존자산/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19"/>
                <w:szCs w:val="19"/>
              </w:rPr>
              <w:t>8</w:t>
            </w:r>
            <w:r>
              <w:rPr>
                <w:lang w:eastAsia="ko-KR"/>
                <w:rFonts w:ascii="맑은 고딕" w:eastAsia="맑은 고딕" w:hAnsi="맑은 고딕" w:cs="맑은 고딕"/>
                <w:sz w:val="19"/>
                <w:szCs w:val="19"/>
              </w:rPr>
              <w:t>일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 xml:space="preserve"> 신규개발분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9"/>
                <w:szCs w:val="19"/>
              </w:rPr>
              <w:t>-기존자산 :</w:t>
            </w:r>
            <w:r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  <w:t xml:space="preserve"> 기존 보유 성적서는 참고용으로 활용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9"/>
                <w:szCs w:val="19"/>
              </w:rPr>
              <w:t>-</w:t>
            </w:r>
            <w:r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19"/>
                <w:szCs w:val="19"/>
              </w:rPr>
              <w:t>8일신규개발 :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- 기획 및 프로세스 설계 (100% 신규)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- 다국어 파싱 및 공차 대조 엔진 소스코드 일체 (100% 신규)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- 4대 포맷 리포트 생성기 및 벤더 관리 시스템 (100% 신규)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- 프론트엔드 UI 대시보드 및 원클릭 자동 런처 (100% 신규)</w:t>
            </w: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7"/>
              </w:rPr>
              <w:t>대표 테스트 5건 결과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rtl w:val="off"/>
              </w:rPr>
              <w:t>-</w:t>
            </w:r>
            <w:r>
              <w:rPr>
                <w:rFonts w:ascii="맑은 고딕" w:eastAsia="맑은 고딕" w:hAnsi="맑은 고딕"/>
              </w:rPr>
              <w:t xml:space="preserve"> TC-01 (정상 규격 승인): BL-E01 치수 4종 합격 ➔ PASS 판정 및 입고 승인서 발급 완료 (성공)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rtl w:val="off"/>
              </w:rPr>
              <w:t>-</w:t>
            </w:r>
            <w:r>
              <w:rPr>
                <w:rFonts w:ascii="맑은 고딕" w:eastAsia="맑은 고딕" w:hAnsi="맑은 고딕"/>
              </w:rPr>
              <w:t xml:space="preserve"> TC-02 (공차 초과 검출/NCR): BL-D01 베이스 외경 186.2mm(+0.4mm 초과) 검출 ➔ FAIL 판정 및 NCR 자동 빌드 (성공)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rtl w:val="off"/>
              </w:rPr>
              <w:t>-</w:t>
            </w:r>
            <w:r>
              <w:rPr>
                <w:rFonts w:ascii="맑은 고딕" w:eastAsia="맑은 고딕" w:hAnsi="맑은 고딕"/>
              </w:rPr>
              <w:t xml:space="preserve"> TC-03 (단방향 하한 규격): TM-HB1 전원코드 인장강도(60N 이상) 63.5N 검출 ➔ Delta +3.5N 정상 산출 및 WARNING 처리 (성공)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rtl w:val="off"/>
              </w:rPr>
              <w:t>-</w:t>
            </w:r>
            <w:r>
              <w:rPr>
                <w:rFonts w:ascii="맑은 고딕" w:eastAsia="맑은 고딕" w:hAnsi="맑은 고딕"/>
              </w:rPr>
              <w:t xml:space="preserve"> TC-04 (중국 협력사 한자 성적서): CJ-B03 실물 PDF 성적서 ➔ ZH 언어 감지 및 AQL 결함치 파싱 완수 (성공)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rtl w:val="off"/>
              </w:rPr>
              <w:t>-</w:t>
            </w:r>
            <w:r>
              <w:rPr>
                <w:rFonts w:ascii="맑은 고딕" w:eastAsia="맑은 고딕" w:hAnsi="맑은 고딕"/>
              </w:rPr>
              <w:t xml:space="preserve"> TC-05 (오프라인 무중단 폴백): 외부 API 장애/오프라인 환경 모의 ➔ 로컬 룰베이스로 100% 무중단 판정 완주 (성공)</w:t>
            </w: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lang w:eastAsia="ko-KR"/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sz w:val="17"/>
              </w:rPr>
              <w:t>현재 완성도 Level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tabs>
                <w:tab w:val="left" w:pos="2678"/>
              </w:tabs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  <w:t>Level 3 (Functional Autonomous MVP 완료):</w:t>
            </w:r>
          </w:p>
          <w:p>
            <w:pPr>
              <w:tabs>
                <w:tab w:val="left" w:pos="2678"/>
              </w:tabs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  <w:t>단순 프로토타입을 넘어 실제 제조 현장에서 원클릭으로 즉시 구동되어 실무자가 현업에 투입 가능한 수준으로 구현 완료</w:t>
            </w: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lang w:eastAsia="ko-KR"/>
                <w:rFonts w:ascii="맑은 고딕" w:eastAsia="맑은 고딕" w:hAnsi="맑은 고딕"/>
                <w:sz w:val="17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sz w:val="17"/>
              </w:rPr>
              <w:t>소스코드/저장소(경로)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-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/>
                <w:sz w:val="19"/>
                <w:szCs w:val="19"/>
              </w:rPr>
              <w:t>로컬 실행 경로: run.py, Q-Report Agent.bat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-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핵심 엔진: src/core/ (evaluator, agent, vendor_manager, audit_manager, ncr_generator)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- 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파서 모듈: src/parsers/ (report_parser.py)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>-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프론트엔드 앱: src/app/ (main.py)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  <w:rtl w:val="off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  <w:rtl w:val="off"/>
              </w:rPr>
              <w:t xml:space="preserve">- 깁허브 : 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  <w:sz w:val="17"/>
              </w:rPr>
            </w:pPr>
          </w:p>
        </w:tc>
      </w:tr>
      <w:tr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after="0" w:line="252" w:lineRule="auto"/>
              <w:rPr>
                <w:lang w:eastAsia="ko-KR"/>
                <w:rFonts w:ascii="맑은 고딕" w:eastAsia="맑은 고딕" w:hAnsi="맑은 고딕" w:cs="맑은 고딕"/>
                <w:sz w:val="17"/>
              </w:rPr>
            </w:pPr>
            <w:r>
              <w:rPr>
                <w:lang w:eastAsia="ko-KR"/>
                <w:rFonts w:ascii="맑은 고딕" w:eastAsia="맑은 고딕" w:hAnsi="맑은 고딕" w:cs="맑은 고딕" w:hint="eastAsia"/>
                <w:sz w:val="17"/>
              </w:rPr>
              <w:t>정보출처 및 기타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- 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KS Q ISO 2859-1 (계수치 샘플링 검사 절차 및 AQL 지침)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- 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>한국신뢰성학회 도면 허용공차(LSL/USL) 및 공정능력(Cpk) 평가 기준 표준</w:t>
            </w:r>
          </w:p>
          <w:p>
            <w:pPr>
              <w:spacing w:after="0" w:line="252" w:lineRule="auto"/>
              <w:rPr>
                <w:lang w:eastAsia="ko-KR"/>
                <w:rFonts w:ascii="맑은 고딕" w:eastAsia="맑은 고딕" w:hAnsi="맑은 고딕" w:hint="eastAsia"/>
                <w:sz w:val="19"/>
                <w:szCs w:val="19"/>
                <w:rtl w:val="off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- 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자동차/전자부품 글로벌 품질 표준 8D (Eight Disciplines Problem Solving) 보고서 서식 준용</w:t>
            </w:r>
          </w:p>
          <w:p>
            <w:pPr>
              <w:spacing w:after="0" w:line="252" w:lineRule="auto"/>
              <w:rPr>
                <w:rFonts w:ascii="맑은 고딕" w:eastAsia="맑은 고딕" w:hAnsi="맑은 고딕"/>
                <w:sz w:val="17"/>
              </w:rPr>
            </w:pPr>
            <w:r>
              <w:rPr>
                <w:lang w:eastAsia="ko-KR"/>
                <w:rFonts w:ascii="맑은 고딕" w:eastAsia="맑은 고딕" w:hAnsi="맑은 고딕"/>
                <w:sz w:val="19"/>
                <w:szCs w:val="19"/>
                <w:rtl w:val="off"/>
              </w:rPr>
              <w:t xml:space="preserve"> - 휴롬 글로벌 협력업체 성적서 참고</w:t>
            </w:r>
          </w:p>
        </w:tc>
      </w:tr>
    </w:tbl>
    <w:p>
      <w:pPr>
        <w:rPr>
          <w:lang w:eastAsia="ko-KR"/>
          <w:rFonts w:ascii="맑은 고딕" w:eastAsia="맑은 고딕" w:hAnsi="맑은 고딕"/>
        </w:rPr>
      </w:pPr>
    </w:p>
    <w:p>
      <w:pPr>
        <w:pStyle w:val="1"/>
      </w:pPr>
    </w:p>
    <w:sectPr>
      <w:pgSz w:w="11906" w:h="16838"/>
      <w:pgMar w:top="907" w:right="1020" w:bottom="907" w:left="1020" w:header="397" w:footer="397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Noto Sans CJK KR">
    <w:family w:val="roman"/>
    <w:altName w:val="Cambria"/>
    <w:charset w:val="00"/>
    <w:notTrueType w:val="false"/>
  </w:font>
  <w:font w:name="Courier">
    <w:panose1 w:val="02070409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b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noProof/>
        <w:color w:val="666666"/>
        <w:sz w:val="18"/>
      </w:rPr>
      <w:t>13</w:t>
    </w:r>
    <w:r>
      <w:rPr>
        <w:color w:val="666666"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f4"/>
      <w:jc w:val="right"/>
      <w:rPr>
        <w:lang w:eastAsia="ko-KR"/>
      </w:rPr>
    </w:pPr>
    <w:r>
      <w:rPr>
        <w:lang w:eastAsia="ko-KR"/>
        <w:color w:val="777777"/>
        <w:sz w:val="16"/>
      </w:rPr>
      <w:t>제4회 경남AI·SW경진대회 운영규정(안)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36da9e46"/>
    <w:lvl w:ilvl="0">
      <w:start w:val="1"/>
      <w:numFmt w:val="bullet"/>
      <w:lvlText w:val=""/>
      <w:lvlJc w:val="left"/>
      <w:pStyle w:val="a"/>
      <w:pPr>
        <w:ind w:leftChars="200" w:left="361" w:hangingChars="200" w:hanging="360"/>
        <w:tabs>
          <w:tab w:val="num" w:pos="361"/>
        </w:tabs>
      </w:pPr>
      <w:rPr>
        <w:rFonts w:ascii="Wingdings" w:hAnsi="Wingdings" w:hint="default"/>
      </w:rPr>
    </w:lvl>
  </w:abstractNum>
  <w:abstractNum w:abstractNumId="1">
    <w:nsid w:val="6b933333"/>
    <w:multiLevelType w:val="multilevel"/>
    <w:tmpl w:val="bae68ef6"/>
    <w:lvl w:ilvl="0">
      <w:start w:val="1"/>
      <w:lvlText w:val="%1."/>
      <w:lvlJc w:val="left"/>
      <w:pStyle w:val="3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2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40"/>
    </w:pPr>
    <w:rPr>
      <w:rFonts w:ascii="Noto Sans CJK KR" w:eastAsia="Noto Sans CJK KR" w:hAnsi="Noto Sans CJK KR"/>
      <w:sz w:val="19"/>
    </w:rPr>
  </w:style>
  <w:style w:type="paragraph" w:styleId="1">
    <w:name w:val="heading 1"/>
    <w:uiPriority w:val="9"/>
    <w:basedOn w:val="a0"/>
    <w:next w:val="a0"/>
    <w:qFormat/>
    <w:pPr>
      <w:keepNext/>
      <w:keepLines/>
      <w:outlineLvl w:val="0"/>
      <w:spacing w:after="60" w:before="12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">
    <w:name w:val="heading 2"/>
    <w:uiPriority w:val="9"/>
    <w:basedOn w:val="a0"/>
    <w:next w:val="a0"/>
    <w:qFormat/>
    <w:semiHidden/>
    <w:unhideWhenUsed/>
    <w:pPr>
      <w:keepNext/>
      <w:keepLines/>
      <w:outlineLvl w:val="1"/>
      <w:spacing w:after="60" w:before="80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0">
    <w:name w:val="heading 3"/>
    <w:uiPriority w:val="9"/>
    <w:basedOn w:val="a0"/>
    <w:next w:val="a0"/>
    <w:qFormat/>
    <w:semiHidden/>
    <w:unhideWhenUsed/>
    <w:pPr>
      <w:keepNext/>
      <w:keepLines/>
      <w:outlineLvl w:val="2"/>
      <w:spacing w:after="60" w:before="80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4">
    <w:name w:val="heading 4"/>
    <w:uiPriority w:val="9"/>
    <w:basedOn w:val="a0"/>
    <w:next w:val="a0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0"/>
    <w:next w:val="a0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0"/>
    <w:next w:val="a0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0"/>
    <w:next w:val="a0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</w:style>
  <w:style w:type="character" w:customStyle="1" w:styleId="Char">
    <w:name w:val="메모 주제 Char"/>
    <w:basedOn w:val="Char1"/>
    <w:semiHidden/>
    <w:rPr>
      <w:rFonts w:ascii="Noto Sans CJK KR" w:eastAsia="Noto Sans CJK KR" w:hAnsi="Noto Sans CJK KR"/>
      <w:b/>
      <w:bCs/>
      <w:sz w:val="19"/>
    </w:rPr>
  </w:style>
  <w:style w:type="character" w:customStyle="1" w:styleId="Char1">
    <w:name w:val="메모 텍스트 Char1"/>
    <w:basedOn w:val="a1"/>
    <w:rPr>
      <w:rFonts w:ascii="Noto Sans CJK KR" w:eastAsia="Noto Sans CJK KR" w:hAnsi="Noto Sans CJK KR"/>
      <w:sz w:val="19"/>
    </w:rPr>
  </w:style>
  <w:style w:type="character" w:customStyle="1" w:styleId="4Char">
    <w:name w:val="제목 4 Char"/>
    <w:basedOn w:val="a1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semiHidden/>
    <w:rPr>
      <w:rFonts w:asciiTheme="majorHAnsi" w:eastAsiaTheme="majorEastAsia" w:hAnsiTheme="majorHAnsi" w:cstheme="majorBidi"/>
      <w:i/>
      <w:iCs/>
      <w:color w:val="244061"/>
    </w:rPr>
  </w:style>
  <w:style w:type="table" w:styleId="-5">
    <w:name w:val="Light Shading Accent 5"/>
    <w:basedOn w:val="a2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character" w:customStyle="1" w:styleId="2Char">
    <w:name w:val="제목 2 Char"/>
    <w:basedOn w:val="a1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1Char">
    <w:name w:val="제목 1 Char"/>
    <w:basedOn w:val="a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31">
    <w:name w:val="List Continue 3"/>
    <w:basedOn w:val="a0"/>
    <w:unhideWhenUsed/>
    <w:pPr>
      <w:ind w:left="1080"/>
      <w:contextualSpacing/>
      <w:spacing w:after="120"/>
    </w:pPr>
  </w:style>
  <w:style w:type="character" w:styleId="a5">
    <w:name w:val="Book Title"/>
    <w:basedOn w:val="a1"/>
    <w:qFormat/>
    <w:rPr>
      <w:b/>
      <w:bCs/>
      <w:smallCaps/>
      <w:spacing w:val="5"/>
    </w:rPr>
  </w:style>
  <w:style w:type="paragraph" w:styleId="a6">
    <w:name w:val="caption"/>
    <w:basedOn w:val="a0"/>
    <w:next w:val="a0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TOC">
    <w:name w:val="TOC Heading"/>
    <w:basedOn w:val="1"/>
    <w:next w:val="a0"/>
    <w:qFormat/>
    <w:semiHidden/>
    <w:unhideWhenUsed/>
    <w:pPr>
      <w:outlineLvl w:val="9"/>
    </w:pPr>
  </w:style>
  <w:style w:type="paragraph" w:styleId="a7">
    <w:name w:val="Intense Quote"/>
    <w:basedOn w:val="a0"/>
    <w:next w:val="a0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paragraph" w:styleId="a8">
    <w:name w:val="Quote"/>
    <w:basedOn w:val="a0"/>
    <w:next w:val="a0"/>
    <w:qFormat/>
    <w:rPr>
      <w:i/>
      <w:iCs/>
      <w:color w:val="000000"/>
    </w:rPr>
  </w:style>
  <w:style w:type="character" w:customStyle="1" w:styleId="Char0">
    <w:name w:val="부제 Char"/>
    <w:basedOn w:val="a1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9">
    <w:name w:val="Subtitle"/>
    <w:uiPriority w:val="11"/>
    <w:basedOn w:val="a0"/>
    <w:next w:val="a0"/>
    <w:qFormat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styleId="aa">
    <w:name w:val="Subtle Emphasis"/>
    <w:basedOn w:val="a1"/>
    <w:qFormat/>
    <w:rPr>
      <w:i/>
      <w:iCs/>
      <w:color w:val="7F7F7F"/>
    </w:rPr>
  </w:style>
  <w:style w:type="paragraph" w:styleId="ab">
    <w:name w:val="No Spacing"/>
    <w:qFormat/>
    <w:pPr>
      <w:spacing w:after="0" w:line="240" w:lineRule="auto"/>
    </w:pPr>
  </w:style>
  <w:style w:type="paragraph" w:styleId="ac">
    <w:name w:val="Title"/>
    <w:uiPriority w:val="10"/>
    <w:basedOn w:val="a0"/>
    <w:next w:val="a0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styleId="ad">
    <w:name w:val="Emphasis"/>
    <w:basedOn w:val="a1"/>
    <w:qFormat/>
    <w:rPr>
      <w:i/>
      <w:iCs/>
    </w:rPr>
  </w:style>
  <w:style w:type="paragraph" w:styleId="ae">
    <w:name w:val="List Paragraph"/>
    <w:basedOn w:val="a0"/>
    <w:qFormat/>
    <w:pPr>
      <w:ind w:left="720"/>
      <w:contextualSpacing/>
    </w:pPr>
  </w:style>
  <w:style w:type="character" w:styleId="af">
    <w:name w:val="Subtle Reference"/>
    <w:basedOn w:val="a1"/>
    <w:qFormat/>
    <w:rPr>
      <w:smallCaps/>
      <w:color w:val="C0504D"/>
      <w:u w:val="single" w:color="auto"/>
    </w:rPr>
  </w:style>
  <w:style w:type="character" w:customStyle="1" w:styleId="8Char">
    <w:name w:val="제목 8 Char"/>
    <w:basedOn w:val="a1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7Char">
    <w:name w:val="제목 7 Char"/>
    <w:basedOn w:val="a1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Char2">
    <w:name w:val="제목 Char"/>
    <w:basedOn w:val="a1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styleId="af0">
    <w:name w:val="Intense Emphasis"/>
    <w:basedOn w:val="a1"/>
    <w:qFormat/>
    <w:rPr>
      <w:b/>
      <w:bCs/>
      <w:i/>
      <w:iCs/>
      <w:color w:val="4F81BD"/>
    </w:rPr>
  </w:style>
  <w:style w:type="character" w:customStyle="1" w:styleId="Char3">
    <w:name w:val="강한 인용 Char"/>
    <w:basedOn w:val="a1"/>
    <w:rPr>
      <w:b/>
      <w:bCs/>
      <w:i/>
      <w:iCs/>
      <w:color w:val="4F81BD"/>
    </w:rPr>
  </w:style>
  <w:style w:type="character" w:styleId="af1">
    <w:name w:val="Intense Reference"/>
    <w:basedOn w:val="a1"/>
    <w:qFormat/>
    <w:rPr>
      <w:b/>
      <w:bCs/>
      <w:smallCaps/>
      <w:color w:val="C0504D"/>
      <w:u w:val="single" w:color="auto"/>
      <w:spacing w:val="5"/>
    </w:rPr>
  </w:style>
  <w:style w:type="character" w:styleId="af2">
    <w:name w:val="Strong"/>
    <w:basedOn w:val="a1"/>
    <w:qFormat/>
    <w:rPr>
      <w:b/>
      <w:bCs/>
    </w:rPr>
  </w:style>
  <w:style w:type="character" w:customStyle="1" w:styleId="Char4">
    <w:name w:val="인용 Char"/>
    <w:basedOn w:val="a1"/>
    <w:rPr>
      <w:i/>
      <w:iCs/>
      <w:color w:val="000000"/>
    </w:rPr>
  </w:style>
  <w:style w:type="paragraph" w:styleId="20">
    <w:name w:val="List Bullet 2"/>
    <w:basedOn w:val="a0"/>
    <w:unhideWhenUsed/>
    <w:pPr>
      <w:ind w:left="720" w:hanging="720"/>
      <w:contextualSpacing/>
      <w:tabs>
        <w:tab w:val="num" w:pos="720"/>
      </w:tabs>
    </w:pPr>
  </w:style>
  <w:style w:type="paragraph" w:styleId="3">
    <w:name w:val="List Bullet 3"/>
    <w:basedOn w:val="a0"/>
    <w:unhideWhenUsed/>
    <w:pPr>
      <w:contextualSpacing/>
      <w:numPr>
        <w:ilvl w:val="0"/>
        <w:numId w:val="2"/>
      </w:numPr>
    </w:pPr>
  </w:style>
  <w:style w:type="paragraph" w:styleId="a">
    <w:name w:val="List Bullet"/>
    <w:basedOn w:val="a0"/>
    <w:unhideWhenUsed/>
    <w:pPr>
      <w:contextualSpacing/>
      <w:numPr>
        <w:ilvl w:val="0"/>
        <w:numId w:val="1"/>
      </w:numPr>
    </w:pPr>
  </w:style>
  <w:style w:type="paragraph" w:styleId="af3">
    <w:name w:val="List Continue"/>
    <w:basedOn w:val="a0"/>
    <w:unhideWhenUsed/>
    <w:pPr>
      <w:ind w:left="360"/>
      <w:contextualSpacing/>
      <w:spacing w:after="120"/>
    </w:pPr>
  </w:style>
  <w:style w:type="paragraph" w:styleId="21">
    <w:name w:val="List Continue 2"/>
    <w:basedOn w:val="a0"/>
    <w:unhideWhenUsed/>
    <w:pPr>
      <w:ind w:left="720"/>
      <w:contextualSpacing/>
      <w:spacing w:after="120"/>
    </w:pPr>
  </w:style>
  <w:style w:type="character" w:customStyle="1" w:styleId="Char5">
    <w:name w:val="메모 텍스트 Char"/>
    <w:basedOn w:val="a1"/>
  </w:style>
  <w:style w:type="paragraph" w:styleId="af4">
    <w:name w:val="header"/>
    <w:basedOn w:val="a0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5">
    <w:name w:val="annotation subject"/>
    <w:basedOn w:val="a4"/>
    <w:next w:val="a4"/>
    <w:semiHidden/>
    <w:unhideWhenUsed/>
    <w:rPr>
      <w:b/>
      <w:bCs/>
    </w:rPr>
  </w:style>
  <w:style w:type="character" w:customStyle="1" w:styleId="Char6">
    <w:name w:val="매크로 텍스트 Char"/>
    <w:basedOn w:val="a1"/>
    <w:rPr>
      <w:rFonts w:ascii="Courier" w:hAnsi="Courier"/>
      <w:sz w:val="20"/>
      <w:szCs w:val="20"/>
    </w:rPr>
  </w:style>
  <w:style w:type="paragraph" w:styleId="af6">
    <w:name w:val="macro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22">
    <w:name w:val="List 2"/>
    <w:basedOn w:val="a0"/>
    <w:unhideWhenUsed/>
    <w:pPr>
      <w:ind w:left="720" w:hanging="360"/>
      <w:contextualSpacing/>
    </w:pPr>
  </w:style>
  <w:style w:type="paragraph" w:styleId="af7">
    <w:name w:val="List"/>
    <w:basedOn w:val="a0"/>
    <w:unhideWhenUsed/>
    <w:pPr>
      <w:ind w:left="360" w:hanging="360"/>
      <w:contextualSpacing/>
    </w:pPr>
  </w:style>
  <w:style w:type="character" w:styleId="af8">
    <w:name w:val="annotation reference"/>
    <w:basedOn w:val="a1"/>
    <w:semiHidden/>
    <w:unhideWhenUsed/>
    <w:rPr>
      <w:sz w:val="18"/>
      <w:szCs w:val="18"/>
    </w:rPr>
  </w:style>
  <w:style w:type="paragraph" w:styleId="32">
    <w:name w:val="List 3"/>
    <w:basedOn w:val="a0"/>
    <w:unhideWhenUsed/>
    <w:pPr>
      <w:ind w:left="1080" w:hanging="360"/>
      <w:contextualSpacing/>
    </w:pPr>
  </w:style>
  <w:style w:type="character" w:customStyle="1" w:styleId="Char7">
    <w:name w:val="머리글 Char"/>
    <w:basedOn w:val="a1"/>
  </w:style>
  <w:style w:type="table" w:styleId="af9">
    <w:name w:val="Light Shading"/>
    <w:basedOn w:val="a2"/>
    <w:pPr>
      <w:spacing w:after="0" w:line="240" w:lineRule="auto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2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basedOn w:val="a2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33">
    <w:name w:val="List Number 3"/>
    <w:basedOn w:val="a0"/>
    <w:unhideWhenUsed/>
    <w:pPr>
      <w:ind w:left="720" w:hanging="720"/>
      <w:contextualSpacing/>
      <w:tabs>
        <w:tab w:val="num" w:pos="720"/>
      </w:tabs>
    </w:pPr>
  </w:style>
  <w:style w:type="character" w:customStyle="1" w:styleId="2Char0">
    <w:name w:val="본문 2 Char"/>
    <w:basedOn w:val="a1"/>
  </w:style>
  <w:style w:type="paragraph" w:styleId="23">
    <w:name w:val="List Number 2"/>
    <w:basedOn w:val="a0"/>
    <w:unhideWhenUsed/>
    <w:pPr>
      <w:ind w:left="720" w:hanging="720"/>
      <w:contextualSpacing/>
      <w:tabs>
        <w:tab w:val="num" w:pos="720"/>
      </w:tabs>
    </w:pPr>
  </w:style>
  <w:style w:type="paragraph" w:styleId="afa">
    <w:name w:val="Body Text"/>
    <w:basedOn w:val="a0"/>
    <w:unhideWhenUsed/>
    <w:pPr>
      <w:spacing w:after="120"/>
    </w:pPr>
  </w:style>
  <w:style w:type="character" w:customStyle="1" w:styleId="3Char0">
    <w:name w:val="본문 3 Char"/>
    <w:basedOn w:val="a1"/>
    <w:rPr>
      <w:sz w:val="16"/>
      <w:szCs w:val="16"/>
    </w:rPr>
  </w:style>
  <w:style w:type="character" w:customStyle="1" w:styleId="Char8">
    <w:name w:val="바닥글 Char"/>
    <w:basedOn w:val="a1"/>
  </w:style>
  <w:style w:type="paragraph" w:styleId="afb">
    <w:name w:val="footer"/>
    <w:basedOn w:val="a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9">
    <w:name w:val="본문 Char"/>
    <w:basedOn w:val="a1"/>
  </w:style>
  <w:style w:type="paragraph" w:styleId="afc">
    <w:name w:val="List Number"/>
    <w:basedOn w:val="a0"/>
    <w:unhideWhenUsed/>
    <w:pPr>
      <w:ind w:left="720" w:hanging="720"/>
      <w:contextualSpacing/>
      <w:tabs>
        <w:tab w:val="num" w:pos="720"/>
      </w:tabs>
    </w:pPr>
  </w:style>
  <w:style w:type="paragraph" w:styleId="24">
    <w:name w:val="Body Text 2"/>
    <w:basedOn w:val="a0"/>
    <w:unhideWhenUsed/>
    <w:pPr>
      <w:spacing w:after="120" w:line="480" w:lineRule="auto"/>
    </w:pPr>
  </w:style>
  <w:style w:type="paragraph" w:styleId="34">
    <w:name w:val="Body Text 3"/>
    <w:basedOn w:val="a0"/>
    <w:unhideWhenUsed/>
    <w:pPr>
      <w:spacing w:after="120"/>
    </w:pPr>
    <w:rPr>
      <w:sz w:val="16"/>
      <w:szCs w:val="16"/>
    </w:rPr>
  </w:style>
  <w:style w:type="table" w:styleId="afd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a">
    <w:name w:val="풍선 도움말 텍스트 Char"/>
    <w:basedOn w:val="a1"/>
    <w:rPr>
      <w:rFonts w:asciiTheme="majorHAnsi" w:eastAsiaTheme="majorEastAsia" w:hAnsiTheme="majorHAnsi" w:cstheme="majorBidi"/>
      <w:sz w:val="18"/>
      <w:szCs w:val="18"/>
    </w:rPr>
  </w:style>
  <w:style w:type="paragraph" w:styleId="afe">
    <w:name w:val="Balloon Text"/>
    <w:basedOn w:val="a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25">
    <w:name w:val="Medium Shading 2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">
    <w:name w:val="Medium Shading 1 Accent 2"/>
    <w:basedOn w:val="a2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0">
    <w:name w:val="Light List Accent 3"/>
    <w:basedOn w:val="a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10">
    <w:name w:val="Medium List 1"/>
    <w:basedOn w:val="a2"/>
    <w:pPr>
      <w:spacing w:after="0" w:line="240" w:lineRule="auto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">
    <w:name w:val="Medium List 1 Accent 1"/>
    <w:basedOn w:val="a2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6">
    <w:name w:val="Medium Shading 1 Accent 6"/>
    <w:basedOn w:val="a2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">
    <w:name w:val="Light Grid Accent 6"/>
    <w:basedOn w:val="a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pPr>
      <w:spacing w:after="0" w:line="240" w:lineRule="auto"/>
    </w:pPr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0">
    <w:name w:val="Light List Accent 2"/>
    <w:basedOn w:val="a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-1">
    <w:name w:val="Medium Shading 2 Accent 1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f">
    <w:name w:val="Light List"/>
    <w:basedOn w:val="a2"/>
    <w:pPr>
      <w:spacing w:after="0" w:line="240" w:lineRule="auto"/>
    </w:p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ff0">
    <w:name w:val="Light Grid"/>
    <w:basedOn w:val="a2"/>
    <w:pPr>
      <w:spacing w:after="0" w:line="240" w:lineRule="auto"/>
    </w:p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2-5">
    <w:name w:val="Medium Shading 2 Accent 5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1">
    <w:name w:val="Light Grid Accent 3"/>
    <w:basedOn w:val="a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50">
    <w:name w:val="Light List Accent 5"/>
    <w:basedOn w:val="a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1-4">
    <w:name w:val="Medium Shading 1 Accent 4"/>
    <w:basedOn w:val="a2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">
    <w:name w:val="Medium Shading 1 Accent 5"/>
    <w:basedOn w:val="a2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">
    <w:name w:val="Medium Shading 1 Accent 3"/>
    <w:basedOn w:val="a2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0">
    <w:name w:val="Light List Accent 4"/>
    <w:basedOn w:val="a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-4">
    <w:name w:val="Medium Shading 2 Accent 4"/>
    <w:basedOn w:val="a2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0">
    <w:name w:val="Light Shading Accent 6"/>
    <w:basedOn w:val="a2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10">
    <w:name w:val="Light List Accent 1"/>
    <w:basedOn w:val="a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61">
    <w:name w:val="Light List Accent 6"/>
    <w:basedOn w:val="a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41">
    <w:name w:val="Light Grid Accent 4"/>
    <w:basedOn w:val="a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11">
    <w:name w:val="Light Grid Accent 1"/>
    <w:basedOn w:val="a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1">
    <w:name w:val="Light Grid Accent 5"/>
    <w:basedOn w:val="a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21">
    <w:name w:val="Light Grid Accent 2"/>
    <w:basedOn w:val="a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1-10">
    <w:name w:val="Medium Shading 1 Accent 1"/>
    <w:basedOn w:val="a2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Grid 1 Accent 4"/>
    <w:basedOn w:val="a2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0">
    <w:name w:val="Medium Grid 1 Accent 5"/>
    <w:basedOn w:val="a2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11">
    <w:name w:val="Medium Grid 1 Accent 1"/>
    <w:basedOn w:val="a2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-20">
    <w:name w:val="Medium List 2 Accent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30">
    <w:name w:val="Medium List 1 Accent 3"/>
    <w:basedOn w:val="a2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-40">
    <w:name w:val="Medium List 2 Accent 4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6">
    <w:name w:val="Medium Grid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StyleColBandSize w:val="1"/>
      <w:tblStyleRowBandSize w:val="1"/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1-41">
    <w:name w:val="Medium List 1 Accent 4"/>
    <w:basedOn w:val="a2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2-51">
    <w:name w:val="Medium Grid 2 Accent 5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List 1 Accent 5"/>
    <w:basedOn w:val="a2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20">
    <w:name w:val="Medium List 1 Accent 2"/>
    <w:basedOn w:val="a2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1">
    <w:name w:val="Medium Grid 1 Accent 3"/>
    <w:basedOn w:val="a2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41">
    <w:name w:val="Medium Grid 2 Accent 4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35">
    <w:name w:val="Medium Grid 3"/>
    <w:basedOn w:val="a2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2">
    <w:name w:val="Medium Grid 3 Accent 2"/>
    <w:basedOn w:val="a2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27">
    <w:name w:val="Medium List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2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60">
    <w:name w:val="Medium List 1 Accent 6"/>
    <w:basedOn w:val="a2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-31">
    <w:name w:val="Medium Grid 2 Accent 3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3-4">
    <w:name w:val="Medium Grid 3 Accent 4"/>
    <w:basedOn w:val="a2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1">
    <w:name w:val="Medium Grid 3 Accent 1"/>
    <w:basedOn w:val="a2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 w:themeFill="accent1" w:themeFillTint="7f"/>
      </w:tcPr>
    </w:tblStylePr>
  </w:style>
  <w:style w:type="table" w:styleId="12">
    <w:name w:val="Medium Grid 1"/>
    <w:basedOn w:val="a2"/>
    <w:pPr>
      <w:spacing w:after="0" w:line="240" w:lineRule="auto"/>
    </w:pPr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tblStyleColBandSize w:val="1"/>
      <w:tblStyleRowBandSize w:val="1"/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2-10">
    <w:name w:val="Medium Grid 2 Accent 1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List 2 Accent 1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22">
    <w:name w:val="Dark List Accent 2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aff1">
    <w:name w:val="Dark List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52">
    <w:name w:val="Colorful Shading Accent 5"/>
    <w:basedOn w:val="a2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Dark List Accent 5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32">
    <w:name w:val="Dark List Accent 3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aff2">
    <w:name w:val="Colorful Shading"/>
    <w:basedOn w:val="a2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List Accent 2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24">
    <w:name w:val="Colorful Grid Accent 2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42">
    <w:name w:val="Colorful Grid Accent 4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3-6">
    <w:name w:val="Medium Grid 3 Accent 6"/>
    <w:basedOn w:val="a2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-33">
    <w:name w:val="Colorful Shading Accent 3"/>
    <w:basedOn w:val="a2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62">
    <w:name w:val="Colorful Shading Accent 6"/>
    <w:basedOn w:val="a2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3">
    <w:name w:val="Dark List Accent 4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25">
    <w:name w:val="Colorful Shading Accent 2"/>
    <w:basedOn w:val="a2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4">
    <w:name w:val="Colorful Shading Accent 4"/>
    <w:basedOn w:val="a2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Dark List Accent 6"/>
    <w:basedOn w:val="a2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-45">
    <w:name w:val="Colorful List Accent 4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ff3">
    <w:name w:val="Colorful List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Grid Accent 1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34">
    <w:name w:val="Colorful Grid Accent 3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5">
    <w:name w:val="Colorful Grid Accent 5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4">
    <w:name w:val="Colorful List Accent 6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65">
    <w:name w:val="Colorful Grid Accent 6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35">
    <w:name w:val="Colorful List Accent 3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15">
    <w:name w:val="Colorful List Accent 1"/>
    <w:basedOn w:val="a2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ff4">
    <w:name w:val="Colorful Grid"/>
    <w:basedOn w:val="a2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>generated by python-docx</dc:description>
  <cp:lastModifiedBy>simjb</cp:lastModifiedBy>
  <cp:revision>1</cp:revision>
  <dcterms:created xsi:type="dcterms:W3CDTF">2026-10-02T08:56:00Z</dcterms:created>
  <dcterms:modified xsi:type="dcterms:W3CDTF">2026-10-02T13:17:04Z</dcterms:modified>
  <cp:version>1100.0100.01</cp:version>
</cp:coreProperties>
</file>