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91C" w:rsidRDefault="0045191C" w:rsidP="00B91A6B">
      <w:pPr>
        <w:ind w:left="-142" w:firstLine="142"/>
        <w:rPr>
          <w:rFonts w:ascii="Arial" w:hAnsi="Arial" w:cs="Arial"/>
          <w:b/>
          <w:bCs/>
          <w:color w:val="371C66"/>
          <w:sz w:val="52"/>
          <w:szCs w:val="52"/>
          <w:lang w:val="en-US"/>
        </w:rPr>
      </w:pPr>
    </w:p>
    <w:p w:rsidR="0045191C" w:rsidRDefault="0045191C" w:rsidP="00B91A6B">
      <w:pPr>
        <w:ind w:left="-142" w:firstLine="142"/>
        <w:rPr>
          <w:rFonts w:ascii="Arial" w:hAnsi="Arial" w:cs="Arial"/>
          <w:b/>
          <w:bCs/>
          <w:color w:val="371C66"/>
          <w:sz w:val="52"/>
          <w:szCs w:val="52"/>
          <w:lang w:val="en-US"/>
        </w:rPr>
      </w:pPr>
    </w:p>
    <w:p w:rsidR="0045191C" w:rsidRDefault="0045191C" w:rsidP="00B91A6B">
      <w:pPr>
        <w:ind w:left="-142" w:firstLine="142"/>
        <w:rPr>
          <w:rFonts w:ascii="Arial" w:hAnsi="Arial" w:cs="Arial"/>
          <w:b/>
          <w:bCs/>
          <w:color w:val="371C66"/>
          <w:sz w:val="52"/>
          <w:szCs w:val="52"/>
          <w:lang w:val="en-US"/>
        </w:rPr>
      </w:pPr>
    </w:p>
    <w:p w:rsidR="0045191C" w:rsidRDefault="0045191C" w:rsidP="00B91A6B">
      <w:pPr>
        <w:ind w:left="-142" w:firstLine="142"/>
        <w:rPr>
          <w:rFonts w:ascii="Arial" w:hAnsi="Arial" w:cs="Arial"/>
          <w:b/>
          <w:bCs/>
          <w:color w:val="371C66"/>
          <w:sz w:val="52"/>
          <w:szCs w:val="52"/>
          <w:lang w:val="en-US"/>
        </w:rPr>
      </w:pPr>
    </w:p>
    <w:p w:rsidR="0045191C" w:rsidRDefault="0045191C" w:rsidP="00B91A6B">
      <w:pPr>
        <w:rPr>
          <w:rFonts w:ascii="Arial" w:hAnsi="Arial" w:cs="Arial"/>
          <w:b/>
          <w:bCs/>
          <w:color w:val="371C66"/>
          <w:sz w:val="52"/>
          <w:szCs w:val="52"/>
          <w:lang w:val="en-US"/>
        </w:rPr>
      </w:pPr>
    </w:p>
    <w:p w:rsidR="0045191C" w:rsidRDefault="0045191C" w:rsidP="00B91A6B">
      <w:pPr>
        <w:jc w:val="center"/>
        <w:rPr>
          <w:b/>
          <w:bCs/>
          <w:color w:val="auto"/>
          <w:sz w:val="52"/>
          <w:szCs w:val="52"/>
          <w:lang w:val="en-US"/>
        </w:rPr>
      </w:pPr>
      <w:r>
        <w:rPr>
          <w:b/>
          <w:bCs/>
          <w:color w:val="auto"/>
          <w:sz w:val="52"/>
          <w:szCs w:val="52"/>
          <w:lang w:val="en-US"/>
        </w:rPr>
        <w:t>Advanced Internet Development</w:t>
      </w:r>
    </w:p>
    <w:p w:rsidR="0045191C" w:rsidRPr="001A23B0" w:rsidRDefault="00D77B0C" w:rsidP="00B91A6B">
      <w:pPr>
        <w:jc w:val="center"/>
        <w:rPr>
          <w:color w:val="auto"/>
          <w:sz w:val="48"/>
          <w:szCs w:val="48"/>
        </w:rPr>
      </w:pPr>
      <w:r>
        <w:rPr>
          <w:color w:val="auto"/>
          <w:sz w:val="48"/>
          <w:szCs w:val="48"/>
          <w:lang w:val="en-US"/>
        </w:rPr>
        <w:t>201</w:t>
      </w:r>
      <w:r w:rsidR="005174FB">
        <w:rPr>
          <w:color w:val="auto"/>
          <w:sz w:val="48"/>
          <w:szCs w:val="48"/>
          <w:lang w:val="en-US"/>
        </w:rPr>
        <w:t>6/17</w:t>
      </w:r>
    </w:p>
    <w:p w:rsidR="0045191C" w:rsidRPr="001A23B0" w:rsidRDefault="0045191C" w:rsidP="00B91A6B">
      <w:pPr>
        <w:rPr>
          <w:b/>
          <w:bCs/>
          <w:color w:val="auto"/>
          <w:sz w:val="32"/>
          <w:szCs w:val="32"/>
          <w:lang w:val="en-US"/>
        </w:rPr>
      </w:pPr>
    </w:p>
    <w:p w:rsidR="0045191C" w:rsidRPr="001A23B0" w:rsidRDefault="0045191C" w:rsidP="00B91A6B">
      <w:pPr>
        <w:jc w:val="center"/>
        <w:rPr>
          <w:b/>
          <w:color w:val="auto"/>
          <w:sz w:val="32"/>
          <w:szCs w:val="32"/>
          <w:highlight w:val="yellow"/>
          <w:lang w:val="en-US"/>
        </w:rPr>
      </w:pPr>
      <w:r w:rsidRPr="00EE6B2B">
        <w:rPr>
          <w:b/>
          <w:bCs/>
          <w:color w:val="auto"/>
          <w:sz w:val="32"/>
          <w:szCs w:val="32"/>
          <w:lang w:val="en-US"/>
        </w:rPr>
        <w:t xml:space="preserve">Level </w:t>
      </w:r>
      <w:r>
        <w:rPr>
          <w:b/>
          <w:bCs/>
          <w:color w:val="auto"/>
          <w:sz w:val="32"/>
          <w:szCs w:val="32"/>
          <w:lang w:val="en-US"/>
        </w:rPr>
        <w:t>6</w:t>
      </w:r>
      <w:r w:rsidRPr="00EE6B2B">
        <w:rPr>
          <w:b/>
          <w:color w:val="auto"/>
          <w:sz w:val="32"/>
          <w:szCs w:val="32"/>
          <w:lang w:val="en-US"/>
        </w:rPr>
        <w:t xml:space="preserve"> </w:t>
      </w:r>
      <w:proofErr w:type="gramStart"/>
      <w:r w:rsidRPr="001A23B0">
        <w:rPr>
          <w:b/>
          <w:bCs/>
          <w:color w:val="auto"/>
          <w:sz w:val="32"/>
          <w:szCs w:val="32"/>
          <w:lang w:val="en-US"/>
        </w:rPr>
        <w:t>Semester</w:t>
      </w:r>
      <w:proofErr w:type="gramEnd"/>
      <w:r w:rsidRPr="001A23B0">
        <w:rPr>
          <w:b/>
          <w:bCs/>
          <w:color w:val="auto"/>
          <w:sz w:val="32"/>
          <w:szCs w:val="32"/>
          <w:lang w:val="en-US"/>
        </w:rPr>
        <w:t xml:space="preserve"> </w:t>
      </w:r>
      <w:r w:rsidRPr="008A2B0F">
        <w:rPr>
          <w:b/>
          <w:bCs/>
          <w:color w:val="auto"/>
          <w:sz w:val="32"/>
          <w:szCs w:val="32"/>
          <w:lang w:val="en-US"/>
        </w:rPr>
        <w:t>A</w:t>
      </w:r>
    </w:p>
    <w:p w:rsidR="0045191C" w:rsidRPr="001A23B0" w:rsidRDefault="0045191C" w:rsidP="00B91A6B">
      <w:pPr>
        <w:jc w:val="center"/>
        <w:rPr>
          <w:b/>
          <w:color w:val="auto"/>
          <w:sz w:val="32"/>
          <w:szCs w:val="32"/>
          <w:lang w:val="en-US"/>
        </w:rPr>
      </w:pPr>
      <w:r w:rsidRPr="001A23B0">
        <w:rPr>
          <w:b/>
          <w:bCs/>
          <w:color w:val="auto"/>
          <w:sz w:val="32"/>
          <w:szCs w:val="32"/>
          <w:lang w:val="en-US"/>
        </w:rPr>
        <w:t xml:space="preserve">Faculty </w:t>
      </w:r>
      <w:r>
        <w:rPr>
          <w:b/>
          <w:bCs/>
          <w:color w:val="auto"/>
          <w:sz w:val="32"/>
          <w:szCs w:val="32"/>
          <w:lang w:val="en-US"/>
        </w:rPr>
        <w:t>Arts, Environment and Technology</w:t>
      </w:r>
    </w:p>
    <w:p w:rsidR="0045191C" w:rsidRPr="008A2B0F" w:rsidRDefault="0045191C" w:rsidP="00B91A6B">
      <w:pPr>
        <w:jc w:val="center"/>
        <w:rPr>
          <w:b/>
          <w:color w:val="auto"/>
          <w:sz w:val="32"/>
          <w:szCs w:val="32"/>
          <w:lang w:val="en-US"/>
        </w:rPr>
      </w:pPr>
      <w:r w:rsidRPr="008A2B0F">
        <w:rPr>
          <w:b/>
          <w:bCs/>
          <w:color w:val="auto"/>
          <w:sz w:val="32"/>
          <w:szCs w:val="32"/>
          <w:lang w:val="en-US"/>
        </w:rPr>
        <w:t>School – Computing</w:t>
      </w:r>
      <w:r>
        <w:rPr>
          <w:b/>
          <w:bCs/>
          <w:color w:val="auto"/>
          <w:sz w:val="32"/>
          <w:szCs w:val="32"/>
          <w:lang w:val="en-US"/>
        </w:rPr>
        <w:t>, Creative Technology and Environment</w:t>
      </w:r>
    </w:p>
    <w:p w:rsidR="0045191C" w:rsidRDefault="00A40067" w:rsidP="00B91A6B">
      <w:pPr>
        <w:rPr>
          <w:b/>
          <w:color w:val="auto"/>
          <w:sz w:val="32"/>
          <w:szCs w:val="32"/>
          <w:highlight w:val="yellow"/>
          <w:lang w:val="en-US"/>
        </w:rPr>
      </w:pPr>
      <w:r>
        <w:rPr>
          <w:noProof/>
          <w:lang w:eastAsia="en-GB"/>
        </w:rPr>
        <w:pict>
          <v:roundrect id="AutoShape 2" o:spid="_x0000_s1027" style="position:absolute;margin-left:-24.9pt;margin-top:16.6pt;width:498.95pt;height:128pt;z-index:-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" strokeweight="1.5pt">
            <v:fill opacity="0"/>
            <v:textbox>
              <w:txbxContent>
                <w:p w:rsidR="0045191C" w:rsidRPr="00767057" w:rsidRDefault="0045191C" w:rsidP="001A23B0">
                  <w:pPr>
                    <w:rPr>
                      <w:sz w:val="18"/>
                    </w:rPr>
                  </w:pPr>
                  <w:r w:rsidRPr="00767057">
                    <w:rPr>
                      <w:sz w:val="18"/>
                    </w:rPr>
                    <w:t>Student Name</w:t>
                  </w:r>
                  <w:r>
                    <w:rPr>
                      <w:sz w:val="18"/>
                    </w:rPr>
                    <w:tab/>
                    <w:t>____________________________________________________________</w:t>
                  </w:r>
                </w:p>
                <w:p w:rsidR="0045191C" w:rsidRPr="00767057" w:rsidRDefault="0045191C" w:rsidP="001A23B0">
                  <w:pPr>
                    <w:rPr>
                      <w:sz w:val="18"/>
                    </w:rPr>
                  </w:pPr>
                  <w:r w:rsidRPr="00767057">
                    <w:rPr>
                      <w:sz w:val="18"/>
                    </w:rPr>
                    <w:t>Email Address</w:t>
                  </w:r>
                  <w:r>
                    <w:rPr>
                      <w:sz w:val="18"/>
                    </w:rPr>
                    <w:tab/>
                    <w:t>____________________________________________________________</w:t>
                  </w:r>
                </w:p>
                <w:p w:rsidR="0045191C" w:rsidRPr="00767057" w:rsidRDefault="0045191C" w:rsidP="001A23B0">
                  <w:pPr>
                    <w:rPr>
                      <w:sz w:val="18"/>
                    </w:rPr>
                  </w:pPr>
                  <w:r w:rsidRPr="00767057">
                    <w:rPr>
                      <w:sz w:val="18"/>
                    </w:rPr>
                    <w:t>Course</w:t>
                  </w:r>
                  <w:r>
                    <w:rPr>
                      <w:sz w:val="18"/>
                    </w:rPr>
                    <w:tab/>
                  </w:r>
                  <w:r>
                    <w:rPr>
                      <w:sz w:val="18"/>
                    </w:rPr>
                    <w:tab/>
                    <w:t>______________________________</w:t>
                  </w:r>
                  <w:r>
                    <w:rPr>
                      <w:sz w:val="18"/>
                    </w:rPr>
                    <w:tab/>
                  </w:r>
                  <w:r>
                    <w:rPr>
                      <w:sz w:val="18"/>
                    </w:rPr>
                    <w:tab/>
                  </w:r>
                  <w:r w:rsidRPr="00767057">
                    <w:rPr>
                      <w:sz w:val="18"/>
                    </w:rPr>
                    <w:t>Group</w:t>
                  </w:r>
                  <w:r>
                    <w:rPr>
                      <w:sz w:val="18"/>
                    </w:rPr>
                    <w:tab/>
                    <w:t>______________________________________</w:t>
                  </w:r>
                </w:p>
                <w:p w:rsidR="0045191C" w:rsidRPr="00767057" w:rsidRDefault="0045191C" w:rsidP="001A23B0">
                  <w:pPr>
                    <w:rPr>
                      <w:sz w:val="18"/>
                    </w:rPr>
                  </w:pPr>
                  <w:r w:rsidRPr="00767057">
                    <w:rPr>
                      <w:sz w:val="18"/>
                    </w:rPr>
                    <w:t>Module Tutor</w:t>
                  </w:r>
                  <w:r>
                    <w:rPr>
                      <w:sz w:val="18"/>
                    </w:rPr>
                    <w:tab/>
                    <w:t>______________________________</w:t>
                  </w:r>
                  <w:r>
                    <w:rPr>
                      <w:sz w:val="18"/>
                    </w:rPr>
                    <w:tab/>
                  </w:r>
                  <w:r>
                    <w:rPr>
                      <w:sz w:val="18"/>
                    </w:rPr>
                    <w:tab/>
                  </w:r>
                  <w:r w:rsidRPr="00767057">
                    <w:rPr>
                      <w:sz w:val="18"/>
                    </w:rPr>
                    <w:t xml:space="preserve">Tutor’s </w:t>
                  </w:r>
                  <w:r>
                    <w:rPr>
                      <w:sz w:val="18"/>
                    </w:rPr>
                    <w:t>Telephone Number</w:t>
                  </w:r>
                  <w:r>
                    <w:rPr>
                      <w:sz w:val="18"/>
                    </w:rPr>
                    <w:tab/>
                    <w:t>______________________</w:t>
                  </w:r>
                </w:p>
                <w:p w:rsidR="0045191C" w:rsidRPr="00767057" w:rsidRDefault="0045191C" w:rsidP="001A23B0">
                  <w:pPr>
                    <w:rPr>
                      <w:sz w:val="18"/>
                    </w:rPr>
                  </w:pPr>
                  <w:r w:rsidRPr="00767057">
                    <w:rPr>
                      <w:sz w:val="18"/>
                    </w:rPr>
                    <w:t>Tutor’</w:t>
                  </w:r>
                  <w:r>
                    <w:rPr>
                      <w:sz w:val="18"/>
                    </w:rPr>
                    <w:t xml:space="preserve">s Email Address  </w:t>
                  </w:r>
                  <w:r>
                    <w:rPr>
                      <w:sz w:val="18"/>
                    </w:rPr>
                    <w:tab/>
                    <w:t>____________________________________________________________</w:t>
                  </w:r>
                </w:p>
              </w:txbxContent>
            </v:textbox>
          </v:roundrect>
        </w:pict>
      </w:r>
    </w:p>
    <w:p w:rsidR="0045191C" w:rsidRDefault="0045191C" w:rsidP="00B91A6B">
      <w:pPr>
        <w:rPr>
          <w:b/>
          <w:color w:val="auto"/>
          <w:sz w:val="32"/>
          <w:szCs w:val="32"/>
          <w:highlight w:val="yellow"/>
          <w:lang w:val="en-US"/>
        </w:rPr>
      </w:pPr>
    </w:p>
    <w:p w:rsidR="0045191C" w:rsidRDefault="0045191C" w:rsidP="00B91A6B">
      <w:pPr>
        <w:rPr>
          <w:b/>
          <w:color w:val="auto"/>
          <w:sz w:val="32"/>
          <w:szCs w:val="32"/>
          <w:highlight w:val="yellow"/>
          <w:lang w:val="en-US"/>
        </w:rPr>
      </w:pPr>
    </w:p>
    <w:p w:rsidR="0045191C" w:rsidRPr="001A23B0" w:rsidRDefault="0045191C" w:rsidP="00B91A6B">
      <w:pPr>
        <w:rPr>
          <w:b/>
          <w:color w:val="auto"/>
          <w:sz w:val="32"/>
          <w:szCs w:val="32"/>
          <w:highlight w:val="yellow"/>
        </w:rPr>
      </w:pPr>
    </w:p>
    <w:p w:rsidR="0045191C" w:rsidRPr="001A23B0" w:rsidRDefault="00A40067" w:rsidP="00B91A6B">
      <w:pPr>
        <w:rPr>
          <w:color w:val="auto"/>
        </w:rPr>
      </w:pPr>
      <w:r>
        <w:rPr>
          <w:noProof/>
          <w:lang w:eastAsia="en-GB"/>
        </w:rPr>
        <w:pict>
          <v:roundrect id="AutoShape 3" o:spid="_x0000_s1028" style="position:absolute;margin-left:-25.2pt;margin-top:23.3pt;width:499pt;height:54.7pt;z-index: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">
            <v:textbox>
              <w:txbxContent>
                <w:p w:rsidR="0045191C" w:rsidRPr="00736910" w:rsidRDefault="0045191C" w:rsidP="001A23B0">
                  <w:pPr>
                    <w:jc w:val="center"/>
                    <w:rPr>
                      <w:i/>
                      <w:sz w:val="20"/>
                      <w:szCs w:val="20"/>
                    </w:rPr>
                  </w:pPr>
                  <w:r w:rsidRPr="00736910">
                    <w:rPr>
                      <w:b/>
                      <w:i/>
                      <w:sz w:val="20"/>
                      <w:szCs w:val="20"/>
                    </w:rPr>
                    <w:t>Communication Protocol:</w:t>
                  </w:r>
                  <w:r w:rsidRPr="00736910">
                    <w:rPr>
                      <w:i/>
                      <w:sz w:val="20"/>
                      <w:szCs w:val="20"/>
                    </w:rPr>
                    <w:t xml:space="preserve"> module staff will reply to student questions within a reasonable time but this will normally be within office hours only.  Students are advised to check this Handbook and also to see if there are any online announcements or FAQ answers that deal with their enquiry before contacting staff.</w:t>
                  </w:r>
                </w:p>
              </w:txbxContent>
            </v:textbox>
          </v:roundrect>
        </w:pict>
      </w:r>
    </w:p>
    <w:p w:rsidR="0045191C" w:rsidRDefault="0045191C" w:rsidP="00B91A6B">
      <w:pPr>
        <w:sectPr w:rsidR="0045191C" w:rsidSect="003D342B">
          <w:headerReference w:type="default" r:id="rId8"/>
          <w:pgSz w:w="11906" w:h="16838"/>
          <w:pgMar w:top="1440" w:right="1133" w:bottom="1440" w:left="1440" w:header="708" w:footer="708" w:gutter="0"/>
          <w:pgNumType w:start="1"/>
          <w:cols w:space="708"/>
          <w:docGrid w:linePitch="360"/>
        </w:sectPr>
      </w:pPr>
    </w:p>
    <w:p w:rsidR="0045191C" w:rsidRPr="004904E5" w:rsidRDefault="0045191C" w:rsidP="00B91A6B">
      <w:pPr>
        <w:jc w:val="both"/>
        <w:rPr>
          <w:b/>
          <w:sz w:val="28"/>
          <w:szCs w:val="28"/>
          <w:u w:val="single"/>
        </w:rPr>
      </w:pPr>
      <w:r w:rsidRPr="004904E5">
        <w:rPr>
          <w:b/>
          <w:sz w:val="28"/>
          <w:szCs w:val="28"/>
          <w:u w:val="single"/>
        </w:rPr>
        <w:lastRenderedPageBreak/>
        <w:t>Contents</w:t>
      </w:r>
    </w:p>
    <w:p w:rsidR="0045191C" w:rsidRPr="004904E5" w:rsidRDefault="0045191C" w:rsidP="00B91A6B">
      <w:pPr>
        <w:pStyle w:val="TOC1"/>
        <w:tabs>
          <w:tab w:val="left" w:pos="440"/>
          <w:tab w:val="right" w:leader="dot" w:pos="9465"/>
        </w:tabs>
        <w:spacing w:after="200"/>
        <w:jc w:val="both"/>
      </w:pPr>
    </w:p>
    <w:p w:rsidR="0045191C" w:rsidRPr="004904E5" w:rsidRDefault="0045191C" w:rsidP="00B91A6B">
      <w:pPr>
        <w:pStyle w:val="TOCHeading"/>
        <w:spacing w:before="0" w:after="200"/>
        <w:jc w:val="both"/>
        <w:rPr>
          <w:rFonts w:ascii="Calibri" w:hAnsi="Calibri" w:cs="Calibri"/>
        </w:rPr>
      </w:pPr>
      <w:r w:rsidRPr="004904E5">
        <w:rPr>
          <w:rFonts w:ascii="Calibri" w:hAnsi="Calibri" w:cs="Calibri"/>
        </w:rPr>
        <w:t>Contents</w:t>
      </w:r>
    </w:p>
    <w:p w:rsidR="0045191C" w:rsidRDefault="0045191C">
      <w:pPr>
        <w:pStyle w:val="TOC1"/>
        <w:tabs>
          <w:tab w:val="left" w:pos="440"/>
          <w:tab w:val="right" w:leader="dot" w:pos="9323"/>
        </w:tabs>
        <w:rPr>
          <w:rFonts w:eastAsia="MS Mincho" w:cs="Times New Roman"/>
          <w:noProof/>
          <w:color w:val="auto"/>
          <w:sz w:val="22"/>
          <w:szCs w:val="22"/>
          <w:lang w:eastAsia="en-GB"/>
        </w:rPr>
      </w:pPr>
      <w:r w:rsidRPr="004904E5">
        <w:fldChar w:fldCharType="begin"/>
      </w:r>
      <w:r w:rsidRPr="004904E5">
        <w:instrText xml:space="preserve"> TOC \o "1-3" \h \z \u </w:instrText>
      </w:r>
      <w:r w:rsidRPr="004904E5">
        <w:fldChar w:fldCharType="separate"/>
      </w:r>
      <w:hyperlink w:anchor="_Toc386789626" w:history="1">
        <w:r w:rsidRPr="004D45BE">
          <w:rPr>
            <w:rStyle w:val="Hyperlink"/>
            <w:rFonts w:cs="Calibri"/>
            <w:noProof/>
          </w:rPr>
          <w:t>1</w:t>
        </w:r>
        <w:r>
          <w:rPr>
            <w:rFonts w:eastAsia="MS Mincho" w:cs="Times New Roman"/>
            <w:noProof/>
            <w:color w:val="auto"/>
            <w:sz w:val="22"/>
            <w:szCs w:val="22"/>
            <w:lang w:eastAsia="en-GB"/>
          </w:rPr>
          <w:tab/>
        </w:r>
        <w:r w:rsidRPr="004D45BE">
          <w:rPr>
            <w:rStyle w:val="Hyperlink"/>
            <w:rFonts w:cs="Calibri"/>
            <w:noProof/>
          </w:rPr>
          <w:t>What this Module is About</w:t>
        </w:r>
        <w:r>
          <w:rPr>
            <w:noProof/>
            <w:webHidden/>
          </w:rPr>
          <w:tab/>
        </w:r>
        <w:r>
          <w:rPr>
            <w:noProof/>
            <w:webHidden/>
          </w:rPr>
          <w:fldChar w:fldCharType="begin"/>
        </w:r>
        <w:r>
          <w:rPr>
            <w:noProof/>
            <w:webHidden/>
          </w:rPr>
          <w:instrText xml:space="preserve"> PAGEREF _Toc386789626 \h </w:instrText>
        </w:r>
        <w:r>
          <w:rPr>
            <w:noProof/>
            <w:webHidden/>
          </w:rPr>
        </w:r>
        <w:r>
          <w:rPr>
            <w:noProof/>
            <w:webHidden/>
          </w:rPr>
          <w:fldChar w:fldCharType="separate"/>
        </w:r>
        <w:r>
          <w:rPr>
            <w:noProof/>
            <w:webHidden/>
          </w:rPr>
          <w:t>1</w:t>
        </w:r>
        <w:r>
          <w:rPr>
            <w:noProof/>
            <w:webHidden/>
          </w:rPr>
          <w:fldChar w:fldCharType="end"/>
        </w:r>
      </w:hyperlink>
    </w:p>
    <w:p w:rsidR="0045191C" w:rsidRDefault="00A40067">
      <w:pPr>
        <w:pStyle w:val="TOC1"/>
        <w:tabs>
          <w:tab w:val="left" w:pos="440"/>
          <w:tab w:val="right" w:leader="dot" w:pos="9323"/>
        </w:tabs>
        <w:rPr>
          <w:rFonts w:eastAsia="MS Mincho" w:cs="Times New Roman"/>
          <w:noProof/>
          <w:color w:val="auto"/>
          <w:sz w:val="22"/>
          <w:szCs w:val="22"/>
          <w:lang w:eastAsia="en-GB"/>
        </w:rPr>
      </w:pPr>
      <w:hyperlink w:anchor="_Toc386789627" w:history="1">
        <w:r w:rsidR="0045191C" w:rsidRPr="004D45BE">
          <w:rPr>
            <w:rStyle w:val="Hyperlink"/>
            <w:rFonts w:cs="Calibri"/>
            <w:noProof/>
          </w:rPr>
          <w:t>2</w:t>
        </w:r>
        <w:r w:rsidR="0045191C">
          <w:rPr>
            <w:rFonts w:eastAsia="MS Mincho" w:cs="Times New Roman"/>
            <w:noProof/>
            <w:color w:val="auto"/>
            <w:sz w:val="22"/>
            <w:szCs w:val="22"/>
            <w:lang w:eastAsia="en-GB"/>
          </w:rPr>
          <w:tab/>
        </w:r>
        <w:r w:rsidR="0045191C" w:rsidRPr="004D45BE">
          <w:rPr>
            <w:rStyle w:val="Hyperlink"/>
            <w:rFonts w:cs="Calibri"/>
            <w:noProof/>
          </w:rPr>
          <w:t>Module Timetable</w:t>
        </w:r>
        <w:r w:rsidR="0045191C">
          <w:rPr>
            <w:noProof/>
            <w:webHidden/>
          </w:rPr>
          <w:tab/>
        </w:r>
        <w:r w:rsidR="0045191C">
          <w:rPr>
            <w:noProof/>
            <w:webHidden/>
          </w:rPr>
          <w:fldChar w:fldCharType="begin"/>
        </w:r>
        <w:r w:rsidR="0045191C">
          <w:rPr>
            <w:noProof/>
            <w:webHidden/>
          </w:rPr>
          <w:instrText xml:space="preserve"> PAGEREF _Toc386789627 \h </w:instrText>
        </w:r>
        <w:r w:rsidR="0045191C">
          <w:rPr>
            <w:noProof/>
            <w:webHidden/>
          </w:rPr>
        </w:r>
        <w:r w:rsidR="0045191C">
          <w:rPr>
            <w:noProof/>
            <w:webHidden/>
          </w:rPr>
          <w:fldChar w:fldCharType="separate"/>
        </w:r>
        <w:r w:rsidR="0045191C">
          <w:rPr>
            <w:noProof/>
            <w:webHidden/>
          </w:rPr>
          <w:t>2</w:t>
        </w:r>
        <w:r w:rsidR="0045191C">
          <w:rPr>
            <w:noProof/>
            <w:webHidden/>
          </w:rPr>
          <w:fldChar w:fldCharType="end"/>
        </w:r>
      </w:hyperlink>
    </w:p>
    <w:p w:rsidR="0045191C" w:rsidRDefault="00A40067">
      <w:pPr>
        <w:pStyle w:val="TOC1"/>
        <w:tabs>
          <w:tab w:val="left" w:pos="440"/>
          <w:tab w:val="right" w:leader="dot" w:pos="9323"/>
        </w:tabs>
        <w:rPr>
          <w:rFonts w:eastAsia="MS Mincho" w:cs="Times New Roman"/>
          <w:noProof/>
          <w:color w:val="auto"/>
          <w:sz w:val="22"/>
          <w:szCs w:val="22"/>
          <w:lang w:eastAsia="en-GB"/>
        </w:rPr>
      </w:pPr>
      <w:hyperlink w:anchor="_Toc386789628" w:history="1">
        <w:r w:rsidR="0045191C" w:rsidRPr="004D45BE">
          <w:rPr>
            <w:rStyle w:val="Hyperlink"/>
            <w:rFonts w:cs="Calibri"/>
            <w:noProof/>
          </w:rPr>
          <w:t>3</w:t>
        </w:r>
        <w:r w:rsidR="0045191C">
          <w:rPr>
            <w:rFonts w:eastAsia="MS Mincho" w:cs="Times New Roman"/>
            <w:noProof/>
            <w:color w:val="auto"/>
            <w:sz w:val="22"/>
            <w:szCs w:val="22"/>
            <w:lang w:eastAsia="en-GB"/>
          </w:rPr>
          <w:tab/>
        </w:r>
        <w:r w:rsidR="0045191C" w:rsidRPr="004D45BE">
          <w:rPr>
            <w:rStyle w:val="Hyperlink"/>
            <w:rFonts w:cs="Calibri"/>
            <w:noProof/>
          </w:rPr>
          <w:t>Key Resources to Support Learning</w:t>
        </w:r>
        <w:r w:rsidR="0045191C">
          <w:rPr>
            <w:noProof/>
            <w:webHidden/>
          </w:rPr>
          <w:tab/>
        </w:r>
        <w:r w:rsidR="0045191C">
          <w:rPr>
            <w:noProof/>
            <w:webHidden/>
          </w:rPr>
          <w:fldChar w:fldCharType="begin"/>
        </w:r>
        <w:r w:rsidR="0045191C">
          <w:rPr>
            <w:noProof/>
            <w:webHidden/>
          </w:rPr>
          <w:instrText xml:space="preserve"> PAGEREF _Toc386789628 \h </w:instrText>
        </w:r>
        <w:r w:rsidR="0045191C">
          <w:rPr>
            <w:noProof/>
            <w:webHidden/>
          </w:rPr>
        </w:r>
        <w:r w:rsidR="0045191C">
          <w:rPr>
            <w:noProof/>
            <w:webHidden/>
          </w:rPr>
          <w:fldChar w:fldCharType="separate"/>
        </w:r>
        <w:r w:rsidR="0045191C">
          <w:rPr>
            <w:noProof/>
            <w:webHidden/>
          </w:rPr>
          <w:t>3</w:t>
        </w:r>
        <w:r w:rsidR="0045191C">
          <w:rPr>
            <w:noProof/>
            <w:webHidden/>
          </w:rPr>
          <w:fldChar w:fldCharType="end"/>
        </w:r>
      </w:hyperlink>
    </w:p>
    <w:p w:rsidR="0045191C" w:rsidRDefault="00A40067">
      <w:pPr>
        <w:pStyle w:val="TOC1"/>
        <w:tabs>
          <w:tab w:val="left" w:pos="440"/>
          <w:tab w:val="right" w:leader="dot" w:pos="9323"/>
        </w:tabs>
        <w:rPr>
          <w:rFonts w:eastAsia="MS Mincho" w:cs="Times New Roman"/>
          <w:noProof/>
          <w:color w:val="auto"/>
          <w:sz w:val="22"/>
          <w:szCs w:val="22"/>
          <w:lang w:eastAsia="en-GB"/>
        </w:rPr>
      </w:pPr>
      <w:hyperlink w:anchor="_Toc386789629" w:history="1">
        <w:r w:rsidR="0045191C" w:rsidRPr="004D45BE">
          <w:rPr>
            <w:rStyle w:val="Hyperlink"/>
            <w:rFonts w:cs="Calibri"/>
            <w:noProof/>
          </w:rPr>
          <w:t>4</w:t>
        </w:r>
        <w:r w:rsidR="0045191C">
          <w:rPr>
            <w:rFonts w:eastAsia="MS Mincho" w:cs="Times New Roman"/>
            <w:noProof/>
            <w:color w:val="auto"/>
            <w:sz w:val="22"/>
            <w:szCs w:val="22"/>
            <w:lang w:eastAsia="en-GB"/>
          </w:rPr>
          <w:tab/>
        </w:r>
        <w:r w:rsidR="0045191C" w:rsidRPr="004D45BE">
          <w:rPr>
            <w:rStyle w:val="Hyperlink"/>
            <w:rFonts w:cs="Calibri"/>
            <w:noProof/>
          </w:rPr>
          <w:t>Assessment</w:t>
        </w:r>
        <w:r w:rsidR="0045191C">
          <w:rPr>
            <w:noProof/>
            <w:webHidden/>
          </w:rPr>
          <w:tab/>
        </w:r>
        <w:r w:rsidR="0045191C">
          <w:rPr>
            <w:noProof/>
            <w:webHidden/>
          </w:rPr>
          <w:fldChar w:fldCharType="begin"/>
        </w:r>
        <w:r w:rsidR="0045191C">
          <w:rPr>
            <w:noProof/>
            <w:webHidden/>
          </w:rPr>
          <w:instrText xml:space="preserve"> PAGEREF _Toc386789629 \h </w:instrText>
        </w:r>
        <w:r w:rsidR="0045191C">
          <w:rPr>
            <w:noProof/>
            <w:webHidden/>
          </w:rPr>
        </w:r>
        <w:r w:rsidR="0045191C">
          <w:rPr>
            <w:noProof/>
            <w:webHidden/>
          </w:rPr>
          <w:fldChar w:fldCharType="separate"/>
        </w:r>
        <w:r w:rsidR="0045191C">
          <w:rPr>
            <w:noProof/>
            <w:webHidden/>
          </w:rPr>
          <w:t>3</w:t>
        </w:r>
        <w:r w:rsidR="0045191C">
          <w:rPr>
            <w:noProof/>
            <w:webHidden/>
          </w:rPr>
          <w:fldChar w:fldCharType="end"/>
        </w:r>
      </w:hyperlink>
    </w:p>
    <w:p w:rsidR="0045191C" w:rsidRDefault="00A40067">
      <w:pPr>
        <w:pStyle w:val="TOC2"/>
        <w:tabs>
          <w:tab w:val="left" w:pos="880"/>
          <w:tab w:val="right" w:leader="dot" w:pos="9323"/>
        </w:tabs>
        <w:rPr>
          <w:rFonts w:eastAsia="MS Mincho" w:cs="Times New Roman"/>
          <w:noProof/>
          <w:color w:val="auto"/>
          <w:sz w:val="22"/>
          <w:szCs w:val="22"/>
          <w:lang w:eastAsia="en-GB"/>
        </w:rPr>
      </w:pPr>
      <w:hyperlink w:anchor="_Toc386789630" w:history="1">
        <w:r w:rsidR="0045191C" w:rsidRPr="004D45BE">
          <w:rPr>
            <w:rStyle w:val="Hyperlink"/>
            <w:rFonts w:cs="Calibri"/>
            <w:noProof/>
          </w:rPr>
          <w:t>4.1</w:t>
        </w:r>
        <w:r w:rsidR="0045191C">
          <w:rPr>
            <w:rFonts w:eastAsia="MS Mincho" w:cs="Times New Roman"/>
            <w:noProof/>
            <w:color w:val="auto"/>
            <w:sz w:val="22"/>
            <w:szCs w:val="22"/>
            <w:lang w:eastAsia="en-GB"/>
          </w:rPr>
          <w:tab/>
        </w:r>
        <w:r w:rsidR="0045191C" w:rsidRPr="004D45BE">
          <w:rPr>
            <w:rStyle w:val="Hyperlink"/>
            <w:rFonts w:cs="Calibri"/>
            <w:noProof/>
          </w:rPr>
          <w:t>Assessment Summary</w:t>
        </w:r>
        <w:r w:rsidR="0045191C">
          <w:rPr>
            <w:noProof/>
            <w:webHidden/>
          </w:rPr>
          <w:tab/>
        </w:r>
        <w:r w:rsidR="0045191C">
          <w:rPr>
            <w:noProof/>
            <w:webHidden/>
          </w:rPr>
          <w:fldChar w:fldCharType="begin"/>
        </w:r>
        <w:r w:rsidR="0045191C">
          <w:rPr>
            <w:noProof/>
            <w:webHidden/>
          </w:rPr>
          <w:instrText xml:space="preserve"> PAGEREF _Toc386789630 \h </w:instrText>
        </w:r>
        <w:r w:rsidR="0045191C">
          <w:rPr>
            <w:noProof/>
            <w:webHidden/>
          </w:rPr>
        </w:r>
        <w:r w:rsidR="0045191C">
          <w:rPr>
            <w:noProof/>
            <w:webHidden/>
          </w:rPr>
          <w:fldChar w:fldCharType="separate"/>
        </w:r>
        <w:r w:rsidR="0045191C">
          <w:rPr>
            <w:noProof/>
            <w:webHidden/>
          </w:rPr>
          <w:t>3</w:t>
        </w:r>
        <w:r w:rsidR="0045191C">
          <w:rPr>
            <w:noProof/>
            <w:webHidden/>
          </w:rPr>
          <w:fldChar w:fldCharType="end"/>
        </w:r>
      </w:hyperlink>
    </w:p>
    <w:p w:rsidR="0045191C" w:rsidRDefault="00A40067">
      <w:pPr>
        <w:pStyle w:val="TOC2"/>
        <w:tabs>
          <w:tab w:val="left" w:pos="880"/>
          <w:tab w:val="right" w:leader="dot" w:pos="9323"/>
        </w:tabs>
        <w:rPr>
          <w:rFonts w:eastAsia="MS Mincho" w:cs="Times New Roman"/>
          <w:noProof/>
          <w:color w:val="auto"/>
          <w:sz w:val="22"/>
          <w:szCs w:val="22"/>
          <w:lang w:eastAsia="en-GB"/>
        </w:rPr>
      </w:pPr>
      <w:hyperlink w:anchor="_Toc386789631" w:history="1">
        <w:r w:rsidR="0045191C" w:rsidRPr="004D45BE">
          <w:rPr>
            <w:rStyle w:val="Hyperlink"/>
            <w:rFonts w:cs="Calibri"/>
            <w:noProof/>
          </w:rPr>
          <w:t>4.2</w:t>
        </w:r>
        <w:r w:rsidR="0045191C">
          <w:rPr>
            <w:rFonts w:eastAsia="MS Mincho" w:cs="Times New Roman"/>
            <w:noProof/>
            <w:color w:val="auto"/>
            <w:sz w:val="22"/>
            <w:szCs w:val="22"/>
            <w:lang w:eastAsia="en-GB"/>
          </w:rPr>
          <w:tab/>
        </w:r>
        <w:r w:rsidR="0045191C" w:rsidRPr="004D45BE">
          <w:rPr>
            <w:rStyle w:val="Hyperlink"/>
            <w:rFonts w:cs="Calibri"/>
            <w:noProof/>
          </w:rPr>
          <w:t>Assessment Details</w:t>
        </w:r>
        <w:r w:rsidR="0045191C">
          <w:rPr>
            <w:noProof/>
            <w:webHidden/>
          </w:rPr>
          <w:tab/>
        </w:r>
        <w:r w:rsidR="0045191C">
          <w:rPr>
            <w:noProof/>
            <w:webHidden/>
          </w:rPr>
          <w:fldChar w:fldCharType="begin"/>
        </w:r>
        <w:r w:rsidR="0045191C">
          <w:rPr>
            <w:noProof/>
            <w:webHidden/>
          </w:rPr>
          <w:instrText xml:space="preserve"> PAGEREF _Toc386789631 \h </w:instrText>
        </w:r>
        <w:r w:rsidR="0045191C">
          <w:rPr>
            <w:noProof/>
            <w:webHidden/>
          </w:rPr>
        </w:r>
        <w:r w:rsidR="0045191C">
          <w:rPr>
            <w:noProof/>
            <w:webHidden/>
          </w:rPr>
          <w:fldChar w:fldCharType="separate"/>
        </w:r>
        <w:r w:rsidR="0045191C">
          <w:rPr>
            <w:noProof/>
            <w:webHidden/>
          </w:rPr>
          <w:t>4</w:t>
        </w:r>
        <w:r w:rsidR="0045191C">
          <w:rPr>
            <w:noProof/>
            <w:webHidden/>
          </w:rPr>
          <w:fldChar w:fldCharType="end"/>
        </w:r>
      </w:hyperlink>
    </w:p>
    <w:p w:rsidR="0045191C" w:rsidRDefault="00A40067">
      <w:pPr>
        <w:pStyle w:val="TOC2"/>
        <w:tabs>
          <w:tab w:val="left" w:pos="880"/>
          <w:tab w:val="right" w:leader="dot" w:pos="9323"/>
        </w:tabs>
        <w:rPr>
          <w:rFonts w:eastAsia="MS Mincho" w:cs="Times New Roman"/>
          <w:noProof/>
          <w:color w:val="auto"/>
          <w:sz w:val="22"/>
          <w:szCs w:val="22"/>
          <w:lang w:eastAsia="en-GB"/>
        </w:rPr>
      </w:pPr>
      <w:hyperlink w:anchor="_Toc386789632" w:history="1">
        <w:r w:rsidR="0045191C" w:rsidRPr="004D45BE">
          <w:rPr>
            <w:rStyle w:val="Hyperlink"/>
            <w:rFonts w:cs="Calibri"/>
            <w:noProof/>
          </w:rPr>
          <w:t>4.3</w:t>
        </w:r>
        <w:r w:rsidR="0045191C">
          <w:rPr>
            <w:rFonts w:eastAsia="MS Mincho" w:cs="Times New Roman"/>
            <w:noProof/>
            <w:color w:val="auto"/>
            <w:sz w:val="22"/>
            <w:szCs w:val="22"/>
            <w:lang w:eastAsia="en-GB"/>
          </w:rPr>
          <w:tab/>
        </w:r>
        <w:r w:rsidR="0045191C" w:rsidRPr="004D45BE">
          <w:rPr>
            <w:rStyle w:val="Hyperlink"/>
            <w:rFonts w:cs="Calibri"/>
            <w:noProof/>
          </w:rPr>
          <w:t>Feedback</w:t>
        </w:r>
        <w:r w:rsidR="0045191C">
          <w:rPr>
            <w:noProof/>
            <w:webHidden/>
          </w:rPr>
          <w:tab/>
        </w:r>
        <w:r w:rsidR="0045191C">
          <w:rPr>
            <w:noProof/>
            <w:webHidden/>
          </w:rPr>
          <w:fldChar w:fldCharType="begin"/>
        </w:r>
        <w:r w:rsidR="0045191C">
          <w:rPr>
            <w:noProof/>
            <w:webHidden/>
          </w:rPr>
          <w:instrText xml:space="preserve"> PAGEREF _Toc386789632 \h </w:instrText>
        </w:r>
        <w:r w:rsidR="0045191C">
          <w:rPr>
            <w:noProof/>
            <w:webHidden/>
          </w:rPr>
        </w:r>
        <w:r w:rsidR="0045191C">
          <w:rPr>
            <w:noProof/>
            <w:webHidden/>
          </w:rPr>
          <w:fldChar w:fldCharType="separate"/>
        </w:r>
        <w:r w:rsidR="0045191C">
          <w:rPr>
            <w:noProof/>
            <w:webHidden/>
          </w:rPr>
          <w:t>8</w:t>
        </w:r>
        <w:r w:rsidR="0045191C">
          <w:rPr>
            <w:noProof/>
            <w:webHidden/>
          </w:rPr>
          <w:fldChar w:fldCharType="end"/>
        </w:r>
      </w:hyperlink>
    </w:p>
    <w:p w:rsidR="0045191C" w:rsidRDefault="00A40067">
      <w:pPr>
        <w:pStyle w:val="TOC1"/>
        <w:tabs>
          <w:tab w:val="left" w:pos="440"/>
          <w:tab w:val="right" w:leader="dot" w:pos="9323"/>
        </w:tabs>
        <w:rPr>
          <w:rFonts w:eastAsia="MS Mincho" w:cs="Times New Roman"/>
          <w:noProof/>
          <w:color w:val="auto"/>
          <w:sz w:val="22"/>
          <w:szCs w:val="22"/>
          <w:lang w:eastAsia="en-GB"/>
        </w:rPr>
      </w:pPr>
      <w:hyperlink w:anchor="_Toc386789633" w:history="1">
        <w:r w:rsidR="0045191C" w:rsidRPr="004D45BE">
          <w:rPr>
            <w:rStyle w:val="Hyperlink"/>
            <w:rFonts w:cs="Calibri"/>
            <w:noProof/>
          </w:rPr>
          <w:t>5</w:t>
        </w:r>
        <w:r w:rsidR="0045191C">
          <w:rPr>
            <w:rFonts w:eastAsia="MS Mincho" w:cs="Times New Roman"/>
            <w:noProof/>
            <w:color w:val="auto"/>
            <w:sz w:val="22"/>
            <w:szCs w:val="22"/>
            <w:lang w:eastAsia="en-GB"/>
          </w:rPr>
          <w:tab/>
        </w:r>
        <w:r w:rsidR="0045191C" w:rsidRPr="004D45BE">
          <w:rPr>
            <w:rStyle w:val="Hyperlink"/>
            <w:rFonts w:cs="Calibri"/>
            <w:noProof/>
          </w:rPr>
          <w:t>Understanding Your Assessment Responsibilities</w:t>
        </w:r>
        <w:r w:rsidR="0045191C">
          <w:rPr>
            <w:noProof/>
            <w:webHidden/>
          </w:rPr>
          <w:tab/>
        </w:r>
        <w:r w:rsidR="0045191C">
          <w:rPr>
            <w:noProof/>
            <w:webHidden/>
          </w:rPr>
          <w:fldChar w:fldCharType="begin"/>
        </w:r>
        <w:r w:rsidR="0045191C">
          <w:rPr>
            <w:noProof/>
            <w:webHidden/>
          </w:rPr>
          <w:instrText xml:space="preserve"> PAGEREF _Toc386789633 \h </w:instrText>
        </w:r>
        <w:r w:rsidR="0045191C">
          <w:rPr>
            <w:noProof/>
            <w:webHidden/>
          </w:rPr>
        </w:r>
        <w:r w:rsidR="0045191C">
          <w:rPr>
            <w:noProof/>
            <w:webHidden/>
          </w:rPr>
          <w:fldChar w:fldCharType="separate"/>
        </w:r>
        <w:r w:rsidR="0045191C">
          <w:rPr>
            <w:noProof/>
            <w:webHidden/>
          </w:rPr>
          <w:t>9</w:t>
        </w:r>
        <w:r w:rsidR="0045191C">
          <w:rPr>
            <w:noProof/>
            <w:webHidden/>
          </w:rPr>
          <w:fldChar w:fldCharType="end"/>
        </w:r>
      </w:hyperlink>
    </w:p>
    <w:p w:rsidR="0045191C" w:rsidRPr="004904E5" w:rsidRDefault="0045191C" w:rsidP="00B91A6B">
      <w:pPr>
        <w:jc w:val="both"/>
      </w:pPr>
      <w:r w:rsidRPr="004904E5">
        <w:fldChar w:fldCharType="end"/>
      </w:r>
    </w:p>
    <w:p w:rsidR="0045191C" w:rsidRPr="004904E5" w:rsidRDefault="0045191C" w:rsidP="00B91A6B">
      <w:pPr>
        <w:pStyle w:val="TOC1"/>
        <w:tabs>
          <w:tab w:val="left" w:pos="440"/>
          <w:tab w:val="right" w:leader="dot" w:pos="9465"/>
        </w:tabs>
        <w:spacing w:after="200"/>
        <w:jc w:val="both"/>
      </w:pPr>
    </w:p>
    <w:p w:rsidR="0045191C" w:rsidRPr="004904E5" w:rsidRDefault="0045191C" w:rsidP="00B91A6B">
      <w:pPr>
        <w:jc w:val="both"/>
        <w:rPr>
          <w:rFonts w:eastAsia="MS Gothic"/>
          <w:b/>
          <w:bCs/>
          <w:color w:val="A5A5A5"/>
          <w:sz w:val="28"/>
          <w:szCs w:val="28"/>
        </w:rPr>
      </w:pPr>
    </w:p>
    <w:p w:rsidR="0045191C" w:rsidRPr="004904E5" w:rsidRDefault="0045191C" w:rsidP="00B91A6B">
      <w:pPr>
        <w:pStyle w:val="Heading1"/>
        <w:spacing w:before="0" w:after="200"/>
        <w:jc w:val="both"/>
        <w:rPr>
          <w:rFonts w:ascii="Calibri" w:hAnsi="Calibri" w:cs="Calibri"/>
        </w:rPr>
        <w:sectPr w:rsidR="0045191C" w:rsidRPr="004904E5" w:rsidSect="003D342B">
          <w:headerReference w:type="default" r:id="rId9"/>
          <w:footerReference w:type="default" r:id="rId10"/>
          <w:pgSz w:w="11906" w:h="16838"/>
          <w:pgMar w:top="1440" w:right="1133" w:bottom="1440" w:left="1440" w:header="708" w:footer="708" w:gutter="0"/>
          <w:pgNumType w:start="1"/>
          <w:cols w:space="708"/>
          <w:docGrid w:linePitch="360"/>
        </w:sectPr>
      </w:pPr>
    </w:p>
    <w:p w:rsidR="0045191C" w:rsidRPr="004904E5" w:rsidRDefault="0045191C" w:rsidP="00B91A6B">
      <w:pPr>
        <w:pStyle w:val="Heading1"/>
        <w:spacing w:before="0" w:after="200"/>
        <w:jc w:val="both"/>
        <w:rPr>
          <w:rFonts w:ascii="Calibri" w:hAnsi="Calibri" w:cs="Calibri"/>
        </w:rPr>
      </w:pPr>
      <w:bookmarkStart w:id="0" w:name="_Toc386789626"/>
      <w:r w:rsidRPr="004904E5">
        <w:rPr>
          <w:rFonts w:ascii="Calibri" w:hAnsi="Calibri" w:cs="Calibri"/>
        </w:rPr>
        <w:lastRenderedPageBreak/>
        <w:t xml:space="preserve">What this Module is </w:t>
      </w:r>
      <w:proofErr w:type="gramStart"/>
      <w:r w:rsidRPr="004904E5">
        <w:rPr>
          <w:rFonts w:ascii="Calibri" w:hAnsi="Calibri" w:cs="Calibri"/>
        </w:rPr>
        <w:t>About</w:t>
      </w:r>
      <w:bookmarkEnd w:id="0"/>
      <w:proofErr w:type="gramEnd"/>
    </w:p>
    <w:p w:rsidR="0045191C" w:rsidRPr="004904E5" w:rsidRDefault="0045191C" w:rsidP="00B91A6B">
      <w:pPr>
        <w:jc w:val="both"/>
        <w:rPr>
          <w:b/>
        </w:rPr>
      </w:pPr>
      <w:r w:rsidRPr="004904E5">
        <w:rPr>
          <w:b/>
        </w:rPr>
        <w:t>Introduction from the Module Leader</w:t>
      </w:r>
    </w:p>
    <w:p w:rsidR="0045191C" w:rsidRDefault="0045191C" w:rsidP="00B91A6B">
      <w:pPr>
        <w:jc w:val="both"/>
        <w:rPr>
          <w:b/>
        </w:rPr>
      </w:pPr>
      <w:r w:rsidRPr="00DD523E">
        <w:t xml:space="preserve">The module will focus on current development standards and tools within the area of dynamic internet application systems. </w:t>
      </w:r>
      <w:r>
        <w:t xml:space="preserve">You </w:t>
      </w:r>
      <w:r w:rsidRPr="00DD523E">
        <w:t>will learn to build professional web-based systems utilizing a variety of current techniques</w:t>
      </w:r>
      <w:r>
        <w:t xml:space="preserve"> and tools</w:t>
      </w:r>
      <w:r w:rsidRPr="00DD523E">
        <w:t>.</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1"/>
        <w:gridCol w:w="5984"/>
      </w:tblGrid>
      <w:tr w:rsidR="0045191C" w:rsidTr="00B95180">
        <w:tc>
          <w:tcPr>
            <w:tcW w:w="2551" w:type="dxa"/>
          </w:tcPr>
          <w:p w:rsidR="0045191C" w:rsidRPr="00736910" w:rsidRDefault="00D40B1A" w:rsidP="00A87C87">
            <w:pPr>
              <w:widowControl w:val="0"/>
              <w:snapToGrid w:val="0"/>
              <w:spacing w:before="100" w:after="100" w:line="240" w:lineRule="auto"/>
              <w:rPr>
                <w:rFonts w:ascii="Arial" w:hAnsi="Arial" w:cs="Arial"/>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paul-doney_DSC_0052x.JPG" style="width:100.4pt;height:101.05pt;visibility:visible">
                  <v:imagedata r:id="rId11" o:title="" cropbottom="26845f" cropleft="3222f" cropright="4056f"/>
                </v:shape>
              </w:pict>
            </w:r>
          </w:p>
        </w:tc>
        <w:tc>
          <w:tcPr>
            <w:tcW w:w="5984" w:type="dxa"/>
          </w:tcPr>
          <w:p w:rsidR="0045191C" w:rsidRPr="00736910" w:rsidRDefault="0045191C" w:rsidP="00A87C87">
            <w:pPr>
              <w:spacing w:after="0" w:line="240" w:lineRule="auto"/>
              <w:rPr>
                <w:rFonts w:ascii="Arial" w:hAnsi="Arial" w:cs="Arial"/>
              </w:rPr>
            </w:pPr>
            <w:r w:rsidRPr="00736910">
              <w:rPr>
                <w:lang w:val="en-US" w:eastAsia="en-GB"/>
              </w:rPr>
              <w:t xml:space="preserve">Paul </w:t>
            </w:r>
            <w:proofErr w:type="spellStart"/>
            <w:r w:rsidRPr="00736910">
              <w:rPr>
                <w:lang w:val="en-US" w:eastAsia="en-GB"/>
              </w:rPr>
              <w:t>Doney</w:t>
            </w:r>
            <w:proofErr w:type="spellEnd"/>
            <w:r w:rsidRPr="00736910">
              <w:rPr>
                <w:lang w:val="en-US" w:eastAsia="en-GB"/>
              </w:rPr>
              <w:t xml:space="preserve"> </w:t>
            </w:r>
          </w:p>
          <w:p w:rsidR="0045191C" w:rsidRDefault="0045191C" w:rsidP="00A87C87">
            <w:pPr>
              <w:spacing w:after="0" w:line="240" w:lineRule="auto"/>
              <w:rPr>
                <w:lang w:eastAsia="en-GB"/>
              </w:rPr>
            </w:pPr>
            <w:r>
              <w:rPr>
                <w:lang w:val="en-US" w:eastAsia="en-GB"/>
              </w:rPr>
              <w:t>email: p.doney@leedsbeckett</w:t>
            </w:r>
            <w:r w:rsidRPr="00736910">
              <w:rPr>
                <w:lang w:val="en-US" w:eastAsia="en-GB"/>
              </w:rPr>
              <w:t>.ac.uk</w:t>
            </w:r>
          </w:p>
          <w:p w:rsidR="0045191C" w:rsidRDefault="0045191C" w:rsidP="00A87C87">
            <w:pPr>
              <w:spacing w:after="0" w:line="240" w:lineRule="auto"/>
              <w:rPr>
                <w:lang w:eastAsia="en-GB"/>
              </w:rPr>
            </w:pPr>
            <w:r w:rsidRPr="00736910">
              <w:rPr>
                <w:lang w:val="en-US" w:eastAsia="en-GB"/>
              </w:rPr>
              <w:t>Tel: 0113 8123713</w:t>
            </w:r>
          </w:p>
          <w:p w:rsidR="0045191C" w:rsidRDefault="0045191C" w:rsidP="00A87C87">
            <w:pPr>
              <w:spacing w:after="0" w:line="240" w:lineRule="auto"/>
              <w:rPr>
                <w:lang w:eastAsia="en-GB"/>
              </w:rPr>
            </w:pPr>
            <w:r w:rsidRPr="00736910">
              <w:rPr>
                <w:lang w:val="en-US" w:eastAsia="en-GB"/>
              </w:rPr>
              <w:t>Room: Caedmon CA119</w:t>
            </w:r>
          </w:p>
          <w:p w:rsidR="0045191C" w:rsidRPr="00736910" w:rsidRDefault="0045191C" w:rsidP="00A87C87">
            <w:pPr>
              <w:widowControl w:val="0"/>
              <w:snapToGrid w:val="0"/>
              <w:spacing w:before="100" w:after="100" w:line="240" w:lineRule="auto"/>
              <w:rPr>
                <w:rFonts w:ascii="Arial" w:hAnsi="Arial" w:cs="Arial"/>
              </w:rPr>
            </w:pPr>
          </w:p>
        </w:tc>
      </w:tr>
      <w:tr w:rsidR="0045191C" w:rsidTr="00B95180">
        <w:tc>
          <w:tcPr>
            <w:tcW w:w="2551" w:type="dxa"/>
          </w:tcPr>
          <w:p w:rsidR="0045191C" w:rsidRPr="00736910" w:rsidRDefault="00D40B1A" w:rsidP="00736910">
            <w:pPr>
              <w:widowControl w:val="0"/>
              <w:snapToGrid w:val="0"/>
              <w:spacing w:before="100" w:after="100" w:line="240" w:lineRule="auto"/>
              <w:rPr>
                <w:rFonts w:ascii="Arial" w:hAnsi="Arial" w:cs="Arial"/>
              </w:rPr>
            </w:pPr>
            <w:r>
              <w:rPr>
                <w:noProof/>
                <w:lang w:eastAsia="en-GB"/>
              </w:rPr>
              <w:pict>
                <v:shape id="Picture 3" o:spid="_x0000_i1026" type="#_x0000_t75" alt="Simon_Sharpe.jpg" style="width:98.4pt;height:98.4pt;visibility:visible">
                  <v:imagedata r:id="rId12" o:title=""/>
                </v:shape>
              </w:pict>
            </w:r>
          </w:p>
        </w:tc>
        <w:tc>
          <w:tcPr>
            <w:tcW w:w="5984" w:type="dxa"/>
          </w:tcPr>
          <w:p w:rsidR="0045191C" w:rsidRPr="00736910" w:rsidRDefault="0045191C" w:rsidP="00736910">
            <w:pPr>
              <w:spacing w:after="0" w:line="240" w:lineRule="auto"/>
              <w:rPr>
                <w:rFonts w:ascii="Arial" w:hAnsi="Arial" w:cs="Arial"/>
              </w:rPr>
            </w:pPr>
            <w:r w:rsidRPr="00736910">
              <w:rPr>
                <w:lang w:val="en-US" w:eastAsia="en-GB"/>
              </w:rPr>
              <w:t>Simon Sharpe (Module Leader)</w:t>
            </w:r>
          </w:p>
          <w:p w:rsidR="0045191C" w:rsidRDefault="0045191C" w:rsidP="00736910">
            <w:pPr>
              <w:spacing w:after="0" w:line="240" w:lineRule="auto"/>
              <w:rPr>
                <w:lang w:eastAsia="en-GB"/>
              </w:rPr>
            </w:pPr>
            <w:r>
              <w:rPr>
                <w:lang w:val="en-US" w:eastAsia="en-GB"/>
              </w:rPr>
              <w:t>email: s.sharpe@leedsbeckett</w:t>
            </w:r>
            <w:r w:rsidRPr="00736910">
              <w:rPr>
                <w:lang w:val="en-US" w:eastAsia="en-GB"/>
              </w:rPr>
              <w:t>.ac.uk</w:t>
            </w:r>
          </w:p>
          <w:p w:rsidR="0045191C" w:rsidRDefault="0045191C" w:rsidP="00736910">
            <w:pPr>
              <w:spacing w:after="0" w:line="240" w:lineRule="auto"/>
              <w:rPr>
                <w:lang w:eastAsia="en-GB"/>
              </w:rPr>
            </w:pPr>
            <w:r w:rsidRPr="00736910">
              <w:rPr>
                <w:lang w:val="en-US" w:eastAsia="en-GB"/>
              </w:rPr>
              <w:t>Tel: 0113 8127593</w:t>
            </w:r>
          </w:p>
          <w:p w:rsidR="0045191C" w:rsidRDefault="00814D8C" w:rsidP="00736910">
            <w:pPr>
              <w:spacing w:after="0" w:line="240" w:lineRule="auto"/>
              <w:rPr>
                <w:lang w:eastAsia="en-GB"/>
              </w:rPr>
            </w:pPr>
            <w:r>
              <w:rPr>
                <w:lang w:val="en-US" w:eastAsia="en-GB"/>
              </w:rPr>
              <w:t>Room: Caedmon CA222</w:t>
            </w:r>
          </w:p>
          <w:p w:rsidR="0045191C" w:rsidRPr="00736910" w:rsidRDefault="0045191C" w:rsidP="00736910">
            <w:pPr>
              <w:widowControl w:val="0"/>
              <w:snapToGrid w:val="0"/>
              <w:spacing w:before="100" w:after="100" w:line="240" w:lineRule="auto"/>
              <w:rPr>
                <w:rFonts w:ascii="Arial" w:hAnsi="Arial" w:cs="Arial"/>
              </w:rPr>
            </w:pPr>
          </w:p>
        </w:tc>
      </w:tr>
    </w:tbl>
    <w:p w:rsidR="0045191C" w:rsidRDefault="0045191C" w:rsidP="00483DF2">
      <w:pPr>
        <w:rPr>
          <w:rFonts w:ascii="Arial" w:hAnsi="Arial" w:cs="Arial"/>
          <w:sz w:val="22"/>
        </w:rPr>
      </w:pPr>
    </w:p>
    <w:p w:rsidR="0045191C" w:rsidRPr="00B95180" w:rsidRDefault="0045191C" w:rsidP="00B91A6B">
      <w:pPr>
        <w:jc w:val="both"/>
        <w:rPr>
          <w:b/>
          <w:u w:val="single"/>
        </w:rPr>
      </w:pPr>
      <w:r w:rsidRPr="00B95180">
        <w:rPr>
          <w:b/>
          <w:u w:val="single"/>
        </w:rPr>
        <w:t>Module Aims</w:t>
      </w:r>
    </w:p>
    <w:p w:rsidR="0045191C" w:rsidRPr="005A200D" w:rsidRDefault="0045191C" w:rsidP="005A200D">
      <w:pPr>
        <w:jc w:val="both"/>
      </w:pPr>
      <w:r w:rsidRPr="005A200D">
        <w:t>The module will focus on current development standards and tools within the area of dynamic internet application systems, along with the critical evaluation of these techniques and their results.</w:t>
      </w:r>
    </w:p>
    <w:p w:rsidR="0045191C" w:rsidRPr="005A200D" w:rsidRDefault="0045191C" w:rsidP="005A200D">
      <w:pPr>
        <w:jc w:val="both"/>
      </w:pPr>
      <w:r>
        <w:t>S</w:t>
      </w:r>
      <w:r w:rsidRPr="005A200D">
        <w:t>tudents will adopt a high-level tool-based approach to design and development, and will acquire the evaluative and practical skills required to design and develop web applications.</w:t>
      </w:r>
    </w:p>
    <w:p w:rsidR="0045191C" w:rsidRPr="004904E5" w:rsidRDefault="0045191C" w:rsidP="00B91A6B">
      <w:pPr>
        <w:jc w:val="both"/>
        <w:rPr>
          <w:b/>
        </w:rPr>
      </w:pPr>
      <w:r w:rsidRPr="004904E5">
        <w:rPr>
          <w:b/>
        </w:rPr>
        <w:t xml:space="preserve">Module Learning Outcomes </w:t>
      </w:r>
    </w:p>
    <w:tbl>
      <w:tblPr>
        <w:tblW w:w="8579" w:type="dxa"/>
        <w:tblLayout w:type="fixed"/>
        <w:tblLook w:val="0000" w:firstRow="0" w:lastRow="0" w:firstColumn="0" w:lastColumn="0" w:noHBand="0" w:noVBand="0"/>
      </w:tblPr>
      <w:tblGrid>
        <w:gridCol w:w="959"/>
        <w:gridCol w:w="7620"/>
      </w:tblGrid>
      <w:tr w:rsidR="0045191C" w:rsidRPr="00CD29D2" w:rsidTr="00EB2F1E">
        <w:trPr>
          <w:trHeight w:val="462"/>
        </w:trPr>
        <w:tc>
          <w:tcPr>
            <w:tcW w:w="959" w:type="dxa"/>
          </w:tcPr>
          <w:p w:rsidR="0045191C" w:rsidRPr="002239CA" w:rsidRDefault="0045191C" w:rsidP="00EB2F1E">
            <w:pPr>
              <w:pStyle w:val="Default"/>
              <w:jc w:val="both"/>
            </w:pPr>
            <w:r w:rsidRPr="002239CA">
              <w:t xml:space="preserve">LO 1 </w:t>
            </w:r>
          </w:p>
        </w:tc>
        <w:tc>
          <w:tcPr>
            <w:tcW w:w="7620" w:type="dxa"/>
          </w:tcPr>
          <w:p w:rsidR="0045191C" w:rsidRPr="002239CA" w:rsidRDefault="0045191C" w:rsidP="00EB2F1E">
            <w:pPr>
              <w:pStyle w:val="Default"/>
              <w:jc w:val="both"/>
            </w:pPr>
            <w:r w:rsidRPr="002239CA">
              <w:t xml:space="preserve">Select and apply suitable tools and technologies to develop internet systems, using appropriate professional standards. </w:t>
            </w:r>
          </w:p>
        </w:tc>
      </w:tr>
      <w:tr w:rsidR="0045191C" w:rsidRPr="00CD29D2" w:rsidTr="002239CA">
        <w:trPr>
          <w:trHeight w:val="102"/>
        </w:trPr>
        <w:tc>
          <w:tcPr>
            <w:tcW w:w="959" w:type="dxa"/>
          </w:tcPr>
          <w:p w:rsidR="0045191C" w:rsidRPr="002239CA" w:rsidRDefault="0045191C" w:rsidP="00EB2F1E">
            <w:pPr>
              <w:pStyle w:val="Default"/>
              <w:jc w:val="both"/>
            </w:pPr>
            <w:r w:rsidRPr="002239CA">
              <w:t xml:space="preserve">LO2 </w:t>
            </w:r>
          </w:p>
        </w:tc>
        <w:tc>
          <w:tcPr>
            <w:tcW w:w="7620" w:type="dxa"/>
          </w:tcPr>
          <w:p w:rsidR="0045191C" w:rsidRPr="002239CA" w:rsidRDefault="0045191C" w:rsidP="00EB2F1E">
            <w:pPr>
              <w:pStyle w:val="Default"/>
              <w:jc w:val="both"/>
            </w:pPr>
            <w:r w:rsidRPr="002239CA">
              <w:t xml:space="preserve">Evaluate technologies and tools used to implement web-based systems. </w:t>
            </w:r>
          </w:p>
        </w:tc>
      </w:tr>
    </w:tbl>
    <w:p w:rsidR="0045191C" w:rsidRDefault="0045191C" w:rsidP="00B91A6B">
      <w:pPr>
        <w:jc w:val="both"/>
        <w:rPr>
          <w:b/>
        </w:rPr>
      </w:pPr>
    </w:p>
    <w:p w:rsidR="0045191C" w:rsidRPr="00B95180" w:rsidRDefault="0045191C" w:rsidP="00B91A6B">
      <w:pPr>
        <w:jc w:val="both"/>
        <w:rPr>
          <w:b/>
          <w:u w:val="single"/>
        </w:rPr>
      </w:pPr>
      <w:r>
        <w:rPr>
          <w:b/>
          <w:u w:val="single"/>
        </w:rPr>
        <w:br w:type="page"/>
      </w:r>
      <w:r w:rsidRPr="00B95180">
        <w:rPr>
          <w:b/>
          <w:u w:val="single"/>
        </w:rPr>
        <w:lastRenderedPageBreak/>
        <w:t xml:space="preserve">Module Learning Activities </w:t>
      </w:r>
    </w:p>
    <w:p w:rsidR="0045191C" w:rsidRPr="008619DB" w:rsidRDefault="0045191C" w:rsidP="00B95180">
      <w:pPr>
        <w:spacing w:after="0" w:line="240" w:lineRule="auto"/>
        <w:jc w:val="both"/>
      </w:pPr>
      <w:r w:rsidRPr="008619DB">
        <w:t>A combination of the following will be used:</w:t>
      </w:r>
    </w:p>
    <w:p w:rsidR="0045191C" w:rsidRPr="008619DB" w:rsidRDefault="0045191C" w:rsidP="00B95180">
      <w:pPr>
        <w:numPr>
          <w:ilvl w:val="0"/>
          <w:numId w:val="30"/>
        </w:numPr>
        <w:tabs>
          <w:tab w:val="clear" w:pos="153"/>
          <w:tab w:val="num" w:pos="360"/>
        </w:tabs>
        <w:spacing w:after="0" w:line="240" w:lineRule="auto"/>
        <w:ind w:left="360"/>
        <w:jc w:val="both"/>
      </w:pPr>
      <w:r w:rsidRPr="008619DB">
        <w:t>Lectures</w:t>
      </w:r>
    </w:p>
    <w:p w:rsidR="0045191C" w:rsidRPr="008619DB" w:rsidRDefault="0045191C" w:rsidP="00B95180">
      <w:pPr>
        <w:numPr>
          <w:ilvl w:val="0"/>
          <w:numId w:val="30"/>
        </w:numPr>
        <w:tabs>
          <w:tab w:val="clear" w:pos="153"/>
          <w:tab w:val="num" w:pos="360"/>
        </w:tabs>
        <w:spacing w:after="0" w:line="240" w:lineRule="auto"/>
        <w:ind w:left="360"/>
        <w:jc w:val="both"/>
      </w:pPr>
      <w:r w:rsidRPr="008619DB">
        <w:t>Self-managed learning</w:t>
      </w:r>
    </w:p>
    <w:p w:rsidR="0045191C" w:rsidRDefault="0045191C" w:rsidP="00B95180">
      <w:pPr>
        <w:numPr>
          <w:ilvl w:val="0"/>
          <w:numId w:val="30"/>
        </w:numPr>
        <w:tabs>
          <w:tab w:val="clear" w:pos="153"/>
          <w:tab w:val="num" w:pos="360"/>
        </w:tabs>
        <w:spacing w:after="0" w:line="240" w:lineRule="auto"/>
        <w:ind w:left="360"/>
        <w:jc w:val="both"/>
      </w:pPr>
      <w:r w:rsidRPr="00B95180">
        <w:t>Practical sessions</w:t>
      </w:r>
    </w:p>
    <w:p w:rsidR="0045191C" w:rsidRPr="00B95180" w:rsidRDefault="0045191C" w:rsidP="00B95180">
      <w:pPr>
        <w:spacing w:after="0" w:line="240" w:lineRule="auto"/>
        <w:jc w:val="both"/>
      </w:pPr>
    </w:p>
    <w:p w:rsidR="0045191C" w:rsidRDefault="0045191C" w:rsidP="00B95180">
      <w:pPr>
        <w:spacing w:after="0" w:line="240" w:lineRule="auto"/>
        <w:jc w:val="both"/>
      </w:pPr>
      <w:r w:rsidRPr="008619DB">
        <w:t>Lectures are used to introduce and discuss topics and material. Practical sessions will be used to reinforce concepts, and to extend the students’ knowledge. They will also be the foundation for the case studies which will form an integral part of the module.</w:t>
      </w:r>
    </w:p>
    <w:p w:rsidR="0045191C" w:rsidRPr="008619DB" w:rsidRDefault="0045191C" w:rsidP="00B95180">
      <w:pPr>
        <w:spacing w:after="0" w:line="240" w:lineRule="auto"/>
        <w:jc w:val="both"/>
      </w:pPr>
    </w:p>
    <w:p w:rsidR="0045191C" w:rsidRDefault="0045191C" w:rsidP="00B95180">
      <w:pPr>
        <w:spacing w:after="0" w:line="240" w:lineRule="auto"/>
        <w:jc w:val="both"/>
      </w:pPr>
      <w:r w:rsidRPr="008619DB">
        <w:t xml:space="preserve">As the module progresses, students will </w:t>
      </w:r>
      <w:r>
        <w:t xml:space="preserve">develop prototype sites which </w:t>
      </w:r>
      <w:r w:rsidRPr="008619DB">
        <w:t>will also form part of the assessment for the module.</w:t>
      </w:r>
    </w:p>
    <w:p w:rsidR="0045191C" w:rsidRPr="008619DB" w:rsidRDefault="0045191C" w:rsidP="00B95180">
      <w:pPr>
        <w:spacing w:after="0" w:line="240" w:lineRule="auto"/>
        <w:jc w:val="both"/>
      </w:pPr>
    </w:p>
    <w:p w:rsidR="0045191C" w:rsidRPr="00276054" w:rsidRDefault="0045191C" w:rsidP="00B95180">
      <w:pPr>
        <w:spacing w:after="0" w:line="240" w:lineRule="auto"/>
        <w:rPr>
          <w:b/>
          <w:u w:val="single"/>
        </w:rPr>
      </w:pPr>
      <w:r w:rsidRPr="00276054">
        <w:rPr>
          <w:b/>
          <w:u w:val="single"/>
        </w:rPr>
        <w:t>Graduate Attributes Developed and Assessed</w:t>
      </w:r>
    </w:p>
    <w:p w:rsidR="0045191C" w:rsidRPr="004904E5" w:rsidRDefault="0045191C" w:rsidP="00B95180">
      <w:pPr>
        <w:spacing w:after="0" w:line="240" w:lineRule="auto"/>
        <w:rPr>
          <w:b/>
        </w:rPr>
      </w:pPr>
    </w:p>
    <w:p w:rsidR="0045191C" w:rsidRDefault="0045191C" w:rsidP="00276054">
      <w:pPr>
        <w:numPr>
          <w:ilvl w:val="0"/>
          <w:numId w:val="31"/>
        </w:numPr>
        <w:tabs>
          <w:tab w:val="clear" w:pos="153"/>
          <w:tab w:val="num" w:pos="360"/>
        </w:tabs>
        <w:spacing w:after="0" w:line="240" w:lineRule="auto"/>
        <w:ind w:left="360"/>
      </w:pPr>
      <w:smartTag w:uri="urn:schemas-microsoft-com:office:smarttags" w:element="City">
        <w:smartTag w:uri="urn:schemas-microsoft-com:office:smarttags" w:element="place">
          <w:r w:rsidRPr="00402B00">
            <w:t>Enterprise</w:t>
          </w:r>
        </w:smartTag>
      </w:smartTag>
      <w:r>
        <w:t xml:space="preserve">: </w:t>
      </w:r>
      <w:r w:rsidRPr="00402B00">
        <w:t>Key employability skills are developed</w:t>
      </w:r>
      <w:r>
        <w:t xml:space="preserve"> and assessed for the f</w:t>
      </w:r>
      <w:r w:rsidRPr="00402B00">
        <w:t>inal assignment</w:t>
      </w:r>
    </w:p>
    <w:p w:rsidR="0045191C" w:rsidRPr="004904E5" w:rsidRDefault="0045191C" w:rsidP="00276054">
      <w:pPr>
        <w:numPr>
          <w:ilvl w:val="0"/>
          <w:numId w:val="31"/>
        </w:numPr>
        <w:tabs>
          <w:tab w:val="clear" w:pos="153"/>
          <w:tab w:val="num" w:pos="360"/>
        </w:tabs>
        <w:spacing w:after="0" w:line="240" w:lineRule="auto"/>
        <w:ind w:left="360"/>
        <w:sectPr w:rsidR="0045191C" w:rsidRPr="004904E5" w:rsidSect="00497D71">
          <w:footerReference w:type="default" r:id="rId13"/>
          <w:pgSz w:w="11906" w:h="16838"/>
          <w:pgMar w:top="1440" w:right="1440" w:bottom="1440" w:left="1440" w:header="708" w:footer="708" w:gutter="0"/>
          <w:pgNumType w:start="1"/>
          <w:cols w:space="708"/>
          <w:docGrid w:linePitch="360"/>
        </w:sectPr>
      </w:pPr>
      <w:r w:rsidRPr="00402B00">
        <w:t>Digital Literacy</w:t>
      </w:r>
      <w:r>
        <w:t xml:space="preserve">: </w:t>
      </w:r>
      <w:r w:rsidRPr="00402B00">
        <w:t>Research varied techniques and apply to building web-based system</w:t>
      </w:r>
      <w:r>
        <w:t xml:space="preserve"> </w:t>
      </w:r>
      <w:r w:rsidRPr="00402B00">
        <w:t>are developed</w:t>
      </w:r>
      <w:r>
        <w:t xml:space="preserve"> and assessed for the f</w:t>
      </w:r>
      <w:r w:rsidRPr="00402B00">
        <w:t>inal assignment</w:t>
      </w:r>
    </w:p>
    <w:p w:rsidR="0045191C" w:rsidRPr="004904E5" w:rsidRDefault="0045191C" w:rsidP="00B91A6B">
      <w:pPr>
        <w:pStyle w:val="Heading1"/>
        <w:spacing w:before="0" w:after="200"/>
        <w:jc w:val="both"/>
        <w:rPr>
          <w:rFonts w:ascii="Calibri" w:hAnsi="Calibri" w:cs="Calibri"/>
        </w:rPr>
      </w:pPr>
      <w:bookmarkStart w:id="1" w:name="_Toc386789627"/>
      <w:r>
        <w:rPr>
          <w:rFonts w:ascii="Calibri" w:hAnsi="Calibri" w:cs="Calibri"/>
        </w:rPr>
        <w:lastRenderedPageBreak/>
        <w:t>Module Timetable</w:t>
      </w:r>
      <w:bookmarkEnd w:id="1"/>
    </w:p>
    <w:p w:rsidR="0045191C" w:rsidRDefault="0045191C" w:rsidP="00B91A6B">
      <w:pPr>
        <w:jc w:val="both"/>
        <w:rPr>
          <w:b/>
        </w:rPr>
      </w:pPr>
      <w:r w:rsidRPr="004904E5">
        <w:rPr>
          <w:b/>
        </w:rPr>
        <w:t>Semester 1</w:t>
      </w:r>
    </w:p>
    <w:tbl>
      <w:tblPr>
        <w:tblW w:w="147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2977"/>
        <w:gridCol w:w="6804"/>
        <w:gridCol w:w="3544"/>
      </w:tblGrid>
      <w:tr w:rsidR="0045191C" w:rsidRPr="004904E5" w:rsidTr="00A876CA">
        <w:trPr>
          <w:cantSplit/>
          <w:trHeight w:val="610"/>
        </w:trPr>
        <w:tc>
          <w:tcPr>
            <w:tcW w:w="1384" w:type="dxa"/>
            <w:vAlign w:val="center"/>
          </w:tcPr>
          <w:p w:rsidR="0045191C" w:rsidRPr="00865A33" w:rsidRDefault="0045191C" w:rsidP="00865A33">
            <w:pPr>
              <w:spacing w:after="0"/>
              <w:jc w:val="center"/>
              <w:rPr>
                <w:rFonts w:ascii="Arial" w:hAnsi="Arial" w:cs="Arial"/>
                <w:b/>
                <w:sz w:val="20"/>
                <w:szCs w:val="20"/>
              </w:rPr>
            </w:pPr>
            <w:r w:rsidRPr="00865A33">
              <w:rPr>
                <w:rFonts w:ascii="Arial" w:hAnsi="Arial" w:cs="Arial"/>
                <w:b/>
                <w:sz w:val="20"/>
                <w:szCs w:val="20"/>
              </w:rPr>
              <w:t>Week/Date</w:t>
            </w:r>
          </w:p>
        </w:tc>
        <w:tc>
          <w:tcPr>
            <w:tcW w:w="2977" w:type="dxa"/>
            <w:vAlign w:val="center"/>
          </w:tcPr>
          <w:p w:rsidR="0045191C" w:rsidRPr="00865A33" w:rsidRDefault="0045191C" w:rsidP="00865A33">
            <w:pPr>
              <w:spacing w:after="0"/>
              <w:jc w:val="center"/>
              <w:rPr>
                <w:rFonts w:ascii="Arial" w:hAnsi="Arial" w:cs="Arial"/>
                <w:b/>
                <w:sz w:val="20"/>
                <w:szCs w:val="20"/>
              </w:rPr>
            </w:pPr>
            <w:r w:rsidRPr="00865A33">
              <w:rPr>
                <w:rFonts w:ascii="Arial" w:hAnsi="Arial" w:cs="Arial"/>
                <w:b/>
                <w:sz w:val="20"/>
                <w:szCs w:val="20"/>
              </w:rPr>
              <w:t>Lecture</w:t>
            </w:r>
          </w:p>
        </w:tc>
        <w:tc>
          <w:tcPr>
            <w:tcW w:w="6804" w:type="dxa"/>
            <w:vAlign w:val="center"/>
          </w:tcPr>
          <w:p w:rsidR="0045191C" w:rsidRPr="00865A33" w:rsidRDefault="0045191C" w:rsidP="00865A33">
            <w:pPr>
              <w:spacing w:after="0"/>
              <w:jc w:val="center"/>
              <w:rPr>
                <w:rFonts w:ascii="Arial" w:hAnsi="Arial" w:cs="Arial"/>
                <w:b/>
                <w:sz w:val="20"/>
                <w:szCs w:val="20"/>
              </w:rPr>
            </w:pPr>
            <w:r w:rsidRPr="00865A33">
              <w:rPr>
                <w:rFonts w:ascii="Arial" w:hAnsi="Arial" w:cs="Arial"/>
                <w:b/>
                <w:sz w:val="20"/>
                <w:szCs w:val="20"/>
              </w:rPr>
              <w:t>Lab</w:t>
            </w:r>
          </w:p>
        </w:tc>
        <w:tc>
          <w:tcPr>
            <w:tcW w:w="3544" w:type="dxa"/>
            <w:vAlign w:val="center"/>
          </w:tcPr>
          <w:p w:rsidR="0045191C" w:rsidRPr="00865A33" w:rsidRDefault="0045191C" w:rsidP="00865A33">
            <w:pPr>
              <w:spacing w:after="0"/>
              <w:jc w:val="center"/>
              <w:rPr>
                <w:rFonts w:ascii="Arial" w:hAnsi="Arial" w:cs="Arial"/>
                <w:b/>
                <w:sz w:val="20"/>
                <w:szCs w:val="20"/>
              </w:rPr>
            </w:pPr>
            <w:r w:rsidRPr="00865A33">
              <w:rPr>
                <w:rFonts w:ascii="Arial" w:hAnsi="Arial" w:cs="Arial"/>
                <w:b/>
                <w:sz w:val="20"/>
                <w:szCs w:val="20"/>
              </w:rPr>
              <w:t>Resources</w:t>
            </w:r>
          </w:p>
        </w:tc>
      </w:tr>
      <w:tr w:rsidR="0045191C" w:rsidRPr="004904E5" w:rsidTr="00A876CA">
        <w:trPr>
          <w:cantSplit/>
          <w:trHeight w:val="454"/>
        </w:trPr>
        <w:tc>
          <w:tcPr>
            <w:tcW w:w="1384" w:type="dxa"/>
          </w:tcPr>
          <w:p w:rsidR="0045191C" w:rsidRPr="00865A33" w:rsidRDefault="005174FB" w:rsidP="00865A33">
            <w:pPr>
              <w:spacing w:after="0"/>
              <w:rPr>
                <w:rFonts w:ascii="Arial" w:hAnsi="Arial" w:cs="Arial"/>
                <w:b/>
                <w:sz w:val="20"/>
                <w:szCs w:val="20"/>
              </w:rPr>
            </w:pPr>
            <w:r>
              <w:rPr>
                <w:rFonts w:ascii="Arial" w:hAnsi="Arial" w:cs="Arial"/>
                <w:b/>
                <w:sz w:val="20"/>
                <w:szCs w:val="20"/>
              </w:rPr>
              <w:t>1 -26</w:t>
            </w:r>
            <w:r w:rsidR="0045191C" w:rsidRPr="00865A33">
              <w:rPr>
                <w:rFonts w:ascii="Arial" w:hAnsi="Arial" w:cs="Arial"/>
                <w:b/>
                <w:sz w:val="20"/>
                <w:szCs w:val="20"/>
              </w:rPr>
              <w:t>/9</w:t>
            </w:r>
          </w:p>
          <w:p w:rsidR="0045191C" w:rsidRPr="00865A33" w:rsidRDefault="0045191C" w:rsidP="00865A33">
            <w:pPr>
              <w:spacing w:after="0"/>
              <w:rPr>
                <w:rFonts w:ascii="Arial" w:hAnsi="Arial" w:cs="Arial"/>
                <w:b/>
                <w:sz w:val="20"/>
                <w:szCs w:val="20"/>
              </w:rPr>
            </w:pPr>
          </w:p>
          <w:p w:rsidR="0045191C" w:rsidRPr="00865A33" w:rsidRDefault="0045191C" w:rsidP="00865A33">
            <w:pPr>
              <w:spacing w:after="0"/>
              <w:rPr>
                <w:rFonts w:ascii="Arial" w:hAnsi="Arial" w:cs="Arial"/>
                <w:b/>
                <w:sz w:val="20"/>
                <w:szCs w:val="20"/>
              </w:rPr>
            </w:pPr>
          </w:p>
          <w:p w:rsidR="0045191C" w:rsidRPr="00865A33" w:rsidRDefault="0045191C" w:rsidP="00865A33">
            <w:pPr>
              <w:spacing w:after="0"/>
              <w:jc w:val="both"/>
              <w:rPr>
                <w:rFonts w:ascii="Arial" w:hAnsi="Arial" w:cs="Arial"/>
                <w:sz w:val="20"/>
                <w:szCs w:val="20"/>
              </w:rPr>
            </w:pPr>
          </w:p>
        </w:tc>
        <w:tc>
          <w:tcPr>
            <w:tcW w:w="2977" w:type="dxa"/>
          </w:tcPr>
          <w:p w:rsidR="0045191C" w:rsidRPr="00865A33" w:rsidRDefault="0045191C" w:rsidP="00865A33">
            <w:pPr>
              <w:spacing w:after="0"/>
              <w:rPr>
                <w:rFonts w:ascii="Arial" w:hAnsi="Arial" w:cs="Arial"/>
                <w:b/>
                <w:sz w:val="20"/>
                <w:szCs w:val="20"/>
              </w:rPr>
            </w:pPr>
            <w:r w:rsidRPr="00865A33">
              <w:rPr>
                <w:rFonts w:ascii="Arial" w:hAnsi="Arial" w:cs="Arial"/>
                <w:b/>
                <w:sz w:val="20"/>
                <w:szCs w:val="20"/>
              </w:rPr>
              <w:t>Intro to course.</w:t>
            </w:r>
          </w:p>
          <w:p w:rsidR="0045191C" w:rsidRPr="00865A33" w:rsidRDefault="0045191C" w:rsidP="00865A33">
            <w:pPr>
              <w:spacing w:after="0"/>
              <w:rPr>
                <w:rFonts w:ascii="Arial" w:hAnsi="Arial" w:cs="Arial"/>
                <w:b/>
                <w:sz w:val="20"/>
                <w:szCs w:val="20"/>
              </w:rPr>
            </w:pPr>
            <w:r w:rsidRPr="00865A33">
              <w:rPr>
                <w:rFonts w:ascii="Arial" w:hAnsi="Arial" w:cs="Arial"/>
                <w:b/>
                <w:sz w:val="20"/>
                <w:szCs w:val="20"/>
              </w:rPr>
              <w:t>Web Projects</w:t>
            </w:r>
          </w:p>
          <w:p w:rsidR="0045191C" w:rsidRPr="00865A33" w:rsidRDefault="0045191C" w:rsidP="00865A33">
            <w:pPr>
              <w:spacing w:after="0"/>
              <w:rPr>
                <w:rFonts w:ascii="Arial" w:hAnsi="Arial" w:cs="Arial"/>
                <w:b/>
                <w:sz w:val="20"/>
                <w:szCs w:val="20"/>
              </w:rPr>
            </w:pPr>
          </w:p>
          <w:p w:rsidR="0045191C" w:rsidRPr="00865A33" w:rsidRDefault="0045191C" w:rsidP="00865A33">
            <w:pPr>
              <w:spacing w:after="0"/>
              <w:jc w:val="both"/>
              <w:rPr>
                <w:rFonts w:ascii="Arial" w:hAnsi="Arial" w:cs="Arial"/>
                <w:sz w:val="20"/>
                <w:szCs w:val="20"/>
              </w:rPr>
            </w:pPr>
          </w:p>
        </w:tc>
        <w:tc>
          <w:tcPr>
            <w:tcW w:w="6804" w:type="dxa"/>
          </w:tcPr>
          <w:p w:rsidR="0045191C" w:rsidRPr="00A876CA" w:rsidRDefault="0045191C" w:rsidP="00865A33">
            <w:pPr>
              <w:spacing w:after="0"/>
              <w:jc w:val="both"/>
              <w:rPr>
                <w:rFonts w:ascii="Arial" w:hAnsi="Arial" w:cs="Arial"/>
                <w:b/>
                <w:sz w:val="20"/>
                <w:szCs w:val="20"/>
              </w:rPr>
            </w:pPr>
            <w:r w:rsidRPr="00A876CA">
              <w:rPr>
                <w:rFonts w:ascii="Arial" w:hAnsi="Arial" w:cs="Arial"/>
                <w:b/>
                <w:sz w:val="20"/>
                <w:szCs w:val="20"/>
              </w:rPr>
              <w:t>Lab 1</w:t>
            </w:r>
            <w:r>
              <w:rPr>
                <w:rFonts w:ascii="Arial" w:hAnsi="Arial" w:cs="Arial"/>
                <w:b/>
                <w:sz w:val="20"/>
                <w:szCs w:val="20"/>
              </w:rPr>
              <w:t>: Web Projects</w:t>
            </w:r>
          </w:p>
          <w:p w:rsidR="0045191C" w:rsidRDefault="0045191C" w:rsidP="00865A33">
            <w:pPr>
              <w:spacing w:after="0"/>
              <w:rPr>
                <w:rFonts w:ascii="Arial" w:hAnsi="Arial" w:cs="Arial"/>
                <w:sz w:val="20"/>
                <w:szCs w:val="20"/>
              </w:rPr>
            </w:pPr>
            <w:r w:rsidRPr="00865A33">
              <w:rPr>
                <w:rFonts w:ascii="Arial" w:hAnsi="Arial" w:cs="Arial"/>
                <w:sz w:val="20"/>
                <w:szCs w:val="20"/>
              </w:rPr>
              <w:t>Review</w:t>
            </w:r>
            <w:r>
              <w:rPr>
                <w:rFonts w:ascii="Arial" w:hAnsi="Arial" w:cs="Arial"/>
                <w:sz w:val="20"/>
                <w:szCs w:val="20"/>
              </w:rPr>
              <w:t xml:space="preserve"> of webpage development and IDE</w:t>
            </w:r>
          </w:p>
          <w:p w:rsidR="0045191C" w:rsidRPr="00865A33" w:rsidRDefault="0045191C" w:rsidP="00865A33">
            <w:pPr>
              <w:spacing w:after="0"/>
              <w:rPr>
                <w:rFonts w:ascii="Arial" w:hAnsi="Arial" w:cs="Arial"/>
                <w:sz w:val="20"/>
                <w:szCs w:val="20"/>
              </w:rPr>
            </w:pPr>
            <w:r>
              <w:rPr>
                <w:rFonts w:ascii="Arial" w:hAnsi="Arial" w:cs="Arial"/>
                <w:sz w:val="20"/>
                <w:szCs w:val="20"/>
              </w:rPr>
              <w:t>Site structure.</w:t>
            </w:r>
            <w:bookmarkStart w:id="2" w:name="_GoBack"/>
            <w:bookmarkEnd w:id="2"/>
          </w:p>
          <w:p w:rsidR="0045191C" w:rsidRPr="00865A33" w:rsidRDefault="0045191C" w:rsidP="00865A33">
            <w:pPr>
              <w:spacing w:after="0"/>
              <w:rPr>
                <w:rFonts w:ascii="Arial" w:hAnsi="Arial" w:cs="Arial"/>
                <w:sz w:val="20"/>
                <w:szCs w:val="20"/>
              </w:rPr>
            </w:pPr>
            <w:r w:rsidRPr="00865A33">
              <w:rPr>
                <w:rFonts w:ascii="Arial" w:hAnsi="Arial" w:cs="Arial"/>
                <w:sz w:val="20"/>
                <w:szCs w:val="20"/>
              </w:rPr>
              <w:t>Interface Design Guidelines</w:t>
            </w:r>
          </w:p>
          <w:p w:rsidR="0045191C" w:rsidRDefault="0045191C" w:rsidP="00865A33">
            <w:pPr>
              <w:spacing w:after="0"/>
              <w:rPr>
                <w:rFonts w:ascii="Arial" w:hAnsi="Arial" w:cs="Arial"/>
                <w:sz w:val="20"/>
                <w:szCs w:val="20"/>
              </w:rPr>
            </w:pPr>
            <w:r w:rsidRPr="00865A33">
              <w:rPr>
                <w:rFonts w:ascii="Arial" w:hAnsi="Arial" w:cs="Arial"/>
                <w:sz w:val="20"/>
                <w:szCs w:val="20"/>
              </w:rPr>
              <w:t xml:space="preserve">Hosting Options </w:t>
            </w:r>
          </w:p>
          <w:p w:rsidR="0045191C" w:rsidRPr="00865A33" w:rsidRDefault="0045191C" w:rsidP="003403C4">
            <w:pPr>
              <w:spacing w:after="0"/>
              <w:rPr>
                <w:rFonts w:ascii="Arial" w:hAnsi="Arial" w:cs="Arial"/>
                <w:sz w:val="20"/>
                <w:szCs w:val="20"/>
              </w:rPr>
            </w:pPr>
            <w:r w:rsidRPr="00865A33">
              <w:rPr>
                <w:rFonts w:ascii="Arial" w:hAnsi="Arial" w:cs="Arial"/>
                <w:sz w:val="20"/>
                <w:szCs w:val="20"/>
              </w:rPr>
              <w:t>html5 CSS3</w:t>
            </w:r>
            <w:r>
              <w:rPr>
                <w:rFonts w:ascii="Arial" w:hAnsi="Arial" w:cs="Arial"/>
                <w:sz w:val="20"/>
                <w:szCs w:val="20"/>
              </w:rPr>
              <w:t>, form/</w:t>
            </w:r>
            <w:proofErr w:type="spellStart"/>
            <w:r>
              <w:rPr>
                <w:rFonts w:ascii="Arial" w:hAnsi="Arial" w:cs="Arial"/>
                <w:sz w:val="20"/>
                <w:szCs w:val="20"/>
              </w:rPr>
              <w:t>php</w:t>
            </w:r>
            <w:proofErr w:type="spellEnd"/>
            <w:r>
              <w:rPr>
                <w:rFonts w:ascii="Arial" w:hAnsi="Arial" w:cs="Arial"/>
                <w:sz w:val="20"/>
                <w:szCs w:val="20"/>
              </w:rPr>
              <w:t>/security review</w:t>
            </w:r>
          </w:p>
        </w:tc>
        <w:tc>
          <w:tcPr>
            <w:tcW w:w="3544" w:type="dxa"/>
            <w:vAlign w:val="center"/>
          </w:tcPr>
          <w:p w:rsidR="0045191C" w:rsidRPr="00865A33" w:rsidRDefault="0045191C" w:rsidP="00865A33">
            <w:pPr>
              <w:spacing w:after="0"/>
              <w:jc w:val="both"/>
              <w:rPr>
                <w:rFonts w:ascii="Arial" w:hAnsi="Arial" w:cs="Arial"/>
                <w:sz w:val="20"/>
                <w:szCs w:val="20"/>
              </w:rPr>
            </w:pPr>
          </w:p>
        </w:tc>
      </w:tr>
      <w:tr w:rsidR="00321D3F" w:rsidRPr="004904E5" w:rsidTr="00C4266D">
        <w:trPr>
          <w:cantSplit/>
          <w:trHeight w:val="454"/>
        </w:trPr>
        <w:tc>
          <w:tcPr>
            <w:tcW w:w="1384" w:type="dxa"/>
          </w:tcPr>
          <w:p w:rsidR="00321D3F" w:rsidRPr="00865A33" w:rsidRDefault="00321D3F" w:rsidP="00865A33">
            <w:pPr>
              <w:spacing w:after="0"/>
              <w:rPr>
                <w:rFonts w:ascii="Arial" w:hAnsi="Arial" w:cs="Arial"/>
                <w:b/>
                <w:sz w:val="20"/>
                <w:szCs w:val="20"/>
              </w:rPr>
            </w:pPr>
            <w:r w:rsidRPr="00865A33">
              <w:rPr>
                <w:rFonts w:ascii="Arial" w:hAnsi="Arial" w:cs="Arial"/>
                <w:b/>
                <w:sz w:val="20"/>
                <w:szCs w:val="20"/>
              </w:rPr>
              <w:t xml:space="preserve">2 – </w:t>
            </w:r>
            <w:r w:rsidR="005174FB">
              <w:rPr>
                <w:rFonts w:ascii="Arial" w:hAnsi="Arial" w:cs="Arial"/>
                <w:b/>
                <w:sz w:val="20"/>
                <w:szCs w:val="20"/>
              </w:rPr>
              <w:t>3</w:t>
            </w:r>
            <w:r w:rsidRPr="00865A33">
              <w:rPr>
                <w:rFonts w:ascii="Arial" w:hAnsi="Arial" w:cs="Arial"/>
                <w:b/>
                <w:sz w:val="20"/>
                <w:szCs w:val="20"/>
              </w:rPr>
              <w:t>/10</w:t>
            </w:r>
          </w:p>
          <w:p w:rsidR="00321D3F" w:rsidRPr="00865A33" w:rsidRDefault="00321D3F" w:rsidP="00865A33">
            <w:pPr>
              <w:spacing w:after="0"/>
              <w:rPr>
                <w:rFonts w:ascii="Arial" w:hAnsi="Arial" w:cs="Arial"/>
                <w:b/>
                <w:sz w:val="20"/>
                <w:szCs w:val="20"/>
              </w:rPr>
            </w:pPr>
          </w:p>
          <w:p w:rsidR="00321D3F" w:rsidRPr="00865A33" w:rsidRDefault="00321D3F" w:rsidP="00865A33">
            <w:pPr>
              <w:spacing w:after="0"/>
              <w:jc w:val="both"/>
              <w:rPr>
                <w:rFonts w:ascii="Arial" w:hAnsi="Arial" w:cs="Arial"/>
                <w:sz w:val="20"/>
                <w:szCs w:val="20"/>
              </w:rPr>
            </w:pPr>
          </w:p>
        </w:tc>
        <w:tc>
          <w:tcPr>
            <w:tcW w:w="2977" w:type="dxa"/>
          </w:tcPr>
          <w:p w:rsidR="00321D3F" w:rsidRDefault="00321D3F" w:rsidP="00321D3F">
            <w:pPr>
              <w:spacing w:after="0"/>
              <w:jc w:val="both"/>
              <w:rPr>
                <w:rFonts w:ascii="Arial" w:hAnsi="Arial" w:cs="Arial"/>
                <w:b/>
                <w:sz w:val="20"/>
                <w:szCs w:val="20"/>
              </w:rPr>
            </w:pPr>
            <w:r w:rsidRPr="00865A33">
              <w:rPr>
                <w:rFonts w:ascii="Arial" w:hAnsi="Arial" w:cs="Arial"/>
                <w:b/>
                <w:sz w:val="20"/>
                <w:szCs w:val="20"/>
              </w:rPr>
              <w:t xml:space="preserve">PHP </w:t>
            </w:r>
            <w:r w:rsidR="00947FA8">
              <w:rPr>
                <w:rFonts w:ascii="Arial" w:hAnsi="Arial" w:cs="Arial"/>
                <w:b/>
                <w:sz w:val="20"/>
                <w:szCs w:val="20"/>
              </w:rPr>
              <w:t>Review</w:t>
            </w:r>
            <w:r>
              <w:rPr>
                <w:rFonts w:ascii="Arial" w:hAnsi="Arial" w:cs="Arial"/>
                <w:b/>
                <w:sz w:val="20"/>
                <w:szCs w:val="20"/>
              </w:rPr>
              <w:t xml:space="preserve">, Classes and </w:t>
            </w:r>
            <w:r w:rsidRPr="00865A33">
              <w:rPr>
                <w:rFonts w:ascii="Arial" w:hAnsi="Arial" w:cs="Arial"/>
                <w:b/>
                <w:sz w:val="20"/>
                <w:szCs w:val="20"/>
              </w:rPr>
              <w:t>Objects</w:t>
            </w:r>
          </w:p>
          <w:p w:rsidR="00321D3F" w:rsidRPr="00865A33" w:rsidRDefault="00321D3F" w:rsidP="00321D3F">
            <w:pPr>
              <w:spacing w:after="0"/>
              <w:rPr>
                <w:rFonts w:ascii="Arial" w:hAnsi="Arial" w:cs="Arial"/>
                <w:sz w:val="20"/>
                <w:szCs w:val="20"/>
              </w:rPr>
            </w:pPr>
          </w:p>
        </w:tc>
        <w:tc>
          <w:tcPr>
            <w:tcW w:w="6804" w:type="dxa"/>
          </w:tcPr>
          <w:p w:rsidR="00321D3F" w:rsidRPr="003B54A9" w:rsidRDefault="00321D3F" w:rsidP="00321D3F">
            <w:pPr>
              <w:spacing w:after="0"/>
              <w:rPr>
                <w:rFonts w:ascii="Arial" w:hAnsi="Arial" w:cs="Arial"/>
                <w:b/>
                <w:sz w:val="20"/>
                <w:szCs w:val="20"/>
              </w:rPr>
            </w:pPr>
            <w:r>
              <w:rPr>
                <w:rFonts w:ascii="Arial" w:hAnsi="Arial" w:cs="Arial"/>
                <w:b/>
                <w:sz w:val="20"/>
                <w:szCs w:val="20"/>
              </w:rPr>
              <w:t>Lab 2</w:t>
            </w:r>
            <w:r w:rsidRPr="003B54A9">
              <w:rPr>
                <w:rFonts w:ascii="Arial" w:hAnsi="Arial" w:cs="Arial"/>
                <w:b/>
                <w:sz w:val="20"/>
                <w:szCs w:val="20"/>
              </w:rPr>
              <w:t xml:space="preserve">: </w:t>
            </w:r>
            <w:r w:rsidR="000B42B4">
              <w:rPr>
                <w:rFonts w:ascii="Arial" w:hAnsi="Arial" w:cs="Arial"/>
                <w:b/>
                <w:sz w:val="20"/>
                <w:szCs w:val="20"/>
              </w:rPr>
              <w:t xml:space="preserve">PHP Review and </w:t>
            </w:r>
            <w:r w:rsidRPr="003B54A9">
              <w:rPr>
                <w:rFonts w:ascii="Arial" w:hAnsi="Arial" w:cs="Arial"/>
                <w:b/>
                <w:sz w:val="20"/>
                <w:szCs w:val="20"/>
              </w:rPr>
              <w:t>Object Oriented PHP</w:t>
            </w:r>
          </w:p>
          <w:p w:rsidR="00321D3F" w:rsidRDefault="00321D3F" w:rsidP="003403C4">
            <w:pPr>
              <w:spacing w:after="0"/>
              <w:rPr>
                <w:rFonts w:ascii="Arial" w:hAnsi="Arial" w:cs="Arial"/>
                <w:sz w:val="20"/>
                <w:szCs w:val="20"/>
              </w:rPr>
            </w:pPr>
            <w:r>
              <w:rPr>
                <w:rFonts w:ascii="Arial" w:hAnsi="Arial" w:cs="Arial"/>
                <w:sz w:val="20"/>
                <w:szCs w:val="20"/>
              </w:rPr>
              <w:t xml:space="preserve">PHP Review: </w:t>
            </w:r>
            <w:r w:rsidR="000B42B4">
              <w:rPr>
                <w:rFonts w:ascii="Arial" w:hAnsi="Arial" w:cs="Arial"/>
                <w:sz w:val="20"/>
                <w:szCs w:val="20"/>
              </w:rPr>
              <w:t>Language, f</w:t>
            </w:r>
            <w:r>
              <w:rPr>
                <w:rFonts w:ascii="Arial" w:hAnsi="Arial" w:cs="Arial"/>
                <w:sz w:val="20"/>
                <w:szCs w:val="20"/>
              </w:rPr>
              <w:t>unctions</w:t>
            </w:r>
            <w:r w:rsidR="000B42B4">
              <w:rPr>
                <w:rFonts w:ascii="Arial" w:hAnsi="Arial" w:cs="Arial"/>
                <w:sz w:val="20"/>
                <w:szCs w:val="20"/>
              </w:rPr>
              <w:t xml:space="preserve">, </w:t>
            </w:r>
            <w:r>
              <w:rPr>
                <w:rFonts w:ascii="Arial" w:hAnsi="Arial" w:cs="Arial"/>
                <w:sz w:val="20"/>
                <w:szCs w:val="20"/>
              </w:rPr>
              <w:t>arrays</w:t>
            </w:r>
            <w:r w:rsidR="000B42B4">
              <w:rPr>
                <w:rFonts w:ascii="Arial" w:hAnsi="Arial" w:cs="Arial"/>
                <w:sz w:val="20"/>
                <w:szCs w:val="20"/>
              </w:rPr>
              <w:t>, state.</w:t>
            </w:r>
          </w:p>
          <w:p w:rsidR="00321D3F" w:rsidRDefault="00046F63" w:rsidP="00321D3F">
            <w:pPr>
              <w:spacing w:after="0"/>
              <w:rPr>
                <w:rFonts w:ascii="Arial" w:hAnsi="Arial" w:cs="Arial"/>
                <w:sz w:val="20"/>
                <w:szCs w:val="20"/>
              </w:rPr>
            </w:pPr>
            <w:r>
              <w:rPr>
                <w:rFonts w:ascii="Arial" w:hAnsi="Arial" w:cs="Arial"/>
                <w:sz w:val="20"/>
                <w:szCs w:val="20"/>
              </w:rPr>
              <w:t xml:space="preserve">Introduction to </w:t>
            </w:r>
            <w:r w:rsidR="00321D3F" w:rsidRPr="002D5736">
              <w:rPr>
                <w:rFonts w:ascii="Arial" w:hAnsi="Arial" w:cs="Arial"/>
                <w:sz w:val="20"/>
                <w:szCs w:val="20"/>
              </w:rPr>
              <w:t>PHP</w:t>
            </w:r>
            <w:r w:rsidR="00321D3F">
              <w:rPr>
                <w:rFonts w:ascii="Arial" w:hAnsi="Arial" w:cs="Arial"/>
                <w:sz w:val="20"/>
                <w:szCs w:val="20"/>
              </w:rPr>
              <w:t xml:space="preserve"> Classes and Objects</w:t>
            </w:r>
          </w:p>
          <w:p w:rsidR="00321D3F" w:rsidRDefault="009255E6" w:rsidP="003403C4">
            <w:pPr>
              <w:spacing w:after="0"/>
              <w:rPr>
                <w:rFonts w:ascii="Arial" w:hAnsi="Arial" w:cs="Arial"/>
                <w:sz w:val="20"/>
                <w:szCs w:val="20"/>
              </w:rPr>
            </w:pPr>
            <w:r>
              <w:rPr>
                <w:rFonts w:ascii="Arial" w:hAnsi="Arial" w:cs="Arial"/>
                <w:sz w:val="20"/>
                <w:szCs w:val="20"/>
              </w:rPr>
              <w:t xml:space="preserve">Using </w:t>
            </w:r>
            <w:r w:rsidRPr="002D5736">
              <w:rPr>
                <w:rFonts w:ascii="Arial" w:hAnsi="Arial" w:cs="Arial"/>
                <w:sz w:val="20"/>
                <w:szCs w:val="20"/>
              </w:rPr>
              <w:t>PHP Objects and classes</w:t>
            </w:r>
          </w:p>
          <w:p w:rsidR="00413700" w:rsidRPr="00865A33" w:rsidRDefault="00413700" w:rsidP="003403C4">
            <w:pPr>
              <w:spacing w:after="0"/>
              <w:rPr>
                <w:rFonts w:ascii="Arial" w:hAnsi="Arial" w:cs="Arial"/>
                <w:sz w:val="20"/>
                <w:szCs w:val="20"/>
              </w:rPr>
            </w:pPr>
            <w:r>
              <w:rPr>
                <w:rFonts w:ascii="Arial" w:hAnsi="Arial" w:cs="Arial"/>
                <w:sz w:val="20"/>
                <w:szCs w:val="20"/>
              </w:rPr>
              <w:t>OO PHP Libraries</w:t>
            </w:r>
          </w:p>
        </w:tc>
        <w:tc>
          <w:tcPr>
            <w:tcW w:w="3544" w:type="dxa"/>
          </w:tcPr>
          <w:p w:rsidR="00321D3F" w:rsidRPr="002D5736" w:rsidRDefault="00321D3F" w:rsidP="00810AD0">
            <w:pPr>
              <w:spacing w:after="0"/>
              <w:rPr>
                <w:rFonts w:ascii="Arial" w:hAnsi="Arial" w:cs="Arial"/>
                <w:sz w:val="20"/>
                <w:szCs w:val="20"/>
              </w:rPr>
            </w:pPr>
          </w:p>
        </w:tc>
      </w:tr>
      <w:tr w:rsidR="00321D3F" w:rsidRPr="004904E5" w:rsidTr="00C4266D">
        <w:trPr>
          <w:cantSplit/>
          <w:trHeight w:val="454"/>
        </w:trPr>
        <w:tc>
          <w:tcPr>
            <w:tcW w:w="1384" w:type="dxa"/>
          </w:tcPr>
          <w:p w:rsidR="00321D3F" w:rsidRPr="00865A33" w:rsidRDefault="00321D3F" w:rsidP="00C12516">
            <w:pPr>
              <w:spacing w:after="0"/>
              <w:jc w:val="both"/>
              <w:rPr>
                <w:rFonts w:ascii="Arial" w:hAnsi="Arial" w:cs="Arial"/>
                <w:sz w:val="20"/>
                <w:szCs w:val="20"/>
              </w:rPr>
            </w:pPr>
            <w:r w:rsidRPr="00865A33">
              <w:rPr>
                <w:rFonts w:ascii="Arial" w:hAnsi="Arial" w:cs="Arial"/>
                <w:b/>
                <w:sz w:val="20"/>
                <w:szCs w:val="20"/>
              </w:rPr>
              <w:t>3- 1</w:t>
            </w:r>
            <w:r w:rsidR="005174FB">
              <w:rPr>
                <w:rFonts w:ascii="Arial" w:hAnsi="Arial" w:cs="Arial"/>
                <w:b/>
                <w:sz w:val="20"/>
                <w:szCs w:val="20"/>
              </w:rPr>
              <w:t>0</w:t>
            </w:r>
            <w:r w:rsidRPr="00865A33">
              <w:rPr>
                <w:rFonts w:ascii="Arial" w:hAnsi="Arial" w:cs="Arial"/>
                <w:b/>
                <w:sz w:val="20"/>
                <w:szCs w:val="20"/>
              </w:rPr>
              <w:t xml:space="preserve">/10 </w:t>
            </w:r>
          </w:p>
        </w:tc>
        <w:tc>
          <w:tcPr>
            <w:tcW w:w="2977" w:type="dxa"/>
          </w:tcPr>
          <w:p w:rsidR="00321D3F" w:rsidRPr="00865A33" w:rsidRDefault="00321D3F" w:rsidP="00321D3F">
            <w:pPr>
              <w:spacing w:after="0"/>
              <w:rPr>
                <w:rFonts w:ascii="Arial" w:hAnsi="Arial" w:cs="Arial"/>
                <w:b/>
                <w:sz w:val="20"/>
                <w:szCs w:val="20"/>
              </w:rPr>
            </w:pPr>
            <w:r>
              <w:rPr>
                <w:rFonts w:ascii="Arial" w:hAnsi="Arial" w:cs="Arial"/>
                <w:b/>
                <w:sz w:val="20"/>
                <w:szCs w:val="20"/>
              </w:rPr>
              <w:t xml:space="preserve">Object Oriented </w:t>
            </w:r>
            <w:r w:rsidR="000627A9">
              <w:rPr>
                <w:rFonts w:ascii="Arial" w:hAnsi="Arial" w:cs="Arial"/>
                <w:b/>
                <w:sz w:val="20"/>
                <w:szCs w:val="20"/>
              </w:rPr>
              <w:t xml:space="preserve"> Development with PHP</w:t>
            </w:r>
          </w:p>
          <w:p w:rsidR="00321D3F" w:rsidRPr="00865A33" w:rsidRDefault="00321D3F" w:rsidP="00445046">
            <w:pPr>
              <w:spacing w:after="0"/>
              <w:jc w:val="both"/>
              <w:rPr>
                <w:rFonts w:ascii="Arial" w:hAnsi="Arial" w:cs="Arial"/>
                <w:sz w:val="20"/>
                <w:szCs w:val="20"/>
              </w:rPr>
            </w:pPr>
          </w:p>
        </w:tc>
        <w:tc>
          <w:tcPr>
            <w:tcW w:w="6804" w:type="dxa"/>
          </w:tcPr>
          <w:p w:rsidR="00321D3F" w:rsidRPr="000627A9" w:rsidRDefault="00321D3F" w:rsidP="00321D3F">
            <w:pPr>
              <w:spacing w:after="0"/>
              <w:rPr>
                <w:rFonts w:ascii="Arial" w:hAnsi="Arial" w:cs="Arial"/>
                <w:b/>
                <w:sz w:val="20"/>
                <w:szCs w:val="20"/>
              </w:rPr>
            </w:pPr>
            <w:r>
              <w:rPr>
                <w:rFonts w:ascii="Arial" w:hAnsi="Arial" w:cs="Arial"/>
                <w:b/>
                <w:sz w:val="20"/>
                <w:szCs w:val="20"/>
              </w:rPr>
              <w:t xml:space="preserve">Lab3: </w:t>
            </w:r>
            <w:r w:rsidRPr="002D5736">
              <w:rPr>
                <w:rFonts w:ascii="Arial" w:hAnsi="Arial" w:cs="Arial"/>
                <w:b/>
                <w:sz w:val="20"/>
                <w:szCs w:val="20"/>
              </w:rPr>
              <w:t xml:space="preserve"> </w:t>
            </w:r>
            <w:r w:rsidR="000627A9">
              <w:rPr>
                <w:rFonts w:ascii="Arial" w:hAnsi="Arial" w:cs="Arial"/>
                <w:b/>
                <w:sz w:val="20"/>
                <w:szCs w:val="20"/>
              </w:rPr>
              <w:t>Object Oriented  Development with PHP</w:t>
            </w:r>
          </w:p>
          <w:p w:rsidR="001A3BF2" w:rsidRDefault="001A3BF2" w:rsidP="002D5736">
            <w:pPr>
              <w:spacing w:after="0"/>
              <w:rPr>
                <w:rFonts w:ascii="Arial" w:hAnsi="Arial" w:cs="Arial"/>
                <w:sz w:val="20"/>
                <w:szCs w:val="20"/>
              </w:rPr>
            </w:pPr>
            <w:r>
              <w:rPr>
                <w:rFonts w:ascii="Arial" w:hAnsi="Arial" w:cs="Arial"/>
                <w:sz w:val="20"/>
                <w:szCs w:val="20"/>
              </w:rPr>
              <w:t>Further OO (Inheritance, abstract classes, interfaces)</w:t>
            </w:r>
          </w:p>
          <w:p w:rsidR="009255E6" w:rsidRDefault="009255E6" w:rsidP="009255E6">
            <w:pPr>
              <w:spacing w:after="0"/>
              <w:rPr>
                <w:rFonts w:ascii="Arial" w:hAnsi="Arial" w:cs="Arial"/>
                <w:sz w:val="20"/>
                <w:szCs w:val="20"/>
              </w:rPr>
            </w:pPr>
            <w:r>
              <w:rPr>
                <w:rFonts w:ascii="Arial" w:hAnsi="Arial" w:cs="Arial"/>
                <w:sz w:val="20"/>
                <w:szCs w:val="20"/>
              </w:rPr>
              <w:t xml:space="preserve">Data CRUD OO </w:t>
            </w:r>
            <w:proofErr w:type="spellStart"/>
            <w:r w:rsidRPr="003403C4">
              <w:rPr>
                <w:rFonts w:ascii="Arial" w:hAnsi="Arial" w:cs="Arial"/>
                <w:sz w:val="20"/>
                <w:szCs w:val="20"/>
              </w:rPr>
              <w:t>MySQL</w:t>
            </w:r>
            <w:r>
              <w:rPr>
                <w:rFonts w:ascii="Arial" w:hAnsi="Arial" w:cs="Arial"/>
                <w:sz w:val="20"/>
                <w:szCs w:val="20"/>
              </w:rPr>
              <w:t>i</w:t>
            </w:r>
            <w:proofErr w:type="spellEnd"/>
            <w:r w:rsidRPr="003403C4">
              <w:rPr>
                <w:rFonts w:ascii="Arial" w:hAnsi="Arial" w:cs="Arial"/>
                <w:sz w:val="20"/>
                <w:szCs w:val="20"/>
              </w:rPr>
              <w:t xml:space="preserve">  </w:t>
            </w:r>
            <w:r w:rsidR="002467FA">
              <w:rPr>
                <w:rFonts w:ascii="Arial" w:hAnsi="Arial" w:cs="Arial"/>
                <w:sz w:val="20"/>
                <w:szCs w:val="20"/>
              </w:rPr>
              <w:t>with OO/PDO</w:t>
            </w:r>
          </w:p>
          <w:p w:rsidR="00321D3F" w:rsidRPr="002D5736" w:rsidRDefault="00913200" w:rsidP="00913200">
            <w:pPr>
              <w:spacing w:after="0"/>
              <w:rPr>
                <w:rFonts w:ascii="Arial" w:hAnsi="Arial" w:cs="Arial"/>
                <w:sz w:val="20"/>
                <w:szCs w:val="20"/>
              </w:rPr>
            </w:pPr>
            <w:r>
              <w:rPr>
                <w:rFonts w:ascii="Arial" w:hAnsi="Arial" w:cs="Arial"/>
                <w:sz w:val="20"/>
                <w:szCs w:val="20"/>
              </w:rPr>
              <w:t xml:space="preserve">OO </w:t>
            </w:r>
            <w:r w:rsidR="00B71053">
              <w:rPr>
                <w:rFonts w:ascii="Arial" w:hAnsi="Arial" w:cs="Arial"/>
                <w:sz w:val="20"/>
                <w:szCs w:val="20"/>
              </w:rPr>
              <w:t>Collection</w:t>
            </w:r>
            <w:r>
              <w:rPr>
                <w:rFonts w:ascii="Arial" w:hAnsi="Arial" w:cs="Arial"/>
                <w:sz w:val="20"/>
                <w:szCs w:val="20"/>
              </w:rPr>
              <w:t>s</w:t>
            </w:r>
          </w:p>
        </w:tc>
        <w:tc>
          <w:tcPr>
            <w:tcW w:w="3544" w:type="dxa"/>
          </w:tcPr>
          <w:p w:rsidR="00321D3F" w:rsidRPr="00865A33" w:rsidRDefault="00321D3F" w:rsidP="00810AD0">
            <w:pPr>
              <w:spacing w:after="0"/>
              <w:rPr>
                <w:rFonts w:ascii="Arial" w:hAnsi="Arial" w:cs="Arial"/>
                <w:sz w:val="20"/>
                <w:szCs w:val="20"/>
              </w:rPr>
            </w:pPr>
          </w:p>
        </w:tc>
      </w:tr>
      <w:tr w:rsidR="00321D3F" w:rsidRPr="004904E5" w:rsidTr="00043B70">
        <w:trPr>
          <w:cantSplit/>
          <w:trHeight w:val="279"/>
        </w:trPr>
        <w:tc>
          <w:tcPr>
            <w:tcW w:w="1384" w:type="dxa"/>
            <w:vMerge w:val="restart"/>
          </w:tcPr>
          <w:p w:rsidR="00321D3F" w:rsidRPr="00865A33" w:rsidRDefault="00C12516" w:rsidP="00865A33">
            <w:pPr>
              <w:spacing w:after="0"/>
              <w:rPr>
                <w:rFonts w:ascii="Arial" w:hAnsi="Arial" w:cs="Arial"/>
                <w:b/>
                <w:sz w:val="20"/>
                <w:szCs w:val="20"/>
              </w:rPr>
            </w:pPr>
            <w:r>
              <w:rPr>
                <w:rFonts w:ascii="Arial" w:hAnsi="Arial" w:cs="Arial"/>
                <w:b/>
                <w:sz w:val="20"/>
                <w:szCs w:val="20"/>
              </w:rPr>
              <w:t>4- 1</w:t>
            </w:r>
            <w:r w:rsidR="005174FB">
              <w:rPr>
                <w:rFonts w:ascii="Arial" w:hAnsi="Arial" w:cs="Arial"/>
                <w:b/>
                <w:sz w:val="20"/>
                <w:szCs w:val="20"/>
              </w:rPr>
              <w:t>7</w:t>
            </w:r>
            <w:r w:rsidR="00321D3F" w:rsidRPr="00865A33">
              <w:rPr>
                <w:rFonts w:ascii="Arial" w:hAnsi="Arial" w:cs="Arial"/>
                <w:b/>
                <w:sz w:val="20"/>
                <w:szCs w:val="20"/>
              </w:rPr>
              <w:t>/10</w:t>
            </w:r>
          </w:p>
          <w:p w:rsidR="00321D3F" w:rsidRPr="00865A33" w:rsidRDefault="00321D3F" w:rsidP="00865A33">
            <w:pPr>
              <w:spacing w:after="0"/>
              <w:jc w:val="both"/>
              <w:rPr>
                <w:rFonts w:ascii="Arial" w:hAnsi="Arial" w:cs="Arial"/>
                <w:b/>
                <w:sz w:val="20"/>
                <w:szCs w:val="20"/>
              </w:rPr>
            </w:pPr>
          </w:p>
        </w:tc>
        <w:tc>
          <w:tcPr>
            <w:tcW w:w="2977" w:type="dxa"/>
            <w:vMerge w:val="restart"/>
          </w:tcPr>
          <w:p w:rsidR="00321D3F" w:rsidRPr="00865A33" w:rsidRDefault="00321D3F" w:rsidP="00865A33">
            <w:pPr>
              <w:spacing w:after="0"/>
              <w:rPr>
                <w:rFonts w:ascii="Arial" w:hAnsi="Arial" w:cs="Arial"/>
                <w:b/>
                <w:sz w:val="20"/>
                <w:szCs w:val="20"/>
              </w:rPr>
            </w:pPr>
            <w:r w:rsidRPr="00865A33">
              <w:rPr>
                <w:rFonts w:ascii="Arial" w:hAnsi="Arial" w:cs="Arial"/>
                <w:b/>
                <w:sz w:val="20"/>
                <w:szCs w:val="20"/>
              </w:rPr>
              <w:t>Interface Tech</w:t>
            </w:r>
            <w:r w:rsidR="00163C97">
              <w:rPr>
                <w:rFonts w:ascii="Arial" w:hAnsi="Arial" w:cs="Arial"/>
                <w:b/>
                <w:sz w:val="20"/>
                <w:szCs w:val="20"/>
              </w:rPr>
              <w:t xml:space="preserve">nologies: DOM, JS and HTML5 </w:t>
            </w:r>
            <w:proofErr w:type="spellStart"/>
            <w:r w:rsidR="00163C97">
              <w:rPr>
                <w:rFonts w:ascii="Arial" w:hAnsi="Arial" w:cs="Arial"/>
                <w:b/>
                <w:sz w:val="20"/>
                <w:szCs w:val="20"/>
              </w:rPr>
              <w:t>Apis</w:t>
            </w:r>
            <w:proofErr w:type="spellEnd"/>
            <w:r w:rsidR="00163C97">
              <w:rPr>
                <w:rFonts w:ascii="Arial" w:hAnsi="Arial" w:cs="Arial"/>
                <w:b/>
                <w:sz w:val="20"/>
                <w:szCs w:val="20"/>
              </w:rPr>
              <w:t xml:space="preserve"> &amp; JQuery</w:t>
            </w:r>
          </w:p>
          <w:p w:rsidR="00321D3F" w:rsidRPr="00865A33" w:rsidRDefault="00321D3F" w:rsidP="00865A33">
            <w:pPr>
              <w:spacing w:after="0"/>
              <w:jc w:val="both"/>
              <w:rPr>
                <w:rFonts w:ascii="Arial" w:hAnsi="Arial" w:cs="Arial"/>
                <w:b/>
                <w:sz w:val="20"/>
                <w:szCs w:val="20"/>
              </w:rPr>
            </w:pPr>
          </w:p>
        </w:tc>
        <w:tc>
          <w:tcPr>
            <w:tcW w:w="6804" w:type="dxa"/>
            <w:shd w:val="pct10" w:color="auto" w:fill="auto"/>
          </w:tcPr>
          <w:p w:rsidR="00321D3F" w:rsidRPr="00043B70" w:rsidRDefault="00321D3F" w:rsidP="003B54A9">
            <w:pPr>
              <w:spacing w:after="0"/>
              <w:jc w:val="both"/>
              <w:rPr>
                <w:rFonts w:ascii="Arial" w:hAnsi="Arial" w:cs="Arial"/>
                <w:b/>
                <w:sz w:val="20"/>
                <w:szCs w:val="20"/>
              </w:rPr>
            </w:pPr>
            <w:r w:rsidRPr="00043B70">
              <w:rPr>
                <w:rFonts w:ascii="Arial" w:hAnsi="Arial" w:cs="Arial"/>
                <w:b/>
                <w:sz w:val="20"/>
                <w:szCs w:val="20"/>
              </w:rPr>
              <w:t xml:space="preserve">Checkpoint 1 </w:t>
            </w:r>
          </w:p>
        </w:tc>
        <w:tc>
          <w:tcPr>
            <w:tcW w:w="3544" w:type="dxa"/>
            <w:vMerge w:val="restart"/>
            <w:vAlign w:val="center"/>
          </w:tcPr>
          <w:p w:rsidR="00321D3F" w:rsidRPr="00865A33" w:rsidRDefault="00321D3F" w:rsidP="00865A33">
            <w:pPr>
              <w:spacing w:after="0"/>
              <w:jc w:val="both"/>
              <w:rPr>
                <w:rFonts w:ascii="Arial" w:hAnsi="Arial" w:cs="Arial"/>
                <w:sz w:val="20"/>
                <w:szCs w:val="20"/>
              </w:rPr>
            </w:pPr>
          </w:p>
        </w:tc>
      </w:tr>
      <w:tr w:rsidR="00321D3F" w:rsidRPr="004904E5" w:rsidTr="00A876CA">
        <w:trPr>
          <w:cantSplit/>
          <w:trHeight w:val="454"/>
        </w:trPr>
        <w:tc>
          <w:tcPr>
            <w:tcW w:w="1384" w:type="dxa"/>
            <w:vMerge/>
          </w:tcPr>
          <w:p w:rsidR="00321D3F" w:rsidRPr="00865A33" w:rsidRDefault="00321D3F" w:rsidP="00865A33">
            <w:pPr>
              <w:spacing w:after="0"/>
              <w:jc w:val="both"/>
              <w:rPr>
                <w:rFonts w:ascii="Arial" w:hAnsi="Arial" w:cs="Arial"/>
                <w:sz w:val="20"/>
                <w:szCs w:val="20"/>
              </w:rPr>
            </w:pPr>
          </w:p>
        </w:tc>
        <w:tc>
          <w:tcPr>
            <w:tcW w:w="2977" w:type="dxa"/>
            <w:vMerge/>
          </w:tcPr>
          <w:p w:rsidR="00321D3F" w:rsidRPr="00865A33" w:rsidRDefault="00321D3F" w:rsidP="00865A33">
            <w:pPr>
              <w:spacing w:after="0"/>
              <w:jc w:val="both"/>
              <w:rPr>
                <w:rFonts w:ascii="Arial" w:hAnsi="Arial" w:cs="Arial"/>
                <w:sz w:val="20"/>
                <w:szCs w:val="20"/>
              </w:rPr>
            </w:pPr>
          </w:p>
        </w:tc>
        <w:tc>
          <w:tcPr>
            <w:tcW w:w="6804" w:type="dxa"/>
          </w:tcPr>
          <w:p w:rsidR="00163C97" w:rsidRPr="003B54A9" w:rsidRDefault="00163C97" w:rsidP="00163C97">
            <w:pPr>
              <w:spacing w:after="0"/>
              <w:jc w:val="both"/>
              <w:rPr>
                <w:rFonts w:ascii="Arial" w:hAnsi="Arial" w:cs="Arial"/>
                <w:b/>
                <w:sz w:val="20"/>
                <w:szCs w:val="20"/>
              </w:rPr>
            </w:pPr>
            <w:r w:rsidRPr="003B54A9">
              <w:rPr>
                <w:rFonts w:ascii="Arial" w:hAnsi="Arial" w:cs="Arial"/>
                <w:b/>
                <w:sz w:val="20"/>
                <w:szCs w:val="20"/>
              </w:rPr>
              <w:t xml:space="preserve">Lab 4: </w:t>
            </w:r>
            <w:r w:rsidRPr="00691FAA">
              <w:rPr>
                <w:rFonts w:ascii="Arial" w:hAnsi="Arial" w:cs="Arial"/>
                <w:b/>
                <w:sz w:val="20"/>
                <w:szCs w:val="20"/>
              </w:rPr>
              <w:t xml:space="preserve">Interface </w:t>
            </w:r>
            <w:r>
              <w:rPr>
                <w:rFonts w:ascii="Arial" w:hAnsi="Arial" w:cs="Arial"/>
                <w:b/>
                <w:sz w:val="20"/>
                <w:szCs w:val="20"/>
              </w:rPr>
              <w:t>Technologies DOM/JQuery</w:t>
            </w:r>
          </w:p>
          <w:p w:rsidR="00163C97" w:rsidRPr="003B54A9" w:rsidRDefault="00163C97" w:rsidP="00163C97">
            <w:pPr>
              <w:spacing w:after="0"/>
              <w:rPr>
                <w:rFonts w:ascii="Arial" w:hAnsi="Arial" w:cs="Arial"/>
                <w:sz w:val="20"/>
                <w:szCs w:val="20"/>
              </w:rPr>
            </w:pPr>
            <w:r>
              <w:rPr>
                <w:rFonts w:ascii="Arial" w:hAnsi="Arial" w:cs="Arial"/>
                <w:sz w:val="20"/>
                <w:szCs w:val="20"/>
              </w:rPr>
              <w:t xml:space="preserve">Review: DOM, </w:t>
            </w:r>
            <w:proofErr w:type="spellStart"/>
            <w:r w:rsidRPr="003B54A9">
              <w:rPr>
                <w:rFonts w:ascii="Arial" w:hAnsi="Arial" w:cs="Arial"/>
                <w:sz w:val="20"/>
                <w:szCs w:val="20"/>
              </w:rPr>
              <w:t>Javascript</w:t>
            </w:r>
            <w:proofErr w:type="spellEnd"/>
            <w:r>
              <w:rPr>
                <w:rFonts w:ascii="Arial" w:hAnsi="Arial" w:cs="Arial"/>
                <w:sz w:val="20"/>
                <w:szCs w:val="20"/>
              </w:rPr>
              <w:t xml:space="preserve">, </w:t>
            </w:r>
            <w:r w:rsidRPr="003B54A9">
              <w:rPr>
                <w:rFonts w:ascii="Arial" w:hAnsi="Arial" w:cs="Arial"/>
                <w:sz w:val="20"/>
                <w:szCs w:val="20"/>
              </w:rPr>
              <w:t>HTML</w:t>
            </w:r>
            <w:r>
              <w:rPr>
                <w:rFonts w:ascii="Arial" w:hAnsi="Arial" w:cs="Arial"/>
                <w:sz w:val="20"/>
                <w:szCs w:val="20"/>
              </w:rPr>
              <w:t>5 (and APIs)</w:t>
            </w:r>
          </w:p>
          <w:p w:rsidR="00321D3F" w:rsidRPr="00865A33" w:rsidRDefault="00163C97" w:rsidP="00163C97">
            <w:pPr>
              <w:spacing w:after="0"/>
              <w:rPr>
                <w:rFonts w:ascii="Arial" w:hAnsi="Arial" w:cs="Arial"/>
                <w:sz w:val="20"/>
                <w:szCs w:val="20"/>
              </w:rPr>
            </w:pPr>
            <w:r w:rsidRPr="003B54A9">
              <w:rPr>
                <w:rFonts w:ascii="Arial" w:hAnsi="Arial" w:cs="Arial"/>
                <w:sz w:val="20"/>
                <w:szCs w:val="20"/>
              </w:rPr>
              <w:t xml:space="preserve">Introduction to </w:t>
            </w:r>
            <w:r>
              <w:rPr>
                <w:rFonts w:ascii="Arial" w:hAnsi="Arial" w:cs="Arial"/>
                <w:sz w:val="20"/>
                <w:szCs w:val="20"/>
              </w:rPr>
              <w:t>JQuery</w:t>
            </w:r>
          </w:p>
        </w:tc>
        <w:tc>
          <w:tcPr>
            <w:tcW w:w="3544" w:type="dxa"/>
            <w:vMerge/>
            <w:vAlign w:val="center"/>
          </w:tcPr>
          <w:p w:rsidR="00321D3F" w:rsidRPr="00865A33" w:rsidRDefault="00321D3F" w:rsidP="00865A33">
            <w:pPr>
              <w:spacing w:after="0"/>
              <w:jc w:val="both"/>
              <w:rPr>
                <w:rFonts w:ascii="Arial" w:hAnsi="Arial" w:cs="Arial"/>
                <w:sz w:val="20"/>
                <w:szCs w:val="20"/>
              </w:rPr>
            </w:pPr>
          </w:p>
        </w:tc>
      </w:tr>
      <w:tr w:rsidR="00321D3F" w:rsidRPr="004904E5" w:rsidTr="005174FB">
        <w:trPr>
          <w:cantSplit/>
          <w:trHeight w:val="848"/>
        </w:trPr>
        <w:tc>
          <w:tcPr>
            <w:tcW w:w="1384" w:type="dxa"/>
          </w:tcPr>
          <w:p w:rsidR="00321D3F" w:rsidRPr="00865A33" w:rsidRDefault="00321D3F" w:rsidP="00C12516">
            <w:pPr>
              <w:spacing w:after="0"/>
              <w:jc w:val="both"/>
              <w:rPr>
                <w:rFonts w:ascii="Arial" w:hAnsi="Arial" w:cs="Arial"/>
                <w:sz w:val="20"/>
                <w:szCs w:val="20"/>
              </w:rPr>
            </w:pPr>
            <w:r w:rsidRPr="00865A33">
              <w:rPr>
                <w:rFonts w:ascii="Arial" w:hAnsi="Arial" w:cs="Arial"/>
                <w:b/>
                <w:sz w:val="20"/>
                <w:szCs w:val="20"/>
              </w:rPr>
              <w:t>5-  2</w:t>
            </w:r>
            <w:r w:rsidR="005174FB">
              <w:rPr>
                <w:rFonts w:ascii="Arial" w:hAnsi="Arial" w:cs="Arial"/>
                <w:b/>
                <w:sz w:val="20"/>
                <w:szCs w:val="20"/>
              </w:rPr>
              <w:t>4</w:t>
            </w:r>
            <w:r w:rsidRPr="00865A33">
              <w:rPr>
                <w:rFonts w:ascii="Arial" w:hAnsi="Arial" w:cs="Arial"/>
                <w:b/>
                <w:sz w:val="20"/>
                <w:szCs w:val="20"/>
              </w:rPr>
              <w:t>/10</w:t>
            </w:r>
          </w:p>
        </w:tc>
        <w:tc>
          <w:tcPr>
            <w:tcW w:w="2977" w:type="dxa"/>
          </w:tcPr>
          <w:p w:rsidR="00321D3F" w:rsidRDefault="00321D3F" w:rsidP="00865A33">
            <w:pPr>
              <w:spacing w:after="0"/>
              <w:rPr>
                <w:rFonts w:ascii="Arial" w:hAnsi="Arial" w:cs="Arial"/>
                <w:b/>
                <w:sz w:val="20"/>
                <w:szCs w:val="20"/>
              </w:rPr>
            </w:pPr>
            <w:r w:rsidRPr="00865A33">
              <w:rPr>
                <w:rFonts w:ascii="Arial" w:hAnsi="Arial" w:cs="Arial"/>
                <w:b/>
                <w:sz w:val="20"/>
                <w:szCs w:val="20"/>
              </w:rPr>
              <w:t>Interface Frameworks</w:t>
            </w:r>
          </w:p>
          <w:p w:rsidR="00321D3F" w:rsidRPr="00865A33" w:rsidRDefault="00321D3F" w:rsidP="00865A33">
            <w:pPr>
              <w:spacing w:after="0"/>
              <w:rPr>
                <w:rFonts w:ascii="Arial" w:hAnsi="Arial" w:cs="Arial"/>
                <w:b/>
                <w:sz w:val="20"/>
                <w:szCs w:val="20"/>
              </w:rPr>
            </w:pPr>
            <w:r>
              <w:rPr>
                <w:rFonts w:ascii="Arial" w:hAnsi="Arial" w:cs="Arial"/>
                <w:b/>
                <w:sz w:val="20"/>
                <w:szCs w:val="20"/>
              </w:rPr>
              <w:t>JQuery</w:t>
            </w:r>
            <w:r w:rsidR="00224FB7">
              <w:rPr>
                <w:rFonts w:ascii="Arial" w:hAnsi="Arial" w:cs="Arial"/>
                <w:b/>
                <w:sz w:val="20"/>
                <w:szCs w:val="20"/>
              </w:rPr>
              <w:t xml:space="preserve">, </w:t>
            </w:r>
            <w:r w:rsidRPr="00865A33">
              <w:rPr>
                <w:rFonts w:ascii="Arial" w:hAnsi="Arial" w:cs="Arial"/>
                <w:b/>
                <w:sz w:val="20"/>
                <w:szCs w:val="20"/>
              </w:rPr>
              <w:t xml:space="preserve"> Ajax</w:t>
            </w:r>
            <w:r w:rsidR="00224FB7">
              <w:rPr>
                <w:rFonts w:ascii="Arial" w:hAnsi="Arial" w:cs="Arial"/>
                <w:b/>
                <w:sz w:val="20"/>
                <w:szCs w:val="20"/>
              </w:rPr>
              <w:t xml:space="preserve"> &amp; AngularJS</w:t>
            </w:r>
          </w:p>
          <w:p w:rsidR="00321D3F" w:rsidRPr="00865A33" w:rsidRDefault="00321D3F" w:rsidP="00865A33">
            <w:pPr>
              <w:spacing w:after="0"/>
              <w:jc w:val="both"/>
              <w:rPr>
                <w:rFonts w:ascii="Arial" w:hAnsi="Arial" w:cs="Arial"/>
                <w:sz w:val="20"/>
                <w:szCs w:val="20"/>
              </w:rPr>
            </w:pPr>
          </w:p>
        </w:tc>
        <w:tc>
          <w:tcPr>
            <w:tcW w:w="6804" w:type="dxa"/>
          </w:tcPr>
          <w:p w:rsidR="00D6336B" w:rsidRPr="00691FAA" w:rsidRDefault="00D6336B" w:rsidP="00D6336B">
            <w:pPr>
              <w:spacing w:after="0"/>
              <w:jc w:val="both"/>
              <w:rPr>
                <w:rFonts w:ascii="Arial" w:hAnsi="Arial" w:cs="Arial"/>
                <w:b/>
                <w:sz w:val="20"/>
                <w:szCs w:val="20"/>
              </w:rPr>
            </w:pPr>
            <w:r w:rsidRPr="00691FAA">
              <w:rPr>
                <w:rFonts w:ascii="Arial" w:hAnsi="Arial" w:cs="Arial"/>
                <w:b/>
                <w:sz w:val="20"/>
                <w:szCs w:val="20"/>
              </w:rPr>
              <w:t xml:space="preserve">Lab5: Interface </w:t>
            </w:r>
            <w:r>
              <w:rPr>
                <w:rFonts w:ascii="Arial" w:hAnsi="Arial" w:cs="Arial"/>
                <w:b/>
                <w:sz w:val="20"/>
                <w:szCs w:val="20"/>
              </w:rPr>
              <w:t>Technologies</w:t>
            </w:r>
          </w:p>
          <w:p w:rsidR="00321D3F" w:rsidRPr="00865A33" w:rsidRDefault="00D6336B" w:rsidP="00865A33">
            <w:pPr>
              <w:spacing w:after="0"/>
              <w:jc w:val="both"/>
              <w:rPr>
                <w:rFonts w:ascii="Arial" w:hAnsi="Arial" w:cs="Arial"/>
                <w:sz w:val="20"/>
                <w:szCs w:val="20"/>
              </w:rPr>
            </w:pPr>
            <w:r>
              <w:rPr>
                <w:rFonts w:ascii="Arial" w:hAnsi="Arial" w:cs="Arial"/>
                <w:sz w:val="20"/>
                <w:szCs w:val="20"/>
              </w:rPr>
              <w:t>JQ</w:t>
            </w:r>
            <w:r w:rsidR="00B80097">
              <w:rPr>
                <w:rFonts w:ascii="Arial" w:hAnsi="Arial" w:cs="Arial"/>
                <w:sz w:val="20"/>
                <w:szCs w:val="20"/>
              </w:rPr>
              <w:t>uery&amp; Ajax, AngularJS framework</w:t>
            </w:r>
          </w:p>
        </w:tc>
        <w:tc>
          <w:tcPr>
            <w:tcW w:w="3544" w:type="dxa"/>
            <w:vAlign w:val="center"/>
          </w:tcPr>
          <w:p w:rsidR="00321D3F" w:rsidRPr="00865A33" w:rsidRDefault="00321D3F" w:rsidP="00865A33">
            <w:pPr>
              <w:spacing w:after="0"/>
              <w:jc w:val="both"/>
              <w:rPr>
                <w:rFonts w:ascii="Arial" w:hAnsi="Arial" w:cs="Arial"/>
                <w:sz w:val="20"/>
                <w:szCs w:val="20"/>
              </w:rPr>
            </w:pPr>
          </w:p>
        </w:tc>
      </w:tr>
      <w:tr w:rsidR="00321D3F" w:rsidRPr="004904E5" w:rsidTr="00A876CA">
        <w:trPr>
          <w:cantSplit/>
          <w:trHeight w:val="454"/>
        </w:trPr>
        <w:tc>
          <w:tcPr>
            <w:tcW w:w="1384" w:type="dxa"/>
          </w:tcPr>
          <w:p w:rsidR="00321D3F" w:rsidRPr="00865A33" w:rsidRDefault="00321D3F" w:rsidP="00865A33">
            <w:pPr>
              <w:spacing w:after="0"/>
              <w:rPr>
                <w:rFonts w:ascii="Arial" w:hAnsi="Arial" w:cs="Arial"/>
                <w:b/>
                <w:sz w:val="20"/>
                <w:szCs w:val="20"/>
              </w:rPr>
            </w:pPr>
            <w:r w:rsidRPr="00865A33">
              <w:rPr>
                <w:rFonts w:ascii="Arial" w:hAnsi="Arial" w:cs="Arial"/>
                <w:b/>
                <w:sz w:val="20"/>
                <w:szCs w:val="20"/>
              </w:rPr>
              <w:t xml:space="preserve">6 -  </w:t>
            </w:r>
            <w:r w:rsidR="005174FB">
              <w:rPr>
                <w:rFonts w:ascii="Arial" w:hAnsi="Arial" w:cs="Arial"/>
                <w:b/>
                <w:sz w:val="20"/>
                <w:szCs w:val="20"/>
              </w:rPr>
              <w:t>31/10</w:t>
            </w:r>
          </w:p>
          <w:p w:rsidR="00321D3F" w:rsidRPr="00865A33" w:rsidRDefault="00321D3F" w:rsidP="00865A33">
            <w:pPr>
              <w:spacing w:after="0"/>
              <w:jc w:val="both"/>
              <w:rPr>
                <w:rFonts w:ascii="Arial" w:hAnsi="Arial" w:cs="Arial"/>
                <w:sz w:val="20"/>
                <w:szCs w:val="20"/>
              </w:rPr>
            </w:pPr>
          </w:p>
        </w:tc>
        <w:tc>
          <w:tcPr>
            <w:tcW w:w="2977" w:type="dxa"/>
          </w:tcPr>
          <w:p w:rsidR="00321D3F" w:rsidRPr="00BE5143" w:rsidRDefault="00321D3F" w:rsidP="00BE5143">
            <w:pPr>
              <w:spacing w:after="0"/>
              <w:jc w:val="both"/>
              <w:rPr>
                <w:rFonts w:ascii="Arial" w:hAnsi="Arial" w:cs="Arial"/>
                <w:sz w:val="20"/>
                <w:szCs w:val="20"/>
              </w:rPr>
            </w:pPr>
            <w:bookmarkStart w:id="3" w:name="OLE_LINK1"/>
            <w:r w:rsidRPr="00BE5143">
              <w:rPr>
                <w:rFonts w:ascii="Arial" w:hAnsi="Arial" w:cs="Arial"/>
                <w:b/>
                <w:sz w:val="20"/>
                <w:szCs w:val="20"/>
                <w:lang w:val="en-US"/>
              </w:rPr>
              <w:t>Internet Data Interchange &amp; processing. (XML, JSON</w:t>
            </w:r>
            <w:bookmarkEnd w:id="3"/>
            <w:r w:rsidRPr="00BE5143">
              <w:rPr>
                <w:rFonts w:ascii="Arial" w:hAnsi="Arial" w:cs="Arial"/>
                <w:b/>
                <w:sz w:val="20"/>
                <w:szCs w:val="20"/>
                <w:lang w:val="en-US"/>
              </w:rPr>
              <w:t>)</w:t>
            </w:r>
          </w:p>
        </w:tc>
        <w:tc>
          <w:tcPr>
            <w:tcW w:w="6804" w:type="dxa"/>
          </w:tcPr>
          <w:p w:rsidR="00321D3F" w:rsidRPr="00740F50" w:rsidRDefault="00321D3F" w:rsidP="00BE5143">
            <w:pPr>
              <w:spacing w:after="0"/>
              <w:jc w:val="both"/>
              <w:rPr>
                <w:rFonts w:ascii="Arial" w:hAnsi="Arial" w:cs="Arial"/>
                <w:b/>
                <w:sz w:val="20"/>
                <w:szCs w:val="20"/>
              </w:rPr>
            </w:pPr>
            <w:r w:rsidRPr="00740F50">
              <w:rPr>
                <w:rFonts w:ascii="Arial" w:hAnsi="Arial" w:cs="Arial"/>
                <w:b/>
                <w:sz w:val="20"/>
                <w:szCs w:val="20"/>
              </w:rPr>
              <w:t>Lab6: Data Interchange and Processing</w:t>
            </w:r>
          </w:p>
          <w:p w:rsidR="00321D3F" w:rsidRPr="00BE5143" w:rsidRDefault="00321D3F" w:rsidP="00BE5143">
            <w:pPr>
              <w:spacing w:after="0"/>
              <w:rPr>
                <w:rFonts w:ascii="Arial" w:hAnsi="Arial" w:cs="Arial"/>
                <w:sz w:val="20"/>
                <w:szCs w:val="20"/>
              </w:rPr>
            </w:pPr>
            <w:r w:rsidRPr="00BE5143">
              <w:rPr>
                <w:rFonts w:ascii="Arial" w:hAnsi="Arial" w:cs="Arial"/>
                <w:sz w:val="20"/>
                <w:szCs w:val="20"/>
              </w:rPr>
              <w:t xml:space="preserve">Generating and Processing XML (XSLT, </w:t>
            </w:r>
            <w:proofErr w:type="spellStart"/>
            <w:r w:rsidRPr="00BE5143">
              <w:rPr>
                <w:rFonts w:ascii="Arial" w:hAnsi="Arial" w:cs="Arial"/>
                <w:sz w:val="20"/>
                <w:szCs w:val="20"/>
              </w:rPr>
              <w:t>SimpleXML</w:t>
            </w:r>
            <w:proofErr w:type="spellEnd"/>
            <w:r w:rsidRPr="00BE5143">
              <w:rPr>
                <w:rFonts w:ascii="Arial" w:hAnsi="Arial" w:cs="Arial"/>
                <w:sz w:val="20"/>
                <w:szCs w:val="20"/>
              </w:rPr>
              <w:t xml:space="preserve">, Parsers) </w:t>
            </w:r>
          </w:p>
          <w:p w:rsidR="00321D3F" w:rsidRPr="00BE5143" w:rsidRDefault="00321D3F" w:rsidP="00BE5143">
            <w:pPr>
              <w:spacing w:after="0"/>
              <w:jc w:val="both"/>
              <w:rPr>
                <w:rFonts w:ascii="Arial" w:hAnsi="Arial" w:cs="Arial"/>
                <w:sz w:val="20"/>
                <w:szCs w:val="20"/>
              </w:rPr>
            </w:pPr>
            <w:r w:rsidRPr="00BE5143">
              <w:rPr>
                <w:rFonts w:ascii="Arial" w:hAnsi="Arial" w:cs="Arial"/>
                <w:sz w:val="20"/>
                <w:szCs w:val="20"/>
              </w:rPr>
              <w:t>Generating and processing JSON</w:t>
            </w:r>
          </w:p>
        </w:tc>
        <w:tc>
          <w:tcPr>
            <w:tcW w:w="3544" w:type="dxa"/>
            <w:vAlign w:val="center"/>
          </w:tcPr>
          <w:p w:rsidR="00321D3F" w:rsidRPr="00865A33" w:rsidRDefault="00321D3F" w:rsidP="00865A33">
            <w:pPr>
              <w:spacing w:after="0"/>
              <w:jc w:val="both"/>
              <w:rPr>
                <w:rFonts w:ascii="Arial" w:hAnsi="Arial" w:cs="Arial"/>
                <w:sz w:val="20"/>
                <w:szCs w:val="20"/>
              </w:rPr>
            </w:pPr>
          </w:p>
        </w:tc>
      </w:tr>
    </w:tbl>
    <w:p w:rsidR="0045191C" w:rsidRDefault="0045191C">
      <w:r>
        <w:br w:type="page"/>
      </w:r>
    </w:p>
    <w:tbl>
      <w:tblPr>
        <w:tblW w:w="147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2977"/>
        <w:gridCol w:w="6804"/>
        <w:gridCol w:w="3260"/>
        <w:gridCol w:w="284"/>
      </w:tblGrid>
      <w:tr w:rsidR="003A0A7F" w:rsidRPr="004904E5" w:rsidTr="006C2646">
        <w:trPr>
          <w:cantSplit/>
          <w:trHeight w:val="454"/>
        </w:trPr>
        <w:tc>
          <w:tcPr>
            <w:tcW w:w="1384" w:type="dxa"/>
          </w:tcPr>
          <w:p w:rsidR="003A0A7F" w:rsidRPr="00865A33" w:rsidRDefault="003A0A7F" w:rsidP="00865A33">
            <w:pPr>
              <w:spacing w:after="0"/>
              <w:rPr>
                <w:rFonts w:ascii="Arial" w:hAnsi="Arial" w:cs="Arial"/>
                <w:b/>
                <w:sz w:val="20"/>
                <w:szCs w:val="20"/>
              </w:rPr>
            </w:pPr>
            <w:r w:rsidRPr="00865A33">
              <w:rPr>
                <w:rFonts w:ascii="Arial" w:hAnsi="Arial" w:cs="Arial"/>
                <w:b/>
                <w:sz w:val="20"/>
                <w:szCs w:val="20"/>
              </w:rPr>
              <w:t xml:space="preserve">7-  </w:t>
            </w:r>
            <w:r w:rsidR="005174FB">
              <w:rPr>
                <w:rFonts w:ascii="Arial" w:hAnsi="Arial" w:cs="Arial"/>
                <w:b/>
                <w:sz w:val="20"/>
                <w:szCs w:val="20"/>
              </w:rPr>
              <w:t>7</w:t>
            </w:r>
            <w:r w:rsidRPr="00865A33">
              <w:rPr>
                <w:rFonts w:ascii="Arial" w:hAnsi="Arial" w:cs="Arial"/>
                <w:b/>
                <w:sz w:val="20"/>
                <w:szCs w:val="20"/>
              </w:rPr>
              <w:t>/11</w:t>
            </w:r>
          </w:p>
          <w:p w:rsidR="003A0A7F" w:rsidRPr="00865A33" w:rsidRDefault="003A0A7F" w:rsidP="00865A33">
            <w:pPr>
              <w:spacing w:after="0"/>
              <w:jc w:val="both"/>
              <w:rPr>
                <w:rFonts w:ascii="Arial" w:hAnsi="Arial" w:cs="Arial"/>
                <w:sz w:val="20"/>
                <w:szCs w:val="20"/>
              </w:rPr>
            </w:pPr>
          </w:p>
        </w:tc>
        <w:tc>
          <w:tcPr>
            <w:tcW w:w="2977" w:type="dxa"/>
          </w:tcPr>
          <w:p w:rsidR="003A0A7F" w:rsidRPr="00865A33" w:rsidRDefault="003A0A7F" w:rsidP="00810AD0">
            <w:pPr>
              <w:spacing w:after="0"/>
              <w:rPr>
                <w:rFonts w:ascii="Arial" w:hAnsi="Arial" w:cs="Arial"/>
                <w:b/>
                <w:sz w:val="20"/>
                <w:szCs w:val="20"/>
              </w:rPr>
            </w:pPr>
            <w:r w:rsidRPr="00865A33">
              <w:rPr>
                <w:rFonts w:ascii="Arial" w:hAnsi="Arial" w:cs="Arial"/>
                <w:b/>
                <w:sz w:val="20"/>
                <w:szCs w:val="20"/>
                <w:lang w:val="fr-FR"/>
              </w:rPr>
              <w:t xml:space="preserve">No Lecture </w:t>
            </w:r>
          </w:p>
          <w:p w:rsidR="003A0A7F" w:rsidRPr="00865A33" w:rsidRDefault="003A0A7F" w:rsidP="00810AD0">
            <w:pPr>
              <w:spacing w:after="0"/>
              <w:jc w:val="both"/>
              <w:rPr>
                <w:rFonts w:ascii="Arial" w:hAnsi="Arial" w:cs="Arial"/>
                <w:sz w:val="20"/>
                <w:szCs w:val="20"/>
              </w:rPr>
            </w:pPr>
          </w:p>
        </w:tc>
        <w:tc>
          <w:tcPr>
            <w:tcW w:w="6804" w:type="dxa"/>
          </w:tcPr>
          <w:p w:rsidR="003A0A7F" w:rsidRPr="000E3FA0" w:rsidRDefault="003A0A7F" w:rsidP="000E3FA0">
            <w:pPr>
              <w:spacing w:after="0"/>
              <w:rPr>
                <w:rFonts w:ascii="Arial" w:hAnsi="Arial" w:cs="Arial"/>
                <w:b/>
                <w:sz w:val="20"/>
                <w:szCs w:val="20"/>
              </w:rPr>
            </w:pPr>
            <w:r>
              <w:rPr>
                <w:rFonts w:ascii="Arial" w:hAnsi="Arial" w:cs="Arial"/>
                <w:b/>
                <w:sz w:val="20"/>
                <w:szCs w:val="20"/>
                <w:lang w:val="en-US"/>
              </w:rPr>
              <w:t>Lab 7:</w:t>
            </w:r>
            <w:r w:rsidR="0073581E">
              <w:rPr>
                <w:rFonts w:ascii="Arial" w:hAnsi="Arial" w:cs="Arial"/>
                <w:b/>
                <w:sz w:val="20"/>
                <w:szCs w:val="20"/>
                <w:lang w:val="en-US"/>
              </w:rPr>
              <w:t xml:space="preserve"> Start</w:t>
            </w:r>
            <w:r>
              <w:rPr>
                <w:rFonts w:ascii="Arial" w:hAnsi="Arial" w:cs="Arial"/>
                <w:b/>
                <w:sz w:val="20"/>
                <w:szCs w:val="20"/>
                <w:lang w:val="en-US"/>
              </w:rPr>
              <w:t xml:space="preserve"> </w:t>
            </w:r>
            <w:r w:rsidRPr="000E3FA0">
              <w:rPr>
                <w:rFonts w:ascii="Arial" w:hAnsi="Arial" w:cs="Arial"/>
                <w:b/>
                <w:sz w:val="20"/>
                <w:szCs w:val="20"/>
              </w:rPr>
              <w:t>Web</w:t>
            </w:r>
            <w:r w:rsidR="0073581E">
              <w:rPr>
                <w:rFonts w:ascii="Arial" w:hAnsi="Arial" w:cs="Arial"/>
                <w:b/>
                <w:sz w:val="20"/>
                <w:szCs w:val="20"/>
              </w:rPr>
              <w:t xml:space="preserve"> Services</w:t>
            </w:r>
            <w:r w:rsidRPr="000E3FA0">
              <w:rPr>
                <w:rFonts w:ascii="Arial" w:hAnsi="Arial" w:cs="Arial"/>
                <w:b/>
                <w:sz w:val="20"/>
                <w:szCs w:val="20"/>
              </w:rPr>
              <w:t xml:space="preserve">/API </w:t>
            </w:r>
          </w:p>
          <w:p w:rsidR="003A0A7F" w:rsidRPr="000E3FA0" w:rsidRDefault="0073581E" w:rsidP="0073581E">
            <w:pPr>
              <w:spacing w:after="0"/>
              <w:jc w:val="both"/>
              <w:rPr>
                <w:rFonts w:ascii="Arial" w:hAnsi="Arial" w:cs="Arial"/>
                <w:sz w:val="20"/>
                <w:szCs w:val="20"/>
              </w:rPr>
            </w:pPr>
            <w:r>
              <w:rPr>
                <w:rFonts w:ascii="Arial" w:hAnsi="Arial" w:cs="Arial"/>
                <w:sz w:val="20"/>
                <w:szCs w:val="20"/>
              </w:rPr>
              <w:t>Work towards checkpoint 2</w:t>
            </w:r>
          </w:p>
        </w:tc>
        <w:tc>
          <w:tcPr>
            <w:tcW w:w="3544" w:type="dxa"/>
            <w:gridSpan w:val="2"/>
            <w:vAlign w:val="center"/>
          </w:tcPr>
          <w:p w:rsidR="003A0A7F" w:rsidRPr="00865A33" w:rsidRDefault="003A0A7F" w:rsidP="00865A33">
            <w:pPr>
              <w:spacing w:after="0"/>
              <w:jc w:val="both"/>
              <w:rPr>
                <w:rFonts w:ascii="Arial" w:hAnsi="Arial" w:cs="Arial"/>
                <w:sz w:val="20"/>
                <w:szCs w:val="20"/>
              </w:rPr>
            </w:pPr>
          </w:p>
        </w:tc>
      </w:tr>
      <w:tr w:rsidR="003A0A7F" w:rsidRPr="004904E5" w:rsidTr="006C2646">
        <w:trPr>
          <w:cantSplit/>
          <w:trHeight w:val="276"/>
        </w:trPr>
        <w:tc>
          <w:tcPr>
            <w:tcW w:w="1384" w:type="dxa"/>
            <w:vMerge w:val="restart"/>
          </w:tcPr>
          <w:p w:rsidR="003A0A7F" w:rsidRPr="00865A33" w:rsidRDefault="005174FB" w:rsidP="00865A33">
            <w:pPr>
              <w:spacing w:after="0"/>
              <w:rPr>
                <w:rFonts w:ascii="Arial" w:hAnsi="Arial" w:cs="Arial"/>
                <w:b/>
                <w:sz w:val="20"/>
                <w:szCs w:val="20"/>
              </w:rPr>
            </w:pPr>
            <w:r>
              <w:rPr>
                <w:rFonts w:ascii="Arial" w:hAnsi="Arial" w:cs="Arial"/>
                <w:b/>
                <w:sz w:val="20"/>
                <w:szCs w:val="20"/>
              </w:rPr>
              <w:t>8- 14</w:t>
            </w:r>
            <w:r w:rsidR="003A0A7F" w:rsidRPr="00865A33">
              <w:rPr>
                <w:rFonts w:ascii="Arial" w:hAnsi="Arial" w:cs="Arial"/>
                <w:b/>
                <w:sz w:val="20"/>
                <w:szCs w:val="20"/>
              </w:rPr>
              <w:t>/11</w:t>
            </w:r>
          </w:p>
          <w:p w:rsidR="003A0A7F" w:rsidRPr="00865A33" w:rsidRDefault="003A0A7F" w:rsidP="00865A33">
            <w:pPr>
              <w:spacing w:after="0"/>
              <w:jc w:val="both"/>
              <w:rPr>
                <w:rFonts w:ascii="Arial" w:hAnsi="Arial" w:cs="Arial"/>
                <w:b/>
                <w:sz w:val="20"/>
                <w:szCs w:val="20"/>
              </w:rPr>
            </w:pPr>
          </w:p>
        </w:tc>
        <w:tc>
          <w:tcPr>
            <w:tcW w:w="2977" w:type="dxa"/>
            <w:vMerge w:val="restart"/>
          </w:tcPr>
          <w:p w:rsidR="003A0A7F" w:rsidRPr="00865A33" w:rsidRDefault="003A0A7F" w:rsidP="00810AD0">
            <w:pPr>
              <w:spacing w:after="0"/>
              <w:jc w:val="both"/>
              <w:rPr>
                <w:rFonts w:ascii="Arial" w:hAnsi="Arial" w:cs="Arial"/>
                <w:b/>
                <w:sz w:val="20"/>
                <w:szCs w:val="20"/>
                <w:lang w:val="fr-FR"/>
              </w:rPr>
            </w:pPr>
            <w:r w:rsidRPr="00865A33">
              <w:rPr>
                <w:rFonts w:ascii="Arial" w:hAnsi="Arial" w:cs="Arial"/>
                <w:b/>
                <w:sz w:val="20"/>
                <w:szCs w:val="20"/>
              </w:rPr>
              <w:t>Web API/Services</w:t>
            </w:r>
          </w:p>
        </w:tc>
        <w:tc>
          <w:tcPr>
            <w:tcW w:w="6804" w:type="dxa"/>
            <w:shd w:val="pct10" w:color="auto" w:fill="auto"/>
          </w:tcPr>
          <w:p w:rsidR="003A0A7F" w:rsidRPr="002D6B16" w:rsidRDefault="003A0A7F" w:rsidP="00865A33">
            <w:pPr>
              <w:spacing w:after="0"/>
              <w:jc w:val="both"/>
              <w:rPr>
                <w:rFonts w:ascii="Arial" w:hAnsi="Arial" w:cs="Arial"/>
                <w:b/>
                <w:sz w:val="20"/>
                <w:szCs w:val="20"/>
                <w:lang w:val="en-US"/>
              </w:rPr>
            </w:pPr>
            <w:r w:rsidRPr="00043B70">
              <w:rPr>
                <w:rFonts w:ascii="Arial" w:hAnsi="Arial" w:cs="Arial"/>
                <w:b/>
                <w:sz w:val="20"/>
                <w:szCs w:val="20"/>
              </w:rPr>
              <w:t>Chec</w:t>
            </w:r>
            <w:r>
              <w:rPr>
                <w:rFonts w:ascii="Arial" w:hAnsi="Arial" w:cs="Arial"/>
                <w:b/>
                <w:sz w:val="20"/>
                <w:szCs w:val="20"/>
              </w:rPr>
              <w:t>kpoint 2</w:t>
            </w:r>
          </w:p>
        </w:tc>
        <w:tc>
          <w:tcPr>
            <w:tcW w:w="3544" w:type="dxa"/>
            <w:gridSpan w:val="2"/>
            <w:vMerge w:val="restart"/>
            <w:vAlign w:val="center"/>
          </w:tcPr>
          <w:p w:rsidR="003A0A7F" w:rsidRPr="00865A33" w:rsidRDefault="003A0A7F" w:rsidP="00865A33">
            <w:pPr>
              <w:spacing w:after="0"/>
              <w:jc w:val="both"/>
              <w:rPr>
                <w:rFonts w:ascii="Arial" w:hAnsi="Arial" w:cs="Arial"/>
                <w:sz w:val="20"/>
                <w:szCs w:val="20"/>
              </w:rPr>
            </w:pPr>
          </w:p>
        </w:tc>
      </w:tr>
      <w:tr w:rsidR="0045191C" w:rsidRPr="004904E5" w:rsidTr="00A876CA">
        <w:trPr>
          <w:cantSplit/>
          <w:trHeight w:val="454"/>
        </w:trPr>
        <w:tc>
          <w:tcPr>
            <w:tcW w:w="1384" w:type="dxa"/>
            <w:vMerge/>
          </w:tcPr>
          <w:p w:rsidR="0045191C" w:rsidRPr="00865A33" w:rsidRDefault="0045191C" w:rsidP="00865A33">
            <w:pPr>
              <w:spacing w:after="0"/>
              <w:jc w:val="both"/>
              <w:rPr>
                <w:rFonts w:ascii="Arial" w:hAnsi="Arial" w:cs="Arial"/>
                <w:sz w:val="20"/>
                <w:szCs w:val="20"/>
              </w:rPr>
            </w:pPr>
          </w:p>
        </w:tc>
        <w:tc>
          <w:tcPr>
            <w:tcW w:w="2977" w:type="dxa"/>
            <w:vMerge/>
          </w:tcPr>
          <w:p w:rsidR="0045191C" w:rsidRPr="00865A33" w:rsidRDefault="0045191C" w:rsidP="00865A33">
            <w:pPr>
              <w:spacing w:after="0"/>
              <w:jc w:val="both"/>
              <w:rPr>
                <w:rFonts w:ascii="Arial" w:hAnsi="Arial" w:cs="Arial"/>
                <w:sz w:val="20"/>
                <w:szCs w:val="20"/>
              </w:rPr>
            </w:pPr>
          </w:p>
        </w:tc>
        <w:tc>
          <w:tcPr>
            <w:tcW w:w="6804" w:type="dxa"/>
          </w:tcPr>
          <w:p w:rsidR="0045191C" w:rsidRPr="002D6B16" w:rsidRDefault="0045191C" w:rsidP="00865A33">
            <w:pPr>
              <w:spacing w:after="0"/>
              <w:jc w:val="both"/>
              <w:rPr>
                <w:rFonts w:ascii="Arial" w:hAnsi="Arial" w:cs="Arial"/>
                <w:sz w:val="20"/>
                <w:szCs w:val="20"/>
              </w:rPr>
            </w:pPr>
            <w:r w:rsidRPr="002D6B16">
              <w:rPr>
                <w:rFonts w:ascii="Arial" w:hAnsi="Arial" w:cs="Arial"/>
                <w:b/>
                <w:sz w:val="20"/>
                <w:szCs w:val="20"/>
                <w:lang w:val="en-US"/>
              </w:rPr>
              <w:t xml:space="preserve">Feedback on CP2 + continue with </w:t>
            </w:r>
            <w:proofErr w:type="spellStart"/>
            <w:r w:rsidRPr="002D6B16">
              <w:rPr>
                <w:rFonts w:ascii="Arial" w:hAnsi="Arial" w:cs="Arial"/>
                <w:b/>
                <w:sz w:val="20"/>
                <w:szCs w:val="20"/>
                <w:lang w:val="en-US"/>
              </w:rPr>
              <w:t>WebAPI</w:t>
            </w:r>
            <w:proofErr w:type="spellEnd"/>
            <w:r w:rsidRPr="002D6B16">
              <w:rPr>
                <w:rFonts w:ascii="Arial" w:hAnsi="Arial" w:cs="Arial"/>
                <w:b/>
                <w:sz w:val="20"/>
                <w:szCs w:val="20"/>
                <w:lang w:val="en-US"/>
              </w:rPr>
              <w:t>/Services</w:t>
            </w:r>
          </w:p>
        </w:tc>
        <w:tc>
          <w:tcPr>
            <w:tcW w:w="3544" w:type="dxa"/>
            <w:gridSpan w:val="2"/>
            <w:vMerge/>
            <w:vAlign w:val="center"/>
          </w:tcPr>
          <w:p w:rsidR="0045191C" w:rsidRPr="00865A33" w:rsidRDefault="0045191C" w:rsidP="00865A33">
            <w:pPr>
              <w:spacing w:after="0"/>
              <w:jc w:val="both"/>
              <w:rPr>
                <w:rFonts w:ascii="Arial" w:hAnsi="Arial" w:cs="Arial"/>
                <w:sz w:val="20"/>
                <w:szCs w:val="20"/>
              </w:rPr>
            </w:pPr>
          </w:p>
        </w:tc>
      </w:tr>
      <w:tr w:rsidR="0045191C" w:rsidRPr="004904E5" w:rsidTr="00A876CA">
        <w:trPr>
          <w:cantSplit/>
          <w:trHeight w:val="454"/>
        </w:trPr>
        <w:tc>
          <w:tcPr>
            <w:tcW w:w="1384" w:type="dxa"/>
          </w:tcPr>
          <w:p w:rsidR="0045191C" w:rsidRPr="00865A33" w:rsidRDefault="0045191C" w:rsidP="00865A33">
            <w:pPr>
              <w:spacing w:after="0"/>
              <w:rPr>
                <w:rFonts w:ascii="Arial" w:hAnsi="Arial" w:cs="Arial"/>
                <w:b/>
                <w:sz w:val="20"/>
                <w:szCs w:val="20"/>
              </w:rPr>
            </w:pPr>
            <w:r w:rsidRPr="00865A33">
              <w:rPr>
                <w:rFonts w:ascii="Arial" w:hAnsi="Arial" w:cs="Arial"/>
                <w:b/>
                <w:sz w:val="20"/>
                <w:szCs w:val="20"/>
              </w:rPr>
              <w:t>9 -  2</w:t>
            </w:r>
            <w:r w:rsidR="005174FB">
              <w:rPr>
                <w:rFonts w:ascii="Arial" w:hAnsi="Arial" w:cs="Arial"/>
                <w:b/>
                <w:sz w:val="20"/>
                <w:szCs w:val="20"/>
              </w:rPr>
              <w:t>1</w:t>
            </w:r>
            <w:r w:rsidRPr="00865A33">
              <w:rPr>
                <w:rFonts w:ascii="Arial" w:hAnsi="Arial" w:cs="Arial"/>
                <w:b/>
                <w:sz w:val="20"/>
                <w:szCs w:val="20"/>
              </w:rPr>
              <w:t>/11</w:t>
            </w:r>
          </w:p>
          <w:p w:rsidR="0045191C" w:rsidRPr="00865A33" w:rsidRDefault="0045191C" w:rsidP="00865A33">
            <w:pPr>
              <w:spacing w:after="0"/>
              <w:jc w:val="both"/>
              <w:rPr>
                <w:rFonts w:ascii="Arial" w:hAnsi="Arial" w:cs="Arial"/>
                <w:sz w:val="20"/>
                <w:szCs w:val="20"/>
              </w:rPr>
            </w:pPr>
          </w:p>
        </w:tc>
        <w:tc>
          <w:tcPr>
            <w:tcW w:w="2977" w:type="dxa"/>
          </w:tcPr>
          <w:p w:rsidR="0045191C" w:rsidRPr="00865A33" w:rsidRDefault="0073581E" w:rsidP="00C71FE7">
            <w:pPr>
              <w:spacing w:after="0"/>
              <w:jc w:val="both"/>
              <w:rPr>
                <w:rFonts w:ascii="Arial" w:hAnsi="Arial" w:cs="Arial"/>
                <w:sz w:val="20"/>
                <w:szCs w:val="20"/>
              </w:rPr>
            </w:pPr>
            <w:r>
              <w:rPr>
                <w:rFonts w:ascii="Arial" w:hAnsi="Arial" w:cs="Arial"/>
                <w:b/>
                <w:sz w:val="20"/>
                <w:szCs w:val="20"/>
                <w:lang w:val="fr-FR"/>
              </w:rPr>
              <w:t xml:space="preserve">Introduction to Patterns and </w:t>
            </w:r>
            <w:proofErr w:type="spellStart"/>
            <w:r>
              <w:rPr>
                <w:rFonts w:ascii="Arial" w:hAnsi="Arial" w:cs="Arial"/>
                <w:b/>
                <w:sz w:val="20"/>
                <w:szCs w:val="20"/>
                <w:lang w:val="fr-FR"/>
              </w:rPr>
              <w:t>Frameworks</w:t>
            </w:r>
            <w:proofErr w:type="spellEnd"/>
          </w:p>
        </w:tc>
        <w:tc>
          <w:tcPr>
            <w:tcW w:w="6804" w:type="dxa"/>
          </w:tcPr>
          <w:p w:rsidR="004A019F" w:rsidRPr="00803101" w:rsidRDefault="004A019F" w:rsidP="004A019F">
            <w:pPr>
              <w:spacing w:after="0"/>
              <w:rPr>
                <w:rFonts w:ascii="Arial" w:hAnsi="Arial" w:cs="Arial"/>
                <w:b/>
                <w:sz w:val="20"/>
                <w:szCs w:val="20"/>
              </w:rPr>
            </w:pPr>
            <w:r w:rsidRPr="00803101">
              <w:rPr>
                <w:rFonts w:ascii="Arial" w:hAnsi="Arial" w:cs="Arial"/>
                <w:b/>
                <w:sz w:val="20"/>
                <w:szCs w:val="20"/>
              </w:rPr>
              <w:t xml:space="preserve">Lab 9: </w:t>
            </w:r>
            <w:proofErr w:type="spellStart"/>
            <w:r w:rsidRPr="00803101">
              <w:rPr>
                <w:rFonts w:ascii="Arial" w:hAnsi="Arial" w:cs="Arial"/>
                <w:b/>
                <w:sz w:val="20"/>
                <w:szCs w:val="20"/>
              </w:rPr>
              <w:t>Ph</w:t>
            </w:r>
            <w:r w:rsidR="006D6A29">
              <w:rPr>
                <w:rFonts w:ascii="Arial" w:hAnsi="Arial" w:cs="Arial"/>
                <w:b/>
                <w:sz w:val="20"/>
                <w:szCs w:val="20"/>
              </w:rPr>
              <w:t>P</w:t>
            </w:r>
            <w:proofErr w:type="spellEnd"/>
            <w:r w:rsidRPr="00803101">
              <w:rPr>
                <w:rFonts w:ascii="Arial" w:hAnsi="Arial" w:cs="Arial"/>
                <w:b/>
                <w:sz w:val="20"/>
                <w:szCs w:val="20"/>
              </w:rPr>
              <w:t xml:space="preserve"> Patterns and Frameworks</w:t>
            </w:r>
            <w:r>
              <w:rPr>
                <w:rFonts w:ascii="Arial" w:hAnsi="Arial" w:cs="Arial"/>
                <w:b/>
                <w:sz w:val="20"/>
                <w:szCs w:val="20"/>
              </w:rPr>
              <w:t xml:space="preserve"> 1 </w:t>
            </w:r>
          </w:p>
          <w:p w:rsidR="004A019F" w:rsidRDefault="004A019F" w:rsidP="004A019F">
            <w:pPr>
              <w:spacing w:after="0"/>
              <w:jc w:val="both"/>
              <w:rPr>
                <w:rFonts w:ascii="Arial" w:hAnsi="Arial" w:cs="Arial"/>
                <w:sz w:val="20"/>
                <w:szCs w:val="20"/>
              </w:rPr>
            </w:pPr>
            <w:r>
              <w:rPr>
                <w:rFonts w:ascii="Arial" w:hAnsi="Arial" w:cs="Arial"/>
                <w:sz w:val="20"/>
                <w:szCs w:val="20"/>
              </w:rPr>
              <w:t>Review PHP Libraries,</w:t>
            </w:r>
          </w:p>
          <w:p w:rsidR="004A019F" w:rsidRDefault="004A019F" w:rsidP="004A019F">
            <w:pPr>
              <w:spacing w:after="0"/>
              <w:rPr>
                <w:rFonts w:ascii="Arial" w:hAnsi="Arial" w:cs="Arial"/>
                <w:sz w:val="20"/>
                <w:szCs w:val="20"/>
              </w:rPr>
            </w:pPr>
            <w:r w:rsidRPr="005564A7">
              <w:rPr>
                <w:rFonts w:ascii="Arial" w:hAnsi="Arial" w:cs="Arial"/>
                <w:sz w:val="20"/>
                <w:szCs w:val="20"/>
              </w:rPr>
              <w:t>Design Patterns</w:t>
            </w:r>
          </w:p>
          <w:p w:rsidR="004A019F" w:rsidRDefault="004A019F" w:rsidP="004A019F">
            <w:pPr>
              <w:spacing w:after="0"/>
              <w:jc w:val="both"/>
              <w:rPr>
                <w:rFonts w:ascii="Arial" w:hAnsi="Arial" w:cs="Arial"/>
                <w:sz w:val="20"/>
                <w:szCs w:val="20"/>
              </w:rPr>
            </w:pPr>
            <w:r>
              <w:rPr>
                <w:rFonts w:ascii="Arial" w:hAnsi="Arial" w:cs="Arial"/>
                <w:sz w:val="20"/>
                <w:szCs w:val="20"/>
              </w:rPr>
              <w:t>Introduction to PHP frameworks</w:t>
            </w:r>
          </w:p>
          <w:p w:rsidR="0045191C" w:rsidRPr="00865A33" w:rsidRDefault="00B80097" w:rsidP="004A019F">
            <w:pPr>
              <w:spacing w:after="0"/>
              <w:jc w:val="both"/>
              <w:rPr>
                <w:rFonts w:ascii="Arial" w:hAnsi="Arial" w:cs="Arial"/>
                <w:sz w:val="20"/>
                <w:szCs w:val="20"/>
              </w:rPr>
            </w:pPr>
            <w:r>
              <w:rPr>
                <w:rFonts w:ascii="Arial" w:hAnsi="Arial" w:cs="Arial"/>
                <w:sz w:val="20"/>
                <w:szCs w:val="20"/>
              </w:rPr>
              <w:t>Frameworks Tutorial (</w:t>
            </w:r>
            <w:proofErr w:type="spellStart"/>
            <w:r>
              <w:rPr>
                <w:rFonts w:ascii="Arial" w:hAnsi="Arial" w:cs="Arial"/>
                <w:sz w:val="20"/>
                <w:szCs w:val="20"/>
              </w:rPr>
              <w:t>eg</w:t>
            </w:r>
            <w:proofErr w:type="spellEnd"/>
            <w:r w:rsidR="004A019F" w:rsidRPr="005564A7">
              <w:rPr>
                <w:rFonts w:ascii="Arial" w:hAnsi="Arial" w:cs="Arial"/>
                <w:sz w:val="20"/>
                <w:szCs w:val="20"/>
              </w:rPr>
              <w:t xml:space="preserve"> </w:t>
            </w:r>
            <w:proofErr w:type="spellStart"/>
            <w:r w:rsidR="004A019F" w:rsidRPr="005564A7">
              <w:rPr>
                <w:rFonts w:ascii="Arial" w:hAnsi="Arial" w:cs="Arial"/>
                <w:sz w:val="20"/>
                <w:szCs w:val="20"/>
              </w:rPr>
              <w:t>CodeIgnitor</w:t>
            </w:r>
            <w:proofErr w:type="spellEnd"/>
            <w:r w:rsidR="004A019F" w:rsidRPr="005564A7">
              <w:rPr>
                <w:rFonts w:ascii="Arial" w:hAnsi="Arial" w:cs="Arial"/>
                <w:sz w:val="20"/>
                <w:szCs w:val="20"/>
              </w:rPr>
              <w:t xml:space="preserve">, Zend, </w:t>
            </w:r>
            <w:proofErr w:type="spellStart"/>
            <w:r w:rsidR="004A019F" w:rsidRPr="005564A7">
              <w:rPr>
                <w:rFonts w:ascii="Arial" w:hAnsi="Arial" w:cs="Arial"/>
                <w:sz w:val="20"/>
                <w:szCs w:val="20"/>
              </w:rPr>
              <w:t>Laravel</w:t>
            </w:r>
            <w:proofErr w:type="spellEnd"/>
            <w:r w:rsidR="004A019F" w:rsidRPr="005564A7">
              <w:rPr>
                <w:rFonts w:ascii="Arial" w:hAnsi="Arial" w:cs="Arial"/>
                <w:sz w:val="20"/>
                <w:szCs w:val="20"/>
              </w:rPr>
              <w:t xml:space="preserve">, Cake, </w:t>
            </w:r>
            <w:proofErr w:type="spellStart"/>
            <w:r w:rsidR="004A019F" w:rsidRPr="005564A7">
              <w:rPr>
                <w:rFonts w:ascii="Arial" w:hAnsi="Arial" w:cs="Arial"/>
                <w:sz w:val="20"/>
                <w:szCs w:val="20"/>
              </w:rPr>
              <w:t>Symfony</w:t>
            </w:r>
            <w:proofErr w:type="spellEnd"/>
            <w:r w:rsidR="004A019F" w:rsidRPr="005564A7">
              <w:rPr>
                <w:rFonts w:ascii="Arial" w:hAnsi="Arial" w:cs="Arial"/>
                <w:sz w:val="20"/>
                <w:szCs w:val="20"/>
              </w:rPr>
              <w:t>..)</w:t>
            </w:r>
          </w:p>
        </w:tc>
        <w:tc>
          <w:tcPr>
            <w:tcW w:w="3544" w:type="dxa"/>
            <w:gridSpan w:val="2"/>
            <w:vAlign w:val="center"/>
          </w:tcPr>
          <w:p w:rsidR="0045191C" w:rsidRPr="00865A33" w:rsidRDefault="0045191C" w:rsidP="00865A33">
            <w:pPr>
              <w:spacing w:after="0"/>
              <w:jc w:val="both"/>
              <w:rPr>
                <w:rFonts w:ascii="Arial" w:hAnsi="Arial" w:cs="Arial"/>
                <w:sz w:val="20"/>
                <w:szCs w:val="20"/>
              </w:rPr>
            </w:pPr>
          </w:p>
        </w:tc>
      </w:tr>
      <w:tr w:rsidR="0045191C" w:rsidRPr="004904E5" w:rsidTr="00A876CA">
        <w:trPr>
          <w:cantSplit/>
          <w:trHeight w:val="454"/>
        </w:trPr>
        <w:tc>
          <w:tcPr>
            <w:tcW w:w="1384" w:type="dxa"/>
          </w:tcPr>
          <w:p w:rsidR="0045191C" w:rsidRPr="00865A33" w:rsidRDefault="0045191C" w:rsidP="00865A33">
            <w:pPr>
              <w:spacing w:after="0"/>
              <w:rPr>
                <w:rFonts w:ascii="Arial" w:hAnsi="Arial" w:cs="Arial"/>
                <w:b/>
                <w:sz w:val="20"/>
                <w:szCs w:val="20"/>
              </w:rPr>
            </w:pPr>
            <w:r w:rsidRPr="00865A33">
              <w:rPr>
                <w:rFonts w:ascii="Arial" w:hAnsi="Arial" w:cs="Arial"/>
                <w:b/>
                <w:sz w:val="20"/>
                <w:szCs w:val="20"/>
              </w:rPr>
              <w:t xml:space="preserve">10 – </w:t>
            </w:r>
            <w:r w:rsidR="005174FB">
              <w:rPr>
                <w:rFonts w:ascii="Arial" w:hAnsi="Arial" w:cs="Arial"/>
                <w:b/>
                <w:sz w:val="20"/>
                <w:szCs w:val="20"/>
              </w:rPr>
              <w:t>28</w:t>
            </w:r>
            <w:r w:rsidR="003A0A7F">
              <w:rPr>
                <w:rFonts w:ascii="Arial" w:hAnsi="Arial" w:cs="Arial"/>
                <w:b/>
                <w:sz w:val="20"/>
                <w:szCs w:val="20"/>
              </w:rPr>
              <w:t>/11</w:t>
            </w:r>
          </w:p>
          <w:p w:rsidR="0045191C" w:rsidRPr="00865A33" w:rsidRDefault="0045191C" w:rsidP="00865A33">
            <w:pPr>
              <w:spacing w:after="0"/>
              <w:jc w:val="both"/>
              <w:rPr>
                <w:rFonts w:ascii="Arial" w:hAnsi="Arial" w:cs="Arial"/>
                <w:sz w:val="20"/>
                <w:szCs w:val="20"/>
              </w:rPr>
            </w:pPr>
          </w:p>
        </w:tc>
        <w:tc>
          <w:tcPr>
            <w:tcW w:w="2977" w:type="dxa"/>
          </w:tcPr>
          <w:p w:rsidR="0045191C" w:rsidRPr="00865A33" w:rsidRDefault="00BF2445" w:rsidP="00865A33">
            <w:pPr>
              <w:spacing w:after="0"/>
              <w:jc w:val="both"/>
              <w:rPr>
                <w:rFonts w:ascii="Arial" w:hAnsi="Arial" w:cs="Arial"/>
                <w:sz w:val="20"/>
                <w:szCs w:val="20"/>
              </w:rPr>
            </w:pPr>
            <w:r>
              <w:rPr>
                <w:rFonts w:ascii="Arial" w:hAnsi="Arial" w:cs="Arial"/>
                <w:b/>
                <w:sz w:val="20"/>
                <w:szCs w:val="20"/>
              </w:rPr>
              <w:t xml:space="preserve">PHP </w:t>
            </w:r>
            <w:r w:rsidR="0045191C" w:rsidRPr="00865A33">
              <w:rPr>
                <w:rFonts w:ascii="Arial" w:hAnsi="Arial" w:cs="Arial"/>
                <w:b/>
                <w:sz w:val="20"/>
                <w:szCs w:val="20"/>
              </w:rPr>
              <w:t>Frameworks</w:t>
            </w:r>
          </w:p>
        </w:tc>
        <w:tc>
          <w:tcPr>
            <w:tcW w:w="6804" w:type="dxa"/>
          </w:tcPr>
          <w:p w:rsidR="00C12516" w:rsidRPr="00803101" w:rsidRDefault="00C12516" w:rsidP="00C12516">
            <w:pPr>
              <w:spacing w:after="0"/>
              <w:jc w:val="both"/>
              <w:rPr>
                <w:rFonts w:ascii="Arial" w:hAnsi="Arial" w:cs="Arial"/>
                <w:b/>
                <w:sz w:val="20"/>
                <w:szCs w:val="20"/>
              </w:rPr>
            </w:pPr>
            <w:r>
              <w:rPr>
                <w:rFonts w:ascii="Arial" w:hAnsi="Arial" w:cs="Arial"/>
                <w:b/>
                <w:sz w:val="20"/>
                <w:szCs w:val="20"/>
              </w:rPr>
              <w:t xml:space="preserve">Lab10: </w:t>
            </w:r>
            <w:r w:rsidRPr="00803101">
              <w:rPr>
                <w:rFonts w:ascii="Arial" w:hAnsi="Arial" w:cs="Arial"/>
                <w:b/>
                <w:sz w:val="20"/>
                <w:szCs w:val="20"/>
              </w:rPr>
              <w:t>Frameworks</w:t>
            </w:r>
            <w:r>
              <w:rPr>
                <w:rFonts w:ascii="Arial" w:hAnsi="Arial" w:cs="Arial"/>
                <w:b/>
                <w:sz w:val="20"/>
                <w:szCs w:val="20"/>
              </w:rPr>
              <w:t xml:space="preserve"> 2</w:t>
            </w:r>
          </w:p>
          <w:p w:rsidR="0045191C" w:rsidRPr="00865A33" w:rsidRDefault="00C12516" w:rsidP="00127C12">
            <w:pPr>
              <w:spacing w:after="0"/>
              <w:jc w:val="both"/>
              <w:rPr>
                <w:rFonts w:ascii="Arial" w:hAnsi="Arial" w:cs="Arial"/>
                <w:sz w:val="20"/>
                <w:szCs w:val="20"/>
              </w:rPr>
            </w:pPr>
            <w:r w:rsidRPr="005564A7">
              <w:rPr>
                <w:rFonts w:ascii="Arial" w:hAnsi="Arial" w:cs="Arial"/>
                <w:sz w:val="20"/>
                <w:szCs w:val="20"/>
              </w:rPr>
              <w:t xml:space="preserve">Frameworks Tutorial </w:t>
            </w:r>
          </w:p>
        </w:tc>
        <w:tc>
          <w:tcPr>
            <w:tcW w:w="3544" w:type="dxa"/>
            <w:gridSpan w:val="2"/>
            <w:vAlign w:val="center"/>
          </w:tcPr>
          <w:p w:rsidR="0045191C" w:rsidRPr="00865A33" w:rsidRDefault="0045191C" w:rsidP="00865A33">
            <w:pPr>
              <w:spacing w:after="0"/>
              <w:jc w:val="both"/>
              <w:rPr>
                <w:rFonts w:ascii="Arial" w:hAnsi="Arial" w:cs="Arial"/>
                <w:sz w:val="20"/>
                <w:szCs w:val="20"/>
              </w:rPr>
            </w:pPr>
          </w:p>
        </w:tc>
      </w:tr>
      <w:tr w:rsidR="0045191C" w:rsidRPr="004904E5" w:rsidTr="00A876CA">
        <w:trPr>
          <w:cantSplit/>
          <w:trHeight w:val="454"/>
        </w:trPr>
        <w:tc>
          <w:tcPr>
            <w:tcW w:w="1384" w:type="dxa"/>
          </w:tcPr>
          <w:p w:rsidR="0045191C" w:rsidRPr="00865A33" w:rsidRDefault="005174FB" w:rsidP="00865A33">
            <w:pPr>
              <w:spacing w:after="0"/>
              <w:rPr>
                <w:rFonts w:ascii="Arial" w:hAnsi="Arial" w:cs="Arial"/>
                <w:b/>
                <w:sz w:val="20"/>
                <w:szCs w:val="20"/>
              </w:rPr>
            </w:pPr>
            <w:r>
              <w:rPr>
                <w:rFonts w:ascii="Arial" w:hAnsi="Arial" w:cs="Arial"/>
                <w:b/>
                <w:sz w:val="20"/>
                <w:szCs w:val="20"/>
              </w:rPr>
              <w:t>11 -5</w:t>
            </w:r>
            <w:r w:rsidR="0045191C" w:rsidRPr="00865A33">
              <w:rPr>
                <w:rFonts w:ascii="Arial" w:hAnsi="Arial" w:cs="Arial"/>
                <w:b/>
                <w:sz w:val="20"/>
                <w:szCs w:val="20"/>
              </w:rPr>
              <w:t>/12</w:t>
            </w:r>
          </w:p>
        </w:tc>
        <w:tc>
          <w:tcPr>
            <w:tcW w:w="2977" w:type="dxa"/>
          </w:tcPr>
          <w:p w:rsidR="0045191C" w:rsidRPr="00865A33" w:rsidRDefault="0045191C" w:rsidP="00865A33">
            <w:pPr>
              <w:spacing w:after="0"/>
              <w:jc w:val="both"/>
              <w:rPr>
                <w:rFonts w:ascii="Arial" w:hAnsi="Arial" w:cs="Arial"/>
                <w:sz w:val="20"/>
                <w:szCs w:val="20"/>
              </w:rPr>
            </w:pPr>
            <w:r w:rsidRPr="00865A33">
              <w:rPr>
                <w:rFonts w:ascii="Arial" w:hAnsi="Arial" w:cs="Arial"/>
                <w:b/>
                <w:sz w:val="20"/>
                <w:szCs w:val="20"/>
              </w:rPr>
              <w:t xml:space="preserve">Assignment support </w:t>
            </w:r>
          </w:p>
        </w:tc>
        <w:tc>
          <w:tcPr>
            <w:tcW w:w="6804" w:type="dxa"/>
          </w:tcPr>
          <w:p w:rsidR="0045191C" w:rsidRPr="00865A33" w:rsidRDefault="0045191C" w:rsidP="00865A33">
            <w:pPr>
              <w:spacing w:after="0"/>
              <w:jc w:val="both"/>
              <w:rPr>
                <w:rFonts w:ascii="Arial" w:hAnsi="Arial" w:cs="Arial"/>
                <w:sz w:val="20"/>
                <w:szCs w:val="20"/>
              </w:rPr>
            </w:pPr>
            <w:r w:rsidRPr="00865A33">
              <w:rPr>
                <w:rFonts w:ascii="Arial" w:hAnsi="Arial" w:cs="Arial"/>
                <w:b/>
                <w:sz w:val="20"/>
                <w:szCs w:val="20"/>
              </w:rPr>
              <w:t>Assignment support</w:t>
            </w:r>
          </w:p>
        </w:tc>
        <w:tc>
          <w:tcPr>
            <w:tcW w:w="3544" w:type="dxa"/>
            <w:gridSpan w:val="2"/>
            <w:vAlign w:val="center"/>
          </w:tcPr>
          <w:p w:rsidR="0045191C" w:rsidRPr="00865A33" w:rsidRDefault="0045191C" w:rsidP="00865A33">
            <w:pPr>
              <w:spacing w:after="0"/>
              <w:jc w:val="both"/>
              <w:rPr>
                <w:rFonts w:ascii="Arial" w:hAnsi="Arial" w:cs="Arial"/>
                <w:sz w:val="20"/>
                <w:szCs w:val="20"/>
              </w:rPr>
            </w:pPr>
          </w:p>
        </w:tc>
      </w:tr>
      <w:tr w:rsidR="0045191C" w:rsidRPr="004904E5" w:rsidTr="00A876CA">
        <w:trPr>
          <w:cantSplit/>
          <w:trHeight w:val="454"/>
        </w:trPr>
        <w:tc>
          <w:tcPr>
            <w:tcW w:w="1384" w:type="dxa"/>
          </w:tcPr>
          <w:p w:rsidR="0045191C" w:rsidRPr="00865A33" w:rsidRDefault="0045191C" w:rsidP="003A0A7F">
            <w:pPr>
              <w:spacing w:after="0"/>
              <w:rPr>
                <w:rFonts w:ascii="Arial" w:hAnsi="Arial" w:cs="Arial"/>
                <w:b/>
                <w:sz w:val="20"/>
                <w:szCs w:val="20"/>
              </w:rPr>
            </w:pPr>
            <w:r w:rsidRPr="00865A33">
              <w:rPr>
                <w:rFonts w:ascii="Arial" w:hAnsi="Arial" w:cs="Arial"/>
                <w:b/>
                <w:sz w:val="20"/>
                <w:szCs w:val="20"/>
              </w:rPr>
              <w:t>12 – 1</w:t>
            </w:r>
            <w:r w:rsidR="005174FB">
              <w:rPr>
                <w:rFonts w:ascii="Arial" w:hAnsi="Arial" w:cs="Arial"/>
                <w:b/>
                <w:sz w:val="20"/>
                <w:szCs w:val="20"/>
              </w:rPr>
              <w:t>2</w:t>
            </w:r>
            <w:r w:rsidRPr="00865A33">
              <w:rPr>
                <w:rFonts w:ascii="Arial" w:hAnsi="Arial" w:cs="Arial"/>
                <w:b/>
                <w:sz w:val="20"/>
                <w:szCs w:val="20"/>
              </w:rPr>
              <w:t>/12</w:t>
            </w:r>
          </w:p>
        </w:tc>
        <w:tc>
          <w:tcPr>
            <w:tcW w:w="2977" w:type="dxa"/>
            <w:vAlign w:val="center"/>
          </w:tcPr>
          <w:p w:rsidR="0045191C" w:rsidRPr="00865A33" w:rsidRDefault="0045191C" w:rsidP="00865A33">
            <w:pPr>
              <w:spacing w:after="0"/>
              <w:jc w:val="both"/>
              <w:rPr>
                <w:rFonts w:ascii="Arial" w:hAnsi="Arial" w:cs="Arial"/>
                <w:sz w:val="20"/>
                <w:szCs w:val="20"/>
              </w:rPr>
            </w:pPr>
            <w:r w:rsidRPr="00865A33">
              <w:rPr>
                <w:rFonts w:ascii="Arial" w:hAnsi="Arial" w:cs="Arial"/>
                <w:b/>
                <w:sz w:val="20"/>
                <w:szCs w:val="20"/>
              </w:rPr>
              <w:t>Assignment support</w:t>
            </w:r>
          </w:p>
        </w:tc>
        <w:tc>
          <w:tcPr>
            <w:tcW w:w="6804" w:type="dxa"/>
          </w:tcPr>
          <w:p w:rsidR="0045191C" w:rsidRPr="00865A33" w:rsidRDefault="0045191C" w:rsidP="00865A33">
            <w:pPr>
              <w:spacing w:after="0"/>
              <w:jc w:val="both"/>
              <w:rPr>
                <w:rFonts w:ascii="Arial" w:hAnsi="Arial" w:cs="Arial"/>
                <w:sz w:val="20"/>
                <w:szCs w:val="20"/>
              </w:rPr>
            </w:pPr>
            <w:r w:rsidRPr="00865A33">
              <w:rPr>
                <w:rFonts w:ascii="Arial" w:hAnsi="Arial" w:cs="Arial"/>
                <w:b/>
                <w:sz w:val="20"/>
                <w:szCs w:val="20"/>
              </w:rPr>
              <w:t>Assignment support</w:t>
            </w:r>
          </w:p>
        </w:tc>
        <w:tc>
          <w:tcPr>
            <w:tcW w:w="3544" w:type="dxa"/>
            <w:gridSpan w:val="2"/>
            <w:vAlign w:val="center"/>
          </w:tcPr>
          <w:p w:rsidR="0045191C" w:rsidRPr="00865A33" w:rsidRDefault="0045191C" w:rsidP="00865A33">
            <w:pPr>
              <w:spacing w:after="0"/>
              <w:jc w:val="both"/>
              <w:rPr>
                <w:rFonts w:ascii="Arial" w:hAnsi="Arial" w:cs="Arial"/>
                <w:sz w:val="20"/>
                <w:szCs w:val="20"/>
              </w:rPr>
            </w:pPr>
          </w:p>
        </w:tc>
      </w:tr>
      <w:tr w:rsidR="0045191C" w:rsidRPr="004904E5" w:rsidTr="00080E0A">
        <w:trPr>
          <w:gridAfter w:val="1"/>
          <w:wAfter w:w="284" w:type="dxa"/>
          <w:cantSplit/>
          <w:trHeight w:val="454"/>
        </w:trPr>
        <w:tc>
          <w:tcPr>
            <w:tcW w:w="1384" w:type="dxa"/>
          </w:tcPr>
          <w:p w:rsidR="0045191C" w:rsidRPr="00865A33" w:rsidRDefault="0045191C" w:rsidP="003A0A7F">
            <w:pPr>
              <w:spacing w:after="0"/>
              <w:jc w:val="both"/>
              <w:rPr>
                <w:rFonts w:ascii="Arial" w:hAnsi="Arial" w:cs="Arial"/>
                <w:sz w:val="20"/>
                <w:szCs w:val="20"/>
              </w:rPr>
            </w:pPr>
            <w:r w:rsidRPr="00865A33">
              <w:rPr>
                <w:rFonts w:ascii="Arial" w:hAnsi="Arial" w:cs="Arial"/>
                <w:b/>
                <w:sz w:val="20"/>
                <w:szCs w:val="20"/>
              </w:rPr>
              <w:t>13– 1</w:t>
            </w:r>
            <w:r w:rsidR="003A0A7F">
              <w:rPr>
                <w:rFonts w:ascii="Arial" w:hAnsi="Arial" w:cs="Arial"/>
                <w:b/>
                <w:sz w:val="20"/>
                <w:szCs w:val="20"/>
              </w:rPr>
              <w:t>1</w:t>
            </w:r>
            <w:r w:rsidRPr="00865A33">
              <w:rPr>
                <w:rFonts w:ascii="Arial" w:hAnsi="Arial" w:cs="Arial"/>
                <w:b/>
                <w:sz w:val="20"/>
                <w:szCs w:val="20"/>
              </w:rPr>
              <w:t>/01/15</w:t>
            </w:r>
          </w:p>
        </w:tc>
        <w:tc>
          <w:tcPr>
            <w:tcW w:w="13041" w:type="dxa"/>
            <w:gridSpan w:val="3"/>
            <w:vAlign w:val="center"/>
          </w:tcPr>
          <w:p w:rsidR="0045191C" w:rsidRPr="00865A33" w:rsidRDefault="0045191C" w:rsidP="00865A33">
            <w:pPr>
              <w:spacing w:after="0"/>
              <w:jc w:val="both"/>
              <w:rPr>
                <w:rFonts w:ascii="Arial" w:hAnsi="Arial" w:cs="Arial"/>
                <w:sz w:val="20"/>
                <w:szCs w:val="20"/>
              </w:rPr>
            </w:pPr>
            <w:r w:rsidRPr="00865A33">
              <w:rPr>
                <w:rFonts w:ascii="Arial" w:hAnsi="Arial" w:cs="Arial"/>
                <w:sz w:val="20"/>
                <w:szCs w:val="20"/>
              </w:rPr>
              <w:t xml:space="preserve">Submission and Assessment </w:t>
            </w:r>
          </w:p>
        </w:tc>
      </w:tr>
      <w:tr w:rsidR="0045191C" w:rsidRPr="004904E5" w:rsidTr="00080E0A">
        <w:trPr>
          <w:gridAfter w:val="1"/>
          <w:wAfter w:w="284" w:type="dxa"/>
          <w:cantSplit/>
          <w:trHeight w:val="454"/>
        </w:trPr>
        <w:tc>
          <w:tcPr>
            <w:tcW w:w="1384" w:type="dxa"/>
          </w:tcPr>
          <w:p w:rsidR="0045191C" w:rsidRPr="00865A33" w:rsidRDefault="0045191C" w:rsidP="003A0A7F">
            <w:pPr>
              <w:spacing w:after="0"/>
              <w:jc w:val="both"/>
              <w:rPr>
                <w:rFonts w:ascii="Arial" w:hAnsi="Arial" w:cs="Arial"/>
                <w:sz w:val="20"/>
                <w:szCs w:val="20"/>
              </w:rPr>
            </w:pPr>
            <w:r w:rsidRPr="00865A33">
              <w:rPr>
                <w:rFonts w:ascii="Arial" w:hAnsi="Arial" w:cs="Arial"/>
                <w:b/>
                <w:sz w:val="20"/>
                <w:szCs w:val="20"/>
              </w:rPr>
              <w:t>14  1</w:t>
            </w:r>
            <w:r w:rsidR="003A0A7F">
              <w:rPr>
                <w:rFonts w:ascii="Arial" w:hAnsi="Arial" w:cs="Arial"/>
                <w:b/>
                <w:sz w:val="20"/>
                <w:szCs w:val="20"/>
              </w:rPr>
              <w:t>8</w:t>
            </w:r>
            <w:r w:rsidRPr="00865A33">
              <w:rPr>
                <w:rFonts w:ascii="Arial" w:hAnsi="Arial" w:cs="Arial"/>
                <w:b/>
                <w:sz w:val="20"/>
                <w:szCs w:val="20"/>
              </w:rPr>
              <w:t>/01</w:t>
            </w:r>
          </w:p>
        </w:tc>
        <w:tc>
          <w:tcPr>
            <w:tcW w:w="13041" w:type="dxa"/>
            <w:gridSpan w:val="3"/>
            <w:vAlign w:val="center"/>
          </w:tcPr>
          <w:p w:rsidR="0045191C" w:rsidRPr="00865A33" w:rsidRDefault="0045191C" w:rsidP="00865A33">
            <w:pPr>
              <w:spacing w:after="0"/>
              <w:jc w:val="both"/>
              <w:rPr>
                <w:rFonts w:ascii="Arial" w:hAnsi="Arial" w:cs="Arial"/>
                <w:sz w:val="20"/>
                <w:szCs w:val="20"/>
              </w:rPr>
            </w:pPr>
            <w:r w:rsidRPr="00865A33">
              <w:rPr>
                <w:rFonts w:ascii="Arial" w:hAnsi="Arial" w:cs="Arial"/>
                <w:sz w:val="20"/>
                <w:szCs w:val="20"/>
              </w:rPr>
              <w:t xml:space="preserve">Assessment </w:t>
            </w:r>
          </w:p>
        </w:tc>
      </w:tr>
    </w:tbl>
    <w:p w:rsidR="0045191C" w:rsidRPr="004904E5" w:rsidRDefault="0045191C" w:rsidP="00B91A6B">
      <w:pPr>
        <w:pStyle w:val="Title"/>
        <w:spacing w:after="200" w:line="276" w:lineRule="auto"/>
        <w:jc w:val="both"/>
        <w:rPr>
          <w:rFonts w:ascii="Calibri" w:hAnsi="Calibri" w:cs="Calibri"/>
          <w:szCs w:val="24"/>
        </w:rPr>
      </w:pPr>
    </w:p>
    <w:p w:rsidR="0045191C" w:rsidRPr="004904E5" w:rsidRDefault="0045191C" w:rsidP="00B91A6B">
      <w:pPr>
        <w:pStyle w:val="Title"/>
        <w:spacing w:after="200" w:line="276" w:lineRule="auto"/>
        <w:jc w:val="both"/>
        <w:rPr>
          <w:rFonts w:ascii="Calibri" w:hAnsi="Calibri" w:cs="Calibri"/>
          <w:szCs w:val="24"/>
        </w:rPr>
        <w:sectPr w:rsidR="0045191C" w:rsidRPr="004904E5" w:rsidSect="009F3887">
          <w:headerReference w:type="even" r:id="rId14"/>
          <w:headerReference w:type="default" r:id="rId15"/>
          <w:footerReference w:type="default" r:id="rId16"/>
          <w:headerReference w:type="first" r:id="rId17"/>
          <w:pgSz w:w="16838" w:h="11906" w:orient="landscape"/>
          <w:pgMar w:top="851" w:right="1440" w:bottom="1276" w:left="1440" w:header="709" w:footer="709" w:gutter="0"/>
          <w:cols w:space="708"/>
          <w:docGrid w:linePitch="360"/>
        </w:sectPr>
      </w:pPr>
    </w:p>
    <w:p w:rsidR="0045191C" w:rsidRDefault="0045191C" w:rsidP="00B91A6B">
      <w:pPr>
        <w:pStyle w:val="Heading1"/>
        <w:spacing w:before="0" w:after="200"/>
        <w:jc w:val="both"/>
        <w:rPr>
          <w:rFonts w:ascii="Calibri" w:hAnsi="Calibri" w:cs="Calibri"/>
        </w:rPr>
      </w:pPr>
      <w:bookmarkStart w:id="4" w:name="_Toc386789628"/>
      <w:r w:rsidRPr="004904E5">
        <w:rPr>
          <w:rFonts w:ascii="Calibri" w:hAnsi="Calibri" w:cs="Calibri"/>
        </w:rPr>
        <w:lastRenderedPageBreak/>
        <w:t>Key Resources to Support Learning</w:t>
      </w:r>
      <w:bookmarkEnd w:id="4"/>
      <w:r w:rsidRPr="004904E5">
        <w:rPr>
          <w:rFonts w:ascii="Calibri" w:hAnsi="Calibri" w:cs="Calibri"/>
        </w:rPr>
        <w:t xml:space="preserve">   </w:t>
      </w:r>
    </w:p>
    <w:p w:rsidR="0045191C" w:rsidRDefault="0045191C" w:rsidP="006F6AB4">
      <w:r>
        <w:t>The VLE will be used extensively to host resources and coordinate the delivery and assessment of this module.</w:t>
      </w:r>
    </w:p>
    <w:p w:rsidR="0045191C" w:rsidRDefault="0045191C" w:rsidP="006F6AB4">
      <w:r>
        <w:t>In addition, the following texts will be useful</w:t>
      </w:r>
    </w:p>
    <w:tbl>
      <w:tblPr>
        <w:tblW w:w="9648" w:type="dxa"/>
        <w:tblLayout w:type="fixed"/>
        <w:tblLook w:val="0000" w:firstRow="0" w:lastRow="0" w:firstColumn="0" w:lastColumn="0" w:noHBand="0" w:noVBand="0"/>
      </w:tblPr>
      <w:tblGrid>
        <w:gridCol w:w="4428"/>
        <w:gridCol w:w="5220"/>
      </w:tblGrid>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Author/ Editor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Thomson Welling </w:t>
            </w:r>
          </w:p>
        </w:tc>
      </w:tr>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Title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PHP &amp; MySQL Web Development </w:t>
            </w:r>
          </w:p>
        </w:tc>
      </w:tr>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Edition </w:t>
            </w:r>
          </w:p>
        </w:tc>
        <w:tc>
          <w:tcPr>
            <w:tcW w:w="5220" w:type="dxa"/>
          </w:tcPr>
          <w:p w:rsidR="0045191C" w:rsidRPr="006F6AB4" w:rsidRDefault="0045191C" w:rsidP="00055348">
            <w:pPr>
              <w:autoSpaceDE w:val="0"/>
              <w:autoSpaceDN w:val="0"/>
              <w:adjustRightInd w:val="0"/>
              <w:spacing w:after="0" w:line="240" w:lineRule="auto"/>
              <w:ind w:right="2484"/>
              <w:jc w:val="both"/>
              <w:rPr>
                <w:sz w:val="23"/>
                <w:szCs w:val="23"/>
                <w:lang w:val="en-US"/>
              </w:rPr>
            </w:pPr>
            <w:r>
              <w:rPr>
                <w:sz w:val="23"/>
                <w:szCs w:val="23"/>
                <w:lang w:val="en-US"/>
              </w:rPr>
              <w:t>5</w:t>
            </w:r>
            <w:r w:rsidRPr="006F6AB4">
              <w:rPr>
                <w:sz w:val="23"/>
                <w:szCs w:val="23"/>
                <w:lang w:val="en-US"/>
              </w:rPr>
              <w:t xml:space="preserve">th </w:t>
            </w:r>
          </w:p>
        </w:tc>
      </w:tr>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Publication Year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Pr>
                <w:sz w:val="23"/>
                <w:szCs w:val="23"/>
                <w:lang w:val="en-US"/>
              </w:rPr>
              <w:t>2014</w:t>
            </w:r>
            <w:r w:rsidRPr="006F6AB4">
              <w:rPr>
                <w:sz w:val="23"/>
                <w:szCs w:val="23"/>
                <w:lang w:val="en-US"/>
              </w:rPr>
              <w:t xml:space="preserve"> </w:t>
            </w:r>
          </w:p>
        </w:tc>
      </w:tr>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Publisher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Addison-Wesley </w:t>
            </w:r>
          </w:p>
        </w:tc>
      </w:tr>
      <w:tr w:rsidR="0045191C" w:rsidRPr="006F6AB4" w:rsidTr="00055348">
        <w:trPr>
          <w:trHeight w:val="152"/>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ISBN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Pr>
                <w:rFonts w:ascii="Verdana" w:hAnsi="Verdana"/>
                <w:b/>
                <w:bCs/>
                <w:sz w:val="17"/>
                <w:szCs w:val="17"/>
                <w:shd w:val="clear" w:color="auto" w:fill="FFFFFF"/>
              </w:rPr>
              <w:t>978-0321833891</w:t>
            </w:r>
            <w:r>
              <w:rPr>
                <w:rStyle w:val="apple-converted-space"/>
                <w:rFonts w:ascii="Verdana" w:hAnsi="Verdana" w:cs="Times New Roman"/>
                <w:sz w:val="17"/>
                <w:szCs w:val="17"/>
                <w:shd w:val="clear" w:color="auto" w:fill="FFFFFF"/>
              </w:rPr>
              <w:t> </w:t>
            </w:r>
          </w:p>
        </w:tc>
      </w:tr>
      <w:tr w:rsidR="0045191C" w:rsidRPr="006F6AB4" w:rsidTr="00055348">
        <w:trPr>
          <w:trHeight w:val="152"/>
        </w:trPr>
        <w:tc>
          <w:tcPr>
            <w:tcW w:w="9648" w:type="dxa"/>
            <w:gridSpan w:val="2"/>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Recommended reading </w:t>
            </w:r>
            <w:r>
              <w:rPr>
                <w:sz w:val="23"/>
                <w:szCs w:val="23"/>
                <w:lang w:val="en-US"/>
              </w:rPr>
              <w:t xml:space="preserve"> Y</w:t>
            </w:r>
          </w:p>
        </w:tc>
      </w:tr>
      <w:tr w:rsidR="0045191C" w:rsidRPr="006F6AB4" w:rsidTr="00BE22EC">
        <w:trPr>
          <w:trHeight w:val="298"/>
        </w:trPr>
        <w:tc>
          <w:tcPr>
            <w:tcW w:w="4428"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Recommended for Purchase </w:t>
            </w:r>
          </w:p>
        </w:tc>
        <w:tc>
          <w:tcPr>
            <w:tcW w:w="5220" w:type="dxa"/>
          </w:tcPr>
          <w:p w:rsidR="0045191C" w:rsidRPr="006F6AB4" w:rsidRDefault="0045191C" w:rsidP="006F6AB4">
            <w:pPr>
              <w:autoSpaceDE w:val="0"/>
              <w:autoSpaceDN w:val="0"/>
              <w:adjustRightInd w:val="0"/>
              <w:spacing w:after="0" w:line="240" w:lineRule="auto"/>
              <w:jc w:val="both"/>
              <w:rPr>
                <w:sz w:val="23"/>
                <w:szCs w:val="23"/>
                <w:lang w:val="en-US"/>
              </w:rPr>
            </w:pPr>
            <w:r w:rsidRPr="006F6AB4">
              <w:rPr>
                <w:sz w:val="23"/>
                <w:szCs w:val="23"/>
                <w:lang w:val="en-US"/>
              </w:rPr>
              <w:t xml:space="preserve">N </w:t>
            </w:r>
          </w:p>
        </w:tc>
      </w:tr>
    </w:tbl>
    <w:p w:rsidR="00283703" w:rsidRDefault="00283703" w:rsidP="005E0994">
      <w:pPr>
        <w:jc w:val="both"/>
        <w:rPr>
          <w:iCs/>
        </w:rPr>
      </w:pPr>
    </w:p>
    <w:p w:rsidR="00283703" w:rsidRDefault="00283703" w:rsidP="005E0994">
      <w:pPr>
        <w:jc w:val="both"/>
        <w:rPr>
          <w:iCs/>
        </w:rPr>
      </w:pPr>
    </w:p>
    <w:p w:rsidR="0045191C" w:rsidRDefault="0045191C" w:rsidP="005E0994">
      <w:pPr>
        <w:jc w:val="both"/>
        <w:rPr>
          <w:iCs/>
        </w:rPr>
      </w:pPr>
      <w:r>
        <w:rPr>
          <w:iCs/>
        </w:rPr>
        <w:t>Students should also refer to the following site:</w:t>
      </w:r>
    </w:p>
    <w:p w:rsidR="0045191C" w:rsidRPr="00662276" w:rsidRDefault="00A40067" w:rsidP="005E0994">
      <w:pPr>
        <w:jc w:val="both"/>
        <w:rPr>
          <w:iCs/>
        </w:rPr>
      </w:pPr>
      <w:hyperlink r:id="rId18" w:history="1">
        <w:r w:rsidR="0045191C" w:rsidRPr="00D60381">
          <w:rPr>
            <w:rStyle w:val="Hyperlink"/>
            <w:rFonts w:cs="Calibri"/>
            <w:iCs/>
          </w:rPr>
          <w:t>http://zilmat.com/int/index.php</w:t>
        </w:r>
      </w:hyperlink>
      <w:r w:rsidR="0045191C">
        <w:rPr>
          <w:iCs/>
        </w:rPr>
        <w:t xml:space="preserve"> </w:t>
      </w:r>
    </w:p>
    <w:p w:rsidR="0045191C" w:rsidRPr="005E0994" w:rsidRDefault="0045191C" w:rsidP="005E0994">
      <w:pPr>
        <w:jc w:val="both"/>
        <w:rPr>
          <w:highlight w:val="yellow"/>
        </w:rPr>
      </w:pPr>
      <w:r w:rsidRPr="005E0994">
        <w:rPr>
          <w:iCs/>
        </w:rPr>
        <w:t xml:space="preserve">All disabled students requiring additional support or alternative arrangements must declare and provide evidence of their disability to the Disability and Advice Team as early as possible: </w:t>
      </w:r>
      <w:hyperlink r:id="rId19" w:history="1">
        <w:r w:rsidRPr="005E0994">
          <w:rPr>
            <w:rStyle w:val="Hyperlink"/>
            <w:rFonts w:cs="Calibri"/>
            <w:iCs/>
          </w:rPr>
          <w:t>https://www.leedsmet.ac.uk/studenthub/disability-services.htm</w:t>
        </w:r>
      </w:hyperlink>
      <w:r w:rsidRPr="005E0994">
        <w:t>. </w:t>
      </w:r>
    </w:p>
    <w:p w:rsidR="0045191C" w:rsidRPr="004904E5" w:rsidRDefault="0045191C" w:rsidP="00B91A6B">
      <w:pPr>
        <w:jc w:val="both"/>
        <w:rPr>
          <w:rFonts w:eastAsia="MS Gothic"/>
          <w:b/>
          <w:bCs/>
          <w:color w:val="A5A5A5"/>
          <w:sz w:val="28"/>
          <w:szCs w:val="28"/>
        </w:rPr>
      </w:pPr>
    </w:p>
    <w:p w:rsidR="0045191C" w:rsidRPr="004904E5" w:rsidRDefault="0045191C" w:rsidP="00B91A6B">
      <w:pPr>
        <w:pStyle w:val="Heading1"/>
        <w:spacing w:before="0" w:after="200"/>
        <w:jc w:val="both"/>
        <w:rPr>
          <w:rFonts w:ascii="Calibri" w:hAnsi="Calibri" w:cs="Calibri"/>
        </w:rPr>
      </w:pPr>
      <w:bookmarkStart w:id="5" w:name="_Toc386789629"/>
      <w:r>
        <w:rPr>
          <w:rFonts w:ascii="Calibri" w:hAnsi="Calibri" w:cs="Calibri"/>
        </w:rPr>
        <w:br w:type="page"/>
      </w:r>
      <w:r w:rsidRPr="004904E5">
        <w:rPr>
          <w:rFonts w:ascii="Calibri" w:hAnsi="Calibri" w:cs="Calibri"/>
        </w:rPr>
        <w:lastRenderedPageBreak/>
        <w:t>Assessment</w:t>
      </w:r>
      <w:bookmarkEnd w:id="5"/>
      <w:r w:rsidRPr="004904E5">
        <w:rPr>
          <w:rFonts w:ascii="Calibri" w:hAnsi="Calibri" w:cs="Calibri"/>
        </w:rPr>
        <w:t xml:space="preserve"> </w:t>
      </w:r>
    </w:p>
    <w:p w:rsidR="0045191C" w:rsidRPr="004904E5" w:rsidRDefault="0045191C" w:rsidP="00B91A6B">
      <w:pPr>
        <w:pStyle w:val="Heading2"/>
        <w:spacing w:before="0" w:after="200"/>
        <w:jc w:val="both"/>
        <w:rPr>
          <w:rFonts w:ascii="Calibri" w:hAnsi="Calibri" w:cs="Calibri"/>
        </w:rPr>
      </w:pPr>
      <w:bookmarkStart w:id="6" w:name="_Toc386789630"/>
      <w:r w:rsidRPr="004904E5">
        <w:rPr>
          <w:rFonts w:ascii="Calibri" w:hAnsi="Calibri" w:cs="Calibri"/>
        </w:rPr>
        <w:t>Assessment Summary</w:t>
      </w:r>
      <w:bookmarkEnd w:id="6"/>
    </w:p>
    <w:tbl>
      <w:tblPr>
        <w:tblW w:w="9606"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1753"/>
        <w:gridCol w:w="1800"/>
        <w:gridCol w:w="1800"/>
        <w:gridCol w:w="1983"/>
      </w:tblGrid>
      <w:tr w:rsidR="0045191C" w:rsidRPr="004904E5" w:rsidTr="006C6C67">
        <w:trPr>
          <w:cantSplit/>
          <w:trHeight w:val="257"/>
          <w:jc w:val="center"/>
        </w:trPr>
        <w:tc>
          <w:tcPr>
            <w:tcW w:w="2270" w:type="dxa"/>
            <w:tcBorders>
              <w:top w:val="double" w:sz="4" w:space="0" w:color="auto"/>
            </w:tcBorders>
            <w:vAlign w:val="center"/>
          </w:tcPr>
          <w:p w:rsidR="0045191C" w:rsidRPr="004904E5" w:rsidRDefault="0045191C" w:rsidP="00B91A6B">
            <w:pPr>
              <w:jc w:val="both"/>
              <w:rPr>
                <w:b/>
              </w:rPr>
            </w:pPr>
            <w:r w:rsidRPr="004904E5">
              <w:rPr>
                <w:b/>
              </w:rPr>
              <w:t>Assessment Method:</w:t>
            </w:r>
          </w:p>
        </w:tc>
        <w:tc>
          <w:tcPr>
            <w:tcW w:w="1753" w:type="dxa"/>
            <w:tcBorders>
              <w:top w:val="double" w:sz="4" w:space="0" w:color="auto"/>
            </w:tcBorders>
            <w:vAlign w:val="center"/>
          </w:tcPr>
          <w:p w:rsidR="0045191C" w:rsidRPr="004904E5" w:rsidRDefault="0045191C" w:rsidP="00B91A6B">
            <w:pPr>
              <w:jc w:val="both"/>
              <w:rPr>
                <w:b/>
              </w:rPr>
            </w:pPr>
            <w:r w:rsidRPr="004904E5">
              <w:rPr>
                <w:b/>
              </w:rPr>
              <w:t>Weighting:</w:t>
            </w:r>
          </w:p>
        </w:tc>
        <w:tc>
          <w:tcPr>
            <w:tcW w:w="1800" w:type="dxa"/>
            <w:tcBorders>
              <w:top w:val="double" w:sz="4" w:space="0" w:color="auto"/>
            </w:tcBorders>
            <w:vAlign w:val="center"/>
          </w:tcPr>
          <w:p w:rsidR="0045191C" w:rsidRPr="004904E5" w:rsidRDefault="0045191C" w:rsidP="00B91A6B">
            <w:pPr>
              <w:jc w:val="both"/>
              <w:rPr>
                <w:b/>
              </w:rPr>
            </w:pPr>
            <w:r>
              <w:rPr>
                <w:b/>
              </w:rPr>
              <w:t xml:space="preserve">Assessment </w:t>
            </w:r>
            <w:r w:rsidRPr="004904E5">
              <w:rPr>
                <w:b/>
              </w:rPr>
              <w:t>date:</w:t>
            </w:r>
          </w:p>
        </w:tc>
        <w:tc>
          <w:tcPr>
            <w:tcW w:w="1800" w:type="dxa"/>
            <w:tcBorders>
              <w:top w:val="double" w:sz="4" w:space="0" w:color="auto"/>
            </w:tcBorders>
            <w:vAlign w:val="center"/>
          </w:tcPr>
          <w:p w:rsidR="0045191C" w:rsidRPr="004904E5" w:rsidRDefault="0045191C" w:rsidP="00B91A6B">
            <w:pPr>
              <w:jc w:val="both"/>
              <w:rPr>
                <w:b/>
              </w:rPr>
            </w:pPr>
            <w:r w:rsidRPr="004904E5">
              <w:rPr>
                <w:b/>
              </w:rPr>
              <w:t>Feedback</w:t>
            </w:r>
            <w:r>
              <w:rPr>
                <w:b/>
              </w:rPr>
              <w:t xml:space="preserve"> </w:t>
            </w:r>
            <w:r w:rsidRPr="004904E5">
              <w:rPr>
                <w:b/>
              </w:rPr>
              <w:t>Method:</w:t>
            </w:r>
          </w:p>
        </w:tc>
        <w:tc>
          <w:tcPr>
            <w:tcW w:w="1983" w:type="dxa"/>
            <w:tcBorders>
              <w:top w:val="double" w:sz="4" w:space="0" w:color="auto"/>
            </w:tcBorders>
            <w:vAlign w:val="center"/>
          </w:tcPr>
          <w:p w:rsidR="0045191C" w:rsidRPr="004904E5" w:rsidRDefault="0045191C" w:rsidP="00B91A6B">
            <w:pPr>
              <w:jc w:val="both"/>
              <w:rPr>
                <w:b/>
              </w:rPr>
            </w:pPr>
            <w:r w:rsidRPr="004904E5">
              <w:rPr>
                <w:b/>
              </w:rPr>
              <w:t>Feedback date:</w:t>
            </w:r>
          </w:p>
        </w:tc>
      </w:tr>
      <w:tr w:rsidR="0045191C" w:rsidRPr="004904E5" w:rsidTr="006C6C67">
        <w:trPr>
          <w:cantSplit/>
          <w:trHeight w:val="257"/>
          <w:jc w:val="center"/>
        </w:trPr>
        <w:tc>
          <w:tcPr>
            <w:tcW w:w="2270" w:type="dxa"/>
            <w:vAlign w:val="center"/>
          </w:tcPr>
          <w:p w:rsidR="0045191C" w:rsidRPr="004904E5" w:rsidRDefault="0045191C" w:rsidP="006C6C67">
            <w:pPr>
              <w:rPr>
                <w:b/>
              </w:rPr>
            </w:pPr>
            <w:r w:rsidRPr="004904E5">
              <w:rPr>
                <w:b/>
              </w:rPr>
              <w:t>1.</w:t>
            </w:r>
          </w:p>
          <w:p w:rsidR="0045191C" w:rsidRDefault="0045191C" w:rsidP="006C6C67">
            <w:pPr>
              <w:pStyle w:val="Default"/>
              <w:rPr>
                <w:sz w:val="23"/>
                <w:szCs w:val="23"/>
              </w:rPr>
            </w:pPr>
            <w:r>
              <w:rPr>
                <w:sz w:val="23"/>
                <w:szCs w:val="23"/>
              </w:rPr>
              <w:t>Practical  assignment. based on implementing web technologies.</w:t>
            </w:r>
          </w:p>
          <w:p w:rsidR="0045191C" w:rsidRDefault="0045191C" w:rsidP="006C6C67">
            <w:pPr>
              <w:pStyle w:val="Default"/>
              <w:rPr>
                <w:sz w:val="23"/>
                <w:szCs w:val="23"/>
              </w:rPr>
            </w:pPr>
            <w:r>
              <w:rPr>
                <w:sz w:val="23"/>
                <w:szCs w:val="23"/>
              </w:rPr>
              <w:t xml:space="preserve">Incorporating a checkpoints and final  </w:t>
            </w:r>
          </w:p>
          <w:p w:rsidR="0045191C" w:rsidRPr="004904E5" w:rsidRDefault="0045191C" w:rsidP="006C6C67">
            <w:pPr>
              <w:rPr>
                <w:b/>
              </w:rPr>
            </w:pPr>
            <w:r>
              <w:rPr>
                <w:sz w:val="23"/>
                <w:szCs w:val="23"/>
              </w:rPr>
              <w:t xml:space="preserve">Demonstration and evaluation. </w:t>
            </w:r>
          </w:p>
        </w:tc>
        <w:tc>
          <w:tcPr>
            <w:tcW w:w="1753" w:type="dxa"/>
            <w:vAlign w:val="center"/>
          </w:tcPr>
          <w:p w:rsidR="0045191C" w:rsidRPr="004904E5" w:rsidRDefault="0045191C" w:rsidP="00B91A6B">
            <w:pPr>
              <w:jc w:val="both"/>
              <w:rPr>
                <w:b/>
              </w:rPr>
            </w:pPr>
            <w:r>
              <w:rPr>
                <w:b/>
              </w:rPr>
              <w:t>100%</w:t>
            </w:r>
          </w:p>
        </w:tc>
        <w:tc>
          <w:tcPr>
            <w:tcW w:w="1800" w:type="dxa"/>
            <w:vAlign w:val="center"/>
          </w:tcPr>
          <w:p w:rsidR="0045191C" w:rsidRPr="004904E5" w:rsidRDefault="0045191C" w:rsidP="00B91A6B">
            <w:pPr>
              <w:jc w:val="both"/>
              <w:rPr>
                <w:b/>
              </w:rPr>
            </w:pPr>
            <w:r>
              <w:rPr>
                <w:b/>
              </w:rPr>
              <w:t>See VLE</w:t>
            </w:r>
          </w:p>
        </w:tc>
        <w:tc>
          <w:tcPr>
            <w:tcW w:w="1800" w:type="dxa"/>
            <w:vAlign w:val="center"/>
          </w:tcPr>
          <w:p w:rsidR="0045191C" w:rsidRPr="004904E5" w:rsidRDefault="0045191C" w:rsidP="00234A80">
            <w:pPr>
              <w:rPr>
                <w:b/>
              </w:rPr>
            </w:pPr>
            <w:r>
              <w:rPr>
                <w:b/>
              </w:rPr>
              <w:t>Written and Verbal</w:t>
            </w:r>
          </w:p>
        </w:tc>
        <w:tc>
          <w:tcPr>
            <w:tcW w:w="1983" w:type="dxa"/>
            <w:vAlign w:val="center"/>
          </w:tcPr>
          <w:p w:rsidR="0045191C" w:rsidRPr="004904E5" w:rsidRDefault="0045191C" w:rsidP="00B91A6B">
            <w:pPr>
              <w:jc w:val="both"/>
              <w:rPr>
                <w:b/>
              </w:rPr>
            </w:pPr>
            <w:r>
              <w:rPr>
                <w:b/>
              </w:rPr>
              <w:t>See VLE</w:t>
            </w:r>
          </w:p>
        </w:tc>
      </w:tr>
      <w:tr w:rsidR="0045191C" w:rsidRPr="004904E5" w:rsidTr="006C6C67">
        <w:trPr>
          <w:cantSplit/>
          <w:trHeight w:val="70"/>
          <w:jc w:val="center"/>
        </w:trPr>
        <w:tc>
          <w:tcPr>
            <w:tcW w:w="2270" w:type="dxa"/>
            <w:tcBorders>
              <w:top w:val="double" w:sz="4" w:space="0" w:color="auto"/>
            </w:tcBorders>
            <w:vAlign w:val="center"/>
          </w:tcPr>
          <w:p w:rsidR="0045191C" w:rsidRPr="004904E5" w:rsidRDefault="0045191C" w:rsidP="00B91A6B">
            <w:pPr>
              <w:jc w:val="both"/>
              <w:rPr>
                <w:b/>
              </w:rPr>
            </w:pPr>
            <w:r w:rsidRPr="004904E5">
              <w:rPr>
                <w:b/>
              </w:rPr>
              <w:t>Reassessment</w:t>
            </w:r>
            <w:r>
              <w:rPr>
                <w:b/>
              </w:rPr>
              <w:t xml:space="preserve"> </w:t>
            </w:r>
            <w:r w:rsidRPr="004904E5">
              <w:rPr>
                <w:b/>
              </w:rPr>
              <w:t>Method:</w:t>
            </w:r>
          </w:p>
        </w:tc>
        <w:tc>
          <w:tcPr>
            <w:tcW w:w="1753" w:type="dxa"/>
            <w:tcBorders>
              <w:top w:val="double" w:sz="4" w:space="0" w:color="auto"/>
            </w:tcBorders>
            <w:vAlign w:val="center"/>
          </w:tcPr>
          <w:p w:rsidR="0045191C" w:rsidRPr="004904E5" w:rsidRDefault="0045191C" w:rsidP="00B91A6B">
            <w:pPr>
              <w:jc w:val="both"/>
              <w:rPr>
                <w:b/>
              </w:rPr>
            </w:pPr>
            <w:r w:rsidRPr="004904E5">
              <w:rPr>
                <w:b/>
              </w:rPr>
              <w:t>Weighting:</w:t>
            </w:r>
          </w:p>
        </w:tc>
        <w:tc>
          <w:tcPr>
            <w:tcW w:w="1800" w:type="dxa"/>
            <w:tcBorders>
              <w:top w:val="double" w:sz="4" w:space="0" w:color="auto"/>
            </w:tcBorders>
            <w:vAlign w:val="center"/>
          </w:tcPr>
          <w:p w:rsidR="0045191C" w:rsidRPr="004904E5" w:rsidRDefault="0045191C" w:rsidP="00B91A6B">
            <w:pPr>
              <w:jc w:val="both"/>
              <w:rPr>
                <w:b/>
              </w:rPr>
            </w:pPr>
            <w:r>
              <w:rPr>
                <w:b/>
              </w:rPr>
              <w:t xml:space="preserve">Assessment </w:t>
            </w:r>
            <w:r w:rsidRPr="004904E5">
              <w:rPr>
                <w:b/>
              </w:rPr>
              <w:t>date:</w:t>
            </w:r>
          </w:p>
        </w:tc>
        <w:tc>
          <w:tcPr>
            <w:tcW w:w="1800" w:type="dxa"/>
            <w:tcBorders>
              <w:top w:val="double" w:sz="4" w:space="0" w:color="auto"/>
            </w:tcBorders>
            <w:vAlign w:val="center"/>
          </w:tcPr>
          <w:p w:rsidR="0045191C" w:rsidRPr="004904E5" w:rsidRDefault="0045191C" w:rsidP="00B91A6B">
            <w:pPr>
              <w:jc w:val="both"/>
              <w:rPr>
                <w:b/>
              </w:rPr>
            </w:pPr>
            <w:r w:rsidRPr="004904E5">
              <w:rPr>
                <w:b/>
              </w:rPr>
              <w:t>Feedback Method:</w:t>
            </w:r>
          </w:p>
        </w:tc>
        <w:tc>
          <w:tcPr>
            <w:tcW w:w="1983" w:type="dxa"/>
            <w:tcBorders>
              <w:top w:val="double" w:sz="4" w:space="0" w:color="auto"/>
            </w:tcBorders>
            <w:vAlign w:val="center"/>
          </w:tcPr>
          <w:p w:rsidR="0045191C" w:rsidRPr="004904E5" w:rsidRDefault="0045191C" w:rsidP="00B91A6B">
            <w:pPr>
              <w:jc w:val="both"/>
              <w:rPr>
                <w:b/>
              </w:rPr>
            </w:pPr>
            <w:r w:rsidRPr="004904E5">
              <w:rPr>
                <w:b/>
              </w:rPr>
              <w:t>Feedback date:</w:t>
            </w:r>
          </w:p>
        </w:tc>
      </w:tr>
      <w:tr w:rsidR="0045191C" w:rsidRPr="004904E5" w:rsidTr="006C6C67">
        <w:trPr>
          <w:cantSplit/>
          <w:trHeight w:val="257"/>
          <w:jc w:val="center"/>
        </w:trPr>
        <w:tc>
          <w:tcPr>
            <w:tcW w:w="2270" w:type="dxa"/>
            <w:vAlign w:val="center"/>
          </w:tcPr>
          <w:p w:rsidR="0045191C" w:rsidRPr="004904E5" w:rsidRDefault="0045191C" w:rsidP="00B91A6B">
            <w:pPr>
              <w:jc w:val="both"/>
              <w:rPr>
                <w:b/>
              </w:rPr>
            </w:pPr>
            <w:r w:rsidRPr="004904E5">
              <w:rPr>
                <w:b/>
              </w:rPr>
              <w:t>1.</w:t>
            </w:r>
          </w:p>
          <w:p w:rsidR="0045191C" w:rsidRPr="004904E5" w:rsidRDefault="0045191C" w:rsidP="00B91A6B">
            <w:pPr>
              <w:jc w:val="both"/>
              <w:rPr>
                <w:b/>
              </w:rPr>
            </w:pPr>
            <w:r>
              <w:rPr>
                <w:b/>
              </w:rPr>
              <w:t>Make good original assignment.</w:t>
            </w:r>
          </w:p>
        </w:tc>
        <w:tc>
          <w:tcPr>
            <w:tcW w:w="1753" w:type="dxa"/>
            <w:vAlign w:val="center"/>
          </w:tcPr>
          <w:p w:rsidR="0045191C" w:rsidRDefault="0045191C" w:rsidP="00B91A6B">
            <w:pPr>
              <w:jc w:val="both"/>
              <w:rPr>
                <w:b/>
              </w:rPr>
            </w:pPr>
            <w:r>
              <w:rPr>
                <w:b/>
              </w:rPr>
              <w:t>40% (RA)</w:t>
            </w:r>
          </w:p>
          <w:p w:rsidR="0045191C" w:rsidRPr="004904E5" w:rsidRDefault="0045191C" w:rsidP="00B91A6B">
            <w:pPr>
              <w:jc w:val="both"/>
              <w:rPr>
                <w:b/>
              </w:rPr>
            </w:pPr>
            <w:r>
              <w:rPr>
                <w:b/>
              </w:rPr>
              <w:t>100% (DEF)</w:t>
            </w:r>
          </w:p>
        </w:tc>
        <w:tc>
          <w:tcPr>
            <w:tcW w:w="1800" w:type="dxa"/>
            <w:vAlign w:val="center"/>
          </w:tcPr>
          <w:p w:rsidR="0045191C" w:rsidRPr="004904E5" w:rsidRDefault="0045191C" w:rsidP="008A05F2">
            <w:pPr>
              <w:jc w:val="both"/>
              <w:rPr>
                <w:b/>
              </w:rPr>
            </w:pPr>
            <w:r>
              <w:rPr>
                <w:b/>
              </w:rPr>
              <w:t>See VLE</w:t>
            </w:r>
          </w:p>
        </w:tc>
        <w:tc>
          <w:tcPr>
            <w:tcW w:w="1800" w:type="dxa"/>
            <w:vAlign w:val="center"/>
          </w:tcPr>
          <w:p w:rsidR="0045191C" w:rsidRPr="004904E5" w:rsidRDefault="0045191C" w:rsidP="008A05F2">
            <w:pPr>
              <w:rPr>
                <w:b/>
              </w:rPr>
            </w:pPr>
            <w:r>
              <w:rPr>
                <w:b/>
              </w:rPr>
              <w:t>Written and Verbal</w:t>
            </w:r>
          </w:p>
        </w:tc>
        <w:tc>
          <w:tcPr>
            <w:tcW w:w="1983" w:type="dxa"/>
            <w:vAlign w:val="center"/>
          </w:tcPr>
          <w:p w:rsidR="0045191C" w:rsidRPr="004904E5" w:rsidRDefault="0045191C" w:rsidP="008A05F2">
            <w:pPr>
              <w:jc w:val="both"/>
              <w:rPr>
                <w:b/>
              </w:rPr>
            </w:pPr>
            <w:r>
              <w:rPr>
                <w:b/>
              </w:rPr>
              <w:t>See VLE</w:t>
            </w:r>
          </w:p>
        </w:tc>
      </w:tr>
    </w:tbl>
    <w:p w:rsidR="0045191C" w:rsidRDefault="0045191C" w:rsidP="00921A2B">
      <w:pPr>
        <w:pStyle w:val="Heading2"/>
        <w:numPr>
          <w:ilvl w:val="0"/>
          <w:numId w:val="0"/>
        </w:numPr>
        <w:spacing w:before="0" w:after="200"/>
        <w:jc w:val="both"/>
        <w:rPr>
          <w:rFonts w:ascii="Calibri" w:hAnsi="Calibri" w:cs="Calibri"/>
          <w:bCs w:val="0"/>
          <w:color w:val="auto"/>
          <w:sz w:val="24"/>
          <w:szCs w:val="24"/>
          <w:lang w:val="en-US"/>
        </w:rPr>
      </w:pPr>
      <w:bookmarkStart w:id="7" w:name="_Toc386789631"/>
    </w:p>
    <w:bookmarkEnd w:id="7"/>
    <w:p w:rsidR="0045191C" w:rsidRPr="004904E5" w:rsidRDefault="0045191C" w:rsidP="00B91A6B">
      <w:pPr>
        <w:jc w:val="both"/>
        <w:rPr>
          <w:b/>
        </w:rPr>
      </w:pPr>
      <w:r w:rsidRPr="004904E5">
        <w:rPr>
          <w:b/>
        </w:rPr>
        <w:t>Coursework</w:t>
      </w:r>
    </w:p>
    <w:p w:rsidR="0045191C" w:rsidRPr="004904E5" w:rsidRDefault="0045191C" w:rsidP="00B91A6B">
      <w:pPr>
        <w:jc w:val="both"/>
        <w:rPr>
          <w:b/>
        </w:rPr>
      </w:pPr>
      <w:r w:rsidRPr="004904E5">
        <w:rPr>
          <w:b/>
        </w:rPr>
        <w:t xml:space="preserve">Student Instructions for Submission of Coursework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45191C" w:rsidRPr="004904E5" w:rsidTr="001F3F25">
        <w:trPr>
          <w:trHeight w:val="558"/>
        </w:trPr>
        <w:tc>
          <w:tcPr>
            <w:tcW w:w="9072" w:type="dxa"/>
          </w:tcPr>
          <w:p w:rsidR="0045191C" w:rsidRPr="004904E5" w:rsidRDefault="0045191C" w:rsidP="00B91A6B">
            <w:pPr>
              <w:jc w:val="both"/>
              <w:rPr>
                <w:lang w:eastAsia="en-GB"/>
              </w:rPr>
            </w:pPr>
            <w:r w:rsidRPr="004904E5">
              <w:rPr>
                <w:lang w:eastAsia="en-GB"/>
              </w:rPr>
              <w:t>This module requires you to submit your work on-line.</w:t>
            </w:r>
          </w:p>
          <w:p w:rsidR="0045191C" w:rsidRPr="004904E5" w:rsidRDefault="0045191C" w:rsidP="00B91A6B">
            <w:pPr>
              <w:jc w:val="both"/>
              <w:rPr>
                <w:lang w:eastAsia="en-GB"/>
              </w:rPr>
            </w:pPr>
            <w:r w:rsidRPr="004904E5">
              <w:rPr>
                <w:lang w:eastAsia="en-GB"/>
              </w:rPr>
              <w:t xml:space="preserve">You MUST submit your work through </w:t>
            </w:r>
            <w:r>
              <w:rPr>
                <w:lang w:eastAsia="en-GB"/>
              </w:rPr>
              <w:t>the VLE</w:t>
            </w:r>
            <w:r w:rsidRPr="004904E5">
              <w:rPr>
                <w:lang w:eastAsia="en-GB"/>
              </w:rPr>
              <w:t xml:space="preserve"> using the link set up by the tutor </w:t>
            </w:r>
            <w:r>
              <w:rPr>
                <w:lang w:eastAsia="en-GB"/>
              </w:rPr>
              <w:t>.</w:t>
            </w:r>
            <w:r w:rsidRPr="004904E5">
              <w:rPr>
                <w:lang w:eastAsia="en-GB"/>
              </w:rPr>
              <w:t xml:space="preserve"> Receipt of your work will be recorded.  </w:t>
            </w:r>
          </w:p>
          <w:p w:rsidR="0045191C" w:rsidRPr="00CF5303" w:rsidRDefault="0045191C" w:rsidP="00B91A6B">
            <w:pPr>
              <w:pStyle w:val="NormalWeb"/>
              <w:spacing w:before="0" w:beforeAutospacing="0" w:after="200" w:afterAutospacing="0" w:line="276" w:lineRule="auto"/>
              <w:jc w:val="both"/>
              <w:rPr>
                <w:rFonts w:ascii="Calibri" w:hAnsi="Calibri" w:cs="Calibri"/>
              </w:rPr>
            </w:pPr>
            <w:r w:rsidRPr="00CF5303">
              <w:rPr>
                <w:rFonts w:ascii="Calibri" w:hAnsi="Calibri" w:cs="Calibri"/>
                <w:szCs w:val="22"/>
              </w:rPr>
              <w:t>Your "</w:t>
            </w:r>
            <w:proofErr w:type="spellStart"/>
            <w:r w:rsidRPr="00CF5303">
              <w:rPr>
                <w:rFonts w:ascii="Calibri" w:hAnsi="Calibri" w:cs="Calibri"/>
                <w:szCs w:val="22"/>
              </w:rPr>
              <w:t>Turnitin</w:t>
            </w:r>
            <w:proofErr w:type="spellEnd"/>
            <w:r w:rsidRPr="00CF5303">
              <w:rPr>
                <w:rFonts w:ascii="Calibri" w:hAnsi="Calibri" w:cs="Calibri"/>
                <w:szCs w:val="22"/>
              </w:rPr>
              <w:t xml:space="preserve"> assignments" in </w:t>
            </w:r>
            <w:r>
              <w:rPr>
                <w:rFonts w:ascii="Calibri" w:hAnsi="Calibri" w:cs="Calibri"/>
                <w:szCs w:val="22"/>
              </w:rPr>
              <w:t>the VLE</w:t>
            </w:r>
            <w:r w:rsidRPr="00CF5303">
              <w:rPr>
                <w:rFonts w:ascii="Calibri" w:hAnsi="Calibri" w:cs="Calibri"/>
                <w:szCs w:val="22"/>
              </w:rPr>
              <w:t xml:space="preserve"> can be set up so that you can check your assignment yourself as you submit it. This checking is done by creating an "Originality Report".  If this report shows that there are some problems with your work, such as un-cited quotations, you should be able to make corrections and re-submit the </w:t>
            </w:r>
            <w:r>
              <w:rPr>
                <w:rFonts w:ascii="Calibri" w:hAnsi="Calibri" w:cs="Calibri"/>
                <w:szCs w:val="22"/>
              </w:rPr>
              <w:t>work again before the due date.</w:t>
            </w:r>
          </w:p>
          <w:p w:rsidR="0045191C" w:rsidRPr="004904E5" w:rsidRDefault="0045191C" w:rsidP="00B91A6B">
            <w:pPr>
              <w:jc w:val="both"/>
              <w:rPr>
                <w:lang w:eastAsia="en-GB"/>
              </w:rPr>
            </w:pPr>
            <w:r w:rsidRPr="004904E5">
              <w:rPr>
                <w:b/>
                <w:lang w:eastAsia="en-GB"/>
              </w:rPr>
              <w:t>Please note:</w:t>
            </w:r>
            <w:r w:rsidRPr="004904E5">
              <w:rPr>
                <w:lang w:eastAsia="en-GB"/>
              </w:rPr>
              <w:t xml:space="preserve"> </w:t>
            </w:r>
            <w:r w:rsidRPr="004904E5">
              <w:t>Tutors will follow up any suspected plagiarism and unfair practice found after the submission date as per University policy. Late penalties will apply as per University regulations.</w:t>
            </w:r>
          </w:p>
        </w:tc>
      </w:tr>
    </w:tbl>
    <w:p w:rsidR="0045191C" w:rsidRPr="004904E5" w:rsidRDefault="0045191C" w:rsidP="00B91A6B">
      <w:pPr>
        <w:jc w:val="both"/>
        <w:rPr>
          <w:highlight w:val="yellow"/>
        </w:rPr>
      </w:pPr>
    </w:p>
    <w:p w:rsidR="0045191C" w:rsidRDefault="0045191C" w:rsidP="00B91A6B">
      <w:pPr>
        <w:jc w:val="both"/>
        <w:rPr>
          <w:szCs w:val="22"/>
        </w:rPr>
      </w:pPr>
      <w:r>
        <w:rPr>
          <w:szCs w:val="22"/>
        </w:rPr>
        <w:lastRenderedPageBreak/>
        <w:t>Special Instructions</w:t>
      </w:r>
    </w:p>
    <w:p w:rsidR="0045191C" w:rsidRPr="001762E6" w:rsidRDefault="0045191C" w:rsidP="00B91A6B">
      <w:pPr>
        <w:jc w:val="both"/>
        <w:rPr>
          <w:sz w:val="28"/>
        </w:rPr>
      </w:pPr>
      <w:r w:rsidRPr="001762E6">
        <w:rPr>
          <w:szCs w:val="22"/>
        </w:rPr>
        <w:t xml:space="preserve">A mid module review will be timetabled into your module by Week 7. This is an opportunity to iron out modular issues rapidly early on in the module. In addition, you will have the opportunity to </w:t>
      </w:r>
      <w:proofErr w:type="spellStart"/>
      <w:r w:rsidRPr="001762E6">
        <w:rPr>
          <w:szCs w:val="22"/>
        </w:rPr>
        <w:t>feed back</w:t>
      </w:r>
      <w:proofErr w:type="spellEnd"/>
      <w:r w:rsidRPr="001762E6">
        <w:rPr>
          <w:szCs w:val="22"/>
        </w:rPr>
        <w:t xml:space="preserve"> formally at the end of your module. These comments will be reviewed by your course leader and course team and some may be considered at your annual course enhancement meeting. Your </w:t>
      </w:r>
      <w:r>
        <w:rPr>
          <w:szCs w:val="22"/>
        </w:rPr>
        <w:t>S</w:t>
      </w:r>
      <w:r w:rsidRPr="001762E6">
        <w:rPr>
          <w:szCs w:val="22"/>
        </w:rPr>
        <w:t xml:space="preserve">tudent </w:t>
      </w:r>
      <w:r>
        <w:rPr>
          <w:szCs w:val="22"/>
        </w:rPr>
        <w:t>R</w:t>
      </w:r>
      <w:r w:rsidRPr="001762E6">
        <w:rPr>
          <w:szCs w:val="22"/>
        </w:rPr>
        <w:t xml:space="preserve">epresentative will attend this and take your views </w:t>
      </w:r>
      <w:r>
        <w:rPr>
          <w:szCs w:val="22"/>
        </w:rPr>
        <w:t>to this meeting for discussion.</w:t>
      </w:r>
    </w:p>
    <w:p w:rsidR="0045191C" w:rsidRPr="004904E5" w:rsidRDefault="0045191C" w:rsidP="00B91A6B">
      <w:pPr>
        <w:jc w:val="both"/>
      </w:pPr>
    </w:p>
    <w:p w:rsidR="0045191C" w:rsidRPr="004904E5" w:rsidRDefault="0045191C" w:rsidP="00B91A6B">
      <w:pPr>
        <w:pStyle w:val="Heading1"/>
        <w:spacing w:before="0" w:after="200"/>
        <w:jc w:val="both"/>
        <w:rPr>
          <w:rFonts w:ascii="Calibri" w:hAnsi="Calibri" w:cs="Calibri"/>
        </w:rPr>
      </w:pPr>
      <w:bookmarkStart w:id="8" w:name="_Toc386789633"/>
      <w:r w:rsidRPr="004904E5">
        <w:rPr>
          <w:rFonts w:ascii="Calibri" w:hAnsi="Calibri" w:cs="Calibri"/>
        </w:rPr>
        <w:t>Understanding Your Assessment Responsibilities</w:t>
      </w:r>
      <w:bookmarkEnd w:id="8"/>
      <w:r w:rsidRPr="004904E5">
        <w:rPr>
          <w:rFonts w:ascii="Calibri" w:hAnsi="Calibri" w:cs="Calibri"/>
        </w:rPr>
        <w:t xml:space="preserve"> </w:t>
      </w:r>
    </w:p>
    <w:p w:rsidR="0045191C" w:rsidRPr="004904E5" w:rsidRDefault="0045191C" w:rsidP="00B91A6B">
      <w:pPr>
        <w:jc w:val="both"/>
        <w:rPr>
          <w:b/>
        </w:rPr>
      </w:pPr>
      <w:r w:rsidRPr="004904E5">
        <w:rPr>
          <w:b/>
        </w:rPr>
        <w:t>Mitigation and Extenuating Circumstances</w:t>
      </w:r>
    </w:p>
    <w:p w:rsidR="0045191C" w:rsidRDefault="0045191C" w:rsidP="00B91A6B">
      <w:pPr>
        <w:jc w:val="both"/>
        <w:rPr>
          <w:rStyle w:val="Hyperlink"/>
          <w:rFonts w:cs="Calibri"/>
        </w:rPr>
      </w:pPr>
      <w:r w:rsidRPr="004904E5">
        <w:t>If you are experiencing problems which are adversely affecting your ability to study (called 'extenuating circumstances'), then you can apply for mitigation. You can find full details of how to apply for mitigation at:</w:t>
      </w:r>
      <w:r>
        <w:t xml:space="preserve"> </w:t>
      </w:r>
      <w:hyperlink r:id="rId20" w:history="1">
        <w:r w:rsidRPr="004904E5">
          <w:rPr>
            <w:rStyle w:val="Hyperlink"/>
            <w:rFonts w:cs="Calibri"/>
          </w:rPr>
          <w:t>http://www.leedsmet.ac.uk/studenthub/mitigation.htm</w:t>
        </w:r>
      </w:hyperlink>
      <w:r>
        <w:rPr>
          <w:rStyle w:val="Hyperlink"/>
          <w:rFonts w:cs="Calibri"/>
        </w:rPr>
        <w:t>.</w:t>
      </w:r>
    </w:p>
    <w:p w:rsidR="0045191C" w:rsidRPr="004904E5" w:rsidRDefault="0045191C" w:rsidP="00B91A6B">
      <w:pPr>
        <w:jc w:val="both"/>
      </w:pPr>
      <w:r>
        <w:t>The University operates a fit to sit / fit to submit approach to extenuating circumstances which means students who take their assessment are declaring themselves fit to do so.</w:t>
      </w:r>
    </w:p>
    <w:p w:rsidR="0045191C" w:rsidRPr="004904E5" w:rsidRDefault="0045191C" w:rsidP="00B91A6B">
      <w:pPr>
        <w:jc w:val="both"/>
        <w:rPr>
          <w:b/>
        </w:rPr>
      </w:pPr>
      <w:r w:rsidRPr="004904E5">
        <w:rPr>
          <w:b/>
        </w:rPr>
        <w:t>Late Submission</w:t>
      </w:r>
    </w:p>
    <w:p w:rsidR="0045191C" w:rsidRDefault="0045191C" w:rsidP="00B91A6B">
      <w:pPr>
        <w:jc w:val="both"/>
      </w:pPr>
      <w:r w:rsidRPr="004904E5">
        <w:t xml:space="preserve">Without any form of extenuating circumstances, standard penalties apply for late submission of assessed work. These range from 5% to 100% of the possible total mark, depending on the number of days late.  Full details (section C1.5.7) of the penalties for late submission of course work are available at </w:t>
      </w:r>
      <w:hyperlink r:id="rId21" w:history="1">
        <w:r w:rsidR="00511DF5" w:rsidRPr="00A06F3B">
          <w:rPr>
            <w:rStyle w:val="Hyperlink"/>
            <w:rFonts w:cs="Calibri"/>
          </w:rPr>
          <w:t>http://www.leedsbeckett.ac.uk/about/academic-regulations.htm</w:t>
        </w:r>
      </w:hyperlink>
      <w:r>
        <w:t xml:space="preserve"> (see C1).</w:t>
      </w:r>
    </w:p>
    <w:p w:rsidR="0045191C" w:rsidRPr="004904E5" w:rsidRDefault="0045191C" w:rsidP="00B91A6B">
      <w:pPr>
        <w:jc w:val="both"/>
        <w:rPr>
          <w:b/>
        </w:rPr>
      </w:pPr>
      <w:r>
        <w:rPr>
          <w:b/>
        </w:rPr>
        <w:t xml:space="preserve">Cheating, Plagiarism and Other Forms of Unfair Practice </w:t>
      </w:r>
    </w:p>
    <w:p w:rsidR="0045191C" w:rsidRPr="004904E5" w:rsidRDefault="0045191C" w:rsidP="00B91A6B">
      <w:pPr>
        <w:jc w:val="both"/>
      </w:pPr>
      <w:r w:rsidRPr="004904E5">
        <w:t>Academic misconduct occurs when you yourself have not done the work that you submit. It m</w:t>
      </w:r>
      <w:r>
        <w:t xml:space="preserve">ay include cheating, plagiarism, self-plagiarism, collusion </w:t>
      </w:r>
      <w:r w:rsidRPr="004904E5">
        <w:t xml:space="preserve">and other forms of unfair practice. What is and what is not permitted is clearly explained in </w:t>
      </w:r>
      <w:r w:rsidRPr="004904E5">
        <w:rPr>
          <w:i/>
        </w:rPr>
        <w:t>The Little Book of Cheating, Plagiarism and Unfair Practice</w:t>
      </w:r>
      <w:r>
        <w:t xml:space="preserve"> which is available to view at:  </w:t>
      </w:r>
      <w:hyperlink r:id="rId22" w:history="1">
        <w:r w:rsidR="000E69DF" w:rsidRPr="00A06F3B">
          <w:rPr>
            <w:rStyle w:val="Hyperlink"/>
            <w:rFonts w:cs="Calibri"/>
          </w:rPr>
          <w:t>http://www.leedsbeckett.ac.uk/studenthub/plagiarism.htm</w:t>
        </w:r>
      </w:hyperlink>
      <w:r>
        <w:rPr>
          <w:rStyle w:val="Hyperlink"/>
          <w:rFonts w:cs="Calibri"/>
        </w:rPr>
        <w:t>.</w:t>
      </w:r>
    </w:p>
    <w:p w:rsidR="0045191C" w:rsidRPr="004904E5" w:rsidRDefault="0045191C" w:rsidP="00B91A6B">
      <w:pPr>
        <w:jc w:val="both"/>
      </w:pPr>
      <w:r>
        <w:t>The</w:t>
      </w:r>
      <w:r w:rsidRPr="004904E5">
        <w:t xml:space="preserve"> serious consequences of plagiarism and other types of unfair practice are detailed in section C9 of the Academic Regulations at</w:t>
      </w:r>
      <w:r>
        <w:t xml:space="preserve"> </w:t>
      </w:r>
      <w:hyperlink r:id="rId23" w:history="1">
        <w:r w:rsidR="00D40B1A" w:rsidRPr="00A06F3B">
          <w:rPr>
            <w:rStyle w:val="Hyperlink"/>
            <w:rFonts w:cs="Calibri"/>
          </w:rPr>
          <w:t>http://www.leedsbeckett.ac.uk/about/academic-regulations.htm</w:t>
        </w:r>
      </w:hyperlink>
      <w:r>
        <w:t xml:space="preserve">. </w:t>
      </w:r>
    </w:p>
    <w:sectPr w:rsidR="0045191C" w:rsidRPr="004904E5" w:rsidSect="00A31BAC">
      <w:headerReference w:type="even" r:id="rId24"/>
      <w:headerReference w:type="default" r:id="rId25"/>
      <w:footerReference w:type="default" r:id="rId26"/>
      <w:headerReference w:type="first" r:id="rId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067" w:rsidRDefault="00A40067" w:rsidP="00AF0271">
      <w:pPr>
        <w:spacing w:after="0" w:line="240" w:lineRule="auto"/>
      </w:pPr>
      <w:r>
        <w:separator/>
      </w:r>
    </w:p>
  </w:endnote>
  <w:endnote w:type="continuationSeparator" w:id="0">
    <w:p w:rsidR="00A40067" w:rsidRDefault="00A40067" w:rsidP="00AF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Pr="00F32883" w:rsidRDefault="0045191C">
    <w:pPr>
      <w:pStyle w:val="Footer"/>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A62D80" w:rsidP="001C3CAF">
    <w:pPr>
      <w:pStyle w:val="Footer"/>
      <w:jc w:val="right"/>
    </w:pPr>
    <w:r>
      <w:fldChar w:fldCharType="begin"/>
    </w:r>
    <w:r>
      <w:instrText xml:space="preserve"> PAGE   \* MERGEFORMAT </w:instrText>
    </w:r>
    <w:r>
      <w:fldChar w:fldCharType="separate"/>
    </w:r>
    <w:r w:rsidR="00511DF5">
      <w:rPr>
        <w:noProof/>
      </w:rPr>
      <w:t>2</w:t>
    </w:r>
    <w:r>
      <w:rPr>
        <w:noProof/>
      </w:rPr>
      <w:fldChar w:fldCharType="end"/>
    </w:r>
  </w:p>
  <w:p w:rsidR="0045191C" w:rsidRDefault="004519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A62D80">
    <w:pPr>
      <w:pStyle w:val="Footer"/>
      <w:jc w:val="right"/>
    </w:pPr>
    <w:r>
      <w:fldChar w:fldCharType="begin"/>
    </w:r>
    <w:r>
      <w:instrText xml:space="preserve"> PAGE   \* MERGEFORMAT </w:instrText>
    </w:r>
    <w:r>
      <w:fldChar w:fldCharType="separate"/>
    </w:r>
    <w:r w:rsidR="00511DF5">
      <w:rPr>
        <w:noProof/>
      </w:rPr>
      <w:t>3</w:t>
    </w:r>
    <w:r>
      <w:rPr>
        <w:noProof/>
      </w:rPr>
      <w:fldChar w:fldCharType="end"/>
    </w:r>
  </w:p>
  <w:p w:rsidR="0045191C" w:rsidRDefault="004519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A62D80">
    <w:pPr>
      <w:pStyle w:val="Footer"/>
      <w:jc w:val="right"/>
    </w:pPr>
    <w:r>
      <w:fldChar w:fldCharType="begin"/>
    </w:r>
    <w:r>
      <w:instrText xml:space="preserve"> PAGE   \* MERGEFORMAT </w:instrText>
    </w:r>
    <w:r>
      <w:fldChar w:fldCharType="separate"/>
    </w:r>
    <w:r w:rsidR="00511DF5">
      <w:rPr>
        <w:noProof/>
      </w:rPr>
      <w:t>5</w:t>
    </w:r>
    <w:r>
      <w:rPr>
        <w:noProof/>
      </w:rPr>
      <w:fldChar w:fldCharType="end"/>
    </w:r>
  </w:p>
  <w:p w:rsidR="0045191C" w:rsidRDefault="00451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067" w:rsidRDefault="00A40067" w:rsidP="00AF0271">
      <w:pPr>
        <w:spacing w:after="0" w:line="240" w:lineRule="auto"/>
      </w:pPr>
      <w:r>
        <w:separator/>
      </w:r>
    </w:p>
  </w:footnote>
  <w:footnote w:type="continuationSeparator" w:id="0">
    <w:p w:rsidR="00A40067" w:rsidRDefault="00A40067" w:rsidP="00AF0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A40067">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95.3pt;height:841.9pt;z-index:-1;mso-wrap-edited:f;mso-position-horizontal:center;mso-position-horizontal-relative:margin;mso-position-vertical:center;mso-position-vertical-relative:margin">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91C" w:rsidRDefault="00451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2F82"/>
    <w:multiLevelType w:val="hybridMultilevel"/>
    <w:tmpl w:val="456239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8B64436"/>
    <w:multiLevelType w:val="hybridMultilevel"/>
    <w:tmpl w:val="837E12A4"/>
    <w:lvl w:ilvl="0" w:tplc="1F0687B2">
      <w:start w:val="1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50FC3"/>
    <w:multiLevelType w:val="hybridMultilevel"/>
    <w:tmpl w:val="C29C6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BF290C"/>
    <w:multiLevelType w:val="hybridMultilevel"/>
    <w:tmpl w:val="D60AB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4C7B63"/>
    <w:multiLevelType w:val="hybridMultilevel"/>
    <w:tmpl w:val="A210B3FC"/>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397776"/>
    <w:multiLevelType w:val="hybridMultilevel"/>
    <w:tmpl w:val="9490C51E"/>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DC0831"/>
    <w:multiLevelType w:val="hybridMultilevel"/>
    <w:tmpl w:val="DA4E5F2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3B6C5402"/>
    <w:multiLevelType w:val="hybridMultilevel"/>
    <w:tmpl w:val="2B48F15E"/>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93460E"/>
    <w:multiLevelType w:val="hybridMultilevel"/>
    <w:tmpl w:val="7A3EF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77331C"/>
    <w:multiLevelType w:val="hybridMultilevel"/>
    <w:tmpl w:val="0348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C9017C"/>
    <w:multiLevelType w:val="hybridMultilevel"/>
    <w:tmpl w:val="2BA6DB6E"/>
    <w:lvl w:ilvl="0" w:tplc="E3C8FCC4">
      <w:start w:val="1"/>
      <w:numFmt w:val="bullet"/>
      <w:lvlText w:val=""/>
      <w:lvlJc w:val="left"/>
      <w:pPr>
        <w:tabs>
          <w:tab w:val="num" w:pos="153"/>
        </w:tabs>
        <w:ind w:left="15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116ECB"/>
    <w:multiLevelType w:val="hybridMultilevel"/>
    <w:tmpl w:val="5D92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55488A"/>
    <w:multiLevelType w:val="multilevel"/>
    <w:tmpl w:val="08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5B0A6B40"/>
    <w:multiLevelType w:val="hybridMultilevel"/>
    <w:tmpl w:val="6FB6F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6F78BE"/>
    <w:multiLevelType w:val="hybridMultilevel"/>
    <w:tmpl w:val="BC465644"/>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5806E1"/>
    <w:multiLevelType w:val="hybridMultilevel"/>
    <w:tmpl w:val="DF2C28B6"/>
    <w:lvl w:ilvl="0" w:tplc="E3C8FCC4">
      <w:start w:val="1"/>
      <w:numFmt w:val="bullet"/>
      <w:lvlText w:val=""/>
      <w:lvlJc w:val="left"/>
      <w:pPr>
        <w:tabs>
          <w:tab w:val="num" w:pos="153"/>
        </w:tabs>
        <w:ind w:left="15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2609A2"/>
    <w:multiLevelType w:val="hybridMultilevel"/>
    <w:tmpl w:val="7F72DCC6"/>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FD27BF"/>
    <w:multiLevelType w:val="multilevel"/>
    <w:tmpl w:val="08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75064A39"/>
    <w:multiLevelType w:val="hybridMultilevel"/>
    <w:tmpl w:val="4E6ACCE6"/>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BF328D"/>
    <w:multiLevelType w:val="hybridMultilevel"/>
    <w:tmpl w:val="FE06B17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7C2446F8"/>
    <w:multiLevelType w:val="hybridMultilevel"/>
    <w:tmpl w:val="19A425CC"/>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1A03F1"/>
    <w:multiLevelType w:val="hybridMultilevel"/>
    <w:tmpl w:val="EB8265DC"/>
    <w:lvl w:ilvl="0" w:tplc="1F0687B2">
      <w:numFmt w:val="bullet"/>
      <w:lvlText w:val="•"/>
      <w:lvlJc w:val="left"/>
      <w:pPr>
        <w:ind w:left="1080" w:hanging="72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7"/>
  </w:num>
  <w:num w:numId="4">
    <w:abstractNumId w:val="18"/>
  </w:num>
  <w:num w:numId="5">
    <w:abstractNumId w:val="6"/>
  </w:num>
  <w:num w:numId="6">
    <w:abstractNumId w:val="19"/>
  </w:num>
  <w:num w:numId="7">
    <w:abstractNumId w:val="11"/>
  </w:num>
  <w:num w:numId="8">
    <w:abstractNumId w:val="1"/>
  </w:num>
  <w:num w:numId="9">
    <w:abstractNumId w:val="14"/>
  </w:num>
  <w:num w:numId="10">
    <w:abstractNumId w:val="5"/>
  </w:num>
  <w:num w:numId="11">
    <w:abstractNumId w:val="21"/>
  </w:num>
  <w:num w:numId="12">
    <w:abstractNumId w:val="16"/>
  </w:num>
  <w:num w:numId="13">
    <w:abstractNumId w:val="4"/>
  </w:num>
  <w:num w:numId="14">
    <w:abstractNumId w:val="12"/>
  </w:num>
  <w:num w:numId="15">
    <w:abstractNumId w:val="17"/>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0"/>
  </w:num>
  <w:num w:numId="26">
    <w:abstractNumId w:val="12"/>
  </w:num>
  <w:num w:numId="27">
    <w:abstractNumId w:val="3"/>
  </w:num>
  <w:num w:numId="28">
    <w:abstractNumId w:val="13"/>
  </w:num>
  <w:num w:numId="29">
    <w:abstractNumId w:val="9"/>
  </w:num>
  <w:num w:numId="30">
    <w:abstractNumId w:val="15"/>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4236"/>
    <w:rsid w:val="00016A5D"/>
    <w:rsid w:val="0003589F"/>
    <w:rsid w:val="0004285D"/>
    <w:rsid w:val="00042B49"/>
    <w:rsid w:val="00042D37"/>
    <w:rsid w:val="00043B70"/>
    <w:rsid w:val="0004512C"/>
    <w:rsid w:val="00046F63"/>
    <w:rsid w:val="00052132"/>
    <w:rsid w:val="00055348"/>
    <w:rsid w:val="000627A9"/>
    <w:rsid w:val="0006338C"/>
    <w:rsid w:val="00080E0A"/>
    <w:rsid w:val="000848BF"/>
    <w:rsid w:val="00090C5D"/>
    <w:rsid w:val="000932E2"/>
    <w:rsid w:val="00093B09"/>
    <w:rsid w:val="00097CF5"/>
    <w:rsid w:val="000B42B4"/>
    <w:rsid w:val="000E3FA0"/>
    <w:rsid w:val="000E69DF"/>
    <w:rsid w:val="000E708C"/>
    <w:rsid w:val="000F794B"/>
    <w:rsid w:val="001101B9"/>
    <w:rsid w:val="00116D68"/>
    <w:rsid w:val="00120A2E"/>
    <w:rsid w:val="00122361"/>
    <w:rsid w:val="00124657"/>
    <w:rsid w:val="001254A9"/>
    <w:rsid w:val="00127C12"/>
    <w:rsid w:val="00142857"/>
    <w:rsid w:val="001443B7"/>
    <w:rsid w:val="0014646E"/>
    <w:rsid w:val="0015209B"/>
    <w:rsid w:val="001568A6"/>
    <w:rsid w:val="00163C97"/>
    <w:rsid w:val="001651F0"/>
    <w:rsid w:val="00165365"/>
    <w:rsid w:val="001762E6"/>
    <w:rsid w:val="001906B6"/>
    <w:rsid w:val="001A0D48"/>
    <w:rsid w:val="001A23B0"/>
    <w:rsid w:val="001A3BF2"/>
    <w:rsid w:val="001A3F98"/>
    <w:rsid w:val="001B0E56"/>
    <w:rsid w:val="001B7809"/>
    <w:rsid w:val="001C3CAF"/>
    <w:rsid w:val="001C4BF8"/>
    <w:rsid w:val="001C5727"/>
    <w:rsid w:val="001C7C66"/>
    <w:rsid w:val="001D30F4"/>
    <w:rsid w:val="001E690D"/>
    <w:rsid w:val="001F3F25"/>
    <w:rsid w:val="002239CA"/>
    <w:rsid w:val="00224342"/>
    <w:rsid w:val="00224FB7"/>
    <w:rsid w:val="00234A80"/>
    <w:rsid w:val="0024040E"/>
    <w:rsid w:val="00241989"/>
    <w:rsid w:val="002419AC"/>
    <w:rsid w:val="00245A64"/>
    <w:rsid w:val="002467FA"/>
    <w:rsid w:val="00247481"/>
    <w:rsid w:val="002568B7"/>
    <w:rsid w:val="00261ED2"/>
    <w:rsid w:val="00273079"/>
    <w:rsid w:val="00274852"/>
    <w:rsid w:val="00276054"/>
    <w:rsid w:val="00276405"/>
    <w:rsid w:val="00282049"/>
    <w:rsid w:val="00282FBB"/>
    <w:rsid w:val="00283703"/>
    <w:rsid w:val="00286A0C"/>
    <w:rsid w:val="0029504E"/>
    <w:rsid w:val="002A0152"/>
    <w:rsid w:val="002A5BEA"/>
    <w:rsid w:val="002A5FCA"/>
    <w:rsid w:val="002B1288"/>
    <w:rsid w:val="002D5736"/>
    <w:rsid w:val="002D6B16"/>
    <w:rsid w:val="00306E39"/>
    <w:rsid w:val="00321D3F"/>
    <w:rsid w:val="00330241"/>
    <w:rsid w:val="003403C4"/>
    <w:rsid w:val="0034411C"/>
    <w:rsid w:val="00351AF4"/>
    <w:rsid w:val="00353FE1"/>
    <w:rsid w:val="003637C9"/>
    <w:rsid w:val="00370271"/>
    <w:rsid w:val="00373ADF"/>
    <w:rsid w:val="00376431"/>
    <w:rsid w:val="0037731B"/>
    <w:rsid w:val="00383B6C"/>
    <w:rsid w:val="003910A2"/>
    <w:rsid w:val="00392022"/>
    <w:rsid w:val="00395D2B"/>
    <w:rsid w:val="003A0A7F"/>
    <w:rsid w:val="003B54A9"/>
    <w:rsid w:val="003D000E"/>
    <w:rsid w:val="003D303A"/>
    <w:rsid w:val="003D342B"/>
    <w:rsid w:val="003E167D"/>
    <w:rsid w:val="003E4D73"/>
    <w:rsid w:val="003F1E0C"/>
    <w:rsid w:val="003F4293"/>
    <w:rsid w:val="003F6CC2"/>
    <w:rsid w:val="00401339"/>
    <w:rsid w:val="00402B00"/>
    <w:rsid w:val="004100A7"/>
    <w:rsid w:val="00413700"/>
    <w:rsid w:val="00415863"/>
    <w:rsid w:val="00434179"/>
    <w:rsid w:val="00444882"/>
    <w:rsid w:val="00445046"/>
    <w:rsid w:val="0045005B"/>
    <w:rsid w:val="0045191C"/>
    <w:rsid w:val="0046041D"/>
    <w:rsid w:val="00466FF3"/>
    <w:rsid w:val="00476802"/>
    <w:rsid w:val="00483DF2"/>
    <w:rsid w:val="004904E5"/>
    <w:rsid w:val="00490D1E"/>
    <w:rsid w:val="00491668"/>
    <w:rsid w:val="00497D71"/>
    <w:rsid w:val="004A019F"/>
    <w:rsid w:val="004A0BA2"/>
    <w:rsid w:val="004B427E"/>
    <w:rsid w:val="004B5BE0"/>
    <w:rsid w:val="004C065E"/>
    <w:rsid w:val="004D2CBF"/>
    <w:rsid w:val="004D45BE"/>
    <w:rsid w:val="004D7B2D"/>
    <w:rsid w:val="004D7F36"/>
    <w:rsid w:val="004E4919"/>
    <w:rsid w:val="004F7703"/>
    <w:rsid w:val="00501584"/>
    <w:rsid w:val="00511DF5"/>
    <w:rsid w:val="00516A9A"/>
    <w:rsid w:val="005174FB"/>
    <w:rsid w:val="00517923"/>
    <w:rsid w:val="00521935"/>
    <w:rsid w:val="005269BA"/>
    <w:rsid w:val="00532CB9"/>
    <w:rsid w:val="005344C8"/>
    <w:rsid w:val="0053777A"/>
    <w:rsid w:val="00537E3D"/>
    <w:rsid w:val="005407D1"/>
    <w:rsid w:val="00545916"/>
    <w:rsid w:val="005479C1"/>
    <w:rsid w:val="00550CDB"/>
    <w:rsid w:val="00551493"/>
    <w:rsid w:val="00551BAC"/>
    <w:rsid w:val="005564A7"/>
    <w:rsid w:val="00561271"/>
    <w:rsid w:val="0056290C"/>
    <w:rsid w:val="00563638"/>
    <w:rsid w:val="005648E8"/>
    <w:rsid w:val="005730FC"/>
    <w:rsid w:val="00575136"/>
    <w:rsid w:val="00592BC2"/>
    <w:rsid w:val="005A1210"/>
    <w:rsid w:val="005A200D"/>
    <w:rsid w:val="005B43CE"/>
    <w:rsid w:val="005B599B"/>
    <w:rsid w:val="005B6043"/>
    <w:rsid w:val="005B77A5"/>
    <w:rsid w:val="005B7917"/>
    <w:rsid w:val="005D3305"/>
    <w:rsid w:val="005E0994"/>
    <w:rsid w:val="005F1600"/>
    <w:rsid w:val="00600197"/>
    <w:rsid w:val="006067D3"/>
    <w:rsid w:val="006078DA"/>
    <w:rsid w:val="006166E9"/>
    <w:rsid w:val="006233D4"/>
    <w:rsid w:val="00640A8A"/>
    <w:rsid w:val="0064672D"/>
    <w:rsid w:val="0065164A"/>
    <w:rsid w:val="006578C4"/>
    <w:rsid w:val="00662276"/>
    <w:rsid w:val="00667994"/>
    <w:rsid w:val="006759C5"/>
    <w:rsid w:val="00676F3D"/>
    <w:rsid w:val="00677BD5"/>
    <w:rsid w:val="006850AC"/>
    <w:rsid w:val="00691FAA"/>
    <w:rsid w:val="006A63BD"/>
    <w:rsid w:val="006B46F7"/>
    <w:rsid w:val="006C042B"/>
    <w:rsid w:val="006C2646"/>
    <w:rsid w:val="006C6C67"/>
    <w:rsid w:val="006D6A29"/>
    <w:rsid w:val="006D759B"/>
    <w:rsid w:val="006E10A3"/>
    <w:rsid w:val="006E1707"/>
    <w:rsid w:val="006F1DEC"/>
    <w:rsid w:val="006F611E"/>
    <w:rsid w:val="006F6AB4"/>
    <w:rsid w:val="00705D25"/>
    <w:rsid w:val="0072047F"/>
    <w:rsid w:val="00734236"/>
    <w:rsid w:val="0073581E"/>
    <w:rsid w:val="00736910"/>
    <w:rsid w:val="00740F50"/>
    <w:rsid w:val="00745CD0"/>
    <w:rsid w:val="00750BC5"/>
    <w:rsid w:val="00751F55"/>
    <w:rsid w:val="00757AF4"/>
    <w:rsid w:val="0076256E"/>
    <w:rsid w:val="00767057"/>
    <w:rsid w:val="007943A3"/>
    <w:rsid w:val="0079619C"/>
    <w:rsid w:val="007B0B09"/>
    <w:rsid w:val="007B6607"/>
    <w:rsid w:val="007C7BF1"/>
    <w:rsid w:val="007D0DA4"/>
    <w:rsid w:val="007D78C5"/>
    <w:rsid w:val="007E1127"/>
    <w:rsid w:val="007E4276"/>
    <w:rsid w:val="007E757A"/>
    <w:rsid w:val="007F6EB4"/>
    <w:rsid w:val="007F701C"/>
    <w:rsid w:val="00803101"/>
    <w:rsid w:val="008126AE"/>
    <w:rsid w:val="00814D8C"/>
    <w:rsid w:val="0081585C"/>
    <w:rsid w:val="008207AD"/>
    <w:rsid w:val="00820C9E"/>
    <w:rsid w:val="00825A26"/>
    <w:rsid w:val="00834922"/>
    <w:rsid w:val="00834AAB"/>
    <w:rsid w:val="00840C6C"/>
    <w:rsid w:val="008619DB"/>
    <w:rsid w:val="00862B43"/>
    <w:rsid w:val="00865A33"/>
    <w:rsid w:val="00867D42"/>
    <w:rsid w:val="00887F2F"/>
    <w:rsid w:val="00891DFA"/>
    <w:rsid w:val="00891F82"/>
    <w:rsid w:val="008A05B1"/>
    <w:rsid w:val="008A05F2"/>
    <w:rsid w:val="008A21D2"/>
    <w:rsid w:val="008A28F6"/>
    <w:rsid w:val="008A2B0F"/>
    <w:rsid w:val="008A37E8"/>
    <w:rsid w:val="008B1B80"/>
    <w:rsid w:val="008B2B34"/>
    <w:rsid w:val="008C3843"/>
    <w:rsid w:val="008C53C3"/>
    <w:rsid w:val="008D113F"/>
    <w:rsid w:val="008D3ED2"/>
    <w:rsid w:val="008D4179"/>
    <w:rsid w:val="008F2E62"/>
    <w:rsid w:val="009026B3"/>
    <w:rsid w:val="00910EFE"/>
    <w:rsid w:val="00913200"/>
    <w:rsid w:val="009153FF"/>
    <w:rsid w:val="00921A2B"/>
    <w:rsid w:val="00923FA9"/>
    <w:rsid w:val="009255E6"/>
    <w:rsid w:val="00935865"/>
    <w:rsid w:val="00946125"/>
    <w:rsid w:val="00947FA8"/>
    <w:rsid w:val="00950316"/>
    <w:rsid w:val="00961E51"/>
    <w:rsid w:val="0096391F"/>
    <w:rsid w:val="009A767E"/>
    <w:rsid w:val="009B7A24"/>
    <w:rsid w:val="009C713D"/>
    <w:rsid w:val="009E6065"/>
    <w:rsid w:val="009F3887"/>
    <w:rsid w:val="009F533E"/>
    <w:rsid w:val="009F67F3"/>
    <w:rsid w:val="00A1521F"/>
    <w:rsid w:val="00A31BAC"/>
    <w:rsid w:val="00A35137"/>
    <w:rsid w:val="00A40067"/>
    <w:rsid w:val="00A53800"/>
    <w:rsid w:val="00A55995"/>
    <w:rsid w:val="00A62D80"/>
    <w:rsid w:val="00A65FEC"/>
    <w:rsid w:val="00A74D82"/>
    <w:rsid w:val="00A812F3"/>
    <w:rsid w:val="00A876CA"/>
    <w:rsid w:val="00A87C87"/>
    <w:rsid w:val="00AB1120"/>
    <w:rsid w:val="00AB74CF"/>
    <w:rsid w:val="00AD3BCD"/>
    <w:rsid w:val="00AE7162"/>
    <w:rsid w:val="00AF0271"/>
    <w:rsid w:val="00AF0818"/>
    <w:rsid w:val="00AF5C56"/>
    <w:rsid w:val="00B16B89"/>
    <w:rsid w:val="00B23BD7"/>
    <w:rsid w:val="00B368CF"/>
    <w:rsid w:val="00B44764"/>
    <w:rsid w:val="00B44FD3"/>
    <w:rsid w:val="00B57312"/>
    <w:rsid w:val="00B57F2E"/>
    <w:rsid w:val="00B63301"/>
    <w:rsid w:val="00B71053"/>
    <w:rsid w:val="00B756B4"/>
    <w:rsid w:val="00B77EC5"/>
    <w:rsid w:val="00B80097"/>
    <w:rsid w:val="00B80ACE"/>
    <w:rsid w:val="00B80BD5"/>
    <w:rsid w:val="00B8357B"/>
    <w:rsid w:val="00B859FE"/>
    <w:rsid w:val="00B91A6B"/>
    <w:rsid w:val="00B9377C"/>
    <w:rsid w:val="00B95180"/>
    <w:rsid w:val="00B957EE"/>
    <w:rsid w:val="00BB6A72"/>
    <w:rsid w:val="00BC0845"/>
    <w:rsid w:val="00BC2A37"/>
    <w:rsid w:val="00BE22EC"/>
    <w:rsid w:val="00BE5143"/>
    <w:rsid w:val="00BF0E18"/>
    <w:rsid w:val="00BF2445"/>
    <w:rsid w:val="00C12516"/>
    <w:rsid w:val="00C165D1"/>
    <w:rsid w:val="00C16E45"/>
    <w:rsid w:val="00C31633"/>
    <w:rsid w:val="00C432F1"/>
    <w:rsid w:val="00C71FE7"/>
    <w:rsid w:val="00C74C13"/>
    <w:rsid w:val="00C822BF"/>
    <w:rsid w:val="00C82BEE"/>
    <w:rsid w:val="00C92311"/>
    <w:rsid w:val="00CA3CBC"/>
    <w:rsid w:val="00CB10A7"/>
    <w:rsid w:val="00CB1D95"/>
    <w:rsid w:val="00CB5B99"/>
    <w:rsid w:val="00CB6978"/>
    <w:rsid w:val="00CC3CB7"/>
    <w:rsid w:val="00CD29D2"/>
    <w:rsid w:val="00CD4BDC"/>
    <w:rsid w:val="00CE0575"/>
    <w:rsid w:val="00CE182C"/>
    <w:rsid w:val="00CF5303"/>
    <w:rsid w:val="00D007AE"/>
    <w:rsid w:val="00D0100E"/>
    <w:rsid w:val="00D024DA"/>
    <w:rsid w:val="00D1466D"/>
    <w:rsid w:val="00D378DD"/>
    <w:rsid w:val="00D40132"/>
    <w:rsid w:val="00D40B1A"/>
    <w:rsid w:val="00D5201E"/>
    <w:rsid w:val="00D534A0"/>
    <w:rsid w:val="00D53803"/>
    <w:rsid w:val="00D54B8F"/>
    <w:rsid w:val="00D60381"/>
    <w:rsid w:val="00D6336B"/>
    <w:rsid w:val="00D73489"/>
    <w:rsid w:val="00D75F0D"/>
    <w:rsid w:val="00D77B0C"/>
    <w:rsid w:val="00D869EC"/>
    <w:rsid w:val="00DA4CC2"/>
    <w:rsid w:val="00DC4B22"/>
    <w:rsid w:val="00DD13F7"/>
    <w:rsid w:val="00DD523E"/>
    <w:rsid w:val="00DE279C"/>
    <w:rsid w:val="00DE57E2"/>
    <w:rsid w:val="00DF1FE1"/>
    <w:rsid w:val="00DF5BEA"/>
    <w:rsid w:val="00E052CF"/>
    <w:rsid w:val="00E073CB"/>
    <w:rsid w:val="00E15514"/>
    <w:rsid w:val="00E310D5"/>
    <w:rsid w:val="00E310E5"/>
    <w:rsid w:val="00E34222"/>
    <w:rsid w:val="00E35C44"/>
    <w:rsid w:val="00E41A2E"/>
    <w:rsid w:val="00E422DB"/>
    <w:rsid w:val="00E5208D"/>
    <w:rsid w:val="00E54BBE"/>
    <w:rsid w:val="00E7292A"/>
    <w:rsid w:val="00E82B3F"/>
    <w:rsid w:val="00EA3C93"/>
    <w:rsid w:val="00EA5AFA"/>
    <w:rsid w:val="00EB2F1E"/>
    <w:rsid w:val="00ED1F96"/>
    <w:rsid w:val="00ED6342"/>
    <w:rsid w:val="00ED70F5"/>
    <w:rsid w:val="00EE6B2B"/>
    <w:rsid w:val="00F32883"/>
    <w:rsid w:val="00F451B9"/>
    <w:rsid w:val="00F5202B"/>
    <w:rsid w:val="00F5563E"/>
    <w:rsid w:val="00F55E0B"/>
    <w:rsid w:val="00F57649"/>
    <w:rsid w:val="00F6315D"/>
    <w:rsid w:val="00F7678F"/>
    <w:rsid w:val="00F85D9E"/>
    <w:rsid w:val="00F96CCD"/>
    <w:rsid w:val="00FA20D4"/>
    <w:rsid w:val="00FA328D"/>
    <w:rsid w:val="00FA51A6"/>
    <w:rsid w:val="00FB22CF"/>
    <w:rsid w:val="00FB2A25"/>
    <w:rsid w:val="00FC4F31"/>
    <w:rsid w:val="00FC525E"/>
    <w:rsid w:val="00FE0DD8"/>
    <w:rsid w:val="00FE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734236"/>
    <w:pPr>
      <w:spacing w:after="200" w:line="276" w:lineRule="auto"/>
    </w:pPr>
    <w:rPr>
      <w:rFonts w:eastAsia="Times New Roman" w:cs="Calibri"/>
      <w:color w:val="000000"/>
      <w:sz w:val="24"/>
      <w:szCs w:val="24"/>
      <w:lang w:eastAsia="en-US"/>
    </w:rPr>
  </w:style>
  <w:style w:type="paragraph" w:styleId="Heading1">
    <w:name w:val="heading 1"/>
    <w:basedOn w:val="Normal"/>
    <w:next w:val="Normal"/>
    <w:link w:val="Heading1Char"/>
    <w:uiPriority w:val="99"/>
    <w:qFormat/>
    <w:rsid w:val="00116D68"/>
    <w:pPr>
      <w:keepNext/>
      <w:keepLines/>
      <w:numPr>
        <w:numId w:val="14"/>
      </w:numPr>
      <w:spacing w:before="480" w:after="0"/>
      <w:outlineLvl w:val="0"/>
    </w:pPr>
    <w:rPr>
      <w:rFonts w:ascii="Cambria" w:eastAsia="MS Gothic" w:hAnsi="Cambria" w:cs="Times New Roman"/>
      <w:b/>
      <w:bCs/>
      <w:color w:val="A5A5A5"/>
      <w:sz w:val="28"/>
      <w:szCs w:val="28"/>
    </w:rPr>
  </w:style>
  <w:style w:type="paragraph" w:styleId="Heading2">
    <w:name w:val="heading 2"/>
    <w:basedOn w:val="Normal"/>
    <w:next w:val="Normal"/>
    <w:link w:val="Heading2Char"/>
    <w:uiPriority w:val="99"/>
    <w:qFormat/>
    <w:rsid w:val="002419AC"/>
    <w:pPr>
      <w:keepNext/>
      <w:keepLines/>
      <w:numPr>
        <w:ilvl w:val="1"/>
        <w:numId w:val="14"/>
      </w:numPr>
      <w:spacing w:before="200" w:after="0"/>
      <w:outlineLvl w:val="1"/>
    </w:pPr>
    <w:rPr>
      <w:rFonts w:ascii="Cambria" w:eastAsia="MS Gothic" w:hAnsi="Cambria" w:cs="Times New Roman"/>
      <w:b/>
      <w:bCs/>
      <w:color w:val="DDDDDD"/>
      <w:sz w:val="26"/>
      <w:szCs w:val="26"/>
    </w:rPr>
  </w:style>
  <w:style w:type="paragraph" w:styleId="Heading3">
    <w:name w:val="heading 3"/>
    <w:basedOn w:val="Normal"/>
    <w:next w:val="Normal"/>
    <w:link w:val="Heading3Char"/>
    <w:uiPriority w:val="99"/>
    <w:qFormat/>
    <w:rsid w:val="00834922"/>
    <w:pPr>
      <w:keepNext/>
      <w:keepLines/>
      <w:numPr>
        <w:ilvl w:val="2"/>
        <w:numId w:val="14"/>
      </w:numPr>
      <w:spacing w:before="200" w:after="0"/>
      <w:outlineLvl w:val="2"/>
    </w:pPr>
    <w:rPr>
      <w:rFonts w:ascii="Cambria" w:eastAsia="MS Gothic" w:hAnsi="Cambria" w:cs="Times New Roman"/>
      <w:b/>
      <w:bCs/>
      <w:color w:val="DDDDDD"/>
    </w:rPr>
  </w:style>
  <w:style w:type="paragraph" w:styleId="Heading4">
    <w:name w:val="heading 4"/>
    <w:basedOn w:val="Normal"/>
    <w:next w:val="Normal"/>
    <w:link w:val="Heading4Char"/>
    <w:uiPriority w:val="99"/>
    <w:qFormat/>
    <w:rsid w:val="004100A7"/>
    <w:pPr>
      <w:keepNext/>
      <w:keepLines/>
      <w:numPr>
        <w:ilvl w:val="3"/>
        <w:numId w:val="14"/>
      </w:numPr>
      <w:spacing w:before="200" w:after="0"/>
      <w:outlineLvl w:val="3"/>
    </w:pPr>
    <w:rPr>
      <w:rFonts w:ascii="Cambria" w:eastAsia="MS Gothic" w:hAnsi="Cambria" w:cs="Times New Roman"/>
      <w:b/>
      <w:bCs/>
      <w:i/>
      <w:iCs/>
      <w:color w:val="DDDDDD"/>
    </w:rPr>
  </w:style>
  <w:style w:type="paragraph" w:styleId="Heading5">
    <w:name w:val="heading 5"/>
    <w:basedOn w:val="Normal"/>
    <w:next w:val="Normal"/>
    <w:link w:val="Heading5Char"/>
    <w:uiPriority w:val="99"/>
    <w:qFormat/>
    <w:rsid w:val="004100A7"/>
    <w:pPr>
      <w:keepNext/>
      <w:keepLines/>
      <w:numPr>
        <w:ilvl w:val="4"/>
        <w:numId w:val="14"/>
      </w:numPr>
      <w:spacing w:before="200" w:after="0"/>
      <w:outlineLvl w:val="4"/>
    </w:pPr>
    <w:rPr>
      <w:rFonts w:ascii="Cambria" w:eastAsia="MS Gothic" w:hAnsi="Cambria" w:cs="Times New Roman"/>
      <w:color w:val="6E6E6E"/>
    </w:rPr>
  </w:style>
  <w:style w:type="paragraph" w:styleId="Heading6">
    <w:name w:val="heading 6"/>
    <w:basedOn w:val="Normal"/>
    <w:next w:val="Normal"/>
    <w:link w:val="Heading6Char"/>
    <w:uiPriority w:val="99"/>
    <w:qFormat/>
    <w:rsid w:val="004100A7"/>
    <w:pPr>
      <w:keepNext/>
      <w:keepLines/>
      <w:numPr>
        <w:ilvl w:val="5"/>
        <w:numId w:val="14"/>
      </w:numPr>
      <w:spacing w:before="200" w:after="0"/>
      <w:outlineLvl w:val="5"/>
    </w:pPr>
    <w:rPr>
      <w:rFonts w:ascii="Cambria" w:eastAsia="MS Gothic" w:hAnsi="Cambria" w:cs="Times New Roman"/>
      <w:i/>
      <w:iCs/>
      <w:color w:val="6E6E6E"/>
    </w:rPr>
  </w:style>
  <w:style w:type="paragraph" w:styleId="Heading7">
    <w:name w:val="heading 7"/>
    <w:basedOn w:val="Normal"/>
    <w:next w:val="Normal"/>
    <w:link w:val="Heading7Char"/>
    <w:uiPriority w:val="99"/>
    <w:qFormat/>
    <w:rsid w:val="004100A7"/>
    <w:pPr>
      <w:keepNext/>
      <w:keepLines/>
      <w:numPr>
        <w:ilvl w:val="6"/>
        <w:numId w:val="14"/>
      </w:numPr>
      <w:spacing w:before="200" w:after="0"/>
      <w:outlineLvl w:val="6"/>
    </w:pPr>
    <w:rPr>
      <w:rFonts w:ascii="Cambria" w:eastAsia="MS Gothic" w:hAnsi="Cambria" w:cs="Times New Roman"/>
      <w:i/>
      <w:iCs/>
      <w:color w:val="404040"/>
    </w:rPr>
  </w:style>
  <w:style w:type="paragraph" w:styleId="Heading8">
    <w:name w:val="heading 8"/>
    <w:basedOn w:val="Normal"/>
    <w:next w:val="Normal"/>
    <w:link w:val="Heading8Char"/>
    <w:uiPriority w:val="99"/>
    <w:qFormat/>
    <w:rsid w:val="004100A7"/>
    <w:pPr>
      <w:keepNext/>
      <w:keepLines/>
      <w:numPr>
        <w:ilvl w:val="7"/>
        <w:numId w:val="14"/>
      </w:numPr>
      <w:spacing w:before="200" w:after="0"/>
      <w:outlineLvl w:val="7"/>
    </w:pPr>
    <w:rPr>
      <w:rFonts w:ascii="Cambria" w:eastAsia="MS Gothic" w:hAnsi="Cambria" w:cs="Times New Roman"/>
      <w:color w:val="404040"/>
      <w:sz w:val="20"/>
      <w:szCs w:val="20"/>
    </w:rPr>
  </w:style>
  <w:style w:type="paragraph" w:styleId="Heading9">
    <w:name w:val="heading 9"/>
    <w:basedOn w:val="Normal"/>
    <w:next w:val="Normal"/>
    <w:link w:val="Heading9Char"/>
    <w:uiPriority w:val="99"/>
    <w:qFormat/>
    <w:rsid w:val="004100A7"/>
    <w:pPr>
      <w:keepNext/>
      <w:keepLines/>
      <w:numPr>
        <w:ilvl w:val="8"/>
        <w:numId w:val="14"/>
      </w:numPr>
      <w:spacing w:before="200" w:after="0"/>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16D68"/>
    <w:rPr>
      <w:rFonts w:ascii="Cambria" w:eastAsia="MS Gothic" w:hAnsi="Cambria" w:cs="Times New Roman"/>
      <w:b/>
      <w:color w:val="A5A5A5"/>
      <w:sz w:val="28"/>
    </w:rPr>
  </w:style>
  <w:style w:type="character" w:customStyle="1" w:styleId="Heading2Char">
    <w:name w:val="Heading 2 Char"/>
    <w:link w:val="Heading2"/>
    <w:uiPriority w:val="99"/>
    <w:locked/>
    <w:rsid w:val="002419AC"/>
    <w:rPr>
      <w:rFonts w:ascii="Cambria" w:eastAsia="MS Gothic" w:hAnsi="Cambria" w:cs="Times New Roman"/>
      <w:b/>
      <w:color w:val="DDDDDD"/>
      <w:sz w:val="26"/>
    </w:rPr>
  </w:style>
  <w:style w:type="character" w:customStyle="1" w:styleId="Heading3Char">
    <w:name w:val="Heading 3 Char"/>
    <w:link w:val="Heading3"/>
    <w:uiPriority w:val="99"/>
    <w:locked/>
    <w:rsid w:val="00834922"/>
    <w:rPr>
      <w:rFonts w:ascii="Cambria" w:eastAsia="MS Gothic" w:hAnsi="Cambria" w:cs="Times New Roman"/>
      <w:b/>
      <w:color w:val="DDDDDD"/>
      <w:sz w:val="24"/>
    </w:rPr>
  </w:style>
  <w:style w:type="character" w:customStyle="1" w:styleId="Heading4Char">
    <w:name w:val="Heading 4 Char"/>
    <w:link w:val="Heading4"/>
    <w:uiPriority w:val="99"/>
    <w:semiHidden/>
    <w:locked/>
    <w:rsid w:val="004100A7"/>
    <w:rPr>
      <w:rFonts w:ascii="Cambria" w:eastAsia="MS Gothic" w:hAnsi="Cambria" w:cs="Times New Roman"/>
      <w:b/>
      <w:i/>
      <w:color w:val="DDDDDD"/>
      <w:sz w:val="24"/>
    </w:rPr>
  </w:style>
  <w:style w:type="character" w:customStyle="1" w:styleId="Heading5Char">
    <w:name w:val="Heading 5 Char"/>
    <w:link w:val="Heading5"/>
    <w:uiPriority w:val="99"/>
    <w:semiHidden/>
    <w:locked/>
    <w:rsid w:val="004100A7"/>
    <w:rPr>
      <w:rFonts w:ascii="Cambria" w:eastAsia="MS Gothic" w:hAnsi="Cambria" w:cs="Times New Roman"/>
      <w:color w:val="6E6E6E"/>
      <w:sz w:val="24"/>
    </w:rPr>
  </w:style>
  <w:style w:type="character" w:customStyle="1" w:styleId="Heading6Char">
    <w:name w:val="Heading 6 Char"/>
    <w:link w:val="Heading6"/>
    <w:uiPriority w:val="99"/>
    <w:semiHidden/>
    <w:locked/>
    <w:rsid w:val="004100A7"/>
    <w:rPr>
      <w:rFonts w:ascii="Cambria" w:eastAsia="MS Gothic" w:hAnsi="Cambria" w:cs="Times New Roman"/>
      <w:i/>
      <w:color w:val="6E6E6E"/>
      <w:sz w:val="24"/>
    </w:rPr>
  </w:style>
  <w:style w:type="character" w:customStyle="1" w:styleId="Heading7Char">
    <w:name w:val="Heading 7 Char"/>
    <w:link w:val="Heading7"/>
    <w:uiPriority w:val="99"/>
    <w:semiHidden/>
    <w:locked/>
    <w:rsid w:val="004100A7"/>
    <w:rPr>
      <w:rFonts w:ascii="Cambria" w:eastAsia="MS Gothic" w:hAnsi="Cambria" w:cs="Times New Roman"/>
      <w:i/>
      <w:color w:val="404040"/>
      <w:sz w:val="24"/>
    </w:rPr>
  </w:style>
  <w:style w:type="character" w:customStyle="1" w:styleId="Heading8Char">
    <w:name w:val="Heading 8 Char"/>
    <w:link w:val="Heading8"/>
    <w:uiPriority w:val="99"/>
    <w:semiHidden/>
    <w:locked/>
    <w:rsid w:val="004100A7"/>
    <w:rPr>
      <w:rFonts w:ascii="Cambria" w:eastAsia="MS Gothic" w:hAnsi="Cambria" w:cs="Times New Roman"/>
      <w:color w:val="404040"/>
      <w:sz w:val="20"/>
    </w:rPr>
  </w:style>
  <w:style w:type="character" w:customStyle="1" w:styleId="Heading9Char">
    <w:name w:val="Heading 9 Char"/>
    <w:link w:val="Heading9"/>
    <w:uiPriority w:val="99"/>
    <w:semiHidden/>
    <w:locked/>
    <w:rsid w:val="004100A7"/>
    <w:rPr>
      <w:rFonts w:ascii="Cambria" w:eastAsia="MS Gothic" w:hAnsi="Cambria" w:cs="Times New Roman"/>
      <w:i/>
      <w:color w:val="404040"/>
      <w:sz w:val="20"/>
    </w:rPr>
  </w:style>
  <w:style w:type="character" w:styleId="Hyperlink">
    <w:name w:val="Hyperlink"/>
    <w:uiPriority w:val="99"/>
    <w:rsid w:val="00734236"/>
    <w:rPr>
      <w:rFonts w:cs="Times New Roman"/>
      <w:color w:val="5F5F5F"/>
      <w:u w:val="single"/>
    </w:rPr>
  </w:style>
  <w:style w:type="paragraph" w:styleId="ListParagraph">
    <w:name w:val="List Paragraph"/>
    <w:basedOn w:val="Normal"/>
    <w:uiPriority w:val="99"/>
    <w:qFormat/>
    <w:rsid w:val="00751F55"/>
    <w:pPr>
      <w:ind w:left="720"/>
      <w:contextualSpacing/>
    </w:pPr>
  </w:style>
  <w:style w:type="paragraph" w:styleId="BalloonText">
    <w:name w:val="Balloon Text"/>
    <w:basedOn w:val="Normal"/>
    <w:link w:val="BalloonTextChar"/>
    <w:uiPriority w:val="99"/>
    <w:semiHidden/>
    <w:rsid w:val="0045005B"/>
    <w:pPr>
      <w:spacing w:after="0" w:line="240" w:lineRule="auto"/>
    </w:pPr>
    <w:rPr>
      <w:rFonts w:ascii="Tahoma" w:eastAsia="Calibri" w:hAnsi="Tahoma" w:cs="Times New Roman"/>
      <w:sz w:val="16"/>
      <w:szCs w:val="16"/>
    </w:rPr>
  </w:style>
  <w:style w:type="character" w:customStyle="1" w:styleId="BalloonTextChar">
    <w:name w:val="Balloon Text Char"/>
    <w:link w:val="BalloonText"/>
    <w:uiPriority w:val="99"/>
    <w:semiHidden/>
    <w:locked/>
    <w:rsid w:val="0045005B"/>
    <w:rPr>
      <w:rFonts w:ascii="Tahoma" w:hAnsi="Tahoma" w:cs="Times New Roman"/>
      <w:color w:val="000000"/>
      <w:sz w:val="16"/>
    </w:rPr>
  </w:style>
  <w:style w:type="table" w:styleId="TableGrid">
    <w:name w:val="Table Grid"/>
    <w:aliases w:val="Course handbook table"/>
    <w:basedOn w:val="TableNormal"/>
    <w:uiPriority w:val="99"/>
    <w:rsid w:val="0083492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rsid w:val="00D1466D"/>
    <w:pPr>
      <w:spacing w:after="100"/>
    </w:pPr>
  </w:style>
  <w:style w:type="paragraph" w:styleId="Header">
    <w:name w:val="header"/>
    <w:basedOn w:val="Normal"/>
    <w:link w:val="HeaderChar"/>
    <w:uiPriority w:val="99"/>
    <w:rsid w:val="00AF0271"/>
    <w:pPr>
      <w:tabs>
        <w:tab w:val="center" w:pos="4513"/>
        <w:tab w:val="right" w:pos="9026"/>
      </w:tabs>
      <w:spacing w:after="0" w:line="240" w:lineRule="auto"/>
    </w:pPr>
    <w:rPr>
      <w:rFonts w:eastAsia="Calibri" w:cs="Times New Roman"/>
    </w:rPr>
  </w:style>
  <w:style w:type="character" w:customStyle="1" w:styleId="HeaderChar">
    <w:name w:val="Header Char"/>
    <w:link w:val="Header"/>
    <w:uiPriority w:val="99"/>
    <w:locked/>
    <w:rsid w:val="00AF0271"/>
    <w:rPr>
      <w:rFonts w:ascii="Calibri" w:hAnsi="Calibri" w:cs="Times New Roman"/>
      <w:color w:val="000000"/>
      <w:sz w:val="24"/>
    </w:rPr>
  </w:style>
  <w:style w:type="paragraph" w:styleId="Footer">
    <w:name w:val="footer"/>
    <w:basedOn w:val="Normal"/>
    <w:link w:val="FooterChar"/>
    <w:uiPriority w:val="99"/>
    <w:rsid w:val="00AF0271"/>
    <w:pPr>
      <w:tabs>
        <w:tab w:val="center" w:pos="4513"/>
        <w:tab w:val="right" w:pos="9026"/>
      </w:tabs>
      <w:spacing w:after="0" w:line="240" w:lineRule="auto"/>
    </w:pPr>
    <w:rPr>
      <w:rFonts w:eastAsia="Calibri" w:cs="Times New Roman"/>
    </w:rPr>
  </w:style>
  <w:style w:type="character" w:customStyle="1" w:styleId="FooterChar">
    <w:name w:val="Footer Char"/>
    <w:link w:val="Footer"/>
    <w:uiPriority w:val="99"/>
    <w:locked/>
    <w:rsid w:val="00AF0271"/>
    <w:rPr>
      <w:rFonts w:ascii="Calibri" w:hAnsi="Calibri" w:cs="Times New Roman"/>
      <w:color w:val="000000"/>
      <w:sz w:val="24"/>
    </w:rPr>
  </w:style>
  <w:style w:type="paragraph" w:styleId="TOC2">
    <w:name w:val="toc 2"/>
    <w:basedOn w:val="Normal"/>
    <w:next w:val="Normal"/>
    <w:autoRedefine/>
    <w:uiPriority w:val="99"/>
    <w:rsid w:val="00FB22CF"/>
    <w:pPr>
      <w:spacing w:after="100"/>
      <w:ind w:left="240"/>
    </w:pPr>
  </w:style>
  <w:style w:type="character" w:styleId="FollowedHyperlink">
    <w:name w:val="FollowedHyperlink"/>
    <w:uiPriority w:val="99"/>
    <w:semiHidden/>
    <w:rsid w:val="007E4276"/>
    <w:rPr>
      <w:rFonts w:cs="Times New Roman"/>
      <w:color w:val="919191"/>
      <w:u w:val="single"/>
    </w:rPr>
  </w:style>
  <w:style w:type="character" w:styleId="CommentReference">
    <w:name w:val="annotation reference"/>
    <w:uiPriority w:val="99"/>
    <w:semiHidden/>
    <w:rsid w:val="00F57649"/>
    <w:rPr>
      <w:rFonts w:cs="Times New Roman"/>
      <w:sz w:val="16"/>
    </w:rPr>
  </w:style>
  <w:style w:type="paragraph" w:styleId="CommentText">
    <w:name w:val="annotation text"/>
    <w:basedOn w:val="Normal"/>
    <w:link w:val="CommentTextChar"/>
    <w:uiPriority w:val="99"/>
    <w:semiHidden/>
    <w:rsid w:val="00F57649"/>
    <w:pPr>
      <w:spacing w:line="240" w:lineRule="auto"/>
    </w:pPr>
    <w:rPr>
      <w:rFonts w:eastAsia="Calibri" w:cs="Times New Roman"/>
      <w:sz w:val="20"/>
      <w:szCs w:val="20"/>
    </w:rPr>
  </w:style>
  <w:style w:type="character" w:customStyle="1" w:styleId="CommentTextChar">
    <w:name w:val="Comment Text Char"/>
    <w:link w:val="CommentText"/>
    <w:uiPriority w:val="99"/>
    <w:semiHidden/>
    <w:locked/>
    <w:rsid w:val="00F57649"/>
    <w:rPr>
      <w:rFonts w:ascii="Calibri" w:hAnsi="Calibri" w:cs="Times New Roman"/>
      <w:color w:val="000000"/>
      <w:sz w:val="20"/>
    </w:rPr>
  </w:style>
  <w:style w:type="paragraph" w:styleId="CommentSubject">
    <w:name w:val="annotation subject"/>
    <w:basedOn w:val="CommentText"/>
    <w:next w:val="CommentText"/>
    <w:link w:val="CommentSubjectChar"/>
    <w:uiPriority w:val="99"/>
    <w:semiHidden/>
    <w:rsid w:val="00F57649"/>
    <w:rPr>
      <w:b/>
      <w:bCs/>
    </w:rPr>
  </w:style>
  <w:style w:type="character" w:customStyle="1" w:styleId="CommentSubjectChar">
    <w:name w:val="Comment Subject Char"/>
    <w:link w:val="CommentSubject"/>
    <w:uiPriority w:val="99"/>
    <w:semiHidden/>
    <w:locked/>
    <w:rsid w:val="00F57649"/>
    <w:rPr>
      <w:rFonts w:ascii="Calibri" w:hAnsi="Calibri" w:cs="Times New Roman"/>
      <w:b/>
      <w:color w:val="000000"/>
      <w:sz w:val="20"/>
    </w:rPr>
  </w:style>
  <w:style w:type="paragraph" w:styleId="Revision">
    <w:name w:val="Revision"/>
    <w:hidden/>
    <w:uiPriority w:val="99"/>
    <w:semiHidden/>
    <w:rsid w:val="00F57649"/>
    <w:rPr>
      <w:rFonts w:eastAsia="Times New Roman" w:cs="Calibri"/>
      <w:color w:val="000000"/>
      <w:sz w:val="24"/>
      <w:szCs w:val="24"/>
      <w:lang w:eastAsia="en-US"/>
    </w:rPr>
  </w:style>
  <w:style w:type="paragraph" w:styleId="NormalWeb">
    <w:name w:val="Normal (Web)"/>
    <w:basedOn w:val="Normal"/>
    <w:uiPriority w:val="99"/>
    <w:rsid w:val="00093B09"/>
    <w:pPr>
      <w:spacing w:before="100" w:beforeAutospacing="1" w:after="100" w:afterAutospacing="1" w:line="240" w:lineRule="auto"/>
    </w:pPr>
    <w:rPr>
      <w:rFonts w:ascii="Times New Roman" w:hAnsi="Times New Roman" w:cs="Times New Roman"/>
      <w:color w:val="auto"/>
      <w:lang w:eastAsia="en-GB"/>
    </w:rPr>
  </w:style>
  <w:style w:type="paragraph" w:styleId="Title">
    <w:name w:val="Title"/>
    <w:basedOn w:val="Normal"/>
    <w:link w:val="TitleChar"/>
    <w:uiPriority w:val="99"/>
    <w:qFormat/>
    <w:rsid w:val="00490D1E"/>
    <w:pPr>
      <w:spacing w:after="0" w:line="240" w:lineRule="auto"/>
      <w:jc w:val="center"/>
    </w:pPr>
    <w:rPr>
      <w:rFonts w:ascii="Arial" w:eastAsia="Calibri" w:hAnsi="Arial" w:cs="Times New Roman"/>
      <w:b/>
      <w:color w:val="auto"/>
      <w:sz w:val="20"/>
      <w:szCs w:val="20"/>
      <w:lang w:val="en-US"/>
    </w:rPr>
  </w:style>
  <w:style w:type="character" w:customStyle="1" w:styleId="TitleChar">
    <w:name w:val="Title Char"/>
    <w:link w:val="Title"/>
    <w:uiPriority w:val="99"/>
    <w:locked/>
    <w:rsid w:val="00490D1E"/>
    <w:rPr>
      <w:rFonts w:ascii="Arial" w:hAnsi="Arial" w:cs="Times New Roman"/>
      <w:b/>
      <w:sz w:val="20"/>
      <w:lang w:val="en-US"/>
    </w:rPr>
  </w:style>
  <w:style w:type="paragraph" w:styleId="Subtitle">
    <w:name w:val="Subtitle"/>
    <w:basedOn w:val="Normal"/>
    <w:link w:val="SubtitleChar"/>
    <w:uiPriority w:val="99"/>
    <w:qFormat/>
    <w:rsid w:val="00490D1E"/>
    <w:pPr>
      <w:spacing w:after="0" w:line="240" w:lineRule="auto"/>
      <w:jc w:val="center"/>
    </w:pPr>
    <w:rPr>
      <w:rFonts w:ascii="Arial" w:eastAsia="Calibri" w:hAnsi="Arial" w:cs="Times New Roman"/>
      <w:b/>
      <w:color w:val="auto"/>
      <w:sz w:val="20"/>
      <w:szCs w:val="20"/>
      <w:lang w:val="en-US"/>
    </w:rPr>
  </w:style>
  <w:style w:type="character" w:customStyle="1" w:styleId="SubtitleChar">
    <w:name w:val="Subtitle Char"/>
    <w:link w:val="Subtitle"/>
    <w:uiPriority w:val="99"/>
    <w:locked/>
    <w:rsid w:val="00490D1E"/>
    <w:rPr>
      <w:rFonts w:ascii="Arial" w:hAnsi="Arial" w:cs="Times New Roman"/>
      <w:b/>
      <w:sz w:val="20"/>
      <w:lang w:val="en-US"/>
    </w:rPr>
  </w:style>
  <w:style w:type="paragraph" w:styleId="TOCHeading">
    <w:name w:val="TOC Heading"/>
    <w:basedOn w:val="Heading1"/>
    <w:next w:val="Normal"/>
    <w:uiPriority w:val="99"/>
    <w:qFormat/>
    <w:rsid w:val="008126AE"/>
    <w:pPr>
      <w:numPr>
        <w:numId w:val="0"/>
      </w:numPr>
      <w:outlineLvl w:val="9"/>
    </w:pPr>
    <w:rPr>
      <w:lang w:val="en-US" w:eastAsia="ja-JP"/>
    </w:rPr>
  </w:style>
  <w:style w:type="paragraph" w:customStyle="1" w:styleId="Default">
    <w:name w:val="Default"/>
    <w:uiPriority w:val="99"/>
    <w:rsid w:val="002239CA"/>
    <w:pPr>
      <w:autoSpaceDE w:val="0"/>
      <w:autoSpaceDN w:val="0"/>
      <w:adjustRightInd w:val="0"/>
    </w:pPr>
    <w:rPr>
      <w:rFonts w:eastAsia="Times New Roman" w:cs="Calibri"/>
      <w:color w:val="000000"/>
      <w:sz w:val="24"/>
      <w:szCs w:val="24"/>
    </w:rPr>
  </w:style>
  <w:style w:type="character" w:customStyle="1" w:styleId="apple-converted-space">
    <w:name w:val="apple-converted-space"/>
    <w:uiPriority w:val="99"/>
    <w:rsid w:val="00055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85912">
      <w:marLeft w:val="0"/>
      <w:marRight w:val="0"/>
      <w:marTop w:val="0"/>
      <w:marBottom w:val="0"/>
      <w:divBdr>
        <w:top w:val="none" w:sz="0" w:space="0" w:color="auto"/>
        <w:left w:val="none" w:sz="0" w:space="0" w:color="auto"/>
        <w:bottom w:val="none" w:sz="0" w:space="0" w:color="auto"/>
        <w:right w:val="none" w:sz="0" w:space="0" w:color="auto"/>
      </w:divBdr>
    </w:div>
    <w:div w:id="768085913">
      <w:marLeft w:val="0"/>
      <w:marRight w:val="0"/>
      <w:marTop w:val="0"/>
      <w:marBottom w:val="0"/>
      <w:divBdr>
        <w:top w:val="none" w:sz="0" w:space="0" w:color="auto"/>
        <w:left w:val="none" w:sz="0" w:space="0" w:color="auto"/>
        <w:bottom w:val="none" w:sz="0" w:space="0" w:color="auto"/>
        <w:right w:val="none" w:sz="0" w:space="0" w:color="auto"/>
      </w:divBdr>
    </w:div>
    <w:div w:id="768085914">
      <w:marLeft w:val="0"/>
      <w:marRight w:val="0"/>
      <w:marTop w:val="0"/>
      <w:marBottom w:val="0"/>
      <w:divBdr>
        <w:top w:val="none" w:sz="0" w:space="0" w:color="auto"/>
        <w:left w:val="none" w:sz="0" w:space="0" w:color="auto"/>
        <w:bottom w:val="none" w:sz="0" w:space="0" w:color="auto"/>
        <w:right w:val="none" w:sz="0" w:space="0" w:color="auto"/>
      </w:divBdr>
    </w:div>
    <w:div w:id="768085917">
      <w:marLeft w:val="0"/>
      <w:marRight w:val="0"/>
      <w:marTop w:val="0"/>
      <w:marBottom w:val="0"/>
      <w:divBdr>
        <w:top w:val="none" w:sz="0" w:space="0" w:color="auto"/>
        <w:left w:val="none" w:sz="0" w:space="0" w:color="auto"/>
        <w:bottom w:val="none" w:sz="0" w:space="0" w:color="auto"/>
        <w:right w:val="none" w:sz="0" w:space="0" w:color="auto"/>
      </w:divBdr>
    </w:div>
    <w:div w:id="768085919">
      <w:marLeft w:val="0"/>
      <w:marRight w:val="0"/>
      <w:marTop w:val="0"/>
      <w:marBottom w:val="0"/>
      <w:divBdr>
        <w:top w:val="none" w:sz="0" w:space="0" w:color="auto"/>
        <w:left w:val="none" w:sz="0" w:space="0" w:color="auto"/>
        <w:bottom w:val="none" w:sz="0" w:space="0" w:color="auto"/>
        <w:right w:val="none" w:sz="0" w:space="0" w:color="auto"/>
      </w:divBdr>
    </w:div>
    <w:div w:id="768085920">
      <w:marLeft w:val="0"/>
      <w:marRight w:val="0"/>
      <w:marTop w:val="0"/>
      <w:marBottom w:val="0"/>
      <w:divBdr>
        <w:top w:val="none" w:sz="0" w:space="0" w:color="auto"/>
        <w:left w:val="none" w:sz="0" w:space="0" w:color="auto"/>
        <w:bottom w:val="none" w:sz="0" w:space="0" w:color="auto"/>
        <w:right w:val="none" w:sz="0" w:space="0" w:color="auto"/>
      </w:divBdr>
    </w:div>
    <w:div w:id="768085921">
      <w:marLeft w:val="0"/>
      <w:marRight w:val="0"/>
      <w:marTop w:val="0"/>
      <w:marBottom w:val="0"/>
      <w:divBdr>
        <w:top w:val="none" w:sz="0" w:space="0" w:color="auto"/>
        <w:left w:val="none" w:sz="0" w:space="0" w:color="auto"/>
        <w:bottom w:val="none" w:sz="0" w:space="0" w:color="auto"/>
        <w:right w:val="none" w:sz="0" w:space="0" w:color="auto"/>
      </w:divBdr>
    </w:div>
    <w:div w:id="768085922">
      <w:marLeft w:val="0"/>
      <w:marRight w:val="0"/>
      <w:marTop w:val="0"/>
      <w:marBottom w:val="0"/>
      <w:divBdr>
        <w:top w:val="none" w:sz="0" w:space="0" w:color="auto"/>
        <w:left w:val="none" w:sz="0" w:space="0" w:color="auto"/>
        <w:bottom w:val="none" w:sz="0" w:space="0" w:color="auto"/>
        <w:right w:val="none" w:sz="0" w:space="0" w:color="auto"/>
      </w:divBdr>
      <w:divsChild>
        <w:div w:id="768085924">
          <w:marLeft w:val="0"/>
          <w:marRight w:val="0"/>
          <w:marTop w:val="0"/>
          <w:marBottom w:val="0"/>
          <w:divBdr>
            <w:top w:val="none" w:sz="0" w:space="0" w:color="auto"/>
            <w:left w:val="none" w:sz="0" w:space="0" w:color="auto"/>
            <w:bottom w:val="none" w:sz="0" w:space="0" w:color="auto"/>
            <w:right w:val="none" w:sz="0" w:space="0" w:color="auto"/>
          </w:divBdr>
          <w:divsChild>
            <w:div w:id="768085918">
              <w:marLeft w:val="0"/>
              <w:marRight w:val="0"/>
              <w:marTop w:val="0"/>
              <w:marBottom w:val="0"/>
              <w:divBdr>
                <w:top w:val="none" w:sz="0" w:space="0" w:color="auto"/>
                <w:left w:val="none" w:sz="0" w:space="0" w:color="auto"/>
                <w:bottom w:val="none" w:sz="0" w:space="0" w:color="auto"/>
                <w:right w:val="none" w:sz="0" w:space="0" w:color="auto"/>
              </w:divBdr>
              <w:divsChild>
                <w:div w:id="768085916">
                  <w:marLeft w:val="0"/>
                  <w:marRight w:val="0"/>
                  <w:marTop w:val="0"/>
                  <w:marBottom w:val="0"/>
                  <w:divBdr>
                    <w:top w:val="none" w:sz="0" w:space="0" w:color="auto"/>
                    <w:left w:val="none" w:sz="0" w:space="0" w:color="auto"/>
                    <w:bottom w:val="none" w:sz="0" w:space="0" w:color="auto"/>
                    <w:right w:val="none" w:sz="0" w:space="0" w:color="auto"/>
                  </w:divBdr>
                  <w:divsChild>
                    <w:div w:id="768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59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zilmat.com/int/index.php" TargetMode="External"/><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hyperlink" Target="http://www.leedsbeckett.ac.uk/about/academic-regulations.ht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leedsmet.ac.uk/studenthub/mitigation.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leedsbeckett.ac.uk/about/academic-regulations.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leedsmet.ac.uk/studenthub/disability-services.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www.leedsbeckett.ac.uk/studenthub/plagiarism.htm" TargetMode="External"/><Relationship Id="rId27"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degroo01</dc:creator>
  <cp:keywords/>
  <dc:description/>
  <cp:lastModifiedBy>Simon Sharpe</cp:lastModifiedBy>
  <cp:revision>163</cp:revision>
  <cp:lastPrinted>2014-04-29T13:55:00Z</cp:lastPrinted>
  <dcterms:created xsi:type="dcterms:W3CDTF">2014-02-28T12:39:00Z</dcterms:created>
  <dcterms:modified xsi:type="dcterms:W3CDTF">2016-06-07T12:50:00Z</dcterms:modified>
</cp:coreProperties>
</file>