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C551D" w14:textId="77777777" w:rsidR="002072D0" w:rsidRDefault="002072D0" w:rsidP="00863016">
      <w:pPr>
        <w:spacing w:line="240" w:lineRule="auto"/>
        <w:jc w:val="center"/>
        <w:rPr>
          <w:rFonts w:ascii="Futura Medium" w:hAnsi="Futura Medium" w:cs="Futura Medium"/>
          <w:color w:val="7C39FE"/>
          <w:sz w:val="44"/>
          <w:szCs w:val="44"/>
          <w:lang w:val="en-US"/>
        </w:rPr>
      </w:pPr>
      <w:r>
        <w:rPr>
          <w:rFonts w:ascii="Futura Medium" w:hAnsi="Futura Medium" w:cs="Futura Medium" w:hint="cs"/>
          <w:noProof/>
          <w:color w:val="7C39FE"/>
          <w:sz w:val="44"/>
          <w:szCs w:val="44"/>
          <w:lang w:val="en-US"/>
        </w:rPr>
        <w:drawing>
          <wp:inline distT="0" distB="0" distL="0" distR="0" wp14:anchorId="57384DC0" wp14:editId="080FF616">
            <wp:extent cx="871771" cy="867508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908253" cy="90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1BB3" w14:textId="5715812A" w:rsidR="00863016" w:rsidRPr="005A4967" w:rsidRDefault="00A85B6C" w:rsidP="00863016">
      <w:pPr>
        <w:spacing w:line="240" w:lineRule="auto"/>
        <w:jc w:val="center"/>
        <w:rPr>
          <w:rFonts w:ascii="Futura Medium" w:hAnsi="Futura Medium" w:cs="Futura Medium"/>
          <w:color w:val="7C39FE"/>
          <w:sz w:val="44"/>
          <w:szCs w:val="44"/>
          <w:lang w:val="en-US"/>
        </w:rPr>
      </w:pPr>
      <w:r>
        <w:rPr>
          <w:rFonts w:ascii="Futura Medium" w:hAnsi="Futura Medium" w:cs="Futura Medium"/>
          <w:color w:val="7C39FE"/>
          <w:sz w:val="44"/>
          <w:szCs w:val="44"/>
          <w:lang w:val="en-US"/>
        </w:rPr>
        <w:t>QuickMoney</w:t>
      </w:r>
    </w:p>
    <w:p w14:paraId="2289A676" w14:textId="1A8B7E03" w:rsidR="00863016" w:rsidRPr="00863016" w:rsidRDefault="00863016" w:rsidP="00863016">
      <w:pPr>
        <w:spacing w:line="240" w:lineRule="auto"/>
        <w:jc w:val="center"/>
        <w:rPr>
          <w:rFonts w:ascii="Futura Medium" w:hAnsi="Futura Medium" w:cs="Futura Medium"/>
          <w:lang w:val="en-US"/>
        </w:rPr>
      </w:pPr>
      <w:r w:rsidRPr="00FB64C8">
        <w:rPr>
          <w:rFonts w:ascii="Futura Medium" w:hAnsi="Futura Medium" w:cs="Futura Medium" w:hint="cs"/>
          <w:lang w:val="en-US"/>
        </w:rPr>
        <w:t>by The Thunderbolts</w:t>
      </w:r>
      <w:r>
        <w:rPr>
          <w:rFonts w:ascii="Futura Medium" w:hAnsi="Futura Medium" w:cs="Futura Medium"/>
          <w:lang w:val="en-US"/>
        </w:rPr>
        <w:t xml:space="preserve"> </w:t>
      </w:r>
      <w:r w:rsidRPr="00BF0611">
        <w:rPr>
          <w:rFonts w:ascii="Apple Color Emoji" w:hAnsi="Apple Color Emoji" w:cs="Apple Color Emoji"/>
          <w:lang w:val="en-US"/>
        </w:rPr>
        <w:t>⚡</w:t>
      </w:r>
    </w:p>
    <w:p w14:paraId="6EE616B7" w14:textId="77777777" w:rsidR="00DC6793" w:rsidRDefault="00DC6793">
      <w:pPr>
        <w:rPr>
          <w:b/>
          <w:bCs/>
          <w:sz w:val="26"/>
          <w:szCs w:val="26"/>
          <w:lang w:val="en-US"/>
        </w:rPr>
      </w:pPr>
    </w:p>
    <w:p w14:paraId="5745C21F" w14:textId="15C3B345" w:rsidR="000529A2" w:rsidRPr="00863016" w:rsidRDefault="000529A2">
      <w:pPr>
        <w:rPr>
          <w:b/>
          <w:bCs/>
          <w:sz w:val="28"/>
          <w:szCs w:val="28"/>
          <w:lang w:val="en-US"/>
        </w:rPr>
      </w:pPr>
      <w:r w:rsidRPr="00863016">
        <w:rPr>
          <w:b/>
          <w:bCs/>
          <w:sz w:val="28"/>
          <w:szCs w:val="28"/>
          <w:lang w:val="en-US"/>
        </w:rPr>
        <w:t xml:space="preserve">INSPIRATION </w:t>
      </w:r>
    </w:p>
    <w:p w14:paraId="1AF1B138" w14:textId="16F25D11" w:rsidR="002D54E9" w:rsidRDefault="00051FE9" w:rsidP="00AF021D">
      <w:pPr>
        <w:tabs>
          <w:tab w:val="left" w:pos="6946"/>
        </w:tabs>
        <w:jc w:val="both"/>
        <w:rPr>
          <w:rFonts w:cstheme="minorHAnsi"/>
          <w:color w:val="313131"/>
          <w:sz w:val="26"/>
          <w:szCs w:val="26"/>
          <w:shd w:val="clear" w:color="auto" w:fill="FFFFFF"/>
        </w:rPr>
      </w:pPr>
      <w:r>
        <w:rPr>
          <w:sz w:val="26"/>
          <w:szCs w:val="26"/>
          <w:lang w:val="en-US"/>
        </w:rPr>
        <w:t>The</w:t>
      </w:r>
      <w:r w:rsidR="0093602F">
        <w:rPr>
          <w:sz w:val="26"/>
          <w:szCs w:val="26"/>
          <w:lang w:val="en-US"/>
        </w:rPr>
        <w:t xml:space="preserve"> Coronavirus Pandemic has not only created a health emergency</w:t>
      </w:r>
      <w:r w:rsidR="0023096E">
        <w:rPr>
          <w:sz w:val="26"/>
          <w:szCs w:val="26"/>
          <w:lang w:val="en-US"/>
        </w:rPr>
        <w:t xml:space="preserve"> </w:t>
      </w:r>
      <w:r w:rsidR="0093602F">
        <w:rPr>
          <w:sz w:val="26"/>
          <w:szCs w:val="26"/>
          <w:lang w:val="en-US"/>
        </w:rPr>
        <w:t xml:space="preserve">but has forced economies to shut down across the globe. In India, Small and medium-sized </w:t>
      </w:r>
      <w:r w:rsidR="00521B83">
        <w:rPr>
          <w:sz w:val="26"/>
          <w:szCs w:val="26"/>
          <w:lang w:val="en-US"/>
        </w:rPr>
        <w:t>E</w:t>
      </w:r>
      <w:r w:rsidR="0093602F">
        <w:rPr>
          <w:sz w:val="26"/>
          <w:szCs w:val="26"/>
          <w:lang w:val="en-US"/>
        </w:rPr>
        <w:t xml:space="preserve">nterprises </w:t>
      </w:r>
      <w:r w:rsidR="00BF2C93">
        <w:rPr>
          <w:sz w:val="26"/>
          <w:szCs w:val="26"/>
          <w:lang w:val="en-US"/>
        </w:rPr>
        <w:t xml:space="preserve">and </w:t>
      </w:r>
      <w:r w:rsidR="00AF021D">
        <w:rPr>
          <w:sz w:val="26"/>
          <w:szCs w:val="26"/>
          <w:lang w:val="en-US"/>
        </w:rPr>
        <w:t>Startups</w:t>
      </w:r>
      <w:r w:rsidR="00BF2C93">
        <w:rPr>
          <w:sz w:val="26"/>
          <w:szCs w:val="26"/>
          <w:lang w:val="en-US"/>
        </w:rPr>
        <w:t xml:space="preserve"> </w:t>
      </w:r>
      <w:r w:rsidR="0093602F">
        <w:rPr>
          <w:sz w:val="26"/>
          <w:szCs w:val="26"/>
          <w:lang w:val="en-US"/>
        </w:rPr>
        <w:t>ha</w:t>
      </w:r>
      <w:r w:rsidR="00521B83">
        <w:rPr>
          <w:sz w:val="26"/>
          <w:szCs w:val="26"/>
          <w:lang w:val="en-US"/>
        </w:rPr>
        <w:t>d</w:t>
      </w:r>
      <w:r w:rsidR="0093602F">
        <w:rPr>
          <w:sz w:val="26"/>
          <w:szCs w:val="26"/>
          <w:lang w:val="en-US"/>
        </w:rPr>
        <w:t xml:space="preserve"> </w:t>
      </w:r>
      <w:r w:rsidR="0093602F" w:rsidRPr="0093602F">
        <w:rPr>
          <w:rFonts w:cstheme="minorHAnsi"/>
          <w:color w:val="313131"/>
          <w:sz w:val="26"/>
          <w:szCs w:val="26"/>
          <w:shd w:val="clear" w:color="auto" w:fill="FFFFFF"/>
        </w:rPr>
        <w:t>already been struggling</w:t>
      </w:r>
      <w:r w:rsidR="00AF021D">
        <w:rPr>
          <w:rFonts w:cstheme="minorHAnsi"/>
          <w:color w:val="313131"/>
          <w:sz w:val="26"/>
          <w:szCs w:val="26"/>
          <w:shd w:val="clear" w:color="auto" w:fill="FFFFFF"/>
        </w:rPr>
        <w:t xml:space="preserve"> to stay afloat</w:t>
      </w:r>
      <w:r w:rsidR="0093602F" w:rsidRPr="0093602F">
        <w:rPr>
          <w:rFonts w:cstheme="minorHAnsi"/>
          <w:color w:val="313131"/>
          <w:sz w:val="26"/>
          <w:szCs w:val="26"/>
          <w:shd w:val="clear" w:color="auto" w:fill="FFFFFF"/>
        </w:rPr>
        <w:t xml:space="preserve"> </w:t>
      </w:r>
      <w:r w:rsidR="0093602F">
        <w:rPr>
          <w:rFonts w:cstheme="minorHAnsi"/>
          <w:color w:val="313131"/>
          <w:sz w:val="26"/>
          <w:szCs w:val="26"/>
          <w:shd w:val="clear" w:color="auto" w:fill="FFFFFF"/>
        </w:rPr>
        <w:t xml:space="preserve">due to lack of financing, creating an </w:t>
      </w:r>
      <w:r w:rsidR="0093602F" w:rsidRPr="0093602F">
        <w:rPr>
          <w:rFonts w:cstheme="minorHAnsi"/>
          <w:color w:val="313131"/>
          <w:sz w:val="26"/>
          <w:szCs w:val="26"/>
          <w:shd w:val="clear" w:color="auto" w:fill="FFFFFF"/>
        </w:rPr>
        <w:t>inadequate</w:t>
      </w:r>
      <w:r w:rsidR="00AF021D">
        <w:rPr>
          <w:rFonts w:cstheme="minorHAnsi"/>
          <w:color w:val="313131"/>
          <w:sz w:val="26"/>
          <w:szCs w:val="26"/>
          <w:shd w:val="clear" w:color="auto" w:fill="FFFFFF"/>
        </w:rPr>
        <w:t>/ limited</w:t>
      </w:r>
      <w:r w:rsidR="0093602F" w:rsidRPr="0093602F">
        <w:rPr>
          <w:rFonts w:cstheme="minorHAnsi"/>
          <w:color w:val="313131"/>
          <w:sz w:val="26"/>
          <w:szCs w:val="26"/>
          <w:shd w:val="clear" w:color="auto" w:fill="FFFFFF"/>
        </w:rPr>
        <w:t xml:space="preserve"> cash flow</w:t>
      </w:r>
      <w:r w:rsidR="0093602F">
        <w:rPr>
          <w:rFonts w:cstheme="minorHAnsi"/>
          <w:color w:val="313131"/>
          <w:sz w:val="26"/>
          <w:szCs w:val="26"/>
          <w:shd w:val="clear" w:color="auto" w:fill="FFFFFF"/>
        </w:rPr>
        <w:t xml:space="preserve">. </w:t>
      </w:r>
      <w:r w:rsidR="0093602F" w:rsidRPr="0093602F">
        <w:rPr>
          <w:rFonts w:cstheme="minorHAnsi"/>
          <w:color w:val="313131"/>
          <w:sz w:val="26"/>
          <w:szCs w:val="26"/>
          <w:shd w:val="clear" w:color="auto" w:fill="FFFFFF"/>
        </w:rPr>
        <w:t>Now with the lockdown</w:t>
      </w:r>
      <w:r w:rsidR="0093602F">
        <w:rPr>
          <w:rFonts w:cstheme="minorHAnsi"/>
          <w:color w:val="313131"/>
          <w:sz w:val="26"/>
          <w:szCs w:val="26"/>
          <w:shd w:val="clear" w:color="auto" w:fill="FFFFFF"/>
        </w:rPr>
        <w:t xml:space="preserve"> being enforced from time to time</w:t>
      </w:r>
      <w:r w:rsidR="0093602F" w:rsidRPr="0093602F">
        <w:rPr>
          <w:rFonts w:cstheme="minorHAnsi"/>
          <w:color w:val="313131"/>
          <w:sz w:val="26"/>
          <w:szCs w:val="26"/>
          <w:shd w:val="clear" w:color="auto" w:fill="FFFFFF"/>
        </w:rPr>
        <w:t>, the situation has worse</w:t>
      </w:r>
      <w:r w:rsidR="0093602F">
        <w:rPr>
          <w:rFonts w:cstheme="minorHAnsi"/>
          <w:color w:val="313131"/>
          <w:sz w:val="26"/>
          <w:szCs w:val="26"/>
          <w:shd w:val="clear" w:color="auto" w:fill="FFFFFF"/>
        </w:rPr>
        <w:t>ned</w:t>
      </w:r>
      <w:r w:rsidR="00AF021D">
        <w:rPr>
          <w:rFonts w:cstheme="minorHAnsi"/>
          <w:color w:val="313131"/>
          <w:sz w:val="26"/>
          <w:szCs w:val="26"/>
          <w:shd w:val="clear" w:color="auto" w:fill="FFFFFF"/>
        </w:rPr>
        <w:t xml:space="preserve">, making it difficult for them to apply for bank loans. </w:t>
      </w:r>
    </w:p>
    <w:p w14:paraId="607CE8BB" w14:textId="1A5082FC" w:rsidR="000529A2" w:rsidRDefault="00AF021D" w:rsidP="00AF021D">
      <w:pPr>
        <w:tabs>
          <w:tab w:val="left" w:pos="6946"/>
        </w:tabs>
        <w:jc w:val="both"/>
        <w:rPr>
          <w:rFonts w:cstheme="minorHAnsi"/>
          <w:color w:val="313131"/>
          <w:sz w:val="26"/>
          <w:szCs w:val="26"/>
          <w:shd w:val="clear" w:color="auto" w:fill="FFFFFF"/>
        </w:rPr>
      </w:pPr>
      <w:r>
        <w:rPr>
          <w:rFonts w:cstheme="minorHAnsi"/>
          <w:color w:val="313131"/>
          <w:sz w:val="26"/>
          <w:szCs w:val="26"/>
          <w:shd w:val="clear" w:color="auto" w:fill="FFFFFF"/>
        </w:rPr>
        <w:t>After assessing the current s</w:t>
      </w:r>
      <w:r w:rsidR="002D54E9">
        <w:rPr>
          <w:rFonts w:cstheme="minorHAnsi"/>
          <w:color w:val="313131"/>
          <w:sz w:val="26"/>
          <w:szCs w:val="26"/>
          <w:shd w:val="clear" w:color="auto" w:fill="FFFFFF"/>
        </w:rPr>
        <w:t>cenario</w:t>
      </w:r>
      <w:r>
        <w:rPr>
          <w:rFonts w:cstheme="minorHAnsi"/>
          <w:color w:val="313131"/>
          <w:sz w:val="26"/>
          <w:szCs w:val="26"/>
          <w:shd w:val="clear" w:color="auto" w:fill="FFFFFF"/>
        </w:rPr>
        <w:t xml:space="preserve">, we </w:t>
      </w:r>
      <w:r w:rsidR="005D6990">
        <w:rPr>
          <w:rFonts w:cstheme="minorHAnsi"/>
          <w:color w:val="313131"/>
          <w:sz w:val="26"/>
          <w:szCs w:val="26"/>
          <w:shd w:val="clear" w:color="auto" w:fill="FFFFFF"/>
        </w:rPr>
        <w:t xml:space="preserve">decided to </w:t>
      </w:r>
      <w:r>
        <w:rPr>
          <w:rFonts w:cstheme="minorHAnsi"/>
          <w:color w:val="313131"/>
          <w:sz w:val="26"/>
          <w:szCs w:val="26"/>
          <w:shd w:val="clear" w:color="auto" w:fill="FFFFFF"/>
        </w:rPr>
        <w:t xml:space="preserve">develop a Peer-to-Peer lending web application, a blockchain-powered solution, facilitating quick, easy and secure loan transactions. </w:t>
      </w:r>
    </w:p>
    <w:p w14:paraId="1DBDC69B" w14:textId="77777777" w:rsidR="00176E48" w:rsidRPr="00AF021D" w:rsidRDefault="00176E48" w:rsidP="00AF021D">
      <w:pPr>
        <w:tabs>
          <w:tab w:val="left" w:pos="6946"/>
        </w:tabs>
        <w:jc w:val="both"/>
        <w:rPr>
          <w:rFonts w:cstheme="minorHAnsi"/>
          <w:sz w:val="26"/>
          <w:szCs w:val="26"/>
          <w:lang w:val="en-US"/>
        </w:rPr>
      </w:pPr>
    </w:p>
    <w:p w14:paraId="1D2C94F2" w14:textId="4134B277" w:rsidR="000529A2" w:rsidRPr="00863016" w:rsidRDefault="002A3355" w:rsidP="0093602F">
      <w:pPr>
        <w:jc w:val="both"/>
        <w:rPr>
          <w:b/>
          <w:bCs/>
          <w:sz w:val="28"/>
          <w:szCs w:val="28"/>
          <w:lang w:val="en-US"/>
        </w:rPr>
      </w:pPr>
      <w:r w:rsidRPr="00863016">
        <w:rPr>
          <w:b/>
          <w:bCs/>
          <w:sz w:val="28"/>
          <w:szCs w:val="28"/>
          <w:lang w:val="en-US"/>
        </w:rPr>
        <w:t xml:space="preserve">STRUCTURE AND FUNCTIONALITY </w:t>
      </w:r>
    </w:p>
    <w:p w14:paraId="5A342281" w14:textId="28162BCB" w:rsidR="002A3355" w:rsidRPr="002A3355" w:rsidRDefault="002A3355" w:rsidP="002A3355">
      <w:pPr>
        <w:spacing w:line="276" w:lineRule="auto"/>
        <w:jc w:val="both"/>
        <w:rPr>
          <w:rFonts w:cstheme="minorHAnsi"/>
          <w:sz w:val="26"/>
          <w:szCs w:val="26"/>
          <w:lang w:val="en-US"/>
        </w:rPr>
      </w:pPr>
      <w:r w:rsidRPr="002A3355">
        <w:rPr>
          <w:rFonts w:cstheme="minorHAnsi"/>
          <w:sz w:val="26"/>
          <w:szCs w:val="26"/>
          <w:lang w:val="en-US"/>
        </w:rPr>
        <w:t>With our aim to provide relief to economically stricken individuals</w:t>
      </w:r>
      <w:r>
        <w:rPr>
          <w:rFonts w:cstheme="minorHAnsi"/>
          <w:sz w:val="26"/>
          <w:szCs w:val="26"/>
          <w:lang w:val="en-US"/>
        </w:rPr>
        <w:t xml:space="preserve"> and organizations, </w:t>
      </w:r>
      <w:r w:rsidRPr="002A3355">
        <w:rPr>
          <w:rFonts w:cstheme="minorHAnsi"/>
          <w:sz w:val="26"/>
          <w:szCs w:val="26"/>
          <w:lang w:val="en-US"/>
        </w:rPr>
        <w:t>borrowers can send in a loan request with</w:t>
      </w:r>
      <w:r w:rsidR="0023096E">
        <w:rPr>
          <w:rFonts w:cstheme="minorHAnsi"/>
          <w:sz w:val="26"/>
          <w:szCs w:val="26"/>
          <w:lang w:val="en-US"/>
        </w:rPr>
        <w:t xml:space="preserve"> a</w:t>
      </w:r>
      <w:r w:rsidRPr="002A3355">
        <w:rPr>
          <w:rFonts w:cstheme="minorHAnsi"/>
          <w:sz w:val="26"/>
          <w:szCs w:val="26"/>
          <w:lang w:val="en-US"/>
        </w:rPr>
        <w:t xml:space="preserve"> total</w:t>
      </w:r>
      <w:r>
        <w:rPr>
          <w:rFonts w:cstheme="minorHAnsi"/>
          <w:sz w:val="26"/>
          <w:szCs w:val="26"/>
          <w:lang w:val="en-US"/>
        </w:rPr>
        <w:t xml:space="preserve"> loan</w:t>
      </w:r>
      <w:r w:rsidRPr="002A3355">
        <w:rPr>
          <w:rFonts w:cstheme="minorHAnsi"/>
          <w:sz w:val="26"/>
          <w:szCs w:val="26"/>
          <w:lang w:val="en-US"/>
        </w:rPr>
        <w:t xml:space="preserve"> amount</w:t>
      </w:r>
      <w:r w:rsidR="005D6990">
        <w:rPr>
          <w:rFonts w:cstheme="minorHAnsi"/>
          <w:sz w:val="26"/>
          <w:szCs w:val="26"/>
          <w:lang w:val="en-US"/>
        </w:rPr>
        <w:t xml:space="preserve"> that they</w:t>
      </w:r>
      <w:r w:rsidRPr="002A3355">
        <w:rPr>
          <w:rFonts w:cstheme="minorHAnsi"/>
          <w:sz w:val="26"/>
          <w:szCs w:val="26"/>
          <w:lang w:val="en-US"/>
        </w:rPr>
        <w:t xml:space="preserve"> require and a short description </w:t>
      </w:r>
      <w:r w:rsidR="00546AC3">
        <w:rPr>
          <w:rFonts w:cstheme="minorHAnsi"/>
          <w:sz w:val="26"/>
          <w:szCs w:val="26"/>
          <w:lang w:val="en-US"/>
        </w:rPr>
        <w:t>regarding the same</w:t>
      </w:r>
      <w:r w:rsidRPr="002A3355">
        <w:rPr>
          <w:rFonts w:cstheme="minorHAnsi"/>
          <w:sz w:val="26"/>
          <w:szCs w:val="26"/>
          <w:lang w:val="en-US"/>
        </w:rPr>
        <w:t>. Along with these details, a credit score of the borrower is attached to the request</w:t>
      </w:r>
      <w:r w:rsidR="005D6990">
        <w:rPr>
          <w:rFonts w:cstheme="minorHAnsi"/>
          <w:sz w:val="26"/>
          <w:szCs w:val="26"/>
          <w:lang w:val="en-US"/>
        </w:rPr>
        <w:t xml:space="preserve">, which will help the lender in assessing their credibility. </w:t>
      </w:r>
    </w:p>
    <w:p w14:paraId="6A873521" w14:textId="57C28B5C" w:rsidR="002A3355" w:rsidRPr="002A3355" w:rsidRDefault="00546AC3" w:rsidP="002A3355">
      <w:pPr>
        <w:spacing w:line="276" w:lineRule="auto"/>
        <w:jc w:val="both"/>
        <w:rPr>
          <w:rFonts w:cstheme="minorHAnsi"/>
          <w:sz w:val="26"/>
          <w:szCs w:val="26"/>
          <w:lang w:val="en-US"/>
        </w:rPr>
      </w:pPr>
      <w:r w:rsidRPr="00546AC3">
        <w:rPr>
          <w:rFonts w:cstheme="minorHAnsi"/>
          <w:b/>
          <w:bCs/>
          <w:sz w:val="26"/>
          <w:szCs w:val="26"/>
          <w:lang w:val="en-US"/>
        </w:rPr>
        <w:t xml:space="preserve">Striking feature: </w:t>
      </w:r>
      <w:r w:rsidR="002A3355" w:rsidRPr="002A3355">
        <w:rPr>
          <w:rFonts w:cstheme="minorHAnsi"/>
          <w:sz w:val="26"/>
          <w:szCs w:val="26"/>
          <w:lang w:val="en-US"/>
        </w:rPr>
        <w:t>Our credit scoring system doesn’t offer a binary decision for loans, keeping in line with the decentralized nature of the platform, we use industry-standard metrics like Weight of Evidence (WoE) and Information Value (IV), used by Financial Analysts, along with Machine learning models like Logistic Regression to provide a scorecard for each user.</w:t>
      </w:r>
    </w:p>
    <w:p w14:paraId="2F4D9D2A" w14:textId="55D9B2DF" w:rsidR="00CA6E6A" w:rsidRDefault="002A3355" w:rsidP="002A3355">
      <w:pPr>
        <w:spacing w:line="276" w:lineRule="auto"/>
        <w:jc w:val="both"/>
        <w:rPr>
          <w:rFonts w:cstheme="minorHAnsi"/>
          <w:sz w:val="26"/>
          <w:szCs w:val="26"/>
          <w:lang w:val="en-US"/>
        </w:rPr>
      </w:pPr>
      <w:r w:rsidRPr="002A3355">
        <w:rPr>
          <w:rFonts w:cstheme="minorHAnsi"/>
          <w:sz w:val="26"/>
          <w:szCs w:val="26"/>
          <w:lang w:val="en-US"/>
        </w:rPr>
        <w:t xml:space="preserve">Lenders on </w:t>
      </w:r>
      <w:r w:rsidR="00522B64">
        <w:rPr>
          <w:rFonts w:cstheme="minorHAnsi"/>
          <w:sz w:val="26"/>
          <w:szCs w:val="26"/>
          <w:lang w:val="en-US"/>
        </w:rPr>
        <w:t>QuickMoney</w:t>
      </w:r>
      <w:r w:rsidRPr="002A3355">
        <w:rPr>
          <w:rFonts w:cstheme="minorHAnsi"/>
          <w:sz w:val="26"/>
          <w:szCs w:val="26"/>
          <w:lang w:val="en-US"/>
        </w:rPr>
        <w:t xml:space="preserve"> can browse all loans and </w:t>
      </w:r>
      <w:r w:rsidR="005D6990">
        <w:rPr>
          <w:rFonts w:cstheme="minorHAnsi"/>
          <w:sz w:val="26"/>
          <w:szCs w:val="26"/>
          <w:lang w:val="en-US"/>
        </w:rPr>
        <w:t>put forth</w:t>
      </w:r>
      <w:r w:rsidRPr="002A3355">
        <w:rPr>
          <w:rFonts w:cstheme="minorHAnsi"/>
          <w:sz w:val="26"/>
          <w:szCs w:val="26"/>
          <w:lang w:val="en-US"/>
        </w:rPr>
        <w:t xml:space="preserve"> their terms.</w:t>
      </w:r>
      <w:r w:rsidR="0023096E">
        <w:rPr>
          <w:rFonts w:cstheme="minorHAnsi"/>
          <w:sz w:val="26"/>
          <w:szCs w:val="26"/>
          <w:lang w:val="en-US"/>
        </w:rPr>
        <w:t xml:space="preserve"> The</w:t>
      </w:r>
      <w:r w:rsidRPr="002A3355">
        <w:rPr>
          <w:rFonts w:cstheme="minorHAnsi"/>
          <w:sz w:val="26"/>
          <w:szCs w:val="26"/>
          <w:lang w:val="en-US"/>
        </w:rPr>
        <w:t xml:space="preserve"> Decision on submitting </w:t>
      </w:r>
      <w:r w:rsidR="005D6990">
        <w:rPr>
          <w:rFonts w:cstheme="minorHAnsi"/>
          <w:sz w:val="26"/>
          <w:szCs w:val="26"/>
          <w:lang w:val="en-US"/>
        </w:rPr>
        <w:t xml:space="preserve">a </w:t>
      </w:r>
      <w:r w:rsidRPr="002A3355">
        <w:rPr>
          <w:rFonts w:cstheme="minorHAnsi"/>
          <w:sz w:val="26"/>
          <w:szCs w:val="26"/>
          <w:lang w:val="en-US"/>
        </w:rPr>
        <w:t xml:space="preserve">proposal </w:t>
      </w:r>
      <w:r w:rsidR="005D6990">
        <w:rPr>
          <w:rFonts w:cstheme="minorHAnsi"/>
          <w:sz w:val="26"/>
          <w:szCs w:val="26"/>
          <w:lang w:val="en-US"/>
        </w:rPr>
        <w:t>is</w:t>
      </w:r>
      <w:r w:rsidRPr="002A3355">
        <w:rPr>
          <w:rFonts w:cstheme="minorHAnsi"/>
          <w:sz w:val="26"/>
          <w:szCs w:val="26"/>
          <w:lang w:val="en-US"/>
        </w:rPr>
        <w:t xml:space="preserve"> completely on the mercy of the lenders, and we don’t have any say on that matter. The credit score of the borrowers puts itself as a truly decentralized method to </w:t>
      </w:r>
      <w:r w:rsidR="005D6990">
        <w:rPr>
          <w:rFonts w:cstheme="minorHAnsi"/>
          <w:sz w:val="26"/>
          <w:szCs w:val="26"/>
          <w:lang w:val="en-US"/>
        </w:rPr>
        <w:t>assess</w:t>
      </w:r>
      <w:r w:rsidRPr="002A3355">
        <w:rPr>
          <w:rFonts w:cstheme="minorHAnsi"/>
          <w:sz w:val="26"/>
          <w:szCs w:val="26"/>
          <w:lang w:val="en-US"/>
        </w:rPr>
        <w:t xml:space="preserve"> loan requests.</w:t>
      </w:r>
    </w:p>
    <w:p w14:paraId="3D97A986" w14:textId="77777777" w:rsidR="002D54E9" w:rsidRPr="002A3355" w:rsidRDefault="002D54E9" w:rsidP="002A3355">
      <w:pPr>
        <w:spacing w:line="276" w:lineRule="auto"/>
        <w:jc w:val="both"/>
        <w:rPr>
          <w:rFonts w:cstheme="minorHAnsi"/>
          <w:sz w:val="26"/>
          <w:szCs w:val="26"/>
          <w:lang w:val="en-US"/>
        </w:rPr>
      </w:pPr>
    </w:p>
    <w:p w14:paraId="4612DFBF" w14:textId="77777777" w:rsidR="002A3355" w:rsidRPr="002A3355" w:rsidRDefault="002A3355" w:rsidP="002A3355">
      <w:pPr>
        <w:spacing w:line="276" w:lineRule="auto"/>
        <w:jc w:val="center"/>
        <w:rPr>
          <w:rFonts w:cstheme="minorHAnsi"/>
          <w:b/>
          <w:bCs/>
          <w:sz w:val="26"/>
          <w:szCs w:val="26"/>
          <w:lang w:val="en-US"/>
        </w:rPr>
      </w:pPr>
      <w:r w:rsidRPr="002A3355">
        <w:rPr>
          <w:rFonts w:cstheme="minorHAnsi"/>
          <w:b/>
          <w:bCs/>
          <w:noProof/>
          <w:sz w:val="26"/>
          <w:szCs w:val="26"/>
          <w:lang w:val="en-US"/>
        </w:rPr>
        <w:drawing>
          <wp:inline distT="0" distB="0" distL="0" distR="0" wp14:anchorId="37155676" wp14:editId="2603FA4E">
            <wp:extent cx="4860365" cy="10496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138" cy="109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2168" w14:textId="19781C8D" w:rsidR="002A3355" w:rsidRPr="002A3355" w:rsidRDefault="002A3355" w:rsidP="002A3355">
      <w:pPr>
        <w:spacing w:line="276" w:lineRule="auto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Fig 1: </w:t>
      </w:r>
      <w:r w:rsidRPr="002A3355">
        <w:rPr>
          <w:rFonts w:cstheme="minorHAnsi"/>
          <w:lang w:val="en-US"/>
        </w:rPr>
        <w:t>Framework</w:t>
      </w:r>
    </w:p>
    <w:p w14:paraId="440D4972" w14:textId="77777777" w:rsidR="002D54E9" w:rsidRDefault="002D54E9" w:rsidP="002A3355">
      <w:pPr>
        <w:spacing w:line="276" w:lineRule="auto"/>
        <w:jc w:val="both"/>
        <w:rPr>
          <w:rFonts w:cstheme="minorHAnsi"/>
          <w:sz w:val="26"/>
          <w:szCs w:val="26"/>
          <w:lang w:val="en-US"/>
        </w:rPr>
      </w:pPr>
    </w:p>
    <w:p w14:paraId="0AD786CC" w14:textId="7E4F5217" w:rsidR="00546AC3" w:rsidRDefault="002A3355" w:rsidP="002A3355">
      <w:pPr>
        <w:spacing w:line="276" w:lineRule="auto"/>
        <w:jc w:val="both"/>
        <w:rPr>
          <w:rFonts w:cstheme="minorHAnsi"/>
          <w:sz w:val="26"/>
          <w:szCs w:val="26"/>
          <w:lang w:val="en-US"/>
        </w:rPr>
      </w:pPr>
      <w:r w:rsidRPr="002A3355">
        <w:rPr>
          <w:rFonts w:cstheme="minorHAnsi"/>
          <w:sz w:val="26"/>
          <w:szCs w:val="26"/>
          <w:lang w:val="en-US"/>
        </w:rPr>
        <w:t xml:space="preserve">After submitting proposals, lenders can cancel them and claim their refund till the time a borrower confirms the proposal. After the confirmation from the borrower, the loan amount is transferred to the borrower’s wallet and a smart EMI plan is started. </w:t>
      </w:r>
    </w:p>
    <w:p w14:paraId="00D7115E" w14:textId="4626217B" w:rsidR="00494E6E" w:rsidRDefault="002A3355" w:rsidP="00494E6E">
      <w:pPr>
        <w:spacing w:line="276" w:lineRule="auto"/>
        <w:jc w:val="both"/>
        <w:rPr>
          <w:rFonts w:cstheme="minorHAnsi"/>
          <w:sz w:val="26"/>
          <w:szCs w:val="26"/>
          <w:lang w:val="en-US"/>
        </w:rPr>
      </w:pPr>
      <w:r w:rsidRPr="002A3355">
        <w:rPr>
          <w:rFonts w:cstheme="minorHAnsi"/>
          <w:sz w:val="26"/>
          <w:szCs w:val="26"/>
          <w:lang w:val="en-US"/>
        </w:rPr>
        <w:t xml:space="preserve">The borrower is notified about their total, and per-loan EMI so that they can keep track of their finances. All EMIs are paid directly to the lender, and </w:t>
      </w:r>
      <w:r w:rsidR="00522B64">
        <w:rPr>
          <w:rFonts w:cstheme="minorHAnsi"/>
          <w:sz w:val="26"/>
          <w:szCs w:val="26"/>
          <w:lang w:val="en-US"/>
        </w:rPr>
        <w:t>QuickMoney</w:t>
      </w:r>
      <w:r w:rsidRPr="002A3355">
        <w:rPr>
          <w:rFonts w:cstheme="minorHAnsi"/>
          <w:i/>
          <w:iCs/>
          <w:sz w:val="26"/>
          <w:szCs w:val="26"/>
          <w:lang w:val="en-US"/>
        </w:rPr>
        <w:t xml:space="preserve"> </w:t>
      </w:r>
      <w:r w:rsidRPr="002A3355">
        <w:rPr>
          <w:rFonts w:cstheme="minorHAnsi"/>
          <w:sz w:val="26"/>
          <w:szCs w:val="26"/>
          <w:lang w:val="en-US"/>
        </w:rPr>
        <w:t>doesn’t keep any middle-man charges.</w:t>
      </w:r>
    </w:p>
    <w:p w14:paraId="25CEF2BC" w14:textId="2A3CFD88" w:rsidR="00546AC3" w:rsidRPr="00494E6E" w:rsidRDefault="00546AC3" w:rsidP="00494E6E">
      <w:pPr>
        <w:spacing w:line="276" w:lineRule="auto"/>
        <w:jc w:val="both"/>
        <w:rPr>
          <w:rFonts w:cstheme="minorHAnsi"/>
          <w:sz w:val="26"/>
          <w:szCs w:val="26"/>
          <w:lang w:val="en-US"/>
        </w:rPr>
      </w:pPr>
      <w:r w:rsidRPr="002A3355">
        <w:rPr>
          <w:rFonts w:cstheme="minorHAnsi"/>
          <w:b/>
          <w:bCs/>
          <w:sz w:val="26"/>
          <w:szCs w:val="26"/>
          <w:lang w:val="en-US"/>
        </w:rPr>
        <w:t xml:space="preserve">Key features- </w:t>
      </w:r>
    </w:p>
    <w:p w14:paraId="0F42EABF" w14:textId="5CD27FC3" w:rsidR="00546AC3" w:rsidRPr="002A3355" w:rsidRDefault="00546AC3" w:rsidP="00546AC3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  <w:lang w:val="en-US"/>
        </w:rPr>
      </w:pPr>
      <w:r w:rsidRPr="002A3355">
        <w:rPr>
          <w:rFonts w:cstheme="minorHAnsi"/>
          <w:sz w:val="26"/>
          <w:szCs w:val="26"/>
          <w:lang w:val="en-US"/>
        </w:rPr>
        <w:t>No third-party or intermediary involved, hence, reduc</w:t>
      </w:r>
      <w:r>
        <w:rPr>
          <w:rFonts w:cstheme="minorHAnsi"/>
          <w:sz w:val="26"/>
          <w:szCs w:val="26"/>
          <w:lang w:val="en-US"/>
        </w:rPr>
        <w:t>e</w:t>
      </w:r>
      <w:r w:rsidR="005D6990">
        <w:rPr>
          <w:rFonts w:cstheme="minorHAnsi"/>
          <w:sz w:val="26"/>
          <w:szCs w:val="26"/>
          <w:lang w:val="en-US"/>
        </w:rPr>
        <w:t xml:space="preserve"> overhead </w:t>
      </w:r>
      <w:r w:rsidRPr="002A3355">
        <w:rPr>
          <w:rFonts w:cstheme="minorHAnsi"/>
          <w:sz w:val="26"/>
          <w:szCs w:val="26"/>
          <w:lang w:val="en-US"/>
        </w:rPr>
        <w:t xml:space="preserve">costs. </w:t>
      </w:r>
    </w:p>
    <w:p w14:paraId="153449B3" w14:textId="77777777" w:rsidR="00546AC3" w:rsidRPr="002A3355" w:rsidRDefault="00546AC3" w:rsidP="00546AC3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  <w:lang w:val="en-US"/>
        </w:rPr>
      </w:pPr>
      <w:r w:rsidRPr="002A3355">
        <w:rPr>
          <w:rFonts w:cstheme="minorHAnsi"/>
          <w:sz w:val="26"/>
          <w:szCs w:val="26"/>
          <w:lang w:val="en-US"/>
        </w:rPr>
        <w:t xml:space="preserve">Smart-contract enabled loan process </w:t>
      </w:r>
    </w:p>
    <w:p w14:paraId="11FC273B" w14:textId="77777777" w:rsidR="00546AC3" w:rsidRPr="002A3355" w:rsidRDefault="00546AC3" w:rsidP="00546AC3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  <w:lang w:val="en-US"/>
        </w:rPr>
      </w:pPr>
      <w:r w:rsidRPr="002A3355">
        <w:rPr>
          <w:rFonts w:cstheme="minorHAnsi"/>
          <w:sz w:val="26"/>
          <w:szCs w:val="26"/>
          <w:lang w:val="en-US"/>
        </w:rPr>
        <w:t>High transparency and Data Security</w:t>
      </w:r>
    </w:p>
    <w:p w14:paraId="6D6A65C4" w14:textId="1478DF9C" w:rsidR="00546AC3" w:rsidRDefault="00546AC3" w:rsidP="00546AC3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  <w:lang w:val="en-US"/>
        </w:rPr>
      </w:pPr>
      <w:r w:rsidRPr="002A3355">
        <w:rPr>
          <w:rFonts w:cstheme="minorHAnsi"/>
          <w:sz w:val="26"/>
          <w:szCs w:val="26"/>
          <w:lang w:val="en-US"/>
        </w:rPr>
        <w:t xml:space="preserve">Quicker loan processing than the traditional method </w:t>
      </w:r>
    </w:p>
    <w:p w14:paraId="7C271918" w14:textId="77777777" w:rsidR="00176E48" w:rsidRPr="00176E48" w:rsidRDefault="00176E48" w:rsidP="00176E48">
      <w:pPr>
        <w:jc w:val="both"/>
        <w:rPr>
          <w:rFonts w:cstheme="minorHAnsi"/>
          <w:sz w:val="26"/>
          <w:szCs w:val="26"/>
          <w:lang w:val="en-US"/>
        </w:rPr>
      </w:pPr>
    </w:p>
    <w:p w14:paraId="2FD81C20" w14:textId="77777777" w:rsidR="002A3355" w:rsidRPr="008435C0" w:rsidRDefault="002A3355" w:rsidP="002A3355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8435C0">
        <w:rPr>
          <w:rFonts w:cstheme="minorHAnsi"/>
          <w:b/>
          <w:bCs/>
          <w:sz w:val="28"/>
          <w:szCs w:val="28"/>
          <w:lang w:val="en-US"/>
        </w:rPr>
        <w:t xml:space="preserve">TECHNICAL IMPLEMENTATION </w:t>
      </w:r>
    </w:p>
    <w:p w14:paraId="44F741CE" w14:textId="095E25C4" w:rsidR="00494E6E" w:rsidRPr="00494E6E" w:rsidRDefault="00522B64" w:rsidP="00494E6E">
      <w:pPr>
        <w:spacing w:line="288" w:lineRule="auto"/>
        <w:jc w:val="both"/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en-US"/>
        </w:rPr>
        <w:t>QuickMoney</w:t>
      </w:r>
      <w:r w:rsidR="00494E6E" w:rsidRPr="00494E6E">
        <w:rPr>
          <w:rFonts w:cstheme="minorHAnsi"/>
          <w:sz w:val="26"/>
          <w:szCs w:val="26"/>
          <w:lang w:val="en-US"/>
        </w:rPr>
        <w:t xml:space="preserve"> is built on top of the Ethereum</w:t>
      </w:r>
      <w:r w:rsidR="00495386">
        <w:rPr>
          <w:rFonts w:cstheme="minorHAnsi"/>
          <w:sz w:val="26"/>
          <w:szCs w:val="26"/>
          <w:lang w:val="en-US"/>
        </w:rPr>
        <w:t xml:space="preserve"> and Matic</w:t>
      </w:r>
      <w:r w:rsidR="00494E6E" w:rsidRPr="00494E6E">
        <w:rPr>
          <w:rFonts w:cstheme="minorHAnsi"/>
          <w:sz w:val="26"/>
          <w:szCs w:val="26"/>
          <w:lang w:val="en-US"/>
        </w:rPr>
        <w:t xml:space="preserve"> blockchain</w:t>
      </w:r>
      <w:r w:rsidR="00495386">
        <w:rPr>
          <w:rFonts w:cstheme="minorHAnsi"/>
          <w:sz w:val="26"/>
          <w:szCs w:val="26"/>
          <w:lang w:val="en-US"/>
        </w:rPr>
        <w:t>s</w:t>
      </w:r>
      <w:r w:rsidR="00494E6E" w:rsidRPr="00494E6E">
        <w:rPr>
          <w:rFonts w:cstheme="minorHAnsi"/>
          <w:sz w:val="26"/>
          <w:szCs w:val="26"/>
          <w:lang w:val="en-US"/>
        </w:rPr>
        <w:t>. Levering all the perks of the powerful ecosystem, our smart contracts are written in Solidity. During development, the Truffle CLI is used for compiling and migrating the contracts.</w:t>
      </w:r>
    </w:p>
    <w:p w14:paraId="06AA9FC9" w14:textId="77777777" w:rsidR="0023096E" w:rsidRDefault="00494E6E" w:rsidP="00494E6E">
      <w:pPr>
        <w:spacing w:line="288" w:lineRule="auto"/>
        <w:jc w:val="both"/>
        <w:rPr>
          <w:rFonts w:cstheme="minorHAnsi"/>
          <w:sz w:val="26"/>
          <w:szCs w:val="26"/>
          <w:lang w:val="en-US"/>
        </w:rPr>
      </w:pPr>
      <w:r w:rsidRPr="00494E6E">
        <w:rPr>
          <w:rFonts w:cstheme="minorHAnsi"/>
          <w:sz w:val="26"/>
          <w:szCs w:val="26"/>
          <w:lang w:val="en-US"/>
        </w:rPr>
        <w:t>The front-end Web Application is built on React, offering a highly scalable and responsive platform. Users are exposed to financial transactions using Metamask, where they can add any account of their choice</w:t>
      </w:r>
      <w:r w:rsidR="00D10C12">
        <w:rPr>
          <w:rFonts w:cstheme="minorHAnsi"/>
          <w:sz w:val="26"/>
          <w:szCs w:val="26"/>
          <w:lang w:val="en-US"/>
        </w:rPr>
        <w:t xml:space="preserve"> a</w:t>
      </w:r>
      <w:r w:rsidRPr="00494E6E">
        <w:rPr>
          <w:rFonts w:cstheme="minorHAnsi"/>
          <w:sz w:val="26"/>
          <w:szCs w:val="26"/>
          <w:lang w:val="en-US"/>
        </w:rPr>
        <w:t>nd the entire application connects to the Ethereum Blockchain using Infura and communicates using the web3.js library.</w:t>
      </w:r>
      <w:r w:rsidR="0023096E">
        <w:rPr>
          <w:rFonts w:cstheme="minorHAnsi"/>
          <w:sz w:val="26"/>
          <w:szCs w:val="26"/>
          <w:lang w:val="en-US"/>
        </w:rPr>
        <w:t xml:space="preserve"> </w:t>
      </w:r>
    </w:p>
    <w:p w14:paraId="295C1228" w14:textId="77777777" w:rsidR="00EC22AF" w:rsidRPr="00EC22AF" w:rsidRDefault="00EC22AF" w:rsidP="00EC22AF">
      <w:pPr>
        <w:spacing w:line="288" w:lineRule="auto"/>
        <w:jc w:val="both"/>
        <w:rPr>
          <w:rFonts w:ascii="Calibri" w:hAnsi="Calibri" w:cs="Calibri"/>
          <w:sz w:val="26"/>
          <w:szCs w:val="26"/>
          <w:lang w:val="en-US"/>
        </w:rPr>
      </w:pPr>
      <w:r w:rsidRPr="00EC22AF">
        <w:rPr>
          <w:rFonts w:ascii="Calibri" w:hAnsi="Calibri" w:cs="Calibri"/>
          <w:i/>
          <w:iCs/>
          <w:sz w:val="26"/>
          <w:szCs w:val="26"/>
          <w:lang w:val="en-US"/>
        </w:rPr>
        <w:t>QuickMoney</w:t>
      </w:r>
      <w:r w:rsidRPr="00EC22AF">
        <w:rPr>
          <w:rFonts w:ascii="Calibri" w:hAnsi="Calibri" w:cs="Calibri"/>
          <w:sz w:val="26"/>
          <w:szCs w:val="26"/>
          <w:lang w:val="en-US"/>
        </w:rPr>
        <w:t xml:space="preserve"> allows users to engage in transactions using any cryptocurrency of their choice, be it stable coins like DAI (pegged to a 1 USD value) or any other ERC20 token of their choice.</w:t>
      </w:r>
    </w:p>
    <w:p w14:paraId="4C315C87" w14:textId="77777777" w:rsidR="00EC22AF" w:rsidRPr="00EC22AF" w:rsidRDefault="00EC22AF" w:rsidP="00EC22AF">
      <w:pPr>
        <w:spacing w:line="288" w:lineRule="auto"/>
        <w:jc w:val="both"/>
        <w:rPr>
          <w:rFonts w:ascii="Calibri" w:hAnsi="Calibri" w:cs="Calibri"/>
          <w:sz w:val="26"/>
          <w:szCs w:val="26"/>
          <w:lang w:val="en-US"/>
        </w:rPr>
      </w:pPr>
    </w:p>
    <w:p w14:paraId="1CB77246" w14:textId="77777777" w:rsidR="00EC22AF" w:rsidRPr="00EC22AF" w:rsidRDefault="00EC22AF" w:rsidP="00EC22AF">
      <w:pPr>
        <w:spacing w:line="288" w:lineRule="auto"/>
        <w:jc w:val="both"/>
        <w:rPr>
          <w:rFonts w:ascii="Calibri" w:hAnsi="Calibri" w:cs="Calibri"/>
          <w:sz w:val="26"/>
          <w:szCs w:val="26"/>
          <w:lang w:val="en-US"/>
        </w:rPr>
      </w:pPr>
      <w:r w:rsidRPr="00EC22AF">
        <w:rPr>
          <w:rFonts w:ascii="Calibri" w:hAnsi="Calibri" w:cs="Calibri"/>
          <w:sz w:val="26"/>
          <w:szCs w:val="26"/>
          <w:lang w:val="en-US"/>
        </w:rPr>
        <w:lastRenderedPageBreak/>
        <w:t>We have used Portis as a Wallet Provider because of its seamless user interface which keeps the technical jargon out of the user’s view and lets them focus at what it important.</w:t>
      </w:r>
    </w:p>
    <w:p w14:paraId="1669AD5C" w14:textId="5D4591E7" w:rsidR="00D10C12" w:rsidRPr="002E6D1F" w:rsidRDefault="00494E6E" w:rsidP="00D10C12">
      <w:pPr>
        <w:spacing w:line="288" w:lineRule="auto"/>
        <w:jc w:val="both"/>
        <w:rPr>
          <w:rFonts w:cstheme="minorHAnsi"/>
          <w:sz w:val="26"/>
          <w:szCs w:val="26"/>
          <w:lang w:val="en-US"/>
        </w:rPr>
      </w:pPr>
      <w:r w:rsidRPr="00494E6E">
        <w:rPr>
          <w:rFonts w:cstheme="minorHAnsi"/>
          <w:sz w:val="26"/>
          <w:szCs w:val="26"/>
          <w:lang w:val="en-US"/>
        </w:rPr>
        <w:t>Our breakthrough financial credit scoring model is built in Python and deployed as a Flask App on Heroku.</w:t>
      </w:r>
      <w:r>
        <w:rPr>
          <w:rFonts w:cstheme="minorHAnsi"/>
          <w:sz w:val="26"/>
          <w:szCs w:val="26"/>
          <w:lang w:val="en-US"/>
        </w:rPr>
        <w:t xml:space="preserve"> </w:t>
      </w:r>
      <w:r w:rsidR="00D10C12" w:rsidRPr="00D10C12">
        <w:rPr>
          <w:rFonts w:cstheme="minorHAnsi"/>
          <w:sz w:val="26"/>
          <w:szCs w:val="26"/>
        </w:rPr>
        <w:t>Users credit ratings are persisted in a connected Firebase Realtime Database. Using graphical charts made available in the user interface, borrowers can keep a track of their credit ratings over time. Our scorecard follows the first principle of financial modelling, i.e., it is easy to interpret. Advance users can keep a deep dive into the distributions employed by the scorecard</w:t>
      </w:r>
      <w:r w:rsidR="00D10C12">
        <w:rPr>
          <w:rFonts w:ascii="Avenir Book" w:hAnsi="Avenir Book" w:cs="Futura Medium"/>
        </w:rPr>
        <w:t>.</w:t>
      </w:r>
    </w:p>
    <w:p w14:paraId="06AFC455" w14:textId="4E41149C" w:rsidR="00494E6E" w:rsidRPr="00494E6E" w:rsidRDefault="00494E6E" w:rsidP="00494E6E">
      <w:pPr>
        <w:spacing w:line="288" w:lineRule="auto"/>
        <w:jc w:val="both"/>
        <w:rPr>
          <w:rFonts w:cstheme="minorHAnsi"/>
          <w:sz w:val="26"/>
          <w:szCs w:val="26"/>
          <w:lang w:val="en-US"/>
        </w:rPr>
      </w:pPr>
      <w:r w:rsidRPr="00494E6E">
        <w:rPr>
          <w:rFonts w:cstheme="minorHAnsi"/>
          <w:sz w:val="26"/>
          <w:szCs w:val="26"/>
          <w:lang w:val="en-US"/>
        </w:rPr>
        <w:t>The complete application is deployed publicly using automatic deploys from GitHub to Netlify.</w:t>
      </w:r>
    </w:p>
    <w:p w14:paraId="4407251A" w14:textId="77777777" w:rsidR="002A3355" w:rsidRPr="002A3355" w:rsidRDefault="002A3355" w:rsidP="002A3355">
      <w:pPr>
        <w:spacing w:line="276" w:lineRule="auto"/>
        <w:jc w:val="center"/>
        <w:rPr>
          <w:rFonts w:cstheme="minorHAnsi"/>
          <w:b/>
          <w:bCs/>
          <w:sz w:val="26"/>
          <w:szCs w:val="26"/>
          <w:lang w:val="en-US"/>
        </w:rPr>
      </w:pPr>
      <w:r w:rsidRPr="002A3355">
        <w:rPr>
          <w:rFonts w:cstheme="minorHAnsi"/>
          <w:b/>
          <w:bCs/>
          <w:noProof/>
          <w:sz w:val="26"/>
          <w:szCs w:val="26"/>
          <w:lang w:val="en-US"/>
        </w:rPr>
        <w:drawing>
          <wp:inline distT="0" distB="0" distL="0" distR="0" wp14:anchorId="24FEDE56" wp14:editId="4F1F1624">
            <wp:extent cx="3776185" cy="284305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185" cy="284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8BC6" w14:textId="4B0A32DE" w:rsidR="00176E48" w:rsidRDefault="00546AC3" w:rsidP="00176E48">
      <w:pPr>
        <w:spacing w:line="276" w:lineRule="auto"/>
        <w:jc w:val="center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 xml:space="preserve">Fig 2: </w:t>
      </w:r>
      <w:r w:rsidR="002A3355" w:rsidRPr="00546AC3">
        <w:rPr>
          <w:rFonts w:cstheme="minorHAnsi"/>
          <w:lang w:val="en-US"/>
        </w:rPr>
        <w:t>Technical Implementation</w:t>
      </w:r>
    </w:p>
    <w:p w14:paraId="614E5500" w14:textId="77777777" w:rsidR="00176E48" w:rsidRPr="00176E48" w:rsidRDefault="00176E48" w:rsidP="00176E48">
      <w:pPr>
        <w:spacing w:line="276" w:lineRule="auto"/>
        <w:jc w:val="center"/>
        <w:rPr>
          <w:rFonts w:cstheme="minorHAnsi"/>
          <w:b/>
          <w:bCs/>
          <w:lang w:val="en-US"/>
        </w:rPr>
      </w:pPr>
    </w:p>
    <w:p w14:paraId="12C6131D" w14:textId="63708ED0" w:rsidR="00BB256F" w:rsidRPr="00863016" w:rsidRDefault="00BB256F" w:rsidP="0093602F">
      <w:pPr>
        <w:jc w:val="both"/>
        <w:rPr>
          <w:b/>
          <w:bCs/>
          <w:sz w:val="28"/>
          <w:szCs w:val="28"/>
          <w:lang w:val="en-US"/>
        </w:rPr>
      </w:pPr>
      <w:r w:rsidRPr="00863016">
        <w:rPr>
          <w:b/>
          <w:bCs/>
          <w:sz w:val="28"/>
          <w:szCs w:val="28"/>
          <w:lang w:val="en-US"/>
        </w:rPr>
        <w:t>MARKET FIT</w:t>
      </w:r>
    </w:p>
    <w:p w14:paraId="6D5FE85C" w14:textId="6FACA48B" w:rsidR="00BD5C5A" w:rsidRDefault="00BB256F" w:rsidP="0093602F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Our platform- </w:t>
      </w:r>
      <w:r w:rsidR="00522B64">
        <w:rPr>
          <w:sz w:val="26"/>
          <w:szCs w:val="26"/>
          <w:lang w:val="en-US"/>
        </w:rPr>
        <w:t>QuickMoney</w:t>
      </w:r>
      <w:r>
        <w:rPr>
          <w:sz w:val="26"/>
          <w:szCs w:val="26"/>
          <w:lang w:val="en-US"/>
        </w:rPr>
        <w:t xml:space="preserve">- </w:t>
      </w:r>
      <w:r w:rsidR="00AC6FB8">
        <w:rPr>
          <w:sz w:val="26"/>
          <w:szCs w:val="26"/>
          <w:lang w:val="en-US"/>
        </w:rPr>
        <w:t xml:space="preserve">creates a decentralized, automated and a time-efficient system. It reduces operational risks and </w:t>
      </w:r>
      <w:r w:rsidR="008656A2">
        <w:rPr>
          <w:sz w:val="26"/>
          <w:szCs w:val="26"/>
          <w:lang w:val="en-US"/>
        </w:rPr>
        <w:t xml:space="preserve">caters </w:t>
      </w:r>
      <w:r w:rsidR="00121DCF">
        <w:rPr>
          <w:sz w:val="26"/>
          <w:szCs w:val="26"/>
          <w:lang w:val="en-US"/>
        </w:rPr>
        <w:t xml:space="preserve">to the </w:t>
      </w:r>
      <w:r w:rsidR="008656A2">
        <w:rPr>
          <w:sz w:val="26"/>
          <w:szCs w:val="26"/>
          <w:lang w:val="en-US"/>
        </w:rPr>
        <w:t>needs of our target audience- SMEs, Startups</w:t>
      </w:r>
      <w:r w:rsidR="00121DCF">
        <w:rPr>
          <w:sz w:val="26"/>
          <w:szCs w:val="26"/>
          <w:lang w:val="en-US"/>
        </w:rPr>
        <w:t xml:space="preserve"> and</w:t>
      </w:r>
      <w:r w:rsidR="008656A2">
        <w:rPr>
          <w:sz w:val="26"/>
          <w:szCs w:val="26"/>
          <w:lang w:val="en-US"/>
        </w:rPr>
        <w:t xml:space="preserve"> </w:t>
      </w:r>
      <w:r w:rsidR="00892A70">
        <w:rPr>
          <w:sz w:val="26"/>
          <w:szCs w:val="26"/>
          <w:lang w:val="en-US"/>
        </w:rPr>
        <w:t>individuals who do not have a perfect loan application.</w:t>
      </w:r>
      <w:r w:rsidR="003F43CE">
        <w:rPr>
          <w:sz w:val="26"/>
          <w:szCs w:val="26"/>
          <w:lang w:val="en-US"/>
        </w:rPr>
        <w:t xml:space="preserve"> </w:t>
      </w:r>
    </w:p>
    <w:p w14:paraId="2120B7D4" w14:textId="2C80ABC8" w:rsidR="00CA0340" w:rsidRPr="004C1991" w:rsidRDefault="00CA0340" w:rsidP="0093602F">
      <w:pPr>
        <w:jc w:val="both"/>
        <w:rPr>
          <w:b/>
          <w:bCs/>
          <w:sz w:val="26"/>
          <w:szCs w:val="26"/>
          <w:lang w:val="en-US"/>
        </w:rPr>
      </w:pPr>
      <w:r w:rsidRPr="004C1991">
        <w:rPr>
          <w:b/>
          <w:bCs/>
          <w:sz w:val="26"/>
          <w:szCs w:val="26"/>
          <w:lang w:val="en-US"/>
        </w:rPr>
        <w:t>Why would a c</w:t>
      </w:r>
      <w:r w:rsidR="00892A70">
        <w:rPr>
          <w:b/>
          <w:bCs/>
          <w:sz w:val="26"/>
          <w:szCs w:val="26"/>
          <w:lang w:val="en-US"/>
        </w:rPr>
        <w:t>ustomer</w:t>
      </w:r>
      <w:r w:rsidRPr="004C1991">
        <w:rPr>
          <w:b/>
          <w:bCs/>
          <w:sz w:val="26"/>
          <w:szCs w:val="26"/>
          <w:lang w:val="en-US"/>
        </w:rPr>
        <w:t xml:space="preserve"> choose </w:t>
      </w:r>
      <w:r w:rsidR="008656A2">
        <w:rPr>
          <w:b/>
          <w:bCs/>
          <w:sz w:val="26"/>
          <w:szCs w:val="26"/>
          <w:lang w:val="en-US"/>
        </w:rPr>
        <w:t>us</w:t>
      </w:r>
      <w:r w:rsidRPr="004C1991">
        <w:rPr>
          <w:b/>
          <w:bCs/>
          <w:sz w:val="26"/>
          <w:szCs w:val="26"/>
          <w:lang w:val="en-US"/>
        </w:rPr>
        <w:t xml:space="preserve">? </w:t>
      </w:r>
    </w:p>
    <w:p w14:paraId="4DFB395F" w14:textId="0C2CA236" w:rsidR="008656A2" w:rsidRDefault="000B232F" w:rsidP="0093602F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We make loans accessible to</w:t>
      </w:r>
      <w:r w:rsidR="00892A70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organizations </w:t>
      </w:r>
      <w:r w:rsidR="00892A70">
        <w:rPr>
          <w:sz w:val="26"/>
          <w:szCs w:val="26"/>
          <w:lang w:val="en-US"/>
        </w:rPr>
        <w:t xml:space="preserve">or individuals </w:t>
      </w:r>
      <w:r>
        <w:rPr>
          <w:sz w:val="26"/>
          <w:szCs w:val="26"/>
          <w:lang w:val="en-US"/>
        </w:rPr>
        <w:t xml:space="preserve">who might not have a perfect loan application for banks. </w:t>
      </w:r>
      <w:r w:rsidR="008656A2">
        <w:rPr>
          <w:sz w:val="26"/>
          <w:szCs w:val="26"/>
          <w:lang w:val="en-US"/>
        </w:rPr>
        <w:t>Key points-</w:t>
      </w:r>
    </w:p>
    <w:p w14:paraId="40D22539" w14:textId="7BB58AE8" w:rsidR="00CA0340" w:rsidRDefault="00CA0340" w:rsidP="008656A2">
      <w:pPr>
        <w:pStyle w:val="ListParagraph"/>
        <w:numPr>
          <w:ilvl w:val="0"/>
          <w:numId w:val="2"/>
        </w:numPr>
        <w:jc w:val="both"/>
        <w:rPr>
          <w:sz w:val="26"/>
          <w:szCs w:val="26"/>
          <w:lang w:val="en-US"/>
        </w:rPr>
      </w:pPr>
      <w:r w:rsidRPr="008656A2">
        <w:rPr>
          <w:sz w:val="26"/>
          <w:szCs w:val="26"/>
          <w:lang w:val="en-US"/>
        </w:rPr>
        <w:lastRenderedPageBreak/>
        <w:t>There is no need for collateral, making</w:t>
      </w:r>
      <w:r w:rsidR="008656A2">
        <w:rPr>
          <w:sz w:val="26"/>
          <w:szCs w:val="26"/>
          <w:lang w:val="en-US"/>
        </w:rPr>
        <w:t xml:space="preserve"> </w:t>
      </w:r>
      <w:r w:rsidR="00522B64">
        <w:rPr>
          <w:sz w:val="26"/>
          <w:szCs w:val="26"/>
          <w:lang w:val="en-US"/>
        </w:rPr>
        <w:t>QuickMoney</w:t>
      </w:r>
      <w:r w:rsidR="008656A2">
        <w:rPr>
          <w:sz w:val="26"/>
          <w:szCs w:val="26"/>
          <w:lang w:val="en-US"/>
        </w:rPr>
        <w:t xml:space="preserve"> a </w:t>
      </w:r>
      <w:r w:rsidRPr="008656A2">
        <w:rPr>
          <w:sz w:val="26"/>
          <w:szCs w:val="26"/>
          <w:lang w:val="en-US"/>
        </w:rPr>
        <w:t>lucrative option for small scale business</w:t>
      </w:r>
      <w:r w:rsidR="00276058">
        <w:rPr>
          <w:sz w:val="26"/>
          <w:szCs w:val="26"/>
          <w:lang w:val="en-US"/>
        </w:rPr>
        <w:t>es</w:t>
      </w:r>
      <w:r w:rsidRPr="008656A2">
        <w:rPr>
          <w:sz w:val="26"/>
          <w:szCs w:val="26"/>
          <w:lang w:val="en-US"/>
        </w:rPr>
        <w:t xml:space="preserve"> o</w:t>
      </w:r>
      <w:r w:rsidR="00276058">
        <w:rPr>
          <w:sz w:val="26"/>
          <w:szCs w:val="26"/>
          <w:lang w:val="en-US"/>
        </w:rPr>
        <w:t xml:space="preserve">r </w:t>
      </w:r>
      <w:r w:rsidRPr="008656A2">
        <w:rPr>
          <w:sz w:val="26"/>
          <w:szCs w:val="26"/>
          <w:lang w:val="en-US"/>
        </w:rPr>
        <w:t>startups</w:t>
      </w:r>
      <w:r w:rsidR="004C1991" w:rsidRPr="008656A2">
        <w:rPr>
          <w:sz w:val="26"/>
          <w:szCs w:val="26"/>
          <w:lang w:val="en-US"/>
        </w:rPr>
        <w:t xml:space="preserve">. </w:t>
      </w:r>
    </w:p>
    <w:p w14:paraId="00008F6A" w14:textId="1CE58201" w:rsidR="003F43CE" w:rsidRDefault="003F43CE" w:rsidP="008656A2">
      <w:pPr>
        <w:pStyle w:val="ListParagraph"/>
        <w:numPr>
          <w:ilvl w:val="0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No paperwork is required </w:t>
      </w:r>
    </w:p>
    <w:p w14:paraId="69744672" w14:textId="13EC5BA2" w:rsidR="00176E48" w:rsidRPr="00E521EF" w:rsidRDefault="00121DCF" w:rsidP="00121DCF">
      <w:pPr>
        <w:jc w:val="both"/>
        <w:rPr>
          <w:rFonts w:cstheme="minorHAnsi"/>
          <w:sz w:val="26"/>
          <w:szCs w:val="26"/>
          <w:lang w:val="en-US"/>
        </w:rPr>
      </w:pPr>
      <w:r w:rsidRPr="00121DCF">
        <w:rPr>
          <w:sz w:val="26"/>
          <w:szCs w:val="26"/>
          <w:lang w:val="en-US"/>
        </w:rPr>
        <w:t xml:space="preserve">Also, </w:t>
      </w:r>
      <w:r w:rsidR="00276058">
        <w:rPr>
          <w:rFonts w:cstheme="minorHAnsi"/>
          <w:sz w:val="26"/>
          <w:szCs w:val="26"/>
          <w:lang w:val="en-US"/>
        </w:rPr>
        <w:t>we use</w:t>
      </w:r>
      <w:r w:rsidRPr="00121DCF">
        <w:rPr>
          <w:rFonts w:cstheme="minorHAnsi"/>
          <w:sz w:val="26"/>
          <w:szCs w:val="26"/>
          <w:lang w:val="en-US"/>
        </w:rPr>
        <w:t xml:space="preserve"> Ethers (ETH) as the default mode of payment on the platform </w:t>
      </w:r>
      <w:r w:rsidR="00276058">
        <w:rPr>
          <w:rFonts w:cstheme="minorHAnsi"/>
          <w:sz w:val="26"/>
          <w:szCs w:val="26"/>
          <w:lang w:val="en-US"/>
        </w:rPr>
        <w:t xml:space="preserve">by which </w:t>
      </w:r>
      <w:r w:rsidR="00276058" w:rsidRPr="00121DCF">
        <w:rPr>
          <w:rFonts w:cstheme="minorHAnsi"/>
          <w:sz w:val="26"/>
          <w:szCs w:val="26"/>
          <w:lang w:val="en-US"/>
        </w:rPr>
        <w:t>users can complete cross-border payments seamlessly.</w:t>
      </w:r>
      <w:r w:rsidR="00276058">
        <w:rPr>
          <w:sz w:val="26"/>
          <w:szCs w:val="26"/>
          <w:lang w:val="en-US"/>
        </w:rPr>
        <w:t xml:space="preserve"> This </w:t>
      </w:r>
      <w:r w:rsidRPr="00121DCF">
        <w:rPr>
          <w:rFonts w:cstheme="minorHAnsi"/>
          <w:sz w:val="26"/>
          <w:szCs w:val="26"/>
          <w:lang w:val="en-US"/>
        </w:rPr>
        <w:t>would allow us to target a global market</w:t>
      </w:r>
      <w:r w:rsidR="00276058">
        <w:rPr>
          <w:rFonts w:cstheme="minorHAnsi"/>
          <w:sz w:val="26"/>
          <w:szCs w:val="26"/>
          <w:lang w:val="en-US"/>
        </w:rPr>
        <w:t>.</w:t>
      </w:r>
    </w:p>
    <w:p w14:paraId="32E1EB97" w14:textId="2F7EA612" w:rsidR="004C1991" w:rsidRPr="004C1991" w:rsidRDefault="004C1991" w:rsidP="0093602F">
      <w:pPr>
        <w:jc w:val="both"/>
        <w:rPr>
          <w:b/>
          <w:bCs/>
          <w:sz w:val="26"/>
          <w:szCs w:val="26"/>
          <w:lang w:val="en-US"/>
        </w:rPr>
      </w:pPr>
      <w:r w:rsidRPr="004C1991">
        <w:rPr>
          <w:b/>
          <w:bCs/>
          <w:sz w:val="26"/>
          <w:szCs w:val="26"/>
          <w:lang w:val="en-US"/>
        </w:rPr>
        <w:t xml:space="preserve">Why prefer </w:t>
      </w:r>
      <w:r w:rsidR="00522B64">
        <w:rPr>
          <w:rFonts w:cstheme="minorHAnsi"/>
          <w:b/>
          <w:bCs/>
          <w:spacing w:val="-8"/>
          <w:sz w:val="26"/>
          <w:szCs w:val="26"/>
          <w:shd w:val="clear" w:color="auto" w:fill="FFFFFF"/>
        </w:rPr>
        <w:t>QuickMoney</w:t>
      </w:r>
      <w:r w:rsidR="00C60CDD" w:rsidRPr="00C60CDD">
        <w:rPr>
          <w:b/>
          <w:bCs/>
          <w:sz w:val="26"/>
          <w:szCs w:val="26"/>
          <w:lang w:val="en-US"/>
        </w:rPr>
        <w:t xml:space="preserve"> </w:t>
      </w:r>
      <w:r w:rsidRPr="004C1991">
        <w:rPr>
          <w:b/>
          <w:bCs/>
          <w:sz w:val="26"/>
          <w:szCs w:val="26"/>
          <w:lang w:val="en-US"/>
        </w:rPr>
        <w:t>over traditional banking?</w:t>
      </w:r>
    </w:p>
    <w:p w14:paraId="1C3A9C61" w14:textId="6176A4B4" w:rsidR="004C1991" w:rsidRPr="008656A2" w:rsidRDefault="00522B64" w:rsidP="0093602F">
      <w:pPr>
        <w:jc w:val="both"/>
        <w:rPr>
          <w:rFonts w:cstheme="minorHAnsi"/>
          <w:sz w:val="26"/>
          <w:szCs w:val="26"/>
          <w:lang w:val="en-US"/>
        </w:rPr>
      </w:pPr>
      <w:r>
        <w:rPr>
          <w:rFonts w:cstheme="minorHAnsi"/>
          <w:spacing w:val="-8"/>
          <w:sz w:val="26"/>
          <w:szCs w:val="26"/>
          <w:shd w:val="clear" w:color="auto" w:fill="FFFFFF"/>
        </w:rPr>
        <w:t>QuickMoney</w:t>
      </w:r>
      <w:r w:rsidR="004C1991" w:rsidRPr="008656A2">
        <w:rPr>
          <w:rFonts w:cstheme="minorHAnsi"/>
          <w:spacing w:val="-8"/>
          <w:sz w:val="26"/>
          <w:szCs w:val="26"/>
          <w:shd w:val="clear" w:color="auto" w:fill="FFFFFF"/>
        </w:rPr>
        <w:t xml:space="preserve"> offers loans at a reduced risk with multiple lenders allowing flexible repayments at negotiable interest rates without any trust issue between different lenders</w:t>
      </w:r>
      <w:r w:rsidR="008656A2">
        <w:rPr>
          <w:rFonts w:cstheme="minorHAnsi"/>
          <w:spacing w:val="-8"/>
          <w:sz w:val="26"/>
          <w:szCs w:val="26"/>
          <w:shd w:val="clear" w:color="auto" w:fill="FFFFFF"/>
        </w:rPr>
        <w:t>.</w:t>
      </w:r>
      <w:r w:rsidR="003F43CE">
        <w:rPr>
          <w:rFonts w:cstheme="minorHAnsi"/>
          <w:spacing w:val="-8"/>
          <w:sz w:val="26"/>
          <w:szCs w:val="26"/>
          <w:shd w:val="clear" w:color="auto" w:fill="FFFFFF"/>
        </w:rPr>
        <w:t xml:space="preserve"> Elimination of middlemen would give the transaction independence to both the parties involves and would hasten the process too. </w:t>
      </w:r>
    </w:p>
    <w:p w14:paraId="4A7211D1" w14:textId="77777777" w:rsidR="00276058" w:rsidRDefault="00276058" w:rsidP="0093602F">
      <w:pPr>
        <w:jc w:val="both"/>
        <w:rPr>
          <w:b/>
          <w:bCs/>
          <w:sz w:val="26"/>
          <w:szCs w:val="26"/>
          <w:lang w:val="en-US"/>
        </w:rPr>
      </w:pPr>
    </w:p>
    <w:p w14:paraId="18F6944B" w14:textId="16F4DA94" w:rsidR="00051FE9" w:rsidRPr="00863016" w:rsidRDefault="00051FE9" w:rsidP="0093602F">
      <w:pPr>
        <w:jc w:val="both"/>
        <w:rPr>
          <w:b/>
          <w:bCs/>
          <w:sz w:val="28"/>
          <w:szCs w:val="28"/>
          <w:lang w:val="en-US"/>
        </w:rPr>
      </w:pPr>
      <w:r w:rsidRPr="00863016">
        <w:rPr>
          <w:b/>
          <w:bCs/>
          <w:sz w:val="28"/>
          <w:szCs w:val="28"/>
          <w:lang w:val="en-US"/>
        </w:rPr>
        <w:t xml:space="preserve">FUTURE ROADMAP </w:t>
      </w:r>
    </w:p>
    <w:p w14:paraId="70DC5C8F" w14:textId="19F4FF92" w:rsidR="0023096E" w:rsidRPr="0023096E" w:rsidRDefault="0023096E" w:rsidP="0023096E">
      <w:pPr>
        <w:shd w:val="clear" w:color="auto" w:fill="FFFFFF"/>
        <w:spacing w:line="240" w:lineRule="auto"/>
        <w:jc w:val="both"/>
        <w:rPr>
          <w:rFonts w:eastAsia="Times New Roman" w:cstheme="minorHAnsi"/>
          <w:color w:val="000000" w:themeColor="text1"/>
          <w:spacing w:val="8"/>
          <w:sz w:val="26"/>
          <w:szCs w:val="26"/>
          <w:lang w:eastAsia="en-IN"/>
        </w:rPr>
      </w:pPr>
      <w:r w:rsidRPr="0023096E">
        <w:rPr>
          <w:rFonts w:eastAsia="Times New Roman" w:cstheme="minorHAnsi"/>
          <w:color w:val="000000" w:themeColor="text1"/>
          <w:spacing w:val="8"/>
          <w:sz w:val="26"/>
          <w:szCs w:val="26"/>
          <w:lang w:eastAsia="en-IN"/>
        </w:rPr>
        <w:t>In India, launching a peer-to-peer lending platform requires certain certifications from the government.</w:t>
      </w:r>
      <w:r w:rsidRPr="002D54E9">
        <w:rPr>
          <w:rFonts w:eastAsia="Times New Roman" w:cstheme="minorHAnsi"/>
          <w:color w:val="000000" w:themeColor="text1"/>
          <w:spacing w:val="8"/>
          <w:sz w:val="26"/>
          <w:szCs w:val="26"/>
          <w:lang w:eastAsia="en-IN"/>
        </w:rPr>
        <w:t xml:space="preserve"> With this in mind, we plan on</w:t>
      </w:r>
      <w:r w:rsidRPr="0023096E">
        <w:rPr>
          <w:rFonts w:eastAsia="Times New Roman" w:cstheme="minorHAnsi"/>
          <w:color w:val="000000" w:themeColor="text1"/>
          <w:spacing w:val="8"/>
          <w:sz w:val="26"/>
          <w:szCs w:val="26"/>
          <w:lang w:eastAsia="en-IN"/>
        </w:rPr>
        <w:t xml:space="preserve"> </w:t>
      </w:r>
      <w:r w:rsidRPr="002D54E9">
        <w:rPr>
          <w:rFonts w:eastAsia="Times New Roman" w:cstheme="minorHAnsi"/>
          <w:color w:val="000000" w:themeColor="text1"/>
          <w:spacing w:val="8"/>
          <w:sz w:val="26"/>
          <w:szCs w:val="26"/>
          <w:lang w:eastAsia="en-IN"/>
        </w:rPr>
        <w:t>getting our</w:t>
      </w:r>
      <w:r w:rsidRPr="0023096E">
        <w:rPr>
          <w:rFonts w:eastAsia="Times New Roman" w:cstheme="minorHAnsi"/>
          <w:color w:val="000000" w:themeColor="text1"/>
          <w:spacing w:val="8"/>
          <w:sz w:val="26"/>
          <w:szCs w:val="26"/>
          <w:lang w:eastAsia="en-IN"/>
        </w:rPr>
        <w:t xml:space="preserve"> company registered under the Ministry of Corporate Affairs</w:t>
      </w:r>
      <w:r w:rsidRPr="002D54E9">
        <w:rPr>
          <w:rFonts w:eastAsia="Times New Roman" w:cstheme="minorHAnsi"/>
          <w:color w:val="000000" w:themeColor="text1"/>
          <w:spacing w:val="8"/>
          <w:sz w:val="26"/>
          <w:szCs w:val="26"/>
          <w:lang w:eastAsia="en-IN"/>
        </w:rPr>
        <w:t>, India. This will help us in reaching a wider target audience</w:t>
      </w:r>
      <w:r w:rsidRPr="0023096E">
        <w:rPr>
          <w:rFonts w:eastAsia="Times New Roman" w:cstheme="minorHAnsi"/>
          <w:color w:val="000000" w:themeColor="text1"/>
          <w:spacing w:val="8"/>
          <w:sz w:val="26"/>
          <w:szCs w:val="26"/>
          <w:lang w:eastAsia="en-IN"/>
        </w:rPr>
        <w:t>.</w:t>
      </w:r>
      <w:r w:rsidR="00121DCF">
        <w:rPr>
          <w:rFonts w:eastAsia="Times New Roman" w:cstheme="minorHAnsi"/>
          <w:color w:val="000000" w:themeColor="text1"/>
          <w:spacing w:val="8"/>
          <w:sz w:val="26"/>
          <w:szCs w:val="26"/>
          <w:lang w:eastAsia="en-IN"/>
        </w:rPr>
        <w:t xml:space="preserve"> </w:t>
      </w:r>
    </w:p>
    <w:sectPr w:rsidR="0023096E" w:rsidRPr="00230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Medium">
    <w:altName w:val="﷽﷽﷽﷽﷽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venir Book">
    <w:altName w:val="﷽﷽﷽﷽﷽﷽﷽﷽T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D4AE3"/>
    <w:multiLevelType w:val="hybridMultilevel"/>
    <w:tmpl w:val="01C64E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D10F4"/>
    <w:multiLevelType w:val="hybridMultilevel"/>
    <w:tmpl w:val="786C6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A2"/>
    <w:rsid w:val="00044172"/>
    <w:rsid w:val="00051FE9"/>
    <w:rsid w:val="000529A2"/>
    <w:rsid w:val="000B232F"/>
    <w:rsid w:val="000B6B9D"/>
    <w:rsid w:val="001163AD"/>
    <w:rsid w:val="00121DCF"/>
    <w:rsid w:val="00176E48"/>
    <w:rsid w:val="002072D0"/>
    <w:rsid w:val="0023096E"/>
    <w:rsid w:val="00276058"/>
    <w:rsid w:val="002A3355"/>
    <w:rsid w:val="002D54E9"/>
    <w:rsid w:val="002E6D1F"/>
    <w:rsid w:val="003B3B8F"/>
    <w:rsid w:val="003F43CE"/>
    <w:rsid w:val="00494E6E"/>
    <w:rsid w:val="00495386"/>
    <w:rsid w:val="004C1991"/>
    <w:rsid w:val="00521B83"/>
    <w:rsid w:val="00522B64"/>
    <w:rsid w:val="00546AC3"/>
    <w:rsid w:val="005D6990"/>
    <w:rsid w:val="00627AE2"/>
    <w:rsid w:val="00780C3B"/>
    <w:rsid w:val="007A7E38"/>
    <w:rsid w:val="007C4A6C"/>
    <w:rsid w:val="008435C0"/>
    <w:rsid w:val="00863016"/>
    <w:rsid w:val="008656A2"/>
    <w:rsid w:val="00892A70"/>
    <w:rsid w:val="0093602F"/>
    <w:rsid w:val="009817BB"/>
    <w:rsid w:val="00A85B6C"/>
    <w:rsid w:val="00AC6FB8"/>
    <w:rsid w:val="00AD1F84"/>
    <w:rsid w:val="00AF021D"/>
    <w:rsid w:val="00BB256F"/>
    <w:rsid w:val="00BD5C5A"/>
    <w:rsid w:val="00BF2C93"/>
    <w:rsid w:val="00C06F1E"/>
    <w:rsid w:val="00C23561"/>
    <w:rsid w:val="00C60CDD"/>
    <w:rsid w:val="00C9618F"/>
    <w:rsid w:val="00CA0340"/>
    <w:rsid w:val="00CA6E6A"/>
    <w:rsid w:val="00D10C12"/>
    <w:rsid w:val="00D358BF"/>
    <w:rsid w:val="00DC6793"/>
    <w:rsid w:val="00E521EF"/>
    <w:rsid w:val="00EC22AF"/>
    <w:rsid w:val="00FC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9EE19"/>
  <w15:chartTrackingRefBased/>
  <w15:docId w15:val="{43304B20-4254-411F-AFA3-634CE82B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A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72D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2D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23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7393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9744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3421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F3F3F3"/>
                    <w:bottom w:val="single" w:sz="6" w:space="11" w:color="F3F3F3"/>
                    <w:right w:val="single" w:sz="6" w:space="11" w:color="F3F3F3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GOGIA</dc:creator>
  <cp:keywords/>
  <dc:description/>
  <cp:lastModifiedBy>Microsoft Office User</cp:lastModifiedBy>
  <cp:revision>26</cp:revision>
  <cp:lastPrinted>2020-11-13T09:19:00Z</cp:lastPrinted>
  <dcterms:created xsi:type="dcterms:W3CDTF">2020-11-13T09:19:00Z</dcterms:created>
  <dcterms:modified xsi:type="dcterms:W3CDTF">2020-12-10T15:49:00Z</dcterms:modified>
</cp:coreProperties>
</file>