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1A4DA" w14:textId="02358E49" w:rsidR="00530A5E" w:rsidRPr="00624892" w:rsidRDefault="00530A5E" w:rsidP="00530A5E">
      <w:pPr>
        <w:autoSpaceDE w:val="0"/>
        <w:autoSpaceDN w:val="0"/>
        <w:adjustRightInd w:val="0"/>
        <w:jc w:val="center"/>
        <w:rPr>
          <w:rFonts w:ascii="Avenir Next" w:hAnsi="Avenir Next" w:cs="Avenir Next"/>
          <w:b/>
          <w:bCs/>
          <w:color w:val="000000"/>
          <w:lang w:val="en-GB"/>
        </w:rPr>
      </w:pPr>
      <w:r w:rsidRPr="00624892">
        <w:rPr>
          <w:rFonts w:ascii="Avenir Next" w:hAnsi="Avenir Next" w:cs="Avenir Next"/>
          <w:b/>
          <w:bCs/>
          <w:noProof/>
          <w:color w:val="000000"/>
          <w:lang w:val="en-GB"/>
        </w:rPr>
        <w:drawing>
          <wp:inline distT="0" distB="0" distL="0" distR="0" wp14:anchorId="2E06FCEC" wp14:editId="615503B5">
            <wp:extent cx="1584102" cy="4740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9277" cy="478549"/>
                    </a:xfrm>
                    <a:prstGeom prst="rect">
                      <a:avLst/>
                    </a:prstGeom>
                    <a:noFill/>
                    <a:ln>
                      <a:noFill/>
                    </a:ln>
                  </pic:spPr>
                </pic:pic>
              </a:graphicData>
            </a:graphic>
          </wp:inline>
        </w:drawing>
      </w:r>
    </w:p>
    <w:p w14:paraId="56917269" w14:textId="69DAAA0C" w:rsidR="00530A5E" w:rsidRPr="00624892" w:rsidRDefault="00530A5E" w:rsidP="00C839D1">
      <w:pPr>
        <w:autoSpaceDE w:val="0"/>
        <w:autoSpaceDN w:val="0"/>
        <w:adjustRightInd w:val="0"/>
        <w:jc w:val="center"/>
        <w:rPr>
          <w:rFonts w:ascii="Avenir Next" w:hAnsi="Avenir Next" w:cs="Avenir Next"/>
          <w:color w:val="000000"/>
          <w:lang w:val="en-GB"/>
        </w:rPr>
      </w:pPr>
      <w:r w:rsidRPr="00624892">
        <w:rPr>
          <w:rFonts w:ascii="Avenir Next" w:hAnsi="Avenir Next" w:cs="Avenir Next"/>
          <w:color w:val="000000"/>
          <w:lang w:val="en-GB"/>
        </w:rPr>
        <w:t>by The Misfits</w:t>
      </w:r>
    </w:p>
    <w:p w14:paraId="129E2EDC" w14:textId="77777777" w:rsidR="00C839D1" w:rsidRPr="00624892" w:rsidRDefault="00C839D1" w:rsidP="00C839D1">
      <w:pPr>
        <w:autoSpaceDE w:val="0"/>
        <w:autoSpaceDN w:val="0"/>
        <w:adjustRightInd w:val="0"/>
        <w:jc w:val="center"/>
        <w:rPr>
          <w:rFonts w:ascii="Avenir Next" w:hAnsi="Avenir Next" w:cs="Avenir Next"/>
          <w:color w:val="000000"/>
          <w:lang w:val="en-GB"/>
        </w:rPr>
      </w:pPr>
    </w:p>
    <w:p w14:paraId="24DF114B" w14:textId="77777777" w:rsidR="00530A5E" w:rsidRPr="00910AC5" w:rsidRDefault="00530A5E" w:rsidP="00910AC5">
      <w:pPr>
        <w:autoSpaceDE w:val="0"/>
        <w:autoSpaceDN w:val="0"/>
        <w:adjustRightInd w:val="0"/>
        <w:jc w:val="both"/>
        <w:rPr>
          <w:rFonts w:ascii="Avenir Next LT Pro" w:hAnsi="Avenir Next LT Pro" w:cs="Avenir Next"/>
          <w:b/>
          <w:bCs/>
          <w:color w:val="000000"/>
          <w:sz w:val="26"/>
          <w:szCs w:val="26"/>
          <w:lang w:val="en-GB"/>
        </w:rPr>
      </w:pPr>
      <w:r w:rsidRPr="00910AC5">
        <w:rPr>
          <w:rFonts w:ascii="Avenir Next LT Pro" w:hAnsi="Avenir Next LT Pro" w:cs="Avenir Next"/>
          <w:b/>
          <w:bCs/>
          <w:color w:val="000000"/>
          <w:sz w:val="26"/>
          <w:szCs w:val="26"/>
          <w:lang w:val="en-GB"/>
        </w:rPr>
        <w:t>Inspiration</w:t>
      </w:r>
    </w:p>
    <w:p w14:paraId="1CA73A59"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0C0405AC" w14:textId="4DF3F111" w:rsidR="00530A5E" w:rsidRPr="00D54071" w:rsidRDefault="00530A5E" w:rsidP="00910AC5">
      <w:pPr>
        <w:autoSpaceDE w:val="0"/>
        <w:autoSpaceDN w:val="0"/>
        <w:adjustRightInd w:val="0"/>
        <w:jc w:val="both"/>
        <w:rPr>
          <w:rFonts w:ascii="Avenir Next LT Pro" w:hAnsi="Avenir Next LT Pro" w:cs="Avenir Next"/>
          <w:color w:val="C45911" w:themeColor="accent2" w:themeShade="BF"/>
          <w:sz w:val="26"/>
          <w:szCs w:val="26"/>
          <w:lang w:val="en-GB"/>
        </w:rPr>
      </w:pPr>
      <w:r w:rsidRPr="00D54071">
        <w:rPr>
          <w:rFonts w:ascii="Avenir Next LT Pro" w:hAnsi="Avenir Next LT Pro" w:cs="Avenir Next"/>
          <w:sz w:val="26"/>
          <w:szCs w:val="26"/>
          <w:lang w:val="en-GB"/>
        </w:rPr>
        <w:t>Renewable</w:t>
      </w:r>
      <w:r w:rsidR="0004449B" w:rsidRPr="00D54071">
        <w:rPr>
          <w:rFonts w:ascii="Avenir Next LT Pro" w:hAnsi="Avenir Next LT Pro" w:cs="Avenir Next"/>
          <w:sz w:val="26"/>
          <w:szCs w:val="26"/>
          <w:lang w:val="en-GB"/>
        </w:rPr>
        <w:t xml:space="preserve"> energy is</w:t>
      </w:r>
      <w:r w:rsidRPr="00D54071">
        <w:rPr>
          <w:rFonts w:ascii="Avenir Next LT Pro" w:hAnsi="Avenir Next LT Pro" w:cs="Avenir Next"/>
          <w:sz w:val="26"/>
          <w:szCs w:val="26"/>
          <w:lang w:val="en-GB"/>
        </w:rPr>
        <w:t xml:space="preserve"> the future. </w:t>
      </w:r>
      <w:r w:rsidR="0004449B" w:rsidRPr="00D54071">
        <w:rPr>
          <w:rFonts w:ascii="Avenir Next LT Pro" w:hAnsi="Avenir Next LT Pro" w:cs="Avenir Next"/>
          <w:sz w:val="26"/>
          <w:szCs w:val="26"/>
          <w:lang w:val="en-GB"/>
        </w:rPr>
        <w:t>It</w:t>
      </w:r>
      <w:r w:rsidRPr="00D54071">
        <w:rPr>
          <w:rFonts w:ascii="Avenir Next LT Pro" w:hAnsi="Avenir Next LT Pro" w:cs="Avenir Next"/>
          <w:sz w:val="26"/>
          <w:szCs w:val="26"/>
          <w:lang w:val="en-GB"/>
        </w:rPr>
        <w:t xml:space="preserve"> ha</w:t>
      </w:r>
      <w:r w:rsidR="0004449B" w:rsidRPr="00D54071">
        <w:rPr>
          <w:rFonts w:ascii="Avenir Next LT Pro" w:hAnsi="Avenir Next LT Pro" w:cs="Avenir Next"/>
          <w:sz w:val="26"/>
          <w:szCs w:val="26"/>
          <w:lang w:val="en-GB"/>
        </w:rPr>
        <w:t>s</w:t>
      </w:r>
      <w:r w:rsidRPr="00D54071">
        <w:rPr>
          <w:rFonts w:ascii="Avenir Next LT Pro" w:hAnsi="Avenir Next LT Pro" w:cs="Avenir Next"/>
          <w:sz w:val="26"/>
          <w:szCs w:val="26"/>
          <w:lang w:val="en-GB"/>
        </w:rPr>
        <w:t xml:space="preserve"> to be, or </w:t>
      </w:r>
      <w:r w:rsidR="0004449B" w:rsidRPr="00D54071">
        <w:rPr>
          <w:rFonts w:ascii="Avenir Next LT Pro" w:hAnsi="Avenir Next LT Pro" w:cs="Avenir Next"/>
          <w:sz w:val="26"/>
          <w:szCs w:val="26"/>
          <w:lang w:val="en-GB"/>
        </w:rPr>
        <w:t xml:space="preserve">else </w:t>
      </w:r>
      <w:r w:rsidRPr="00D54071">
        <w:rPr>
          <w:rFonts w:ascii="Avenir Next LT Pro" w:hAnsi="Avenir Next LT Pro" w:cs="Avenir Next"/>
          <w:sz w:val="26"/>
          <w:szCs w:val="26"/>
          <w:lang w:val="en-GB"/>
        </w:rPr>
        <w:t>there won’t be a future at all. While most of</w:t>
      </w:r>
      <w:r w:rsidR="00AA3C65" w:rsidRPr="00D54071">
        <w:rPr>
          <w:rFonts w:ascii="Avenir Next LT Pro" w:hAnsi="Avenir Next LT Pro" w:cs="Avenir Next"/>
          <w:sz w:val="26"/>
          <w:szCs w:val="26"/>
          <w:lang w:val="en-GB"/>
        </w:rPr>
        <w:t xml:space="preserve"> the</w:t>
      </w:r>
      <w:r w:rsidRPr="00D54071">
        <w:rPr>
          <w:rFonts w:ascii="Avenir Next LT Pro" w:hAnsi="Avenir Next LT Pro" w:cs="Avenir Next"/>
          <w:sz w:val="26"/>
          <w:szCs w:val="26"/>
          <w:lang w:val="en-GB"/>
        </w:rPr>
        <w:t xml:space="preserve"> world profits off renewable energy in attempts to attain carbon neutrality, m</w:t>
      </w:r>
      <w:r w:rsidR="00DF06CB" w:rsidRPr="00D54071">
        <w:rPr>
          <w:rFonts w:ascii="Avenir Next LT Pro" w:hAnsi="Avenir Next LT Pro" w:cs="Avenir Next"/>
          <w:sz w:val="26"/>
          <w:szCs w:val="26"/>
          <w:lang w:val="en-GB"/>
        </w:rPr>
        <w:t xml:space="preserve">ajor part </w:t>
      </w:r>
      <w:r w:rsidR="00802C86" w:rsidRPr="00D54071">
        <w:rPr>
          <w:rFonts w:ascii="Avenir Next LT Pro" w:hAnsi="Avenir Next LT Pro" w:cs="Avenir Next"/>
          <w:sz w:val="26"/>
          <w:szCs w:val="26"/>
          <w:lang w:val="en-GB"/>
        </w:rPr>
        <w:t>of</w:t>
      </w:r>
      <w:r w:rsidRPr="00D54071">
        <w:rPr>
          <w:rFonts w:ascii="Avenir Next LT Pro" w:hAnsi="Avenir Next LT Pro" w:cs="Avenir Next"/>
          <w:sz w:val="26"/>
          <w:szCs w:val="26"/>
          <w:lang w:val="en-GB"/>
        </w:rPr>
        <w:t xml:space="preserve"> rural India</w:t>
      </w:r>
      <w:r w:rsidR="00802C86" w:rsidRPr="00D54071">
        <w:rPr>
          <w:rFonts w:ascii="Avenir Next LT Pro" w:hAnsi="Avenir Next LT Pro" w:cs="Avenir Next"/>
          <w:sz w:val="26"/>
          <w:szCs w:val="26"/>
          <w:lang w:val="en-GB"/>
        </w:rPr>
        <w:t xml:space="preserve"> still</w:t>
      </w:r>
      <w:r w:rsidRPr="00D54071">
        <w:rPr>
          <w:rFonts w:ascii="Avenir Next LT Pro" w:hAnsi="Avenir Next LT Pro" w:cs="Avenir Next"/>
          <w:sz w:val="26"/>
          <w:szCs w:val="26"/>
          <w:lang w:val="en-GB"/>
        </w:rPr>
        <w:t xml:space="preserve"> remain</w:t>
      </w:r>
      <w:r w:rsidR="00802C86" w:rsidRPr="00D54071">
        <w:rPr>
          <w:rFonts w:ascii="Avenir Next LT Pro" w:hAnsi="Avenir Next LT Pro" w:cs="Avenir Next"/>
          <w:sz w:val="26"/>
          <w:szCs w:val="26"/>
          <w:lang w:val="en-GB"/>
        </w:rPr>
        <w:t>s</w:t>
      </w:r>
      <w:r w:rsidRPr="00D54071">
        <w:rPr>
          <w:rFonts w:ascii="Avenir Next LT Pro" w:hAnsi="Avenir Next LT Pro" w:cs="Avenir Next"/>
          <w:sz w:val="26"/>
          <w:szCs w:val="26"/>
          <w:lang w:val="en-GB"/>
        </w:rPr>
        <w:t xml:space="preserve"> oblivious to the perks bestowed by such alternatives. </w:t>
      </w:r>
      <w:r w:rsidRPr="00910AC5">
        <w:rPr>
          <w:rFonts w:ascii="Avenir Next LT Pro" w:hAnsi="Avenir Next LT Pro" w:cs="Avenir Next"/>
          <w:color w:val="000000"/>
          <w:sz w:val="26"/>
          <w:szCs w:val="26"/>
          <w:lang w:val="en-GB"/>
        </w:rPr>
        <w:t xml:space="preserve">In a country of open pastures and green plains with </w:t>
      </w:r>
      <w:r w:rsidR="00C839D1" w:rsidRPr="00910AC5">
        <w:rPr>
          <w:rFonts w:ascii="Avenir Next LT Pro" w:hAnsi="Avenir Next LT Pro" w:cs="Avenir Next"/>
          <w:color w:val="000000"/>
          <w:sz w:val="26"/>
          <w:szCs w:val="26"/>
          <w:lang w:val="en-GB"/>
        </w:rPr>
        <w:t>up to</w:t>
      </w:r>
      <w:r w:rsidRPr="00910AC5">
        <w:rPr>
          <w:rFonts w:ascii="Avenir Next LT Pro" w:hAnsi="Avenir Next LT Pro" w:cs="Avenir Next"/>
          <w:color w:val="000000"/>
          <w:sz w:val="26"/>
          <w:szCs w:val="26"/>
          <w:lang w:val="en-GB"/>
        </w:rPr>
        <w:t xml:space="preserve"> 2000</w:t>
      </w:r>
      <w:r w:rsidR="00802C86" w:rsidRPr="00910AC5">
        <w:rPr>
          <w:rFonts w:ascii="Avenir Next LT Pro" w:hAnsi="Avenir Next LT Pro" w:cs="Avenir Next"/>
          <w:color w:val="000000"/>
          <w:sz w:val="26"/>
          <w:szCs w:val="26"/>
          <w:lang w:val="en-GB"/>
        </w:rPr>
        <w:t>+</w:t>
      </w:r>
      <w:r w:rsidRPr="00910AC5">
        <w:rPr>
          <w:rFonts w:ascii="Avenir Next LT Pro" w:hAnsi="Avenir Next LT Pro" w:cs="Avenir Next"/>
          <w:color w:val="000000"/>
          <w:sz w:val="26"/>
          <w:szCs w:val="26"/>
          <w:lang w:val="en-GB"/>
        </w:rPr>
        <w:t xml:space="preserve"> </w:t>
      </w:r>
      <w:r w:rsidR="00802C86" w:rsidRPr="00910AC5">
        <w:rPr>
          <w:rFonts w:ascii="Avenir Next LT Pro" w:hAnsi="Avenir Next LT Pro" w:cs="Avenir Next"/>
          <w:color w:val="000000"/>
          <w:sz w:val="26"/>
          <w:szCs w:val="26"/>
          <w:lang w:val="en-GB"/>
        </w:rPr>
        <w:t xml:space="preserve">hour of </w:t>
      </w:r>
      <w:r w:rsidRPr="00910AC5">
        <w:rPr>
          <w:rFonts w:ascii="Avenir Next LT Pro" w:hAnsi="Avenir Next LT Pro" w:cs="Avenir Next"/>
          <w:color w:val="000000"/>
          <w:sz w:val="26"/>
          <w:szCs w:val="26"/>
          <w:lang w:val="en-GB"/>
        </w:rPr>
        <w:t>sunshine per year, it is devastating to see most rural dwellers still living off archaic energy sources lik</w:t>
      </w:r>
      <w:r w:rsidRPr="00E86B9E">
        <w:rPr>
          <w:rFonts w:ascii="Avenir Next LT Pro" w:hAnsi="Avenir Next LT Pro" w:cs="Avenir Next"/>
          <w:sz w:val="26"/>
          <w:szCs w:val="26"/>
          <w:lang w:val="en-GB"/>
        </w:rPr>
        <w:t xml:space="preserve">e forest wood. </w:t>
      </w:r>
    </w:p>
    <w:p w14:paraId="115A60B1"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533C2B89" w14:textId="77777777" w:rsidR="00530A5E" w:rsidRPr="00910AC5" w:rsidRDefault="00530A5E" w:rsidP="00910AC5">
      <w:pPr>
        <w:autoSpaceDE w:val="0"/>
        <w:autoSpaceDN w:val="0"/>
        <w:adjustRightInd w:val="0"/>
        <w:jc w:val="both"/>
        <w:rPr>
          <w:rFonts w:ascii="Avenir Next LT Pro" w:hAnsi="Avenir Next LT Pro" w:cs="Avenir Next"/>
          <w:b/>
          <w:bCs/>
          <w:color w:val="000000"/>
          <w:sz w:val="26"/>
          <w:szCs w:val="26"/>
          <w:lang w:val="en-GB"/>
        </w:rPr>
      </w:pPr>
      <w:r w:rsidRPr="00910AC5">
        <w:rPr>
          <w:rFonts w:ascii="Avenir Next LT Pro" w:hAnsi="Avenir Next LT Pro" w:cs="Avenir Next"/>
          <w:b/>
          <w:bCs/>
          <w:color w:val="000000"/>
          <w:sz w:val="26"/>
          <w:szCs w:val="26"/>
          <w:lang w:val="en-GB"/>
        </w:rPr>
        <w:t>What is SolarX?</w:t>
      </w:r>
    </w:p>
    <w:p w14:paraId="465EFA51"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44B5BD35" w14:textId="3D54AE5E" w:rsidR="00530A5E" w:rsidRPr="00D54071" w:rsidRDefault="00DF06CB" w:rsidP="00910AC5">
      <w:pPr>
        <w:autoSpaceDE w:val="0"/>
        <w:autoSpaceDN w:val="0"/>
        <w:adjustRightInd w:val="0"/>
        <w:jc w:val="both"/>
        <w:rPr>
          <w:rFonts w:ascii="Avenir Next LT Pro" w:hAnsi="Avenir Next LT Pro" w:cs="Avenir Next"/>
          <w:sz w:val="26"/>
          <w:szCs w:val="26"/>
          <w:lang w:val="en-GB"/>
        </w:rPr>
      </w:pPr>
      <w:r w:rsidRPr="00D54071">
        <w:rPr>
          <w:rFonts w:ascii="Avenir Next LT Pro" w:hAnsi="Avenir Next LT Pro" w:cs="Avenir Next"/>
          <w:sz w:val="26"/>
          <w:szCs w:val="26"/>
          <w:lang w:val="en-GB"/>
        </w:rPr>
        <w:t>Our</w:t>
      </w:r>
      <w:r w:rsidR="00530A5E" w:rsidRPr="00D54071">
        <w:rPr>
          <w:rFonts w:ascii="Avenir Next LT Pro" w:hAnsi="Avenir Next LT Pro" w:cs="Avenir Next"/>
          <w:sz w:val="26"/>
          <w:szCs w:val="26"/>
          <w:lang w:val="en-GB"/>
        </w:rPr>
        <w:t xml:space="preserve"> proposed solution</w:t>
      </w:r>
      <w:r w:rsidRPr="00D54071">
        <w:rPr>
          <w:rFonts w:ascii="Avenir Next LT Pro" w:hAnsi="Avenir Next LT Pro" w:cs="Avenir Next"/>
          <w:sz w:val="26"/>
          <w:szCs w:val="26"/>
          <w:lang w:val="en-GB"/>
        </w:rPr>
        <w:t>-</w:t>
      </w:r>
      <w:r w:rsidR="00530A5E" w:rsidRPr="00D54071">
        <w:rPr>
          <w:rFonts w:ascii="Avenir Next LT Pro" w:hAnsi="Avenir Next LT Pro" w:cs="Avenir Next"/>
          <w:sz w:val="26"/>
          <w:szCs w:val="26"/>
          <w:lang w:val="en-GB"/>
        </w:rPr>
        <w:t xml:space="preserve"> SolarX is a mobile application that enables people in rural India to get on the solar grid for as little time, effort and money as possible. </w:t>
      </w:r>
    </w:p>
    <w:p w14:paraId="0B28748C"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5C1DD46D" w14:textId="44EAB1B5" w:rsidR="006F0FD3" w:rsidRPr="006F0FD3" w:rsidRDefault="00530A5E" w:rsidP="00910AC5">
      <w:pPr>
        <w:autoSpaceDE w:val="0"/>
        <w:autoSpaceDN w:val="0"/>
        <w:adjustRightInd w:val="0"/>
        <w:jc w:val="both"/>
        <w:rPr>
          <w:rFonts w:ascii="Avenir Next LT Pro" w:hAnsi="Avenir Next LT Pro"/>
          <w:color w:val="000000"/>
          <w:sz w:val="26"/>
          <w:szCs w:val="26"/>
          <w:shd w:val="clear" w:color="auto" w:fill="FFFFFF"/>
        </w:rPr>
      </w:pPr>
      <w:r w:rsidRPr="00910AC5">
        <w:rPr>
          <w:rFonts w:ascii="Avenir Next LT Pro" w:hAnsi="Avenir Next LT Pro" w:cs="Avenir Next"/>
          <w:color w:val="000000"/>
          <w:sz w:val="26"/>
          <w:szCs w:val="26"/>
          <w:lang w:val="en-GB"/>
        </w:rPr>
        <w:t xml:space="preserve">SolarX uses </w:t>
      </w:r>
      <w:r w:rsidRPr="00910AC5">
        <w:rPr>
          <w:rFonts w:ascii="Avenir Next LT Pro" w:hAnsi="Avenir Next LT Pro" w:cs="Avenir Next"/>
          <w:b/>
          <w:bCs/>
          <w:color w:val="000000"/>
          <w:sz w:val="26"/>
          <w:szCs w:val="26"/>
          <w:lang w:val="en-GB"/>
        </w:rPr>
        <w:t>Augmented Reality</w:t>
      </w:r>
      <w:r w:rsidRPr="00910AC5">
        <w:rPr>
          <w:rFonts w:ascii="Avenir Next LT Pro" w:hAnsi="Avenir Next LT Pro" w:cs="Avenir Next"/>
          <w:color w:val="000000"/>
          <w:sz w:val="26"/>
          <w:szCs w:val="26"/>
          <w:lang w:val="en-GB"/>
        </w:rPr>
        <w:t xml:space="preserve"> and </w:t>
      </w:r>
      <w:r w:rsidRPr="00910AC5">
        <w:rPr>
          <w:rFonts w:ascii="Avenir Next LT Pro" w:hAnsi="Avenir Next LT Pro" w:cs="Avenir Next"/>
          <w:b/>
          <w:bCs/>
          <w:color w:val="000000"/>
          <w:sz w:val="26"/>
          <w:szCs w:val="26"/>
          <w:lang w:val="en-GB"/>
        </w:rPr>
        <w:t>Machine Learning</w:t>
      </w:r>
      <w:r w:rsidRPr="00910AC5">
        <w:rPr>
          <w:rFonts w:ascii="Avenir Next LT Pro" w:hAnsi="Avenir Next LT Pro" w:cs="Avenir Next"/>
          <w:color w:val="000000"/>
          <w:sz w:val="26"/>
          <w:szCs w:val="26"/>
          <w:lang w:val="en-GB"/>
        </w:rPr>
        <w:t xml:space="preserve"> to deliver a platform for users to know solar installation costs and get an estimate on their potential electricity bill savings based on the solar irradiance at their geographical location and their roof area. </w:t>
      </w:r>
      <w:r w:rsidR="006F0FD3" w:rsidRPr="00910AC5">
        <w:rPr>
          <w:rFonts w:ascii="Avenir Next LT Pro" w:hAnsi="Avenir Next LT Pro" w:cs="Avenir Next"/>
          <w:color w:val="000000"/>
          <w:sz w:val="26"/>
          <w:szCs w:val="26"/>
          <w:lang w:val="en-GB"/>
        </w:rPr>
        <w:t>To help villages get on the solar grid, the app connects users with government provided subsidies for their region and links them with installation providers.</w:t>
      </w:r>
    </w:p>
    <w:p w14:paraId="21DBE710" w14:textId="799BCAC5"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68BEE392" w14:textId="3571BE54" w:rsidR="00AA3C65" w:rsidRPr="00910AC5" w:rsidRDefault="00AA3C65" w:rsidP="00910AC5">
      <w:pPr>
        <w:autoSpaceDE w:val="0"/>
        <w:autoSpaceDN w:val="0"/>
        <w:adjustRightInd w:val="0"/>
        <w:jc w:val="both"/>
        <w:rPr>
          <w:rFonts w:ascii="Avenir Next LT Pro" w:hAnsi="Avenir Next LT Pro" w:cs="Avenir Next"/>
          <w:b/>
          <w:bCs/>
          <w:color w:val="000000"/>
          <w:sz w:val="26"/>
          <w:szCs w:val="26"/>
          <w:lang w:val="en-GB"/>
        </w:rPr>
      </w:pPr>
      <w:r w:rsidRPr="00910AC5">
        <w:rPr>
          <w:rFonts w:ascii="Avenir Next LT Pro" w:hAnsi="Avenir Next LT Pro" w:cs="Avenir Next"/>
          <w:b/>
          <w:bCs/>
          <w:color w:val="000000"/>
          <w:sz w:val="26"/>
          <w:szCs w:val="26"/>
          <w:lang w:val="en-GB"/>
        </w:rPr>
        <w:t>What gives us an edge over others?</w:t>
      </w:r>
    </w:p>
    <w:p w14:paraId="3E83B3A9" w14:textId="77777777" w:rsidR="008A26EC" w:rsidRDefault="00530A5E" w:rsidP="00910AC5">
      <w:pPr>
        <w:autoSpaceDE w:val="0"/>
        <w:autoSpaceDN w:val="0"/>
        <w:adjustRightInd w:val="0"/>
        <w:jc w:val="both"/>
        <w:rPr>
          <w:rFonts w:ascii="Avenir Next LT Pro" w:hAnsi="Avenir Next LT Pro"/>
          <w:color w:val="000000"/>
          <w:sz w:val="26"/>
          <w:szCs w:val="26"/>
          <w:shd w:val="clear" w:color="auto" w:fill="FFFFFF"/>
        </w:rPr>
      </w:pPr>
      <w:r w:rsidRPr="00910AC5">
        <w:rPr>
          <w:rFonts w:ascii="Avenir Next LT Pro" w:hAnsi="Avenir Next LT Pro" w:cs="Avenir Next"/>
          <w:color w:val="000000"/>
          <w:sz w:val="26"/>
          <w:szCs w:val="26"/>
          <w:lang w:val="en-GB"/>
        </w:rPr>
        <w:t xml:space="preserve">While getting smartphones to </w:t>
      </w:r>
      <w:r w:rsidR="008A26EC">
        <w:rPr>
          <w:rFonts w:ascii="Avenir Next LT Pro" w:hAnsi="Avenir Next LT Pro" w:cs="Avenir Next"/>
          <w:color w:val="000000"/>
          <w:sz w:val="26"/>
          <w:szCs w:val="26"/>
          <w:lang w:val="en-GB"/>
        </w:rPr>
        <w:t>our</w:t>
      </w:r>
      <w:r w:rsidRPr="00910AC5">
        <w:rPr>
          <w:rFonts w:ascii="Avenir Next LT Pro" w:hAnsi="Avenir Next LT Pro" w:cs="Avenir Next"/>
          <w:color w:val="000000"/>
          <w:sz w:val="26"/>
          <w:szCs w:val="26"/>
          <w:lang w:val="en-GB"/>
        </w:rPr>
        <w:t xml:space="preserve"> target audience is easy, assuming a stable round-the-clock Internet connection</w:t>
      </w:r>
      <w:r w:rsidR="003C42A4" w:rsidRPr="00910AC5">
        <w:rPr>
          <w:rFonts w:ascii="Avenir Next LT Pro" w:hAnsi="Avenir Next LT Pro" w:cs="Avenir Next"/>
          <w:color w:val="000000"/>
          <w:sz w:val="26"/>
          <w:szCs w:val="26"/>
          <w:lang w:val="en-GB"/>
        </w:rPr>
        <w:t>, might not be a wise assumption to make</w:t>
      </w:r>
      <w:r w:rsidRPr="00910AC5">
        <w:rPr>
          <w:rFonts w:ascii="Avenir Next LT Pro" w:hAnsi="Avenir Next LT Pro" w:cs="Avenir Next"/>
          <w:color w:val="000000"/>
          <w:sz w:val="26"/>
          <w:szCs w:val="26"/>
          <w:lang w:val="en-GB"/>
        </w:rPr>
        <w:t>, and hence, all core features of SolarX are available offline</w:t>
      </w:r>
      <w:r w:rsidR="003C42A4" w:rsidRPr="00910AC5">
        <w:rPr>
          <w:rFonts w:ascii="Avenir Next LT Pro" w:hAnsi="Avenir Next LT Pro" w:cs="Avenir Next"/>
          <w:color w:val="000000"/>
          <w:sz w:val="26"/>
          <w:szCs w:val="26"/>
          <w:lang w:val="en-GB"/>
        </w:rPr>
        <w:t xml:space="preserve">, which would work wonders </w:t>
      </w:r>
      <w:r w:rsidR="00910AC5" w:rsidRPr="00910AC5">
        <w:rPr>
          <w:rFonts w:ascii="Avenir Next LT Pro" w:hAnsi="Avenir Next LT Pro" w:cs="Avenir Next"/>
          <w:color w:val="000000"/>
          <w:sz w:val="26"/>
          <w:szCs w:val="26"/>
          <w:lang w:val="en-GB"/>
        </w:rPr>
        <w:t xml:space="preserve">for us </w:t>
      </w:r>
      <w:r w:rsidR="003C42A4" w:rsidRPr="00910AC5">
        <w:rPr>
          <w:rFonts w:ascii="Avenir Next LT Pro" w:hAnsi="Avenir Next LT Pro" w:cs="Avenir Next"/>
          <w:color w:val="000000"/>
          <w:sz w:val="26"/>
          <w:szCs w:val="26"/>
          <w:lang w:val="en-GB"/>
        </w:rPr>
        <w:t xml:space="preserve">considering </w:t>
      </w:r>
      <w:r w:rsidR="00910AC5" w:rsidRPr="00910AC5">
        <w:rPr>
          <w:rFonts w:ascii="Avenir Next LT Pro" w:hAnsi="Avenir Next LT Pro"/>
          <w:color w:val="000000"/>
          <w:sz w:val="26"/>
          <w:szCs w:val="26"/>
          <w:shd w:val="clear" w:color="auto" w:fill="FFFFFF"/>
        </w:rPr>
        <w:t> the fact that for all kinds of mobile users in India, whether in rural or urban areas, young or old, the price elasticity of demand for data usage is quite high, i.e. the amount of data they use is very sensitive to the price they have to pay for it.</w:t>
      </w:r>
      <w:r w:rsidR="00910AC5">
        <w:rPr>
          <w:rFonts w:ascii="Avenir Next LT Pro" w:hAnsi="Avenir Next LT Pro"/>
          <w:color w:val="000000"/>
          <w:sz w:val="26"/>
          <w:szCs w:val="26"/>
          <w:shd w:val="clear" w:color="auto" w:fill="FFFFFF"/>
        </w:rPr>
        <w:t xml:space="preserve"> </w:t>
      </w:r>
    </w:p>
    <w:p w14:paraId="740E5F83"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667328E9" w14:textId="77777777" w:rsidR="00530A5E" w:rsidRPr="00910AC5" w:rsidRDefault="00530A5E" w:rsidP="00910AC5">
      <w:pPr>
        <w:autoSpaceDE w:val="0"/>
        <w:autoSpaceDN w:val="0"/>
        <w:adjustRightInd w:val="0"/>
        <w:jc w:val="both"/>
        <w:rPr>
          <w:rFonts w:ascii="Avenir Next LT Pro" w:hAnsi="Avenir Next LT Pro" w:cs="Avenir Next"/>
          <w:b/>
          <w:bCs/>
          <w:color w:val="000000"/>
          <w:sz w:val="26"/>
          <w:szCs w:val="26"/>
          <w:lang w:val="en-GB"/>
        </w:rPr>
      </w:pPr>
      <w:r w:rsidRPr="00910AC5">
        <w:rPr>
          <w:rFonts w:ascii="Avenir Next LT Pro" w:hAnsi="Avenir Next LT Pro" w:cs="Avenir Next"/>
          <w:b/>
          <w:bCs/>
          <w:color w:val="000000"/>
          <w:sz w:val="26"/>
          <w:szCs w:val="26"/>
          <w:lang w:val="en-GB"/>
        </w:rPr>
        <w:t>Technical Stack</w:t>
      </w:r>
    </w:p>
    <w:p w14:paraId="6AF56A74" w14:textId="77777777" w:rsidR="00530A5E" w:rsidRPr="00910AC5" w:rsidRDefault="00530A5E" w:rsidP="00910AC5">
      <w:pPr>
        <w:autoSpaceDE w:val="0"/>
        <w:autoSpaceDN w:val="0"/>
        <w:adjustRightInd w:val="0"/>
        <w:jc w:val="both"/>
        <w:rPr>
          <w:rFonts w:ascii="Avenir Next LT Pro" w:hAnsi="Avenir Next LT Pro" w:cs="Avenir Next"/>
          <w:b/>
          <w:bCs/>
          <w:color w:val="000000"/>
          <w:sz w:val="26"/>
          <w:szCs w:val="26"/>
          <w:lang w:val="en-GB"/>
        </w:rPr>
      </w:pPr>
    </w:p>
    <w:p w14:paraId="6401CEFD"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r w:rsidRPr="00910AC5">
        <w:rPr>
          <w:rFonts w:ascii="Avenir Next LT Pro" w:hAnsi="Avenir Next LT Pro" w:cs="Avenir Next"/>
          <w:color w:val="000000"/>
          <w:sz w:val="26"/>
          <w:szCs w:val="26"/>
          <w:lang w:val="en-GB"/>
        </w:rPr>
        <w:t xml:space="preserve">SolarX is delivered as an iOS and </w:t>
      </w:r>
      <w:proofErr w:type="spellStart"/>
      <w:r w:rsidRPr="00910AC5">
        <w:rPr>
          <w:rFonts w:ascii="Avenir Next LT Pro" w:hAnsi="Avenir Next LT Pro" w:cs="Avenir Next"/>
          <w:color w:val="000000"/>
          <w:sz w:val="26"/>
          <w:szCs w:val="26"/>
          <w:lang w:val="en-GB"/>
        </w:rPr>
        <w:t>iPadOS</w:t>
      </w:r>
      <w:proofErr w:type="spellEnd"/>
      <w:r w:rsidRPr="00910AC5">
        <w:rPr>
          <w:rFonts w:ascii="Avenir Next LT Pro" w:hAnsi="Avenir Next LT Pro" w:cs="Avenir Next"/>
          <w:color w:val="000000"/>
          <w:sz w:val="26"/>
          <w:szCs w:val="26"/>
          <w:lang w:val="en-GB"/>
        </w:rPr>
        <w:t xml:space="preserve"> application built using Swift. Some key first-party libraries used are </w:t>
      </w:r>
      <w:proofErr w:type="spellStart"/>
      <w:r w:rsidRPr="00910AC5">
        <w:rPr>
          <w:rFonts w:ascii="Avenir Next LT Pro" w:hAnsi="Avenir Next LT Pro" w:cs="Avenir Next"/>
          <w:color w:val="000000"/>
          <w:sz w:val="26"/>
          <w:szCs w:val="26"/>
          <w:lang w:val="en-GB"/>
        </w:rPr>
        <w:t>CoreData</w:t>
      </w:r>
      <w:proofErr w:type="spellEnd"/>
      <w:r w:rsidRPr="00910AC5">
        <w:rPr>
          <w:rFonts w:ascii="Avenir Next LT Pro" w:hAnsi="Avenir Next LT Pro" w:cs="Avenir Next"/>
          <w:color w:val="000000"/>
          <w:sz w:val="26"/>
          <w:szCs w:val="26"/>
          <w:lang w:val="en-GB"/>
        </w:rPr>
        <w:t xml:space="preserve">, </w:t>
      </w:r>
      <w:proofErr w:type="spellStart"/>
      <w:r w:rsidRPr="00910AC5">
        <w:rPr>
          <w:rFonts w:ascii="Avenir Next LT Pro" w:hAnsi="Avenir Next LT Pro" w:cs="Avenir Next"/>
          <w:color w:val="000000"/>
          <w:sz w:val="26"/>
          <w:szCs w:val="26"/>
          <w:lang w:val="en-GB"/>
        </w:rPr>
        <w:t>ARKit</w:t>
      </w:r>
      <w:proofErr w:type="spellEnd"/>
      <w:r w:rsidRPr="00910AC5">
        <w:rPr>
          <w:rFonts w:ascii="Avenir Next LT Pro" w:hAnsi="Avenir Next LT Pro" w:cs="Avenir Next"/>
          <w:color w:val="000000"/>
          <w:sz w:val="26"/>
          <w:szCs w:val="26"/>
          <w:lang w:val="en-GB"/>
        </w:rPr>
        <w:t xml:space="preserve"> and </w:t>
      </w:r>
      <w:proofErr w:type="spellStart"/>
      <w:r w:rsidRPr="00910AC5">
        <w:rPr>
          <w:rFonts w:ascii="Avenir Next LT Pro" w:hAnsi="Avenir Next LT Pro" w:cs="Avenir Next"/>
          <w:color w:val="000000"/>
          <w:sz w:val="26"/>
          <w:szCs w:val="26"/>
          <w:lang w:val="en-GB"/>
        </w:rPr>
        <w:t>CoreML</w:t>
      </w:r>
      <w:proofErr w:type="spellEnd"/>
      <w:r w:rsidRPr="00910AC5">
        <w:rPr>
          <w:rFonts w:ascii="Avenir Next LT Pro" w:hAnsi="Avenir Next LT Pro" w:cs="Avenir Next"/>
          <w:color w:val="000000"/>
          <w:sz w:val="26"/>
          <w:szCs w:val="26"/>
          <w:lang w:val="en-GB"/>
        </w:rPr>
        <w:t>. All processing and data tasks are handled on-device.</w:t>
      </w:r>
    </w:p>
    <w:p w14:paraId="346E9AA6"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122FAAE0" w14:textId="77777777" w:rsidR="00530A5E" w:rsidRPr="00910AC5" w:rsidRDefault="00530A5E" w:rsidP="00910AC5">
      <w:pPr>
        <w:autoSpaceDE w:val="0"/>
        <w:autoSpaceDN w:val="0"/>
        <w:adjustRightInd w:val="0"/>
        <w:jc w:val="both"/>
        <w:rPr>
          <w:rFonts w:ascii="Avenir Next LT Pro" w:hAnsi="Avenir Next LT Pro" w:cs="Avenir Next"/>
          <w:b/>
          <w:bCs/>
          <w:color w:val="000000"/>
          <w:sz w:val="26"/>
          <w:szCs w:val="26"/>
          <w:lang w:val="en-GB"/>
        </w:rPr>
      </w:pPr>
      <w:r w:rsidRPr="00910AC5">
        <w:rPr>
          <w:rFonts w:ascii="Avenir Next LT Pro" w:hAnsi="Avenir Next LT Pro" w:cs="Avenir Next"/>
          <w:b/>
          <w:bCs/>
          <w:color w:val="000000"/>
          <w:sz w:val="26"/>
          <w:szCs w:val="26"/>
          <w:lang w:val="en-GB"/>
        </w:rPr>
        <w:lastRenderedPageBreak/>
        <w:t>Challenges</w:t>
      </w:r>
    </w:p>
    <w:p w14:paraId="49BAFB50"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2547FEC9"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r w:rsidRPr="00910AC5">
        <w:rPr>
          <w:rFonts w:ascii="Avenir Next LT Pro" w:hAnsi="Avenir Next LT Pro" w:cs="Avenir Next"/>
          <w:color w:val="000000"/>
          <w:sz w:val="26"/>
          <w:szCs w:val="26"/>
          <w:lang w:val="en-GB"/>
        </w:rPr>
        <w:t>To remove dependence on third-party providers, we had to implement the mathematical formula for solar irradiance in native Swift code.</w:t>
      </w:r>
    </w:p>
    <w:p w14:paraId="56062CE0"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45F46EA2" w14:textId="77777777" w:rsidR="00530A5E" w:rsidRPr="00910AC5" w:rsidRDefault="00530A5E" w:rsidP="00910AC5">
      <w:pPr>
        <w:autoSpaceDE w:val="0"/>
        <w:autoSpaceDN w:val="0"/>
        <w:adjustRightInd w:val="0"/>
        <w:jc w:val="both"/>
        <w:rPr>
          <w:rFonts w:ascii="Avenir Next LT Pro" w:hAnsi="Avenir Next LT Pro" w:cs="Avenir Next"/>
          <w:b/>
          <w:bCs/>
          <w:color w:val="000000"/>
          <w:sz w:val="26"/>
          <w:szCs w:val="26"/>
          <w:lang w:val="en-GB"/>
        </w:rPr>
      </w:pPr>
      <w:r w:rsidRPr="00910AC5">
        <w:rPr>
          <w:rFonts w:ascii="Avenir Next LT Pro" w:hAnsi="Avenir Next LT Pro" w:cs="Avenir Next"/>
          <w:b/>
          <w:bCs/>
          <w:color w:val="000000"/>
          <w:sz w:val="26"/>
          <w:szCs w:val="26"/>
          <w:lang w:val="en-GB"/>
        </w:rPr>
        <w:t>Accomplishments</w:t>
      </w:r>
    </w:p>
    <w:p w14:paraId="4D450DD9"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6D31253B" w14:textId="77777777" w:rsidR="00530A5E" w:rsidRPr="00910AC5" w:rsidRDefault="00530A5E" w:rsidP="00910AC5">
      <w:pPr>
        <w:numPr>
          <w:ilvl w:val="0"/>
          <w:numId w:val="1"/>
        </w:numPr>
        <w:tabs>
          <w:tab w:val="left" w:pos="20"/>
          <w:tab w:val="left" w:pos="461"/>
        </w:tabs>
        <w:autoSpaceDE w:val="0"/>
        <w:autoSpaceDN w:val="0"/>
        <w:adjustRightInd w:val="0"/>
        <w:ind w:left="461" w:hanging="462"/>
        <w:jc w:val="both"/>
        <w:rPr>
          <w:rFonts w:ascii="Avenir Next LT Pro" w:hAnsi="Avenir Next LT Pro" w:cs="Avenir Next"/>
          <w:color w:val="000000"/>
          <w:sz w:val="26"/>
          <w:szCs w:val="26"/>
          <w:lang w:val="en-GB"/>
        </w:rPr>
      </w:pPr>
      <w:r w:rsidRPr="00910AC5">
        <w:rPr>
          <w:rFonts w:ascii="Avenir Next LT Pro" w:hAnsi="Avenir Next LT Pro" w:cs="Avenir Next"/>
          <w:color w:val="000000"/>
          <w:sz w:val="26"/>
          <w:szCs w:val="26"/>
          <w:lang w:val="en-GB"/>
        </w:rPr>
        <w:t>Augmented Reality implementation</w:t>
      </w:r>
    </w:p>
    <w:p w14:paraId="116E3BC0" w14:textId="77777777" w:rsidR="00530A5E" w:rsidRPr="00910AC5" w:rsidRDefault="00530A5E" w:rsidP="00910AC5">
      <w:pPr>
        <w:numPr>
          <w:ilvl w:val="0"/>
          <w:numId w:val="1"/>
        </w:numPr>
        <w:tabs>
          <w:tab w:val="left" w:pos="20"/>
          <w:tab w:val="left" w:pos="461"/>
        </w:tabs>
        <w:autoSpaceDE w:val="0"/>
        <w:autoSpaceDN w:val="0"/>
        <w:adjustRightInd w:val="0"/>
        <w:ind w:left="461" w:hanging="462"/>
        <w:jc w:val="both"/>
        <w:rPr>
          <w:rFonts w:ascii="Avenir Next LT Pro" w:hAnsi="Avenir Next LT Pro" w:cs="Avenir Next"/>
          <w:color w:val="000000"/>
          <w:sz w:val="26"/>
          <w:szCs w:val="26"/>
          <w:lang w:val="en-GB"/>
        </w:rPr>
      </w:pPr>
      <w:r w:rsidRPr="00910AC5">
        <w:rPr>
          <w:rFonts w:ascii="Avenir Next LT Pro" w:hAnsi="Avenir Next LT Pro" w:cs="Avenir Next"/>
          <w:color w:val="000000"/>
          <w:sz w:val="26"/>
          <w:szCs w:val="26"/>
          <w:lang w:val="en-GB"/>
        </w:rPr>
        <w:t>Offline Capabilities and Data Privacy features of the application</w:t>
      </w:r>
    </w:p>
    <w:p w14:paraId="4CF6FD35" w14:textId="77777777" w:rsidR="00530A5E" w:rsidRPr="00910AC5" w:rsidRDefault="00530A5E" w:rsidP="00910AC5">
      <w:pPr>
        <w:numPr>
          <w:ilvl w:val="0"/>
          <w:numId w:val="1"/>
        </w:numPr>
        <w:tabs>
          <w:tab w:val="left" w:pos="20"/>
          <w:tab w:val="left" w:pos="461"/>
        </w:tabs>
        <w:autoSpaceDE w:val="0"/>
        <w:autoSpaceDN w:val="0"/>
        <w:adjustRightInd w:val="0"/>
        <w:ind w:left="461" w:hanging="462"/>
        <w:jc w:val="both"/>
        <w:rPr>
          <w:rFonts w:ascii="Avenir Next LT Pro" w:hAnsi="Avenir Next LT Pro" w:cs="Avenir Next"/>
          <w:color w:val="000000"/>
          <w:sz w:val="26"/>
          <w:szCs w:val="26"/>
          <w:lang w:val="en-GB"/>
        </w:rPr>
      </w:pPr>
      <w:r w:rsidRPr="00910AC5">
        <w:rPr>
          <w:rFonts w:ascii="Avenir Next LT Pro" w:hAnsi="Avenir Next LT Pro" w:cs="Avenir Next"/>
          <w:color w:val="000000"/>
          <w:sz w:val="26"/>
          <w:szCs w:val="26"/>
          <w:lang w:val="en-GB"/>
        </w:rPr>
        <w:t>The elegant UI and UX built in under two hours.</w:t>
      </w:r>
    </w:p>
    <w:p w14:paraId="3A5CA688"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0F6D85CD" w14:textId="77777777" w:rsidR="00530A5E" w:rsidRPr="00910AC5" w:rsidRDefault="00530A5E" w:rsidP="00910AC5">
      <w:pPr>
        <w:autoSpaceDE w:val="0"/>
        <w:autoSpaceDN w:val="0"/>
        <w:adjustRightInd w:val="0"/>
        <w:jc w:val="both"/>
        <w:rPr>
          <w:rFonts w:ascii="Avenir Next LT Pro" w:hAnsi="Avenir Next LT Pro" w:cs="Avenir Next"/>
          <w:b/>
          <w:bCs/>
          <w:color w:val="000000"/>
          <w:sz w:val="26"/>
          <w:szCs w:val="26"/>
          <w:lang w:val="en-GB"/>
        </w:rPr>
      </w:pPr>
      <w:r w:rsidRPr="00910AC5">
        <w:rPr>
          <w:rFonts w:ascii="Avenir Next LT Pro" w:hAnsi="Avenir Next LT Pro" w:cs="Avenir Next"/>
          <w:b/>
          <w:bCs/>
          <w:color w:val="000000"/>
          <w:sz w:val="26"/>
          <w:szCs w:val="26"/>
          <w:lang w:val="en-GB"/>
        </w:rPr>
        <w:t>What we learned</w:t>
      </w:r>
    </w:p>
    <w:p w14:paraId="77B2CD81"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2182CB5F" w14:textId="77777777" w:rsidR="00530A5E" w:rsidRPr="00910AC5" w:rsidRDefault="00530A5E" w:rsidP="00910AC5">
      <w:pPr>
        <w:numPr>
          <w:ilvl w:val="0"/>
          <w:numId w:val="2"/>
        </w:numPr>
        <w:tabs>
          <w:tab w:val="left" w:pos="20"/>
          <w:tab w:val="left" w:pos="461"/>
        </w:tabs>
        <w:autoSpaceDE w:val="0"/>
        <w:autoSpaceDN w:val="0"/>
        <w:adjustRightInd w:val="0"/>
        <w:ind w:left="461" w:hanging="462"/>
        <w:jc w:val="both"/>
        <w:rPr>
          <w:rFonts w:ascii="Avenir Next LT Pro" w:hAnsi="Avenir Next LT Pro" w:cs="Avenir Next"/>
          <w:color w:val="000000"/>
          <w:sz w:val="26"/>
          <w:szCs w:val="26"/>
          <w:lang w:val="en-GB"/>
        </w:rPr>
      </w:pPr>
      <w:r w:rsidRPr="00910AC5">
        <w:rPr>
          <w:rFonts w:ascii="Avenir Next LT Pro" w:hAnsi="Avenir Next LT Pro" w:cs="Avenir Next"/>
          <w:color w:val="000000"/>
          <w:sz w:val="26"/>
          <w:szCs w:val="26"/>
          <w:lang w:val="en-GB"/>
        </w:rPr>
        <w:t>Spatial Recognition</w:t>
      </w:r>
    </w:p>
    <w:p w14:paraId="31C0B894" w14:textId="77777777" w:rsidR="00530A5E" w:rsidRPr="00910AC5" w:rsidRDefault="00530A5E" w:rsidP="00910AC5">
      <w:pPr>
        <w:numPr>
          <w:ilvl w:val="0"/>
          <w:numId w:val="2"/>
        </w:numPr>
        <w:tabs>
          <w:tab w:val="left" w:pos="20"/>
          <w:tab w:val="left" w:pos="461"/>
        </w:tabs>
        <w:autoSpaceDE w:val="0"/>
        <w:autoSpaceDN w:val="0"/>
        <w:adjustRightInd w:val="0"/>
        <w:ind w:left="461" w:hanging="462"/>
        <w:jc w:val="both"/>
        <w:rPr>
          <w:rFonts w:ascii="Avenir Next LT Pro" w:hAnsi="Avenir Next LT Pro" w:cs="Avenir Next"/>
          <w:color w:val="000000"/>
          <w:sz w:val="26"/>
          <w:szCs w:val="26"/>
          <w:lang w:val="en-GB"/>
        </w:rPr>
      </w:pPr>
      <w:proofErr w:type="spellStart"/>
      <w:r w:rsidRPr="00910AC5">
        <w:rPr>
          <w:rFonts w:ascii="Avenir Next LT Pro" w:hAnsi="Avenir Next LT Pro" w:cs="Avenir Next"/>
          <w:color w:val="000000"/>
          <w:sz w:val="26"/>
          <w:szCs w:val="26"/>
          <w:lang w:val="en-GB"/>
        </w:rPr>
        <w:t>CreateML</w:t>
      </w:r>
      <w:proofErr w:type="spellEnd"/>
    </w:p>
    <w:p w14:paraId="4975E107" w14:textId="77777777" w:rsidR="00530A5E" w:rsidRPr="00910AC5" w:rsidRDefault="00530A5E" w:rsidP="00910AC5">
      <w:pPr>
        <w:numPr>
          <w:ilvl w:val="0"/>
          <w:numId w:val="2"/>
        </w:numPr>
        <w:tabs>
          <w:tab w:val="left" w:pos="20"/>
          <w:tab w:val="left" w:pos="461"/>
        </w:tabs>
        <w:autoSpaceDE w:val="0"/>
        <w:autoSpaceDN w:val="0"/>
        <w:adjustRightInd w:val="0"/>
        <w:ind w:left="461" w:hanging="462"/>
        <w:jc w:val="both"/>
        <w:rPr>
          <w:rFonts w:ascii="Avenir Next LT Pro" w:hAnsi="Avenir Next LT Pro" w:cs="Avenir Next"/>
          <w:color w:val="000000"/>
          <w:sz w:val="26"/>
          <w:szCs w:val="26"/>
          <w:lang w:val="en-GB"/>
        </w:rPr>
      </w:pPr>
      <w:r w:rsidRPr="00910AC5">
        <w:rPr>
          <w:rFonts w:ascii="Avenir Next LT Pro" w:hAnsi="Avenir Next LT Pro" w:cs="Avenir Next"/>
          <w:color w:val="000000"/>
          <w:sz w:val="26"/>
          <w:szCs w:val="26"/>
          <w:lang w:val="en-GB"/>
        </w:rPr>
        <w:t xml:space="preserve">Perseverance </w:t>
      </w:r>
    </w:p>
    <w:p w14:paraId="4A46AC86"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0A1B11F6" w14:textId="6DDDDEF3" w:rsidR="00653B54" w:rsidRPr="00910AC5" w:rsidRDefault="006F0FD3" w:rsidP="00910AC5">
      <w:pPr>
        <w:autoSpaceDE w:val="0"/>
        <w:autoSpaceDN w:val="0"/>
        <w:adjustRightInd w:val="0"/>
        <w:jc w:val="both"/>
        <w:rPr>
          <w:rFonts w:ascii="Avenir Next LT Pro" w:hAnsi="Avenir Next LT Pro" w:cs="Avenir Next"/>
          <w:b/>
          <w:bCs/>
          <w:color w:val="000000"/>
          <w:sz w:val="26"/>
          <w:szCs w:val="26"/>
          <w:lang w:val="en-GB"/>
        </w:rPr>
      </w:pPr>
      <w:r>
        <w:rPr>
          <w:rFonts w:ascii="Avenir Next LT Pro" w:hAnsi="Avenir Next LT Pro" w:cs="Avenir Next"/>
          <w:b/>
          <w:bCs/>
          <w:color w:val="000000"/>
          <w:sz w:val="26"/>
          <w:szCs w:val="26"/>
          <w:lang w:val="en-GB"/>
        </w:rPr>
        <w:t>Market fit</w:t>
      </w:r>
    </w:p>
    <w:p w14:paraId="0DAA1CD8" w14:textId="43E95577" w:rsidR="00653B54" w:rsidRPr="006F0FD3" w:rsidRDefault="00653B54" w:rsidP="00910AC5">
      <w:pPr>
        <w:autoSpaceDE w:val="0"/>
        <w:autoSpaceDN w:val="0"/>
        <w:adjustRightInd w:val="0"/>
        <w:jc w:val="both"/>
        <w:rPr>
          <w:rFonts w:ascii="Avenir Next LT Pro" w:hAnsi="Avenir Next LT Pro" w:cs="Avenir Next"/>
          <w:b/>
          <w:bCs/>
          <w:color w:val="000000"/>
          <w:sz w:val="26"/>
          <w:szCs w:val="26"/>
          <w:lang w:val="en-GB"/>
        </w:rPr>
      </w:pPr>
    </w:p>
    <w:p w14:paraId="15C895FA" w14:textId="2BF607A1" w:rsidR="00851B19" w:rsidRDefault="006F0FD3" w:rsidP="00910AC5">
      <w:pPr>
        <w:autoSpaceDE w:val="0"/>
        <w:autoSpaceDN w:val="0"/>
        <w:adjustRightInd w:val="0"/>
        <w:jc w:val="both"/>
        <w:rPr>
          <w:rFonts w:ascii="Avenir Next LT Pro" w:hAnsi="Avenir Next LT Pro" w:cs="Arial"/>
          <w:color w:val="000000"/>
          <w:sz w:val="26"/>
          <w:szCs w:val="26"/>
        </w:rPr>
      </w:pPr>
      <w:r>
        <w:rPr>
          <w:rFonts w:ascii="Avenir Next LT Pro" w:hAnsi="Avenir Next LT Pro" w:cs="Arial"/>
          <w:color w:val="000000"/>
          <w:sz w:val="26"/>
          <w:szCs w:val="26"/>
        </w:rPr>
        <w:t>T</w:t>
      </w:r>
      <w:r w:rsidRPr="006F0FD3">
        <w:rPr>
          <w:rFonts w:ascii="Avenir Next LT Pro" w:hAnsi="Avenir Next LT Pro" w:cs="Arial"/>
          <w:color w:val="000000"/>
          <w:sz w:val="26"/>
          <w:szCs w:val="26"/>
        </w:rPr>
        <w:t>he scope of digital services has significantly expanded in recent years</w:t>
      </w:r>
      <w:r>
        <w:rPr>
          <w:rFonts w:ascii="Avenir Next LT Pro" w:hAnsi="Avenir Next LT Pro" w:cs="Arial"/>
          <w:color w:val="000000"/>
          <w:sz w:val="26"/>
          <w:szCs w:val="26"/>
        </w:rPr>
        <w:t xml:space="preserve"> and </w:t>
      </w:r>
      <w:r w:rsidRPr="006F0FD3">
        <w:rPr>
          <w:rFonts w:ascii="Avenir Next LT Pro" w:hAnsi="Avenir Next LT Pro" w:cs="Arial"/>
          <w:color w:val="000000"/>
          <w:sz w:val="26"/>
          <w:szCs w:val="26"/>
        </w:rPr>
        <w:t xml:space="preserve">the ongoing coronavirus pandemic has generated </w:t>
      </w:r>
      <w:r w:rsidR="00BD5251">
        <w:rPr>
          <w:rFonts w:ascii="Avenir Next LT Pro" w:hAnsi="Avenir Next LT Pro" w:cs="Arial"/>
          <w:color w:val="000000"/>
          <w:sz w:val="26"/>
          <w:szCs w:val="26"/>
        </w:rPr>
        <w:t>a greater</w:t>
      </w:r>
      <w:r w:rsidRPr="006F0FD3">
        <w:rPr>
          <w:rFonts w:ascii="Avenir Next LT Pro" w:hAnsi="Avenir Next LT Pro" w:cs="Arial"/>
          <w:color w:val="000000"/>
          <w:sz w:val="26"/>
          <w:szCs w:val="26"/>
        </w:rPr>
        <w:t xml:space="preserve"> need for digital accessibility. </w:t>
      </w:r>
      <w:r>
        <w:rPr>
          <w:rFonts w:ascii="Avenir Next LT Pro" w:hAnsi="Avenir Next LT Pro" w:cs="Arial"/>
          <w:color w:val="000000"/>
          <w:sz w:val="26"/>
          <w:szCs w:val="26"/>
        </w:rPr>
        <w:t xml:space="preserve">Thereby, having all the services of SolarX </w:t>
      </w:r>
      <w:r w:rsidR="00851B19">
        <w:rPr>
          <w:rFonts w:ascii="Avenir Next LT Pro" w:hAnsi="Avenir Next LT Pro" w:cs="Arial"/>
          <w:color w:val="000000"/>
          <w:sz w:val="26"/>
          <w:szCs w:val="26"/>
        </w:rPr>
        <w:t xml:space="preserve">available </w:t>
      </w:r>
      <w:r>
        <w:rPr>
          <w:rFonts w:ascii="Avenir Next LT Pro" w:hAnsi="Avenir Next LT Pro" w:cs="Arial"/>
          <w:color w:val="000000"/>
          <w:sz w:val="26"/>
          <w:szCs w:val="26"/>
        </w:rPr>
        <w:t>offline would</w:t>
      </w:r>
      <w:r w:rsidR="00851B19">
        <w:rPr>
          <w:rFonts w:ascii="Avenir Next LT Pro" w:hAnsi="Avenir Next LT Pro" w:cs="Arial"/>
          <w:color w:val="000000"/>
          <w:sz w:val="26"/>
          <w:szCs w:val="26"/>
        </w:rPr>
        <w:t xml:space="preserve"> ensure an effective outreach amongst the masses. </w:t>
      </w:r>
    </w:p>
    <w:p w14:paraId="4BDC9BBA" w14:textId="066C2458" w:rsidR="00290762" w:rsidRDefault="00290762" w:rsidP="00910AC5">
      <w:pPr>
        <w:autoSpaceDE w:val="0"/>
        <w:autoSpaceDN w:val="0"/>
        <w:adjustRightInd w:val="0"/>
        <w:jc w:val="both"/>
        <w:rPr>
          <w:rFonts w:ascii="Avenir Next LT Pro" w:hAnsi="Avenir Next LT Pro" w:cs="Arial"/>
          <w:color w:val="000000"/>
          <w:sz w:val="26"/>
          <w:szCs w:val="26"/>
        </w:rPr>
      </w:pPr>
    </w:p>
    <w:p w14:paraId="76B9E9F2" w14:textId="3C1776BA" w:rsidR="00DF1C32" w:rsidRPr="00DF1C32" w:rsidRDefault="00BD5251" w:rsidP="00910AC5">
      <w:pPr>
        <w:autoSpaceDE w:val="0"/>
        <w:autoSpaceDN w:val="0"/>
        <w:adjustRightInd w:val="0"/>
        <w:jc w:val="both"/>
        <w:rPr>
          <w:rFonts w:ascii="Avenir Next LT Pro" w:hAnsi="Avenir Next LT Pro" w:cs="Arial"/>
          <w:color w:val="000000"/>
          <w:sz w:val="26"/>
          <w:szCs w:val="26"/>
        </w:rPr>
      </w:pPr>
      <w:r w:rsidRPr="00BD5251">
        <w:rPr>
          <w:rFonts w:ascii="Avenir Next LT Pro" w:hAnsi="Avenir Next LT Pro" w:cs="Arial"/>
          <w:color w:val="000000"/>
          <w:sz w:val="26"/>
          <w:szCs w:val="26"/>
        </w:rPr>
        <w:t xml:space="preserve">The pandemic </w:t>
      </w:r>
      <w:r w:rsidR="00DF1C32">
        <w:rPr>
          <w:rFonts w:ascii="Avenir Next LT Pro" w:hAnsi="Avenir Next LT Pro" w:cs="Arial"/>
          <w:color w:val="000000"/>
          <w:sz w:val="26"/>
          <w:szCs w:val="26"/>
        </w:rPr>
        <w:t xml:space="preserve">has also </w:t>
      </w:r>
      <w:r w:rsidRPr="00BD5251">
        <w:rPr>
          <w:rFonts w:ascii="Avenir Next LT Pro" w:hAnsi="Avenir Next LT Pro" w:cs="Arial"/>
          <w:color w:val="000000"/>
          <w:sz w:val="26"/>
          <w:szCs w:val="26"/>
        </w:rPr>
        <w:t>changed the financ</w:t>
      </w:r>
      <w:r w:rsidR="00851B19">
        <w:rPr>
          <w:rFonts w:ascii="Avenir Next LT Pro" w:hAnsi="Avenir Next LT Pro" w:cs="Arial"/>
          <w:color w:val="000000"/>
          <w:sz w:val="26"/>
          <w:szCs w:val="26"/>
        </w:rPr>
        <w:t>ial status</w:t>
      </w:r>
      <w:r w:rsidRPr="00BD5251">
        <w:rPr>
          <w:rFonts w:ascii="Avenir Next LT Pro" w:hAnsi="Avenir Next LT Pro" w:cs="Arial"/>
          <w:color w:val="000000"/>
          <w:sz w:val="26"/>
          <w:szCs w:val="26"/>
        </w:rPr>
        <w:t xml:space="preserve"> and spending decisions </w:t>
      </w:r>
      <w:r w:rsidRPr="00BD5251">
        <w:rPr>
          <w:rFonts w:ascii="Avenir Next LT Pro" w:hAnsi="Avenir Next LT Pro" w:cs="Arial"/>
          <w:color w:val="000000"/>
          <w:sz w:val="26"/>
          <w:szCs w:val="26"/>
        </w:rPr>
        <w:t xml:space="preserve">of people around the globe, and </w:t>
      </w:r>
      <w:r w:rsidR="004E6789">
        <w:rPr>
          <w:rFonts w:ascii="Avenir Next LT Pro" w:hAnsi="Avenir Next LT Pro" w:cs="Arial"/>
          <w:color w:val="000000"/>
          <w:sz w:val="26"/>
          <w:szCs w:val="26"/>
        </w:rPr>
        <w:t>it’s a well-known fact</w:t>
      </w:r>
      <w:r w:rsidR="00851B19">
        <w:rPr>
          <w:rFonts w:ascii="Avenir Next LT Pro" w:hAnsi="Avenir Next LT Pro" w:cs="Arial"/>
          <w:color w:val="000000"/>
          <w:sz w:val="26"/>
          <w:szCs w:val="26"/>
        </w:rPr>
        <w:t>,</w:t>
      </w:r>
      <w:r w:rsidRPr="00BD5251">
        <w:rPr>
          <w:rFonts w:ascii="Avenir Next LT Pro" w:hAnsi="Avenir Next LT Pro" w:cs="Arial"/>
          <w:color w:val="000000"/>
          <w:sz w:val="26"/>
          <w:szCs w:val="26"/>
        </w:rPr>
        <w:t xml:space="preserve"> </w:t>
      </w:r>
      <w:r w:rsidR="004E6789">
        <w:rPr>
          <w:rFonts w:ascii="Avenir Next LT Pro" w:hAnsi="Avenir Next LT Pro" w:cs="Arial"/>
          <w:color w:val="000000"/>
          <w:sz w:val="26"/>
          <w:szCs w:val="26"/>
        </w:rPr>
        <w:t xml:space="preserve">that </w:t>
      </w:r>
      <w:r w:rsidR="00290762" w:rsidRPr="00BD5251">
        <w:rPr>
          <w:rFonts w:ascii="Avenir Next LT Pro" w:hAnsi="Avenir Next LT Pro" w:cs="Arial"/>
          <w:color w:val="000000"/>
          <w:sz w:val="26"/>
          <w:szCs w:val="26"/>
        </w:rPr>
        <w:t>Indians</w:t>
      </w:r>
      <w:r w:rsidR="00290762" w:rsidRPr="00290762">
        <w:rPr>
          <w:rFonts w:ascii="Avenir Next LT Pro" w:hAnsi="Avenir Next LT Pro" w:cs="Arial"/>
          <w:color w:val="000000"/>
          <w:sz w:val="26"/>
          <w:szCs w:val="26"/>
        </w:rPr>
        <w:t xml:space="preserve"> have the highest instance of saving and investment</w:t>
      </w:r>
      <w:r>
        <w:rPr>
          <w:rFonts w:ascii="Avenir Next LT Pro" w:hAnsi="Avenir Next LT Pro" w:cs="Arial"/>
          <w:color w:val="000000"/>
          <w:sz w:val="26"/>
          <w:szCs w:val="26"/>
        </w:rPr>
        <w:t>, therefore provid</w:t>
      </w:r>
      <w:r w:rsidR="00DF1C32">
        <w:rPr>
          <w:rFonts w:ascii="Avenir Next LT Pro" w:hAnsi="Avenir Next LT Pro" w:cs="Arial"/>
          <w:color w:val="000000"/>
          <w:sz w:val="26"/>
          <w:szCs w:val="26"/>
        </w:rPr>
        <w:t>ing</w:t>
      </w:r>
      <w:r>
        <w:rPr>
          <w:rFonts w:ascii="Avenir Next LT Pro" w:hAnsi="Avenir Next LT Pro" w:cs="Arial"/>
          <w:color w:val="000000"/>
          <w:sz w:val="26"/>
          <w:szCs w:val="26"/>
        </w:rPr>
        <w:t xml:space="preserve"> them with a service that</w:t>
      </w:r>
      <w:r w:rsidR="004E6789">
        <w:rPr>
          <w:rFonts w:ascii="Avenir Next LT Pro" w:hAnsi="Avenir Next LT Pro" w:cs="Arial"/>
          <w:color w:val="000000"/>
          <w:sz w:val="26"/>
          <w:szCs w:val="26"/>
        </w:rPr>
        <w:t xml:space="preserve"> gives an </w:t>
      </w:r>
      <w:r w:rsidR="004E6789" w:rsidRPr="00910AC5">
        <w:rPr>
          <w:rFonts w:ascii="Avenir Next LT Pro" w:hAnsi="Avenir Next LT Pro" w:cs="Avenir Next"/>
          <w:color w:val="000000"/>
          <w:sz w:val="26"/>
          <w:szCs w:val="26"/>
          <w:lang w:val="en-GB"/>
        </w:rPr>
        <w:t xml:space="preserve">estimate on potential electricity bill </w:t>
      </w:r>
      <w:r w:rsidR="004E6789">
        <w:rPr>
          <w:rFonts w:ascii="Avenir Next LT Pro" w:hAnsi="Avenir Next LT Pro" w:cs="Avenir Next"/>
          <w:color w:val="000000"/>
          <w:sz w:val="26"/>
          <w:szCs w:val="26"/>
          <w:lang w:val="en-GB"/>
        </w:rPr>
        <w:t xml:space="preserve">savings after rooftop solar installations </w:t>
      </w:r>
      <w:r w:rsidR="00DF1C32">
        <w:rPr>
          <w:rFonts w:ascii="Avenir Next LT Pro" w:hAnsi="Avenir Next LT Pro" w:cs="Arial"/>
          <w:color w:val="000000"/>
          <w:sz w:val="26"/>
          <w:szCs w:val="26"/>
        </w:rPr>
        <w:t>would be a profitable deal in the long run</w:t>
      </w:r>
      <w:r w:rsidR="00DF1C32">
        <w:rPr>
          <w:rFonts w:ascii="Avenir Next LT Pro" w:hAnsi="Avenir Next LT Pro" w:cs="Arial"/>
          <w:color w:val="000000"/>
          <w:sz w:val="26"/>
          <w:szCs w:val="26"/>
        </w:rPr>
        <w:t xml:space="preserve">. </w:t>
      </w:r>
    </w:p>
    <w:p w14:paraId="7674420C" w14:textId="77777777" w:rsidR="00290762" w:rsidRDefault="00290762" w:rsidP="00910AC5">
      <w:pPr>
        <w:autoSpaceDE w:val="0"/>
        <w:autoSpaceDN w:val="0"/>
        <w:adjustRightInd w:val="0"/>
        <w:jc w:val="both"/>
        <w:rPr>
          <w:rFonts w:ascii="Avenir Next LT Pro" w:hAnsi="Avenir Next LT Pro" w:cs="Arial"/>
          <w:color w:val="000000"/>
          <w:sz w:val="26"/>
          <w:szCs w:val="26"/>
        </w:rPr>
      </w:pPr>
    </w:p>
    <w:p w14:paraId="14556880" w14:textId="1E2199EE" w:rsidR="00530A5E" w:rsidRPr="00910AC5" w:rsidRDefault="00530A5E" w:rsidP="00910AC5">
      <w:pPr>
        <w:autoSpaceDE w:val="0"/>
        <w:autoSpaceDN w:val="0"/>
        <w:adjustRightInd w:val="0"/>
        <w:jc w:val="both"/>
        <w:rPr>
          <w:rFonts w:ascii="Avenir Next LT Pro" w:hAnsi="Avenir Next LT Pro" w:cs="Avenir Next"/>
          <w:b/>
          <w:bCs/>
          <w:color w:val="000000"/>
          <w:sz w:val="26"/>
          <w:szCs w:val="26"/>
          <w:lang w:val="en-GB"/>
        </w:rPr>
      </w:pPr>
      <w:r w:rsidRPr="00910AC5">
        <w:rPr>
          <w:rFonts w:ascii="Avenir Next LT Pro" w:hAnsi="Avenir Next LT Pro" w:cs="Avenir Next"/>
          <w:b/>
          <w:bCs/>
          <w:color w:val="000000"/>
          <w:sz w:val="26"/>
          <w:szCs w:val="26"/>
          <w:lang w:val="en-GB"/>
        </w:rPr>
        <w:t xml:space="preserve">Future Scope </w:t>
      </w:r>
    </w:p>
    <w:p w14:paraId="2B96A57B" w14:textId="77777777" w:rsidR="00530A5E" w:rsidRPr="00910AC5" w:rsidRDefault="00530A5E" w:rsidP="00910AC5">
      <w:pPr>
        <w:autoSpaceDE w:val="0"/>
        <w:autoSpaceDN w:val="0"/>
        <w:adjustRightInd w:val="0"/>
        <w:jc w:val="both"/>
        <w:rPr>
          <w:rFonts w:ascii="Avenir Next LT Pro" w:hAnsi="Avenir Next LT Pro" w:cs="Avenir Next"/>
          <w:color w:val="000000"/>
          <w:sz w:val="26"/>
          <w:szCs w:val="26"/>
          <w:lang w:val="en-GB"/>
        </w:rPr>
      </w:pPr>
    </w:p>
    <w:p w14:paraId="331F2014" w14:textId="77777777" w:rsidR="00653B54" w:rsidRPr="00910AC5" w:rsidRDefault="00530A5E" w:rsidP="00910AC5">
      <w:pPr>
        <w:pStyle w:val="ListParagraph"/>
        <w:numPr>
          <w:ilvl w:val="0"/>
          <w:numId w:val="3"/>
        </w:numPr>
        <w:autoSpaceDE w:val="0"/>
        <w:autoSpaceDN w:val="0"/>
        <w:adjustRightInd w:val="0"/>
        <w:jc w:val="both"/>
        <w:rPr>
          <w:rFonts w:ascii="Avenir Next LT Pro" w:hAnsi="Avenir Next LT Pro" w:cs="Avenir Next"/>
          <w:color w:val="000000"/>
          <w:sz w:val="26"/>
          <w:szCs w:val="26"/>
          <w:lang w:val="en-GB"/>
        </w:rPr>
      </w:pPr>
      <w:r w:rsidRPr="00910AC5">
        <w:rPr>
          <w:rFonts w:ascii="Avenir Next LT Pro" w:hAnsi="Avenir Next LT Pro" w:cs="Avenir Next"/>
          <w:color w:val="000000"/>
          <w:sz w:val="26"/>
          <w:szCs w:val="26"/>
          <w:lang w:val="en-GB"/>
        </w:rPr>
        <w:t xml:space="preserve">As the immediate next step, we plan on integrating Smart Home device monitoring in the app to allow Urban users manage their Solar Energy in a better way. </w:t>
      </w:r>
    </w:p>
    <w:p w14:paraId="57BB34E7" w14:textId="77777777" w:rsidR="00653B54" w:rsidRPr="00910AC5" w:rsidRDefault="00530A5E" w:rsidP="00910AC5">
      <w:pPr>
        <w:pStyle w:val="ListParagraph"/>
        <w:numPr>
          <w:ilvl w:val="0"/>
          <w:numId w:val="3"/>
        </w:numPr>
        <w:autoSpaceDE w:val="0"/>
        <w:autoSpaceDN w:val="0"/>
        <w:adjustRightInd w:val="0"/>
        <w:jc w:val="both"/>
        <w:rPr>
          <w:rFonts w:ascii="Avenir Next LT Pro" w:hAnsi="Avenir Next LT Pro" w:cs="Avenir Next"/>
          <w:color w:val="000000"/>
          <w:sz w:val="26"/>
          <w:szCs w:val="26"/>
          <w:lang w:val="en-GB"/>
        </w:rPr>
      </w:pPr>
      <w:r w:rsidRPr="00910AC5">
        <w:rPr>
          <w:rFonts w:ascii="Avenir Next LT Pro" w:hAnsi="Avenir Next LT Pro" w:cs="Avenir Next"/>
          <w:color w:val="000000"/>
          <w:sz w:val="26"/>
          <w:szCs w:val="26"/>
          <w:lang w:val="en-GB"/>
        </w:rPr>
        <w:t xml:space="preserve">To improve our services for the rural audience, we plan to collaborate with clusters of local suppliers to establish a marketplace for solar installations and services catered to the needs of the user. </w:t>
      </w:r>
    </w:p>
    <w:p w14:paraId="669F3B23" w14:textId="3FA27DA7" w:rsidR="00530A5E" w:rsidRPr="00910AC5" w:rsidRDefault="00530A5E" w:rsidP="00910AC5">
      <w:pPr>
        <w:pStyle w:val="ListParagraph"/>
        <w:numPr>
          <w:ilvl w:val="0"/>
          <w:numId w:val="3"/>
        </w:numPr>
        <w:autoSpaceDE w:val="0"/>
        <w:autoSpaceDN w:val="0"/>
        <w:adjustRightInd w:val="0"/>
        <w:jc w:val="both"/>
        <w:rPr>
          <w:rFonts w:ascii="Avenir Next LT Pro" w:hAnsi="Avenir Next LT Pro" w:cs="Avenir Next"/>
          <w:color w:val="000000"/>
          <w:sz w:val="26"/>
          <w:szCs w:val="26"/>
          <w:lang w:val="en-GB"/>
        </w:rPr>
      </w:pPr>
      <w:r w:rsidRPr="00910AC5">
        <w:rPr>
          <w:rFonts w:ascii="Avenir Next LT Pro" w:hAnsi="Avenir Next LT Pro" w:cs="Avenir Next"/>
          <w:color w:val="000000"/>
          <w:sz w:val="26"/>
          <w:szCs w:val="26"/>
          <w:lang w:val="en-GB"/>
        </w:rPr>
        <w:t xml:space="preserve">The final step in the foreseeable future would be to allow the rural population to generate and share their personal solar reserves with other villagers and monitor the expenses and billing using the app. </w:t>
      </w:r>
    </w:p>
    <w:sectPr w:rsidR="00530A5E" w:rsidRPr="00910AC5" w:rsidSect="00D87BB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w:altName w:val="Calibri"/>
    <w:charset w:val="00"/>
    <w:family w:val="swiss"/>
    <w:pitch w:val="variable"/>
    <w:sig w:usb0="8000002F" w:usb1="5000204A" w:usb2="00000000" w:usb3="00000000" w:csb0="0000009B"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1115B01"/>
    <w:multiLevelType w:val="hybridMultilevel"/>
    <w:tmpl w:val="11B226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5E"/>
    <w:rsid w:val="0004449B"/>
    <w:rsid w:val="000630B7"/>
    <w:rsid w:val="000D7833"/>
    <w:rsid w:val="00290762"/>
    <w:rsid w:val="003C42A4"/>
    <w:rsid w:val="004E6789"/>
    <w:rsid w:val="00530A5E"/>
    <w:rsid w:val="00624892"/>
    <w:rsid w:val="00653B54"/>
    <w:rsid w:val="0066645D"/>
    <w:rsid w:val="006F0FD3"/>
    <w:rsid w:val="00802C86"/>
    <w:rsid w:val="00851B19"/>
    <w:rsid w:val="008A26EC"/>
    <w:rsid w:val="00910AC5"/>
    <w:rsid w:val="00AA3C65"/>
    <w:rsid w:val="00AB01FB"/>
    <w:rsid w:val="00B759AC"/>
    <w:rsid w:val="00BD5251"/>
    <w:rsid w:val="00C75DFD"/>
    <w:rsid w:val="00C839D1"/>
    <w:rsid w:val="00D54071"/>
    <w:rsid w:val="00DF06CB"/>
    <w:rsid w:val="00DF1C32"/>
    <w:rsid w:val="00E86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A605"/>
  <w15:chartTrackingRefBased/>
  <w15:docId w15:val="{F3B44D8A-06AF-5249-8688-C93E58EE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B54"/>
    <w:pPr>
      <w:ind w:left="720"/>
      <w:contextualSpacing/>
    </w:pPr>
  </w:style>
  <w:style w:type="character" w:styleId="Strong">
    <w:name w:val="Strong"/>
    <w:basedOn w:val="DefaultParagraphFont"/>
    <w:uiPriority w:val="22"/>
    <w:qFormat/>
    <w:rsid w:val="00851B19"/>
    <w:rPr>
      <w:b/>
      <w:bCs/>
    </w:rPr>
  </w:style>
  <w:style w:type="character" w:styleId="Hyperlink">
    <w:name w:val="Hyperlink"/>
    <w:basedOn w:val="DefaultParagraphFont"/>
    <w:uiPriority w:val="99"/>
    <w:semiHidden/>
    <w:unhideWhenUsed/>
    <w:rsid w:val="00851B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358898">
      <w:bodyDiv w:val="1"/>
      <w:marLeft w:val="0"/>
      <w:marRight w:val="0"/>
      <w:marTop w:val="0"/>
      <w:marBottom w:val="0"/>
      <w:divBdr>
        <w:top w:val="none" w:sz="0" w:space="0" w:color="auto"/>
        <w:left w:val="none" w:sz="0" w:space="0" w:color="auto"/>
        <w:bottom w:val="none" w:sz="0" w:space="0" w:color="auto"/>
        <w:right w:val="none" w:sz="0" w:space="0" w:color="auto"/>
      </w:divBdr>
      <w:divsChild>
        <w:div w:id="84917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SIMRAN GOGIA</cp:lastModifiedBy>
  <cp:revision>11</cp:revision>
  <dcterms:created xsi:type="dcterms:W3CDTF">2020-10-16T23:24:00Z</dcterms:created>
  <dcterms:modified xsi:type="dcterms:W3CDTF">2020-10-18T08:56:00Z</dcterms:modified>
</cp:coreProperties>
</file>