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77D" w14:textId="36FD5108" w:rsidR="00356A44" w:rsidRPr="000D5C36" w:rsidRDefault="003F66BB" w:rsidP="000D5C36">
      <w:pPr>
        <w:pStyle w:val="Title"/>
        <w:jc w:val="center"/>
      </w:pPr>
      <w:r w:rsidRPr="003F66BB">
        <w:t>Hardware System Design, Lab 02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2F88304C" w14:textId="19F67F86" w:rsidR="00A62F8C" w:rsidRDefault="00490025" w:rsidP="001E769E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086F918" w14:textId="6E6FA08E" w:rsidR="00E7632F" w:rsidRPr="00E7632F" w:rsidRDefault="00E7632F" w:rsidP="00E7632F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곱셈에서의</w:t>
      </w:r>
      <w:r>
        <w:rPr>
          <w:rFonts w:hint="eastAsia"/>
        </w:rPr>
        <w:t xml:space="preserve"> </w:t>
      </w:r>
      <w:r>
        <w:t>Tiling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구현하는것이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t>.</w:t>
      </w:r>
      <w:r>
        <w:rPr>
          <w:rFonts w:hint="eastAsia"/>
        </w:rPr>
        <w:t xml:space="preserve"> F</w:t>
      </w:r>
      <w:r>
        <w:t>PGA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제한되어있기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 xml:space="preserve">. </w:t>
      </w:r>
      <w:r>
        <w:rPr>
          <w:rFonts w:hint="eastAsia"/>
        </w:rPr>
        <w:t>이때문에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행렬곱을</w:t>
      </w:r>
      <w:r>
        <w:rPr>
          <w:rFonts w:hint="eastAsia"/>
        </w:rPr>
        <w:t xml:space="preserve"> </w:t>
      </w:r>
      <w:r>
        <w:rPr>
          <w:rFonts w:hint="eastAsia"/>
        </w:rPr>
        <w:t>가속하기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더해야하는데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연습이라고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69964214" w14:textId="77777777" w:rsidR="00E7632F" w:rsidRDefault="00E7632F" w:rsidP="00E7632F">
      <w:pPr>
        <w:keepNext/>
        <w:jc w:val="center"/>
      </w:pPr>
      <w:r w:rsidRPr="00E7632F">
        <w:drawing>
          <wp:inline distT="0" distB="0" distL="0" distR="0" wp14:anchorId="2A3600FB" wp14:editId="03BA0B36">
            <wp:extent cx="3972154" cy="248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08" cy="25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B9ED" w14:textId="69321BC5" w:rsidR="00E7632F" w:rsidRDefault="00E7632F" w:rsidP="00E7632F">
      <w:pPr>
        <w:pStyle w:val="Caption"/>
        <w:jc w:val="center"/>
      </w:pPr>
      <w:r>
        <w:t xml:space="preserve">Figure </w:t>
      </w:r>
      <w:fldSimple w:instr=" SEQ Figure \* ARABIC ">
        <w:r w:rsidR="00B12B1C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F</w:t>
      </w:r>
      <w:r>
        <w:t>PGA::</w:t>
      </w:r>
      <w:proofErr w:type="spellStart"/>
      <w:r>
        <w:t>largeMV</w:t>
      </w:r>
      <w:proofErr w:type="spellEnd"/>
      <w:r>
        <w:t xml:space="preserve">()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</w:p>
    <w:p w14:paraId="63E4ACA2" w14:textId="79989CA3" w:rsidR="00E7632F" w:rsidRDefault="00BF5B51" w:rsidP="00801CA9">
      <w:r>
        <w:rPr>
          <w:rFonts w:hint="eastAsia"/>
        </w:rPr>
        <w:t>뼈대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벡터와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t>Tiling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주어져있었다</w:t>
      </w:r>
      <w:r>
        <w:t xml:space="preserve">.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6EBE2328" w14:textId="3CC24438" w:rsidR="00BF5B51" w:rsidRDefault="00BF5B51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proofErr w:type="spellStart"/>
      <w:r>
        <w:t>large_mat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m</w:t>
      </w:r>
      <w:r>
        <w:t>at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122393AA" w14:textId="7D8D6A67" w:rsidR="00BF5B51" w:rsidRDefault="00BF5B51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proofErr w:type="spellStart"/>
      <w:r>
        <w:t>vec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537F644" w14:textId="637654F1" w:rsidR="000F3DB9" w:rsidRDefault="000F3DB9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>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proofErr w:type="spellStart"/>
      <w:r>
        <w:t>blockMV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입력보다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작을경우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모자라는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0F12474A" w14:textId="4B95207F" w:rsidR="00A7073A" w:rsidRDefault="00BF5B51" w:rsidP="000F3DB9">
      <w:proofErr w:type="spellStart"/>
      <w:r>
        <w:rPr>
          <w:rFonts w:hint="eastAsia"/>
        </w:rPr>
        <w:t>l</w:t>
      </w:r>
      <w:r>
        <w:t>arge_mat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input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크기는</w:t>
      </w:r>
      <w:r w:rsidR="000F3DB9">
        <w:rPr>
          <w:rFonts w:hint="eastAsia"/>
        </w:rPr>
        <w:t xml:space="preserve"> </w:t>
      </w:r>
      <w:r w:rsidR="000F3DB9">
        <w:t>Tile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나누어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떨어지지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있기때문에</w:t>
      </w:r>
      <w:r w:rsidR="000F3DB9">
        <w:rPr>
          <w:rFonts w:hint="eastAsia"/>
        </w:rPr>
        <w:t>,</w:t>
      </w:r>
      <w:r w:rsidR="000F3DB9">
        <w:t xml:space="preserve"> </w:t>
      </w:r>
      <w:r w:rsidR="000F3DB9">
        <w:rPr>
          <w:rFonts w:hint="eastAsia"/>
        </w:rPr>
        <w:t>T</w:t>
      </w:r>
      <w:r w:rsidR="000F3DB9">
        <w:t>ile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크기가</w:t>
      </w:r>
      <w:r w:rsidR="000F3DB9">
        <w:rPr>
          <w:rFonts w:hint="eastAsia"/>
        </w:rPr>
        <w:t xml:space="preserve"> </w:t>
      </w:r>
      <w:proofErr w:type="spellStart"/>
      <w:r w:rsidR="000F3DB9">
        <w:t>blockMV</w:t>
      </w:r>
      <w:proofErr w:type="spellEnd"/>
      <w:r w:rsidR="000F3DB9">
        <w:t xml:space="preserve"> </w:t>
      </w:r>
      <w:r w:rsidR="000F3DB9">
        <w:rPr>
          <w:rFonts w:hint="eastAsia"/>
        </w:rPr>
        <w:t>함수의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입력보다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작은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경우를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반드시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처리해줘야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한다</w:t>
      </w:r>
      <w:r>
        <w:t xml:space="preserve">. </w:t>
      </w:r>
      <w:proofErr w:type="spellStart"/>
      <w:r>
        <w:rPr>
          <w:rFonts w:hint="eastAsia"/>
        </w:rPr>
        <w:t>b</w:t>
      </w:r>
      <w:r>
        <w:t>lockMV</w:t>
      </w:r>
      <w:proofErr w:type="spellEnd"/>
      <w:r>
        <w:t xml:space="preserve"> </w:t>
      </w:r>
      <w:r>
        <w:rPr>
          <w:rFonts w:hint="eastAsia"/>
        </w:rPr>
        <w:t>함수는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행렬과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벡터의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변경하는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것을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허용하지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때문에</w:t>
      </w:r>
      <w:r w:rsidR="000F3DB9">
        <w:rPr>
          <w:rFonts w:hint="eastAsia"/>
        </w:rPr>
        <w:t xml:space="preserve">, </w:t>
      </w:r>
      <w:r w:rsidR="000F3DB9">
        <w:rPr>
          <w:rFonts w:hint="eastAsia"/>
        </w:rPr>
        <w:t>별도의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처리를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하지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경우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쓰레기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값이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계산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결과에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들어갈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있기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때문이다</w:t>
      </w:r>
      <w:r w:rsidR="000F3DB9">
        <w:t>.</w:t>
      </w:r>
    </w:p>
    <w:p w14:paraId="3104AAE8" w14:textId="330C7E4E" w:rsidR="00490025" w:rsidRDefault="00490025" w:rsidP="00490025">
      <w:pPr>
        <w:pStyle w:val="Heading1"/>
      </w:pPr>
      <w:r>
        <w:rPr>
          <w:rFonts w:hint="eastAsia"/>
        </w:rPr>
        <w:lastRenderedPageBreak/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269BB8C" w14:textId="27EF0FC8" w:rsidR="000F3DB9" w:rsidRDefault="000F3DB9" w:rsidP="000F3DB9"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요구사항대로</w:t>
      </w:r>
      <w:r>
        <w:rPr>
          <w:rFonts w:hint="eastAsia"/>
        </w:rPr>
        <w:t xml:space="preserve"> B</w:t>
      </w:r>
      <w:r>
        <w:t>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(64, 64), (16, 16), (8, 16), (16, 8)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변경시켜가며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lockMV</w:t>
      </w:r>
      <w:proofErr w:type="spellEnd"/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수행시간을</w:t>
      </w:r>
      <w:r>
        <w:rPr>
          <w:rFonts w:hint="eastAsia"/>
        </w:rPr>
        <w:t xml:space="preserve"> </w:t>
      </w:r>
      <w:r>
        <w:rPr>
          <w:rFonts w:hint="eastAsia"/>
        </w:rPr>
        <w:t>비교하였다</w:t>
      </w:r>
      <w:r>
        <w:t>.</w:t>
      </w:r>
    </w:p>
    <w:p w14:paraId="16EB2669" w14:textId="77777777" w:rsidR="000F3DB9" w:rsidRDefault="000F3DB9" w:rsidP="000F3DB9">
      <w:pPr>
        <w:keepNext/>
        <w:jc w:val="center"/>
      </w:pPr>
      <w:r>
        <w:rPr>
          <w:noProof/>
        </w:rPr>
        <w:drawing>
          <wp:inline distT="0" distB="0" distL="0" distR="0" wp14:anchorId="73FDCF9A" wp14:editId="66B2FAA4">
            <wp:extent cx="4340994" cy="281635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61" cy="28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2D39" w14:textId="1187AE41" w:rsidR="000F3DB9" w:rsidRDefault="000F3DB9" w:rsidP="000F3DB9">
      <w:pPr>
        <w:pStyle w:val="Caption"/>
        <w:jc w:val="center"/>
      </w:pPr>
      <w:r>
        <w:t xml:space="preserve">Figure </w:t>
      </w:r>
      <w:fldSimple w:instr=" SEQ Figure \* ARABIC ">
        <w:r w:rsidR="00B12B1C">
          <w:rPr>
            <w:noProof/>
          </w:rPr>
          <w:t>2</w:t>
        </w:r>
      </w:fldSimple>
      <w:r>
        <w:t>. 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(64, 64)</w:t>
      </w:r>
      <w:r>
        <w:rPr>
          <w:noProof/>
        </w:rPr>
        <w:t xml:space="preserve"> </w:t>
      </w:r>
      <w:r>
        <w:rPr>
          <w:rFonts w:hint="eastAsia"/>
          <w:noProof/>
        </w:rPr>
        <w:t>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</w:t>
      </w:r>
    </w:p>
    <w:p w14:paraId="56C41AF0" w14:textId="441ACA70" w:rsidR="000F3DB9" w:rsidRDefault="000F3DB9" w:rsidP="000F3DB9"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50"/>
        <w:gridCol w:w="2340"/>
        <w:gridCol w:w="2790"/>
        <w:gridCol w:w="2536"/>
      </w:tblGrid>
      <w:tr w:rsidR="000F3DB9" w14:paraId="69ACB49B" w14:textId="77777777" w:rsidTr="0017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7343C23D" w14:textId="31556828" w:rsidR="000F3DB9" w:rsidRPr="00173CA1" w:rsidRDefault="000F3DB9" w:rsidP="000F3DB9">
            <w:pPr>
              <w:jc w:val="center"/>
              <w:rPr>
                <w:rFonts w:ascii="Noto Sans CJK KR Regular" w:hAnsi="Noto Sans CJK KR Regular" w:hint="eastAsia"/>
                <w:sz w:val="16"/>
                <w:szCs w:val="16"/>
              </w:rPr>
            </w:pPr>
            <w:r w:rsidRPr="00173CA1">
              <w:rPr>
                <w:rFonts w:ascii="Noto Sans CJK KR Regular" w:hAnsi="Noto Sans CJK KR Regular" w:hint="eastAsia"/>
                <w:sz w:val="16"/>
                <w:szCs w:val="16"/>
              </w:rPr>
              <w:t>B</w:t>
            </w:r>
            <w:r w:rsidRPr="00173CA1">
              <w:rPr>
                <w:rFonts w:ascii="Noto Sans CJK KR Regular" w:hAnsi="Noto Sans CJK KR Regular"/>
                <w:sz w:val="16"/>
                <w:szCs w:val="16"/>
              </w:rPr>
              <w:t>lock Size</w:t>
            </w:r>
          </w:p>
        </w:tc>
        <w:tc>
          <w:tcPr>
            <w:tcW w:w="2340" w:type="dxa"/>
          </w:tcPr>
          <w:p w14:paraId="097F808B" w14:textId="1591B655" w:rsidR="000F3DB9" w:rsidRPr="00173CA1" w:rsidRDefault="000F3DB9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>Accuracy (%)</w:t>
            </w:r>
          </w:p>
        </w:tc>
        <w:tc>
          <w:tcPr>
            <w:tcW w:w="2790" w:type="dxa"/>
          </w:tcPr>
          <w:p w14:paraId="7B731B00" w14:textId="5CFDE397" w:rsidR="000F3DB9" w:rsidRPr="00173CA1" w:rsidRDefault="000F3DB9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 xml:space="preserve"># of </w:t>
            </w:r>
            <w:proofErr w:type="gramStart"/>
            <w:r w:rsidR="00173CA1" w:rsidRPr="00173CA1">
              <w:rPr>
                <w:rFonts w:ascii="Noto Sans CJK KR Regular" w:hAnsi="Noto Sans CJK KR Regular"/>
                <w:sz w:val="16"/>
                <w:szCs w:val="16"/>
              </w:rPr>
              <w:t>block</w:t>
            </w:r>
            <w:r w:rsidRPr="00173CA1">
              <w:rPr>
                <w:rFonts w:ascii="Noto Sans CJK KR Regular" w:hAnsi="Noto Sans CJK KR Regular"/>
                <w:sz w:val="16"/>
                <w:szCs w:val="16"/>
              </w:rPr>
              <w:t>MV(</w:t>
            </w:r>
            <w:proofErr w:type="gramEnd"/>
            <w:r w:rsidRPr="00173CA1">
              <w:rPr>
                <w:rFonts w:ascii="Noto Sans CJK KR Regular" w:hAnsi="Noto Sans CJK KR Regular"/>
                <w:sz w:val="16"/>
                <w:szCs w:val="16"/>
              </w:rPr>
              <w:t>) Call</w:t>
            </w:r>
          </w:p>
        </w:tc>
        <w:tc>
          <w:tcPr>
            <w:tcW w:w="2536" w:type="dxa"/>
          </w:tcPr>
          <w:p w14:paraId="09DFCC49" w14:textId="196870E9" w:rsidR="000F3DB9" w:rsidRPr="00173CA1" w:rsidRDefault="000F3DB9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>Elapsed Time (</w:t>
            </w:r>
            <w:r w:rsidRPr="00173CA1">
              <w:rPr>
                <w:rFonts w:ascii="Noto Sans CJK KR Regular" w:hAnsi="Noto Sans CJK KR Regular" w:hint="eastAsia"/>
                <w:sz w:val="16"/>
                <w:szCs w:val="16"/>
              </w:rPr>
              <w:t>초)</w:t>
            </w:r>
          </w:p>
        </w:tc>
      </w:tr>
      <w:tr w:rsidR="000F3DB9" w14:paraId="50E33E4D" w14:textId="77777777" w:rsidTr="001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1997EF8" w14:textId="714BF9B3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64, 64</w:t>
            </w:r>
          </w:p>
        </w:tc>
        <w:tc>
          <w:tcPr>
            <w:tcW w:w="2340" w:type="dxa"/>
          </w:tcPr>
          <w:p w14:paraId="18A8AFB6" w14:textId="30BD5716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1A6994C3" w14:textId="210C6304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627</w:t>
            </w:r>
          </w:p>
        </w:tc>
        <w:tc>
          <w:tcPr>
            <w:tcW w:w="2536" w:type="dxa"/>
          </w:tcPr>
          <w:p w14:paraId="5F7CC6CB" w14:textId="5EE32785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32.56</w:t>
            </w:r>
          </w:p>
        </w:tc>
      </w:tr>
      <w:tr w:rsidR="000F3DB9" w14:paraId="30A83E7E" w14:textId="77777777" w:rsidTr="0017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8D9E0AC" w14:textId="3C17590A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16, 16</w:t>
            </w:r>
          </w:p>
        </w:tc>
        <w:tc>
          <w:tcPr>
            <w:tcW w:w="2340" w:type="dxa"/>
          </w:tcPr>
          <w:p w14:paraId="198CF204" w14:textId="46A5C88E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4F2D3A86" w14:textId="52E559FA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9375</w:t>
            </w:r>
          </w:p>
        </w:tc>
        <w:tc>
          <w:tcPr>
            <w:tcW w:w="2536" w:type="dxa"/>
          </w:tcPr>
          <w:p w14:paraId="152B13EE" w14:textId="6D7130A2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38.83</w:t>
            </w:r>
          </w:p>
        </w:tc>
      </w:tr>
      <w:tr w:rsidR="000F3DB9" w14:paraId="74898D3C" w14:textId="77777777" w:rsidTr="001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17247FB" w14:textId="78D38B25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8, 16</w:t>
            </w:r>
          </w:p>
        </w:tc>
        <w:tc>
          <w:tcPr>
            <w:tcW w:w="2340" w:type="dxa"/>
          </w:tcPr>
          <w:p w14:paraId="58404AB7" w14:textId="1237393D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357F22DA" w14:textId="4073F65C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18750</w:t>
            </w:r>
          </w:p>
        </w:tc>
        <w:tc>
          <w:tcPr>
            <w:tcW w:w="2536" w:type="dxa"/>
          </w:tcPr>
          <w:p w14:paraId="6968CCE6" w14:textId="38C2555D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40.28</w:t>
            </w:r>
          </w:p>
        </w:tc>
      </w:tr>
      <w:tr w:rsidR="000F3DB9" w14:paraId="61A98AB0" w14:textId="77777777" w:rsidTr="0017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BFC3666" w14:textId="52F4789A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16, 8</w:t>
            </w:r>
          </w:p>
        </w:tc>
        <w:tc>
          <w:tcPr>
            <w:tcW w:w="2340" w:type="dxa"/>
          </w:tcPr>
          <w:p w14:paraId="75BFCDC7" w14:textId="5C6B1A3A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5A464C9E" w14:textId="5EB98CF3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18750</w:t>
            </w:r>
          </w:p>
        </w:tc>
        <w:tc>
          <w:tcPr>
            <w:tcW w:w="2536" w:type="dxa"/>
          </w:tcPr>
          <w:p w14:paraId="55F63704" w14:textId="3E581682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53.66</w:t>
            </w:r>
          </w:p>
        </w:tc>
      </w:tr>
    </w:tbl>
    <w:p w14:paraId="162A8C44" w14:textId="44AF5F19" w:rsidR="00173CA1" w:rsidRDefault="00173CA1" w:rsidP="000F3DB9"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Pretraine</w:t>
      </w:r>
      <w:r>
        <w:t>d 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준수하여</w:t>
      </w:r>
      <w:r>
        <w:rPr>
          <w:rFonts w:hint="eastAsia"/>
        </w:rPr>
        <w:t>,</w:t>
      </w:r>
      <w:r>
        <w:t xml:space="preserve"> 91.59%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최적화할지의</w:t>
      </w:r>
      <w:r>
        <w:rPr>
          <w:rFonts w:hint="eastAsia"/>
        </w:rPr>
        <w:t xml:space="preserve"> </w:t>
      </w:r>
      <w:r>
        <w:rPr>
          <w:rFonts w:hint="eastAsia"/>
        </w:rPr>
        <w:t>문제이지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아니여서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16E00CB7" w14:textId="4778EFFD" w:rsidR="00173CA1" w:rsidRDefault="00173CA1" w:rsidP="000F3DB9">
      <w:r>
        <w:rPr>
          <w:rFonts w:hint="eastAsia"/>
        </w:rPr>
        <w:t>B</w:t>
      </w:r>
      <w:r>
        <w:t>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작아질수록</w:t>
      </w:r>
      <w:r>
        <w:rPr>
          <w:rFonts w:hint="eastAsia"/>
        </w:rPr>
        <w:t>,</w:t>
      </w:r>
      <w:r>
        <w:t xml:space="preserve">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반비례하여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 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클수록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행렬과</w:t>
      </w:r>
      <w:r>
        <w:rPr>
          <w:rFonts w:hint="eastAsia"/>
        </w:rPr>
        <w:t xml:space="preserve"> </w:t>
      </w:r>
      <w:r>
        <w:rPr>
          <w:rFonts w:hint="eastAsia"/>
        </w:rPr>
        <w:t>벡터에서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처리하게되는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커지기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반비례한다</w:t>
      </w:r>
      <w:r>
        <w:t>.</w:t>
      </w:r>
    </w:p>
    <w:p w14:paraId="5EB69F89" w14:textId="786DAA0A" w:rsidR="00173CA1" w:rsidRDefault="00173CA1" w:rsidP="000F3DB9">
      <w:pPr>
        <w:rPr>
          <w:rFonts w:hint="eastAsia"/>
        </w:rPr>
      </w:pP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특기할점으로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작아질수록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길어졌다는것이다</w:t>
      </w:r>
      <w:r>
        <w:t xml:space="preserve">. </w:t>
      </w:r>
      <w:r>
        <w:rPr>
          <w:rFonts w:hint="eastAsia"/>
        </w:rPr>
        <w:t>L</w:t>
      </w:r>
      <w:r>
        <w:t>ab 02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밖의</w:t>
      </w:r>
      <w:r>
        <w:rPr>
          <w:rFonts w:hint="eastAsia"/>
        </w:rPr>
        <w:t xml:space="preserve"> </w:t>
      </w:r>
      <w:r>
        <w:rPr>
          <w:rFonts w:hint="eastAsia"/>
        </w:rPr>
        <w:t>계산도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계산도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수행시간은</w:t>
      </w:r>
      <w:r>
        <w:rPr>
          <w:rFonts w:hint="eastAsia"/>
        </w:rPr>
        <w:t xml:space="preserve"> </w:t>
      </w:r>
      <w:r>
        <w:rPr>
          <w:rFonts w:hint="eastAsia"/>
        </w:rPr>
        <w:t>무관하지</w:t>
      </w:r>
      <w:r>
        <w:rPr>
          <w:rFonts w:hint="eastAsia"/>
        </w:rPr>
        <w:t xml:space="preserve"> </w:t>
      </w:r>
      <w:r>
        <w:rPr>
          <w:rFonts w:hint="eastAsia"/>
        </w:rPr>
        <w:t>않냐고도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를</w:t>
      </w:r>
      <w:r>
        <w:rPr>
          <w:rFonts w:hint="eastAsia"/>
        </w:rPr>
        <w:t xml:space="preserve"> C</w:t>
      </w:r>
      <w:r>
        <w:t xml:space="preserve">PU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허용하는</w:t>
      </w:r>
      <w:r>
        <w:rPr>
          <w:rFonts w:hint="eastAsia"/>
        </w:rPr>
        <w:t xml:space="preserve"> </w:t>
      </w:r>
      <w:r>
        <w:rPr>
          <w:rFonts w:hint="eastAsia"/>
        </w:rPr>
        <w:t>한도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t>Cache Friendly</w:t>
      </w:r>
      <w:r>
        <w:rPr>
          <w:rFonts w:hint="eastAsia"/>
        </w:rPr>
        <w:t>해진다</w:t>
      </w:r>
      <w:r>
        <w:t xml:space="preserve">. </w:t>
      </w:r>
      <w:r>
        <w:rPr>
          <w:rFonts w:hint="eastAsia"/>
        </w:rPr>
        <w:t>반대로</w:t>
      </w:r>
      <w:r>
        <w:t xml:space="preserve"> Block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바깥쪽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루프를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 w:rsidR="00C25558">
        <w:rPr>
          <w:rFonts w:hint="eastAsia"/>
        </w:rPr>
        <w:t>덮어씌여진다</w:t>
      </w:r>
      <w:r w:rsidR="00C25558">
        <w:rPr>
          <w:rFonts w:hint="eastAsia"/>
        </w:rPr>
        <w:t>.</w:t>
      </w:r>
      <w:r w:rsidR="00C25558">
        <w:t xml:space="preserve"> </w:t>
      </w:r>
      <w:r w:rsidR="00C25558">
        <w:rPr>
          <w:rFonts w:hint="eastAsia"/>
        </w:rPr>
        <w:t>B</w:t>
      </w:r>
      <w:r w:rsidR="00C25558">
        <w:t>lock Size</w:t>
      </w:r>
      <w:r w:rsidR="00C25558">
        <w:rPr>
          <w:rFonts w:hint="eastAsia"/>
        </w:rPr>
        <w:t>가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작아질수록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수행시간이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길어진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것은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이렇게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설명할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있고</w:t>
      </w:r>
      <w:r w:rsidR="00C25558">
        <w:rPr>
          <w:rFonts w:hint="eastAsia"/>
        </w:rPr>
        <w:t>,</w:t>
      </w:r>
      <w:r w:rsidR="00C25558">
        <w:t xml:space="preserve"> </w:t>
      </w:r>
      <w:r w:rsidR="00C25558">
        <w:rPr>
          <w:rFonts w:hint="eastAsia"/>
        </w:rPr>
        <w:t>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실험으로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적절한</w:t>
      </w:r>
      <w:r w:rsidR="00C25558">
        <w:rPr>
          <w:rFonts w:hint="eastAsia"/>
        </w:rPr>
        <w:t xml:space="preserve"> </w:t>
      </w:r>
      <w:r w:rsidR="00C25558">
        <w:t>Tiling</w:t>
      </w:r>
      <w:r w:rsidR="00C25558">
        <w:rPr>
          <w:rFonts w:hint="eastAsia"/>
        </w:rPr>
        <w:t>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하드웨어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가속에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유용할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뿐만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아니라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행렬곱을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좀더</w:t>
      </w:r>
      <w:r w:rsidR="00C25558">
        <w:rPr>
          <w:rFonts w:hint="eastAsia"/>
        </w:rPr>
        <w:t xml:space="preserve"> </w:t>
      </w:r>
      <w:r w:rsidR="00C25558">
        <w:t xml:space="preserve">Cache </w:t>
      </w:r>
      <w:r w:rsidR="00C25558">
        <w:rPr>
          <w:rFonts w:hint="eastAsia"/>
        </w:rPr>
        <w:t>F</w:t>
      </w:r>
      <w:r w:rsidR="00C25558">
        <w:t>riendly</w:t>
      </w:r>
      <w:r w:rsidR="00C25558">
        <w:rPr>
          <w:rFonts w:hint="eastAsia"/>
        </w:rPr>
        <w:t>하게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바꾸는데에도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유용함을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있었다</w:t>
      </w:r>
      <w:r w:rsidR="00C25558">
        <w:t>.</w:t>
      </w:r>
    </w:p>
    <w:p w14:paraId="059B9E52" w14:textId="6E4EEDBC" w:rsidR="00C25558" w:rsidRPr="00911666" w:rsidRDefault="00C25558" w:rsidP="00C25558"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점으로</w:t>
      </w:r>
      <w:r w:rsidR="00173CA1">
        <w:rPr>
          <w:rFonts w:hint="eastAsia"/>
        </w:rPr>
        <w:t xml:space="preserve"> </w:t>
      </w:r>
      <w:r w:rsidR="00173CA1">
        <w:t>Block Size</w:t>
      </w:r>
      <w:r w:rsidR="00173CA1">
        <w:rPr>
          <w:rFonts w:hint="eastAsia"/>
        </w:rPr>
        <w:t>가</w:t>
      </w:r>
      <w:r w:rsidR="00173CA1">
        <w:rPr>
          <w:rFonts w:hint="eastAsia"/>
        </w:rPr>
        <w:t xml:space="preserve"> </w:t>
      </w:r>
      <w:r w:rsidR="00173CA1">
        <w:t>(8, 16)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t>(16, 8)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난다는</w:t>
      </w:r>
      <w:r>
        <w:rPr>
          <w:rFonts w:hint="eastAsia"/>
        </w:rPr>
        <w:t xml:space="preserve"> </w:t>
      </w:r>
      <w:r>
        <w:rPr>
          <w:rFonts w:hint="eastAsia"/>
        </w:rPr>
        <w:t>점인데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CPU Cache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C</w:t>
      </w:r>
      <w:r>
        <w:t>PU Cache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동작원리상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메모리상에서</w:t>
      </w:r>
      <w:r>
        <w:rPr>
          <w:rFonts w:hint="eastAsia"/>
        </w:rPr>
        <w:t xml:space="preserve"> </w:t>
      </w:r>
      <w:r>
        <w:rPr>
          <w:rFonts w:hint="eastAsia"/>
        </w:rPr>
        <w:t>인접하게</w:t>
      </w:r>
      <w:r>
        <w:rPr>
          <w:rFonts w:hint="eastAsia"/>
        </w:rPr>
        <w:t xml:space="preserve"> </w:t>
      </w:r>
      <w:r>
        <w:rPr>
          <w:rFonts w:hint="eastAsia"/>
        </w:rPr>
        <w:t>붙어있을수록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t xml:space="preserve">.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(</w:t>
      </w:r>
      <w:r>
        <w:t>8, 16)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(16, 8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같기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(</w:t>
      </w:r>
      <w:r>
        <w:t>8, 16)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복사해야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(16, 8)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복사해야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Tile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t xml:space="preserve"> (8, 16)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t>(16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t>Cache Friendly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78D1E38B" w14:textId="45881510" w:rsidR="00490025" w:rsidRPr="00911666" w:rsidRDefault="00490025" w:rsidP="00801CA9">
      <w:bookmarkStart w:id="0" w:name="_GoBack"/>
      <w:bookmarkEnd w:id="0"/>
    </w:p>
    <w:sectPr w:rsidR="00490025" w:rsidRPr="00911666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36D72"/>
    <w:rsid w:val="000525AD"/>
    <w:rsid w:val="00067D15"/>
    <w:rsid w:val="0007214C"/>
    <w:rsid w:val="000D5C36"/>
    <w:rsid w:val="000F3DB9"/>
    <w:rsid w:val="0011756A"/>
    <w:rsid w:val="00137E13"/>
    <w:rsid w:val="00162EEE"/>
    <w:rsid w:val="00166298"/>
    <w:rsid w:val="001710D7"/>
    <w:rsid w:val="00173CA1"/>
    <w:rsid w:val="00175E69"/>
    <w:rsid w:val="001E769E"/>
    <w:rsid w:val="001E7C61"/>
    <w:rsid w:val="001F30A7"/>
    <w:rsid w:val="00202FE6"/>
    <w:rsid w:val="00215C6A"/>
    <w:rsid w:val="00247AE5"/>
    <w:rsid w:val="0027330E"/>
    <w:rsid w:val="00293E83"/>
    <w:rsid w:val="002C293B"/>
    <w:rsid w:val="002D54DF"/>
    <w:rsid w:val="002D7233"/>
    <w:rsid w:val="00314D6E"/>
    <w:rsid w:val="003217AF"/>
    <w:rsid w:val="00330F61"/>
    <w:rsid w:val="0033585D"/>
    <w:rsid w:val="00356A44"/>
    <w:rsid w:val="003578C5"/>
    <w:rsid w:val="00384517"/>
    <w:rsid w:val="0038465B"/>
    <w:rsid w:val="003A3B17"/>
    <w:rsid w:val="003A6522"/>
    <w:rsid w:val="003D068B"/>
    <w:rsid w:val="003D3F8D"/>
    <w:rsid w:val="003F66BB"/>
    <w:rsid w:val="00400268"/>
    <w:rsid w:val="004144FC"/>
    <w:rsid w:val="0045526C"/>
    <w:rsid w:val="0048704C"/>
    <w:rsid w:val="00490025"/>
    <w:rsid w:val="00491D0D"/>
    <w:rsid w:val="004A3CE2"/>
    <w:rsid w:val="004D407B"/>
    <w:rsid w:val="004E2DFB"/>
    <w:rsid w:val="004F407B"/>
    <w:rsid w:val="00534770"/>
    <w:rsid w:val="005901DC"/>
    <w:rsid w:val="005916D4"/>
    <w:rsid w:val="005B7E39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E536A"/>
    <w:rsid w:val="00703C90"/>
    <w:rsid w:val="00704BC6"/>
    <w:rsid w:val="00737FD0"/>
    <w:rsid w:val="00765A47"/>
    <w:rsid w:val="00791097"/>
    <w:rsid w:val="007D45DB"/>
    <w:rsid w:val="007F4448"/>
    <w:rsid w:val="007F720B"/>
    <w:rsid w:val="00801CA9"/>
    <w:rsid w:val="008055CA"/>
    <w:rsid w:val="0080612E"/>
    <w:rsid w:val="00836CFB"/>
    <w:rsid w:val="0086241F"/>
    <w:rsid w:val="008655F1"/>
    <w:rsid w:val="008D6C94"/>
    <w:rsid w:val="008E011A"/>
    <w:rsid w:val="00911666"/>
    <w:rsid w:val="009121A0"/>
    <w:rsid w:val="00926118"/>
    <w:rsid w:val="00927B00"/>
    <w:rsid w:val="0093018B"/>
    <w:rsid w:val="00947FE7"/>
    <w:rsid w:val="00953F31"/>
    <w:rsid w:val="00965F63"/>
    <w:rsid w:val="00970FD5"/>
    <w:rsid w:val="00973839"/>
    <w:rsid w:val="00976EF8"/>
    <w:rsid w:val="009864B8"/>
    <w:rsid w:val="009B4653"/>
    <w:rsid w:val="009E7262"/>
    <w:rsid w:val="009F0C68"/>
    <w:rsid w:val="009F61E3"/>
    <w:rsid w:val="00A14329"/>
    <w:rsid w:val="00A31CF7"/>
    <w:rsid w:val="00A3595E"/>
    <w:rsid w:val="00A44048"/>
    <w:rsid w:val="00A62F8C"/>
    <w:rsid w:val="00A65076"/>
    <w:rsid w:val="00A7073A"/>
    <w:rsid w:val="00A72B57"/>
    <w:rsid w:val="00A84BDF"/>
    <w:rsid w:val="00B02CD6"/>
    <w:rsid w:val="00B12B1C"/>
    <w:rsid w:val="00B17601"/>
    <w:rsid w:val="00B650CE"/>
    <w:rsid w:val="00B728B4"/>
    <w:rsid w:val="00BB368F"/>
    <w:rsid w:val="00BF47E7"/>
    <w:rsid w:val="00BF5B51"/>
    <w:rsid w:val="00C02C10"/>
    <w:rsid w:val="00C06173"/>
    <w:rsid w:val="00C25558"/>
    <w:rsid w:val="00C50410"/>
    <w:rsid w:val="00C619DB"/>
    <w:rsid w:val="00C845DB"/>
    <w:rsid w:val="00CB77C9"/>
    <w:rsid w:val="00CC20F3"/>
    <w:rsid w:val="00CE4D7D"/>
    <w:rsid w:val="00D03541"/>
    <w:rsid w:val="00D44174"/>
    <w:rsid w:val="00DA29F6"/>
    <w:rsid w:val="00DE0FBE"/>
    <w:rsid w:val="00E410BA"/>
    <w:rsid w:val="00E7632F"/>
    <w:rsid w:val="00E80D25"/>
    <w:rsid w:val="00E81249"/>
    <w:rsid w:val="00E95016"/>
    <w:rsid w:val="00EA6D13"/>
    <w:rsid w:val="00ED04B4"/>
    <w:rsid w:val="00F162E0"/>
    <w:rsid w:val="00F4095D"/>
    <w:rsid w:val="00F95132"/>
    <w:rsid w:val="00FA1EF8"/>
    <w:rsid w:val="00FA53B0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8C"/>
    <w:pPr>
      <w:keepNext/>
      <w:keepLines/>
      <w:spacing w:before="40" w:after="0"/>
      <w:outlineLvl w:val="1"/>
    </w:pPr>
    <w:rPr>
      <w:rFonts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8C"/>
    <w:rPr>
      <w:rFonts w:ascii="Noto Sans" w:eastAsia="Noto Sans CJK KR Light" w:hAnsi="Noto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D0E3-5157-4CB7-A142-189BA8FB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135</cp:revision>
  <cp:lastPrinted>2020-03-29T20:43:00Z</cp:lastPrinted>
  <dcterms:created xsi:type="dcterms:W3CDTF">2020-03-24T12:19:00Z</dcterms:created>
  <dcterms:modified xsi:type="dcterms:W3CDTF">2020-03-29T20:43:00Z</dcterms:modified>
</cp:coreProperties>
</file>