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Nomi evocativi e legati alla magia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Il Sortilegio di Nogarole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La Fiamma Occulta della Rocca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Il Tomo Perduto di Nogarole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L’Alchimista della Rocca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L’Oblio di Nogarole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Il Cerchio Arcano della Rocca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I Sussurri della Rocca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L’Ordine della Luna Nera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Il Custode del Grimorio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I Guardiani delle Ombre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Nomi legati alla rocca e ai suoi segreti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La Fortezza delle Nebbie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Il Bastione Incantato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rtl w:val="0"/>
        </w:rPr>
        <w:t xml:space="preserve">Le Mura del Destino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rtl w:val="0"/>
        </w:rPr>
        <w:t xml:space="preserve">L’Ultimo Oracolo di Nogarole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rtl w:val="0"/>
        </w:rPr>
        <w:t xml:space="preserve">La Torre degli Spiriti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rtl w:val="0"/>
        </w:rPr>
        <w:t xml:space="preserve">L’Antro della Veggente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b w:val="1"/>
          <w:rtl w:val="0"/>
        </w:rPr>
        <w:t xml:space="preserve">Le Pietre Sussurranti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b w:val="1"/>
          <w:rtl w:val="0"/>
        </w:rPr>
        <w:t xml:space="preserve">Il Segreto della Dama Bianca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rtl w:val="0"/>
        </w:rPr>
        <w:t xml:space="preserve">Le Rovine Stregate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b w:val="1"/>
          <w:rtl w:val="0"/>
        </w:rPr>
        <w:t xml:space="preserve">La Chiave della Rocca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Nomi con richiami esoterici e mistici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b w:val="1"/>
          <w:rtl w:val="0"/>
        </w:rPr>
        <w:t xml:space="preserve">Il Pentacolo di Nogarole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b w:val="1"/>
          <w:rtl w:val="0"/>
        </w:rPr>
        <w:t xml:space="preserve">Le Lacrime della Strega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b w:val="1"/>
          <w:rtl w:val="0"/>
        </w:rPr>
        <w:t xml:space="preserve">L’Ombra del Corvo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b w:val="1"/>
          <w:rtl w:val="0"/>
        </w:rPr>
        <w:t xml:space="preserve">L’Incanto del Tramonto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b w:val="1"/>
          <w:rtl w:val="0"/>
        </w:rPr>
        <w:t xml:space="preserve">Il Labirinto delle Stelle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26. </w:t>
      </w:r>
      <w:r w:rsidDel="00000000" w:rsidR="00000000" w:rsidRPr="00000000">
        <w:rPr>
          <w:b w:val="1"/>
          <w:rtl w:val="0"/>
        </w:rPr>
        <w:t xml:space="preserve">L’Ultimo Sortilegio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27. </w:t>
      </w:r>
      <w:r w:rsidDel="00000000" w:rsidR="00000000" w:rsidRPr="00000000">
        <w:rPr>
          <w:b w:val="1"/>
          <w:rtl w:val="0"/>
        </w:rPr>
        <w:t xml:space="preserve">Il Velo dell’Arcano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28. </w:t>
      </w:r>
      <w:r w:rsidDel="00000000" w:rsidR="00000000" w:rsidRPr="00000000">
        <w:rPr>
          <w:b w:val="1"/>
          <w:rtl w:val="0"/>
        </w:rPr>
        <w:t xml:space="preserve">La Profezia della Rocca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29. </w:t>
      </w:r>
      <w:r w:rsidDel="00000000" w:rsidR="00000000" w:rsidRPr="00000000">
        <w:rPr>
          <w:b w:val="1"/>
          <w:rtl w:val="0"/>
        </w:rPr>
        <w:t xml:space="preserve">Il Rintocco della Mezzanotte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30. </w:t>
      </w:r>
      <w:r w:rsidDel="00000000" w:rsidR="00000000" w:rsidRPr="00000000">
        <w:rPr>
          <w:b w:val="1"/>
          <w:rtl w:val="0"/>
        </w:rPr>
        <w:t xml:space="preserve">Il Respiro del Drago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Altro: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L’Arcano di Nogarole</w:t>
      </w:r>
      <w:r w:rsidDel="00000000" w:rsidR="00000000" w:rsidRPr="00000000">
        <w:rPr>
          <w:rtl w:val="0"/>
        </w:rPr>
        <w:t xml:space="preserve"> – Un nome evocativo che suggerisce misteri nascosti tra le mura della rocca.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Il Grimorio della Rocca</w:t>
      </w:r>
      <w:r w:rsidDel="00000000" w:rsidR="00000000" w:rsidRPr="00000000">
        <w:rPr>
          <w:rtl w:val="0"/>
        </w:rPr>
        <w:t xml:space="preserve"> – Perfetto se il progetto ha un legame con la magia e l’occulto.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Custodi di Nogarole</w:t>
      </w:r>
      <w:r w:rsidDel="00000000" w:rsidR="00000000" w:rsidRPr="00000000">
        <w:rPr>
          <w:rtl w:val="0"/>
        </w:rPr>
        <w:t xml:space="preserve"> – Richiama un’antica confraternita segreta legata alla rocca.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La Dama Velata di Nogarole</w:t>
      </w:r>
      <w:r w:rsidDel="00000000" w:rsidR="00000000" w:rsidRPr="00000000">
        <w:rPr>
          <w:rtl w:val="0"/>
        </w:rPr>
        <w:t xml:space="preserve"> – Ispirato alle leggende di spiriti che abitano castelli e fortezze.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Il Sigillo della Rocca</w:t>
      </w:r>
      <w:r w:rsidDel="00000000" w:rsidR="00000000" w:rsidRPr="00000000">
        <w:rPr>
          <w:rtl w:val="0"/>
        </w:rPr>
        <w:t xml:space="preserve"> – Evoca un simbolo magico o una protezione mistica legata a Nogarole.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Nebbie di Nogarole</w:t>
      </w:r>
      <w:r w:rsidDel="00000000" w:rsidR="00000000" w:rsidRPr="00000000">
        <w:rPr>
          <w:rtl w:val="0"/>
        </w:rPr>
        <w:t xml:space="preserve"> – Un nome suggestivo che richiama atmosfere oscure e misteriose.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L’Elisir della Rocca</w:t>
      </w:r>
      <w:r w:rsidDel="00000000" w:rsidR="00000000" w:rsidRPr="00000000">
        <w:rPr>
          <w:rtl w:val="0"/>
        </w:rPr>
        <w:t xml:space="preserve"> – Perfetto per un progetto legato alla magia, alle pozioni o all’alchimia.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Luna su Nogarole</w:t>
      </w:r>
      <w:r w:rsidDel="00000000" w:rsidR="00000000" w:rsidRPr="00000000">
        <w:rPr>
          <w:rtl w:val="0"/>
        </w:rPr>
        <w:t xml:space="preserve"> – Un nome poetico e affascinante che lega la fortezza al cielo notturno.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Le Rune di Nogarole</w:t>
      </w:r>
      <w:r w:rsidDel="00000000" w:rsidR="00000000" w:rsidRPr="00000000">
        <w:rPr>
          <w:rtl w:val="0"/>
        </w:rPr>
        <w:t xml:space="preserve"> – Un nome che evoca antichi segreti incisi sulle pietre della rocca.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Il Corvo della Rocca</w:t>
      </w:r>
      <w:r w:rsidDel="00000000" w:rsidR="00000000" w:rsidRPr="00000000">
        <w:rPr>
          <w:rtl w:val="0"/>
        </w:rPr>
        <w:t xml:space="preserve"> – Simbolo di saggezza e presagio, perfetto per un’atmosfera enigmatica.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Titolo: “La Rocca del Malandrino” / sottotitolo: “Giuriamo di non avere buone intenzioni”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