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https://www.canva.com/design/DAGixh6cdT8/w9ubP980zrp5ZODXn32FHA/edit?utm_content=DAGixh6cdT8&amp;utm_campaign=designshare&amp;utm_medium=link2&amp;utm_source=sharebutton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COSTI DA CONSIDERARE: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ATTREZZATURA E ALLESTIMENTO AULE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ISTRUTTORI/EDUCATORI E ILLUSIONISTI PROFESSIONISTI PER I VARI LABORATORI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NEGOZIO MERCHANDISING (SPILLE CON SIMBOLI CASE, STICKERS, KIT MAGO)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VOLO DEL FALCO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ASSICURAZIONI CONTRO INFORTUNI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N. COLLABORATORI NECESSARI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NECESSARIO PER L’ORGANIZZAZIONE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PIANTINA</w:t>
      </w:r>
      <w:r w:rsidDel="00000000" w:rsidR="00000000" w:rsidRPr="00000000">
        <w:rPr>
          <w:rtl w:val="0"/>
        </w:rPr>
        <w:t xml:space="preserve"> DEI PIANI FATTA BENE, CON LEGENDA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FINANZIATORI INTERESSATI ALLE ATTIVITA’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IMPATTO AMBIENTALE DELLE ATTIVITA’ E COME RIDURLO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MODALITA’ DI ENGAGEMENT DEL PUBBLICO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mfortaa" w:cs="Comfortaa" w:eastAsia="Comfortaa" w:hAnsi="Comfortaa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u w:val="single"/>
          <w:rtl w:val="0"/>
        </w:rPr>
        <w:t xml:space="preserve">ATTIVITA’ DEL PARCO DA PROPORRE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palestra all’aperto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maggiori panchine e cestini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tavoli da “pic-nic”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area cani (zona recintata per liberare il cane)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percorso salute (collegato con zona di Grezzano-Villafranca)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fontanelle per acqua potabile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giostrine per bimbi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affitto parco per festival</w:t>
      </w:r>
    </w:p>
    <w:p w:rsidR="00000000" w:rsidDel="00000000" w:rsidP="00000000" w:rsidRDefault="00000000" w:rsidRPr="00000000" w14:paraId="0000002B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ixh6cdT8/w9ubP980zrp5ZODXn32FHA/edit?utm_content=DAGixh6cdT8&amp;utm_campaign=designshare&amp;utm_medium=link2&amp;utm_source=sharebut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