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98486328125" w:line="361.5686416625976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.505338668823242"/>
          <w:szCs w:val="15.505338668823242"/>
          <w:u w:val="none"/>
          <w:shd w:fill="auto" w:val="clear"/>
          <w:vertAlign w:val="baseline"/>
          <w:rtl w:val="0"/>
        </w:rPr>
        <w:t xml:space="preserve">Valutazione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5.505338668823242"/>
          <w:szCs w:val="15.505338668823242"/>
          <w:u w:val="none"/>
          <w:shd w:fill="auto" w:val="clear"/>
          <w:vertAlign w:val="baseline"/>
          <w:rtl w:val="0"/>
        </w:rPr>
        <w:t xml:space="preserve">3 VERDE SUGGERIMENTI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PPT Presentazione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287335395813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Chiarezza, struttura, impatto visivo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73821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SUFFICENTE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Grafica più originale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GRAFICA INTUITIVA LESS IS MORE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Esposizione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28690624237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Fluidità e chiarezza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734b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BUONA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buona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RESCRIZIONE DEI PERCHE' FARE LE ATTIVITA DESCRITTE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Originalità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della proposta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28690624237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Innovazione, creatività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538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DEBOLE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identificare elemento distintivo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BENEFICI PER PARTNER OPPORTUNITA PER SPONSOR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Coerenza con gli obiettivi, concretezza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53800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DEBOLE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sviluppare contenuti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STAGIONALITA DEGLI SPAZI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DESTINAZIONE D'USO DEGLI  </w:t>
      </w:r>
    </w:p>
    <w:tbl>
      <w:tblPr>
        <w:tblStyle w:val="Table1"/>
        <w:tblW w:w="4569.029541015625" w:type="dxa"/>
        <w:jc w:val="left"/>
        <w:tblInd w:w="2737.9412841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9.029541015625"/>
        <w:tblGridChange w:id="0">
          <w:tblGrid>
            <w:gridCol w:w="4569.029541015625"/>
          </w:tblGrid>
        </w:tblGridChange>
      </w:tblGrid>
      <w:tr>
        <w:trPr>
          <w:cantSplit w:val="0"/>
          <w:trHeight w:val="3385.48522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a86e8"/>
                <w:sz w:val="13.119901657104492"/>
                <w:szCs w:val="13.1199016571044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7.71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a86e8"/>
                <w:sz w:val="13.119901657104492"/>
                <w:szCs w:val="13.1199016571044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2240" w:w="15840" w:orient="landscape"/>
          <w:pgMar w:bottom="5609.2718505859375" w:top="1107.5244140625" w:left="392.6409912109375" w:right="800.38818359375" w:header="0" w:footer="720"/>
          <w:pgNumType w:start="1"/>
          <w:cols w:equalWidth="0" w:num="2">
            <w:col w:space="0" w:w="7340"/>
            <w:col w:space="0" w:w="73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Idea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operativa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313232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Fattibilità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Realizzabilità tecnica e pratica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73821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SUFFICENTE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modalità di engagement degli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2023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5609.2718505859375" w:top="1107.5244140625" w:left="396.5769577026367" w:right="6766.910400390625" w:header="0" w:footer="720"/>
          <w:cols w:equalWidth="0" w:num="2">
            <w:col w:space="0" w:w="4340"/>
            <w:col w:space="0" w:w="43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SPAZI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70.2020645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5609.2718505859375" w:top="1107.5244140625" w:left="389.75460052490234" w:right="800.38818359375" w:header="0" w:footer="720"/>
          <w:cols w:equalWidth="0" w:num="1">
            <w:col w:space="0" w:w="14649.85721588134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stakeholder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IDENTIFICAZIONE RISORSE E PARTNER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IDENTIFICAZIONE FONTI 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Sostenibilità economica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53800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DEBOLE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valutare impatto delle singole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CANALI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Economicità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9782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5609.2718505859375" w:top="1107.5244140625" w:left="392.11620330810547" w:right="6661.1639404296875" w:header="0" w:footer="720"/>
          <w:cols w:equalWidth="0" w:num="2">
            <w:col w:space="0" w:w="4400"/>
            <w:col w:space="0" w:w="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attività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SVILUPPARE BUSINESS PLAN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13.119901657104492"/>
          <w:szCs w:val="13.11990165710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5609.2718505859375" w:top="1107.5244140625" w:left="389.75460052490234" w:right="800.38818359375" w:header="0" w:footer="720"/>
          <w:cols w:equalWidth="0" w:num="1">
            <w:col w:space="0" w:w="14649.85721588134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Attrazione sponsor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cfc9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SCARSA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descrizione e valutazione benefici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Redditività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3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Impatto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ambientale e sociale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2023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per sponsor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999788284301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5609.2718505859375" w:top="1107.5244140625" w:left="396.5769577026367" w:right="5440.7958984375" w:header="0" w:footer="720"/>
          <w:cols w:equalWidth="0" w:num="3">
            <w:col w:space="0" w:w="3340"/>
            <w:col w:space="0" w:w="3340"/>
            <w:col w:space="0" w:w="33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IDENTIFICAZIONE ELEMENTO DISTINTIVO, ORIGINALE, ESCLUSIVO DEL  PROGETTO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0927734375" w:line="207.28736400604248" w:lineRule="auto"/>
        <w:ind w:left="1.8367767333984375" w:right="6486.444091796875" w:firstLine="0.52482604980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Sostenibilità, benefici per la comunità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73821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SUFFICENTE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Valutare impatti delle attività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PROPOSTE PER RIDUZIONE IMPATTI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Scalabilità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9032135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5609.2718505859375" w:top="1107.5244140625" w:left="389.75460052490234" w:right="800.38818359375" w:header="0" w:footer="720"/>
          <w:cols w:equalWidth="0" w:num="1">
            <w:col w:space="0" w:w="14649.85721588134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Possibilità di crescita e sviluppo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73821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SUFFICENTE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DESCIVERE FASI AZIONI E BENEFICI DELLA SCALABILITA DELLE SINGOLE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Coinvolgimento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degli stakeholder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5609.2718505859375" w:top="1107.5244140625" w:left="392.6409912109375" w:right="8659.32739257812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ATTIVITÀ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89111328125" w:line="207.2869062423706" w:lineRule="auto"/>
        <w:ind w:left="2.8863906860351562" w:right="4644.100341796875" w:firstLine="5.90393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Interazione e supporto delle parti interessate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73821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SUFFICENTE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valutare opportunità e minacce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PROGETTARE FASI E OBIETTIVI DI ENGAGEMENT DEGLI STAKEHOLDER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Qualità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della ricerca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9032135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6650276184082"/>
          <w:szCs w:val="21.86650276184082"/>
          <w:u w:val="none"/>
          <w:shd w:fill="auto" w:val="clear"/>
          <w:vertAlign w:val="subscript"/>
          <w:rtl w:val="0"/>
        </w:rPr>
        <w:t xml:space="preserve">Dati a supporto, analisi del contesto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734b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BUONA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86e8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IDEA DI GOVERNANCE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18408203125" w:line="240" w:lineRule="auto"/>
        <w:ind w:left="8.79032135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4edbc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ECCELLENTE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Ottima qualità, ben strutturato, altamente innovativo e realizzabile.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9032135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734b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BUONA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Solida proposta con qualche area di miglioramento minore.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36160278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73821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SUFFICENTE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Idea interessante ma con diversi aspetti da affinare.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9032135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538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DEBOLE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Presenta problemi significativi che ne limitano l’efficacia.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36160278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cfc9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SCARSA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119901657104492"/>
          <w:szCs w:val="13.119901657104492"/>
          <w:u w:val="none"/>
          <w:shd w:fill="auto" w:val="clear"/>
          <w:vertAlign w:val="baseline"/>
          <w:rtl w:val="0"/>
        </w:rPr>
        <w:t xml:space="preserve">Poco chiaro, difficilmente realizzabile o con molte criticità.</w:t>
      </w:r>
    </w:p>
    <w:sectPr>
      <w:type w:val="continuous"/>
      <w:pgSz w:h="12240" w:w="15840" w:orient="landscape"/>
      <w:pgMar w:bottom="5609.2718505859375" w:top="1107.5244140625" w:left="389.75460052490234" w:right="800.38818359375" w:header="0" w:footer="720"/>
      <w:cols w:equalWidth="0" w:num="1">
        <w:col w:space="0" w:w="14649.8572158813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