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5AEF" w14:textId="77777777" w:rsidR="00114D00" w:rsidRDefault="00114D00" w:rsidP="00114D00">
      <w:pPr>
        <w:jc w:val="center"/>
        <w:rPr>
          <w:b/>
          <w:bCs/>
          <w:sz w:val="40"/>
          <w:szCs w:val="40"/>
          <w:lang w:val="en-GB"/>
        </w:rPr>
      </w:pPr>
      <w:r w:rsidRPr="00C00BB5">
        <w:rPr>
          <w:b/>
          <w:bCs/>
          <w:sz w:val="40"/>
          <w:szCs w:val="40"/>
          <w:lang w:val="en-GB"/>
        </w:rPr>
        <w:t>Predicting House Prices for Real Estate Evaluation</w:t>
      </w:r>
    </w:p>
    <w:p w14:paraId="46116D13" w14:textId="77777777" w:rsidR="00114D00" w:rsidRPr="0078575F" w:rsidRDefault="00114D00" w:rsidP="00114D00">
      <w:pPr>
        <w:rPr>
          <w:b/>
          <w:bCs/>
          <w:lang w:val="en-GB"/>
        </w:rPr>
      </w:pPr>
      <w:r w:rsidRPr="0078575F">
        <w:rPr>
          <w:b/>
          <w:bCs/>
          <w:lang w:val="en-GB"/>
        </w:rPr>
        <w:t>Introduction</w:t>
      </w:r>
    </w:p>
    <w:p w14:paraId="292E465B" w14:textId="77777777" w:rsidR="00897AC3" w:rsidRDefault="00114D00" w:rsidP="00114D00">
      <w:pPr>
        <w:rPr>
          <w:lang w:val="en-GB"/>
        </w:rPr>
      </w:pPr>
      <w:r w:rsidRPr="006F0A28">
        <w:rPr>
          <w:lang w:val="en-GB"/>
        </w:rPr>
        <w:t>In modern real estate markets, determining fair market valuation for residential property is critical for homebuyers, sellers, mortgage lenders, and property investors.</w:t>
      </w:r>
      <w:r w:rsidRPr="00900EAC">
        <w:rPr>
          <w:lang w:val="en-GB"/>
        </w:rPr>
        <w:t xml:space="preserve"> </w:t>
      </w:r>
      <w:r w:rsidRPr="0040693C">
        <w:rPr>
          <w:lang w:val="en-GB"/>
        </w:rPr>
        <w:t>Overpricing can cause a property to sit on the market indefinitely, while under-pricing leads to a direct loss for the seller. Conversely, buyers need reliable estimates to ensure they are paying a fair market price</w:t>
      </w:r>
      <w:r w:rsidR="00E906CE">
        <w:rPr>
          <w:lang w:val="en-GB"/>
        </w:rPr>
        <w:t xml:space="preserve"> .</w:t>
      </w:r>
      <w:r w:rsidRPr="006F0A28">
        <w:rPr>
          <w:lang w:val="en-GB"/>
        </w:rPr>
        <w:t xml:space="preserve"> </w:t>
      </w:r>
    </w:p>
    <w:p w14:paraId="25923B42" w14:textId="20A9B26A" w:rsidR="00114D00" w:rsidRDefault="00114D00" w:rsidP="00114D00">
      <w:pPr>
        <w:rPr>
          <w:lang w:val="en-GB"/>
        </w:rPr>
      </w:pPr>
      <w:r w:rsidRPr="006F0A28">
        <w:rPr>
          <w:lang w:val="en-GB"/>
        </w:rPr>
        <w:t>Traditional appraisal methods rely heavily on manual comparisons, subject-matter expertise, and localized market knowledge, which can introduce subjectivity, human bias, and processing delays</w:t>
      </w:r>
      <w:r>
        <w:rPr>
          <w:lang w:val="en-GB"/>
        </w:rPr>
        <w:t xml:space="preserve"> </w:t>
      </w:r>
      <w:r w:rsidRPr="00853960">
        <w:rPr>
          <w:lang w:val="en-GB"/>
        </w:rPr>
        <w:t>impacted by information gaps</w:t>
      </w:r>
      <w:r w:rsidRPr="006F0A28">
        <w:rPr>
          <w:lang w:val="en-GB"/>
        </w:rPr>
        <w:t>.</w:t>
      </w:r>
    </w:p>
    <w:p w14:paraId="75F82625" w14:textId="77777777" w:rsidR="00114D00" w:rsidRPr="00490775" w:rsidRDefault="00114D00" w:rsidP="00114D00">
      <w:pPr>
        <w:rPr>
          <w:lang w:val="en-GB"/>
        </w:rPr>
      </w:pPr>
      <w:r w:rsidRPr="00490775">
        <w:rPr>
          <w:lang w:val="en-GB"/>
        </w:rPr>
        <w:t>Housing prices are driven by a complex interplay of structural attributes—such as interior square footage, number of bedrooms, bathrooms, construction grade, and lot size—as well as geographic location. When these factors are volatile or poorly understood, it can cause prolonged time-on-market for sellers or over-leveraging for buyers.</w:t>
      </w:r>
    </w:p>
    <w:p w14:paraId="5D3A39C7" w14:textId="77777777" w:rsidR="00114D00" w:rsidRDefault="00114D00" w:rsidP="00114D00">
      <w:r w:rsidRPr="00567AD6">
        <w:t>Property values are of</w:t>
      </w:r>
      <w:r>
        <w:t>ten</w:t>
      </w:r>
      <w:r w:rsidRPr="00567AD6">
        <w:t xml:space="preserve"> difficult to estimate consistently. This project combines strategic business thinking, data analytics, and predictive </w:t>
      </w:r>
      <w:proofErr w:type="spellStart"/>
      <w:r w:rsidRPr="00567AD6">
        <w:t>modeling</w:t>
      </w:r>
      <w:proofErr w:type="spellEnd"/>
      <w:r w:rsidRPr="00567AD6">
        <w:t xml:space="preserve"> to better understand the key factors that influence housing prices. By </w:t>
      </w:r>
      <w:proofErr w:type="spellStart"/>
      <w:r w:rsidRPr="00567AD6">
        <w:t>analyzing</w:t>
      </w:r>
      <w:proofErr w:type="spellEnd"/>
      <w:r w:rsidRPr="00567AD6">
        <w:t xml:space="preserve"> historical housing transaction data and leveraging Python-based analytics tools, my goal is to develop a reliable regression model as part of an automated valuation model (AVM). This approach aims to reduce valuation variance, bring greater transparency, and provide clearer, data-driven insights to help buyers, sellers, and real estate agencies make more informed and confident decisions.</w:t>
      </w:r>
    </w:p>
    <w:p w14:paraId="486B2F30" w14:textId="52FE0F97" w:rsidR="00824643" w:rsidRDefault="00824643" w:rsidP="00114D00">
      <w:r w:rsidRPr="00394CB6">
        <w:rPr>
          <w:b/>
          <w:bCs/>
          <w:lang w:val="en-GB"/>
        </w:rPr>
        <w:t>Problem Definition</w:t>
      </w:r>
    </w:p>
    <w:p w14:paraId="14052D22" w14:textId="77777777" w:rsidR="00824643" w:rsidRDefault="00824643" w:rsidP="00824643">
      <w:pPr>
        <w:rPr>
          <w:lang w:val="en-GB"/>
        </w:rPr>
      </w:pPr>
      <w:r w:rsidRPr="00647EBE">
        <w:rPr>
          <w:lang w:val="en-GB"/>
        </w:rPr>
        <w:t>The primary business challenge is</w:t>
      </w:r>
      <w:r w:rsidRPr="00A00C75">
        <w:rPr>
          <w:lang w:val="en-GB"/>
        </w:rPr>
        <w:t xml:space="preserve"> real estate market often suffers from valuation discrepancies</w:t>
      </w:r>
      <w:r>
        <w:rPr>
          <w:lang w:val="en-GB"/>
        </w:rPr>
        <w:t xml:space="preserve"> and</w:t>
      </w:r>
      <w:r w:rsidRPr="00A00C75">
        <w:rPr>
          <w:lang w:val="en-GB"/>
        </w:rPr>
        <w:t xml:space="preserve"> </w:t>
      </w:r>
      <w:r w:rsidRPr="006F0A28">
        <w:rPr>
          <w:lang w:val="en-GB"/>
        </w:rPr>
        <w:t xml:space="preserve">inconsistent price estimates </w:t>
      </w:r>
      <w:r w:rsidRPr="00A00C75">
        <w:rPr>
          <w:lang w:val="en-GB"/>
        </w:rPr>
        <w:t>where properties are listed significantly above or below their true market value due</w:t>
      </w:r>
      <w:r w:rsidRPr="000C69FD">
        <w:rPr>
          <w:lang w:val="en-GB"/>
        </w:rPr>
        <w:t xml:space="preserve"> </w:t>
      </w:r>
      <w:r w:rsidRPr="006F0A28">
        <w:rPr>
          <w:lang w:val="en-GB"/>
        </w:rPr>
        <w:t>to complex non-linear relationships between physical property features (e.g., floor area, bedrooms, build age) and external environmental metrics (e.g., proximity to transport links, local crime rates, macroeconomic indicators).</w:t>
      </w:r>
    </w:p>
    <w:p w14:paraId="25A12BF3" w14:textId="77777777" w:rsidR="00824643" w:rsidRPr="006F0A28" w:rsidRDefault="00824643" w:rsidP="00824643">
      <w:pPr>
        <w:rPr>
          <w:lang w:val="en-GB"/>
        </w:rPr>
      </w:pPr>
      <w:r w:rsidRPr="00647EBE">
        <w:rPr>
          <w:lang w:val="en-GB"/>
        </w:rPr>
        <w:t xml:space="preserve">the lack of a transparent, data-driven pricing model that can consistently predict residential real estate market values. </w:t>
      </w:r>
    </w:p>
    <w:p w14:paraId="331FBE67" w14:textId="77777777" w:rsidR="00824643" w:rsidRPr="00A00C75" w:rsidRDefault="00824643" w:rsidP="00824643">
      <w:pPr>
        <w:rPr>
          <w:lang w:val="en-GB"/>
        </w:rPr>
      </w:pPr>
      <w:r w:rsidRPr="00A00C75">
        <w:rPr>
          <w:lang w:val="en-GB"/>
        </w:rPr>
        <w:t>. Buyers struggle to identify fair pricing without extensive market research, while lenders face risks associated with overvaluing collateral properties.</w:t>
      </w:r>
    </w:p>
    <w:p w14:paraId="63D846F0" w14:textId="77777777" w:rsidR="00824643" w:rsidRPr="006F0A28" w:rsidRDefault="00824643" w:rsidP="00824643">
      <w:pPr>
        <w:rPr>
          <w:lang w:val="en-GB"/>
        </w:rPr>
      </w:pPr>
      <w:r w:rsidRPr="00A00C75">
        <w:rPr>
          <w:lang w:val="en-GB"/>
        </w:rPr>
        <w:lastRenderedPageBreak/>
        <w:t xml:space="preserve">Manually </w:t>
      </w:r>
      <w:proofErr w:type="spellStart"/>
      <w:r w:rsidRPr="00A00C75">
        <w:rPr>
          <w:lang w:val="en-GB"/>
        </w:rPr>
        <w:t>analyzing</w:t>
      </w:r>
      <w:proofErr w:type="spellEnd"/>
      <w:r w:rsidRPr="00A00C75">
        <w:rPr>
          <w:lang w:val="en-GB"/>
        </w:rPr>
        <w:t xml:space="preserve"> thousands of historical real estate transactions to extract pricing trends is inefficient and prone to error. </w:t>
      </w:r>
      <w:r w:rsidRPr="00647EBE">
        <w:rPr>
          <w:lang w:val="en-GB"/>
        </w:rPr>
        <w:t>slow to adapt to market fluctuations, and inconsistent across different neighbourhoods.</w:t>
      </w:r>
    </w:p>
    <w:p w14:paraId="7B265700" w14:textId="77777777" w:rsidR="00824643" w:rsidRDefault="00824643" w:rsidP="00824643">
      <w:pPr>
        <w:rPr>
          <w:lang w:val="en-GB"/>
        </w:rPr>
      </w:pPr>
      <w:r w:rsidRPr="00A00C75">
        <w:rPr>
          <w:lang w:val="en-GB"/>
        </w:rPr>
        <w:t>By utilizing data analytics and machine learning, we can uncover non-linear relationships between physical property features and final transaction prices.</w:t>
      </w:r>
    </w:p>
    <w:p w14:paraId="4CF4BBD1" w14:textId="77777777" w:rsidR="0012716E" w:rsidRDefault="0012716E" w:rsidP="0012716E">
      <w:pPr>
        <w:rPr>
          <w:lang w:val="en-GB"/>
        </w:rPr>
      </w:pPr>
      <w:r w:rsidRPr="000412C2">
        <w:rPr>
          <w:lang w:val="en-GB"/>
        </w:rPr>
        <w:t>The Problem: Property values are difficult to estimate consistently, leading to listing discrepancies and uncertain market valuations.</w:t>
      </w:r>
    </w:p>
    <w:p w14:paraId="63D61764" w14:textId="77777777" w:rsidR="0012716E" w:rsidRDefault="0012716E" w:rsidP="0012716E">
      <w:pPr>
        <w:rPr>
          <w:lang w:val="en-GB"/>
        </w:rPr>
      </w:pPr>
      <w:r w:rsidRPr="00647EBE">
        <w:rPr>
          <w:lang w:val="en-GB"/>
        </w:rPr>
        <w:t>Impact: Inaccurate pricing creates friction in property transactions, reduces buyer trust, and slows down agency sales cycles.</w:t>
      </w:r>
      <w:r w:rsidRPr="000412C2">
        <w:rPr>
          <w:lang w:val="en-GB"/>
        </w:rPr>
        <w:t xml:space="preserve"> Buyers struggle to know if they are paying a fair price, and lenders face financial risks associated with overvaluing collateral assets.</w:t>
      </w:r>
    </w:p>
    <w:p w14:paraId="274C48B2" w14:textId="77777777" w:rsidR="0012716E" w:rsidRPr="006F0A28" w:rsidRDefault="0012716E" w:rsidP="0012716E">
      <w:pPr>
        <w:rPr>
          <w:lang w:val="en-GB"/>
        </w:rPr>
      </w:pPr>
      <w:r w:rsidRPr="006F0A28">
        <w:rPr>
          <w:lang w:val="en-GB"/>
        </w:rPr>
        <w:t>Inaccurate property valuations introduce financial risks for:</w:t>
      </w:r>
    </w:p>
    <w:p w14:paraId="348DA7B0" w14:textId="77777777" w:rsidR="0012716E" w:rsidRPr="006F0A28" w:rsidRDefault="0012716E" w:rsidP="0012716E">
      <w:pPr>
        <w:rPr>
          <w:lang w:val="en-GB"/>
        </w:rPr>
      </w:pPr>
      <w:r w:rsidRPr="006F0A28">
        <w:rPr>
          <w:lang w:val="en-GB"/>
        </w:rPr>
        <w:t xml:space="preserve"> * Mortgage Lenders: Increased risk of over-leveraging assets based on inflated valuations.</w:t>
      </w:r>
    </w:p>
    <w:p w14:paraId="3966C84E" w14:textId="77777777" w:rsidR="0012716E" w:rsidRPr="006F0A28" w:rsidRDefault="0012716E" w:rsidP="0012716E">
      <w:pPr>
        <w:rPr>
          <w:lang w:val="en-GB"/>
        </w:rPr>
      </w:pPr>
      <w:r w:rsidRPr="006F0A28">
        <w:rPr>
          <w:lang w:val="en-GB"/>
        </w:rPr>
        <w:t xml:space="preserve"> * Property Buyers/Sellers: Suboptimal purchasing prices or prolonged time-on-market due to unrealistic listing prices.</w:t>
      </w:r>
    </w:p>
    <w:p w14:paraId="371F291C" w14:textId="77777777" w:rsidR="0012716E" w:rsidRDefault="0012716E" w:rsidP="0012716E">
      <w:pPr>
        <w:rPr>
          <w:lang w:val="en-GB"/>
        </w:rPr>
      </w:pPr>
      <w:r w:rsidRPr="006F0A28">
        <w:rPr>
          <w:lang w:val="en-GB"/>
        </w:rPr>
        <w:t xml:space="preserve"> * Real Estate Platforms: Reduced user trust caused by inaccurate automated estimates</w:t>
      </w:r>
    </w:p>
    <w:p w14:paraId="4178E9AB" w14:textId="77777777" w:rsidR="0012716E" w:rsidRDefault="0012716E" w:rsidP="0012716E">
      <w:pPr>
        <w:rPr>
          <w:lang w:val="en-GB"/>
        </w:rPr>
      </w:pPr>
      <w:r w:rsidRPr="00EB1923">
        <w:rPr>
          <w:lang w:val="en-GB"/>
        </w:rPr>
        <w:t>the hidden patterns between a home's physical characteristics and its final sale price, turning raw transaction records into a practical forecasting tool.</w:t>
      </w:r>
    </w:p>
    <w:p w14:paraId="56A91E6F" w14:textId="77777777" w:rsidR="0012716E" w:rsidRDefault="0012716E" w:rsidP="0012716E">
      <w:pPr>
        <w:rPr>
          <w:lang w:val="en-GB"/>
        </w:rPr>
      </w:pPr>
      <w:r w:rsidRPr="00647EBE">
        <w:rPr>
          <w:lang w:val="en-GB"/>
        </w:rPr>
        <w:t>Role of Data Analytics: By leveraging exploratory data analysis (EDA) and predictive regression algorithms</w:t>
      </w:r>
      <w:r>
        <w:rPr>
          <w:lang w:val="en-GB"/>
        </w:rPr>
        <w:t xml:space="preserve"> and</w:t>
      </w:r>
      <w:r w:rsidRPr="00BE0D41">
        <w:rPr>
          <w:lang w:val="en-GB"/>
        </w:rPr>
        <w:t xml:space="preserve"> </w:t>
      </w:r>
      <w:r w:rsidRPr="006F0A28">
        <w:rPr>
          <w:lang w:val="en-GB"/>
        </w:rPr>
        <w:t>historical sales transactions</w:t>
      </w:r>
      <w:r w:rsidRPr="00647EBE">
        <w:rPr>
          <w:lang w:val="en-GB"/>
        </w:rPr>
        <w:t xml:space="preserve">, we can uncover hidden pricing patterns across structural features (e.g., square footage, bedrooms) </w:t>
      </w:r>
      <w:r>
        <w:rPr>
          <w:lang w:val="en-GB"/>
        </w:rPr>
        <w:t>,</w:t>
      </w:r>
      <w:r w:rsidRPr="00BE0D41">
        <w:rPr>
          <w:lang w:val="en-GB"/>
        </w:rPr>
        <w:t xml:space="preserve"> </w:t>
      </w:r>
      <w:r w:rsidRPr="006F0A28">
        <w:rPr>
          <w:lang w:val="en-GB"/>
        </w:rPr>
        <w:t>, quantify attribute importance</w:t>
      </w:r>
      <w:r w:rsidRPr="00647EBE">
        <w:rPr>
          <w:lang w:val="en-GB"/>
        </w:rPr>
        <w:t xml:space="preserve"> and build a robust model that accurately forecasts property sales prices in near real-time.</w:t>
      </w:r>
    </w:p>
    <w:p w14:paraId="310175F2" w14:textId="77777777" w:rsidR="0012716E" w:rsidRDefault="0012716E" w:rsidP="0012716E">
      <w:pPr>
        <w:rPr>
          <w:lang w:val="en-GB"/>
        </w:rPr>
      </w:pPr>
      <w:r w:rsidRPr="000412C2">
        <w:rPr>
          <w:lang w:val="en-GB"/>
        </w:rPr>
        <w:t>" thereby supporting better real estate investment and lending decisions"</w:t>
      </w:r>
    </w:p>
    <w:p w14:paraId="201694CA" w14:textId="77777777" w:rsidR="0012716E" w:rsidRPr="00712C19" w:rsidRDefault="0012716E" w:rsidP="0012716E">
      <w:pPr>
        <w:rPr>
          <w:b/>
          <w:bCs/>
        </w:rPr>
      </w:pPr>
      <w:r w:rsidRPr="00712C19">
        <w:rPr>
          <w:b/>
          <w:bCs/>
        </w:rPr>
        <w:t>Aim and Objectives</w:t>
      </w:r>
    </w:p>
    <w:p w14:paraId="1D56D4FD" w14:textId="77777777" w:rsidR="0012716E" w:rsidRPr="00712C19" w:rsidRDefault="0012716E" w:rsidP="0012716E">
      <w:r w:rsidRPr="00712C19">
        <w:rPr>
          <w:b/>
          <w:bCs/>
        </w:rPr>
        <w:t>Overall Aim:</w:t>
      </w:r>
      <w:r w:rsidRPr="00712C19">
        <w:br/>
        <w:t>To design, develop, and evaluate a machine learning regression model capable of accurately and consistently predicting residential property transaction prices based on structural, spatial, and economic attributes. This model aims to support automated valuation models (AVMs) that improve transparency, reduce valuation variance, and enhance decision-making for buyers, sellers, lenders, and real estate agencies.</w:t>
      </w:r>
    </w:p>
    <w:p w14:paraId="2735ABF4" w14:textId="77777777" w:rsidR="0012716E" w:rsidRPr="00712C19" w:rsidRDefault="0012716E" w:rsidP="0012716E">
      <w:r w:rsidRPr="00712C19">
        <w:rPr>
          <w:b/>
          <w:bCs/>
        </w:rPr>
        <w:t>Specific Objectives:</w:t>
      </w:r>
    </w:p>
    <w:p w14:paraId="51127267" w14:textId="77777777" w:rsidR="0012716E" w:rsidRPr="00712C19" w:rsidRDefault="0012716E" w:rsidP="0012716E">
      <w:pPr>
        <w:numPr>
          <w:ilvl w:val="0"/>
          <w:numId w:val="1"/>
        </w:numPr>
      </w:pPr>
      <w:r w:rsidRPr="00712C19">
        <w:rPr>
          <w:b/>
          <w:bCs/>
        </w:rPr>
        <w:t>Data Acquisition and Preprocessing:</w:t>
      </w:r>
      <w:r w:rsidRPr="00712C19">
        <w:t xml:space="preserve"> Collect, clean, and preprocess multi-source historical residential property sales datasets, handling missing values, </w:t>
      </w:r>
      <w:r w:rsidRPr="00712C19">
        <w:lastRenderedPageBreak/>
        <w:t>outliers, and categorical feature encoding to ensure data quality and readiness for analysis.</w:t>
      </w:r>
    </w:p>
    <w:p w14:paraId="4BBBAD30" w14:textId="77777777" w:rsidR="0012716E" w:rsidRPr="00712C19" w:rsidRDefault="0012716E" w:rsidP="0012716E">
      <w:pPr>
        <w:numPr>
          <w:ilvl w:val="0"/>
          <w:numId w:val="1"/>
        </w:numPr>
      </w:pPr>
      <w:r w:rsidRPr="00712C19">
        <w:rPr>
          <w:b/>
          <w:bCs/>
        </w:rPr>
        <w:t>Exploratory Data Analysis (EDA):</w:t>
      </w:r>
      <w:r w:rsidRPr="00712C19">
        <w:t xml:space="preserve"> Perform detailed analysis using Python libraries (e.g., pandas, seaborn, matplotlib) to uncover key correlations and patterns between property features (such as square footage, number of bedrooms, property age, construction grade) and sale prices.</w:t>
      </w:r>
    </w:p>
    <w:p w14:paraId="79EFE71F" w14:textId="77777777" w:rsidR="0012716E" w:rsidRPr="00712C19" w:rsidRDefault="0012716E" w:rsidP="0012716E">
      <w:pPr>
        <w:numPr>
          <w:ilvl w:val="0"/>
          <w:numId w:val="1"/>
        </w:numPr>
      </w:pPr>
      <w:r w:rsidRPr="00712C19">
        <w:rPr>
          <w:b/>
          <w:bCs/>
        </w:rPr>
        <w:t>Feature Engineering:</w:t>
      </w:r>
      <w:r w:rsidRPr="00712C19">
        <w:t xml:space="preserve"> Construct meaningful spatial and economic indicators, including proximity to transport and city </w:t>
      </w:r>
      <w:proofErr w:type="spellStart"/>
      <w:r w:rsidRPr="00712C19">
        <w:t>centers</w:t>
      </w:r>
      <w:proofErr w:type="spellEnd"/>
      <w:r w:rsidRPr="00712C19">
        <w:t>, local price-per-square-meter averages, and structural grading metrics, to enhance predictive power.</w:t>
      </w:r>
    </w:p>
    <w:p w14:paraId="0382848E" w14:textId="77777777" w:rsidR="0012716E" w:rsidRPr="00712C19" w:rsidRDefault="0012716E" w:rsidP="0012716E">
      <w:pPr>
        <w:numPr>
          <w:ilvl w:val="0"/>
          <w:numId w:val="1"/>
        </w:numPr>
      </w:pPr>
      <w:r w:rsidRPr="00712C19">
        <w:rPr>
          <w:b/>
          <w:bCs/>
        </w:rPr>
        <w:t>Model Development, Benchmarking, and Evaluation:</w:t>
      </w:r>
      <w:r w:rsidRPr="00712C19">
        <w:t xml:space="preserve"> Train, tune, and compare multiple regression models (e.g., Multiple Linear Regression, Random Forest, Gradient Boosting) to identify the best-performing algorithm based on standard metrics such as RMSE, MAE, and R².</w:t>
      </w:r>
    </w:p>
    <w:p w14:paraId="4123EB77" w14:textId="77777777" w:rsidR="0012716E" w:rsidRPr="00712C19" w:rsidRDefault="0012716E" w:rsidP="0012716E">
      <w:pPr>
        <w:numPr>
          <w:ilvl w:val="0"/>
          <w:numId w:val="1"/>
        </w:numPr>
      </w:pPr>
      <w:r w:rsidRPr="00712C19">
        <w:rPr>
          <w:b/>
          <w:bCs/>
        </w:rPr>
        <w:t>Insight Extraction:</w:t>
      </w:r>
      <w:r w:rsidRPr="00712C19">
        <w:t xml:space="preserve"> Analyse and interpret feature importance to identify the primary drivers of property value fluctuations across different geographic areas and market conditions.</w:t>
      </w:r>
    </w:p>
    <w:p w14:paraId="1A0D10B2" w14:textId="77777777" w:rsidR="0012716E" w:rsidRPr="00712C19" w:rsidRDefault="0012716E" w:rsidP="0012716E">
      <w:pPr>
        <w:numPr>
          <w:ilvl w:val="0"/>
          <w:numId w:val="1"/>
        </w:numPr>
      </w:pPr>
      <w:r w:rsidRPr="00712C19">
        <w:rPr>
          <w:b/>
          <w:bCs/>
        </w:rPr>
        <w:t>Business Recommendation Framework:</w:t>
      </w:r>
      <w:r w:rsidRPr="00712C19">
        <w:t xml:space="preserve"> Translate model findings into actionable guidelines for real estate valuation efficiency, risk assessment, and improved transparency in automated valuation systems.</w:t>
      </w:r>
    </w:p>
    <w:p w14:paraId="024635B0" w14:textId="77777777" w:rsidR="0012716E" w:rsidRDefault="0012716E" w:rsidP="0012716E">
      <w:r w:rsidRPr="00712C19">
        <w:rPr>
          <w:b/>
          <w:bCs/>
        </w:rPr>
        <w:t>Business Hypothesis:</w:t>
      </w:r>
      <w:r w:rsidRPr="00712C19">
        <w:br/>
        <w:t>Properties with higher structural quality, larger living areas, and advantageous spatial attributes will show predictable price patterns, and advanced machine learning models incorporating non-linearities will significantly outperform traditional linear regression in reducing valuation errors.</w:t>
      </w:r>
    </w:p>
    <w:p w14:paraId="007D6DBD" w14:textId="77777777" w:rsidR="00CA06A8" w:rsidRPr="00E2573C" w:rsidRDefault="00CA06A8" w:rsidP="00CA06A8">
      <w:pPr>
        <w:rPr>
          <w:b/>
          <w:bCs/>
        </w:rPr>
      </w:pPr>
      <w:r w:rsidRPr="00E2573C">
        <w:rPr>
          <w:b/>
          <w:bCs/>
        </w:rPr>
        <w:t>Scope</w:t>
      </w:r>
    </w:p>
    <w:p w14:paraId="66E7A235" w14:textId="77777777" w:rsidR="00CA06A8" w:rsidRPr="00E2573C" w:rsidRDefault="00CA06A8" w:rsidP="00CA06A8">
      <w:r w:rsidRPr="00E2573C">
        <w:rPr>
          <w:b/>
          <w:bCs/>
        </w:rPr>
        <w:t>In Scope:</w:t>
      </w:r>
    </w:p>
    <w:p w14:paraId="5F46AE15" w14:textId="77777777" w:rsidR="00CA06A8" w:rsidRPr="00E2573C" w:rsidRDefault="00CA06A8" w:rsidP="00CA06A8">
      <w:pPr>
        <w:numPr>
          <w:ilvl w:val="0"/>
          <w:numId w:val="2"/>
        </w:numPr>
      </w:pPr>
      <w:r w:rsidRPr="00E2573C">
        <w:rPr>
          <w:b/>
          <w:bCs/>
        </w:rPr>
        <w:t>Property Type:</w:t>
      </w:r>
      <w:r w:rsidRPr="00E2573C">
        <w:t xml:space="preserve"> Residential properties, including single-family homes and townhouses within a specified geographic region </w:t>
      </w:r>
    </w:p>
    <w:p w14:paraId="35915756" w14:textId="77777777" w:rsidR="00CA06A8" w:rsidRPr="00E2573C" w:rsidRDefault="00CA06A8" w:rsidP="00CA06A8">
      <w:pPr>
        <w:numPr>
          <w:ilvl w:val="0"/>
          <w:numId w:val="2"/>
        </w:numPr>
      </w:pPr>
      <w:r w:rsidRPr="00E2573C">
        <w:rPr>
          <w:b/>
          <w:bCs/>
        </w:rPr>
        <w:t>Data Analysis:</w:t>
      </w:r>
      <w:r w:rsidRPr="00E2573C">
        <w:t xml:space="preserve"> Examination of historical housing transactions focusing on structural features such as living area (square footage), number of bedrooms and bathrooms, property age, construction grade, condition, and geographic location (zip codes, latitude, longitude).</w:t>
      </w:r>
    </w:p>
    <w:p w14:paraId="23D053D0" w14:textId="77777777" w:rsidR="00CA06A8" w:rsidRPr="00E2573C" w:rsidRDefault="00CA06A8" w:rsidP="00CA06A8">
      <w:pPr>
        <w:numPr>
          <w:ilvl w:val="0"/>
          <w:numId w:val="2"/>
        </w:numPr>
      </w:pPr>
      <w:r w:rsidRPr="00E2573C">
        <w:rPr>
          <w:b/>
          <w:bCs/>
        </w:rPr>
        <w:t>Data Preparation and Processing:</w:t>
      </w:r>
      <w:r w:rsidRPr="00E2573C">
        <w:t xml:space="preserve"> Data cleaning, handling missing values and outliers, feature engineering including spatial and economic indicators (e.g., proximity to transport, local price averages), and exploratory data analysis (EDA) using Python libraries like pandas, matplotlib, and seaborn.</w:t>
      </w:r>
    </w:p>
    <w:p w14:paraId="0A2C16AD" w14:textId="77777777" w:rsidR="00CA06A8" w:rsidRPr="00E2573C" w:rsidRDefault="00CA06A8" w:rsidP="00CA06A8">
      <w:pPr>
        <w:numPr>
          <w:ilvl w:val="0"/>
          <w:numId w:val="2"/>
        </w:numPr>
      </w:pPr>
      <w:r w:rsidRPr="00E2573C">
        <w:rPr>
          <w:b/>
          <w:bCs/>
        </w:rPr>
        <w:lastRenderedPageBreak/>
        <w:t>Model Development and Evaluation:</w:t>
      </w:r>
      <w:r w:rsidRPr="00E2573C">
        <w:t xml:space="preserve"> Training, tuning, and benchmarking multiple regression models (e.g., Linear Regression, Random Forest, Gradient Boosting) using scikit-learn to predict property sale prices; evaluating models with performance metrics such as RMSE, MAE, and R².</w:t>
      </w:r>
    </w:p>
    <w:p w14:paraId="586EA298" w14:textId="77777777" w:rsidR="00CA06A8" w:rsidRPr="00E2573C" w:rsidRDefault="00CA06A8" w:rsidP="00CA06A8">
      <w:pPr>
        <w:numPr>
          <w:ilvl w:val="0"/>
          <w:numId w:val="2"/>
        </w:numPr>
      </w:pPr>
      <w:r w:rsidRPr="00E2573C">
        <w:rPr>
          <w:b/>
          <w:bCs/>
        </w:rPr>
        <w:t>Insight Extraction:</w:t>
      </w:r>
      <w:r w:rsidRPr="00E2573C">
        <w:t xml:space="preserve"> Analysing feature importance to identify key drivers of property valuation variability and translating findings into actionable business recommendations to enhance automated valuation model (AVM) efficiency and risk assessment.</w:t>
      </w:r>
    </w:p>
    <w:p w14:paraId="27608074" w14:textId="77777777" w:rsidR="00CA06A8" w:rsidRPr="00E2573C" w:rsidRDefault="00CA06A8" w:rsidP="00CA06A8">
      <w:pPr>
        <w:numPr>
          <w:ilvl w:val="0"/>
          <w:numId w:val="2"/>
        </w:numPr>
      </w:pPr>
      <w:r w:rsidRPr="00E2573C">
        <w:rPr>
          <w:b/>
          <w:bCs/>
        </w:rPr>
        <w:t>Deliverables:</w:t>
      </w:r>
      <w:r w:rsidRPr="00E2573C">
        <w:t xml:space="preserve"> Predictive valuation models, performance evaluation reports, visualizations of price trends, and a framework to support real estate stakeholders with data-driven valuation insights.</w:t>
      </w:r>
    </w:p>
    <w:p w14:paraId="3C2CB6CF" w14:textId="77777777" w:rsidR="00CA06A8" w:rsidRPr="00E2573C" w:rsidRDefault="00CA06A8" w:rsidP="00CA06A8">
      <w:r w:rsidRPr="00E2573C">
        <w:rPr>
          <w:b/>
          <w:bCs/>
        </w:rPr>
        <w:t>Out of Scope:</w:t>
      </w:r>
    </w:p>
    <w:p w14:paraId="1A6E06C8" w14:textId="77777777" w:rsidR="00CA06A8" w:rsidRPr="00E2573C" w:rsidRDefault="00CA06A8" w:rsidP="00CA06A8">
      <w:pPr>
        <w:numPr>
          <w:ilvl w:val="0"/>
          <w:numId w:val="3"/>
        </w:numPr>
      </w:pPr>
      <w:r w:rsidRPr="00E2573C">
        <w:t>Commercial real estate, industrial land, or multi-family apartment complexes valuation models.</w:t>
      </w:r>
    </w:p>
    <w:p w14:paraId="0A06E97F" w14:textId="77777777" w:rsidR="00CA06A8" w:rsidRPr="00E2573C" w:rsidRDefault="00CA06A8" w:rsidP="00CA06A8">
      <w:pPr>
        <w:numPr>
          <w:ilvl w:val="0"/>
          <w:numId w:val="3"/>
        </w:numPr>
      </w:pPr>
      <w:r w:rsidRPr="00E2573C">
        <w:t>Real-time data integration such as web scraping from active property listings or live feeds from Multiple Listing Services (MLS).</w:t>
      </w:r>
    </w:p>
    <w:p w14:paraId="46386183" w14:textId="77777777" w:rsidR="00CA06A8" w:rsidRPr="00E2573C" w:rsidRDefault="00CA06A8" w:rsidP="00CA06A8">
      <w:pPr>
        <w:numPr>
          <w:ilvl w:val="0"/>
          <w:numId w:val="3"/>
        </w:numPr>
      </w:pPr>
      <w:r w:rsidRPr="00E2573C">
        <w:t>Developing production-ready web or mobile applications for real estate valuation.</w:t>
      </w:r>
    </w:p>
    <w:p w14:paraId="7C01B727" w14:textId="77777777" w:rsidR="00CA06A8" w:rsidRPr="00E2573C" w:rsidRDefault="00CA06A8" w:rsidP="00CA06A8">
      <w:pPr>
        <w:numPr>
          <w:ilvl w:val="0"/>
          <w:numId w:val="3"/>
        </w:numPr>
      </w:pPr>
      <w:r w:rsidRPr="00E2573C">
        <w:t>Computer vision or image analysis of interior or exterior property photos.</w:t>
      </w:r>
    </w:p>
    <w:p w14:paraId="68DC47D4" w14:textId="77777777" w:rsidR="00CA06A8" w:rsidRPr="00E2573C" w:rsidRDefault="00CA06A8" w:rsidP="00CA06A8">
      <w:pPr>
        <w:numPr>
          <w:ilvl w:val="0"/>
          <w:numId w:val="3"/>
        </w:numPr>
      </w:pPr>
      <w:r w:rsidRPr="00E2573C">
        <w:t>High-frequency trading or automated bidding execution in property markets.</w:t>
      </w:r>
    </w:p>
    <w:p w14:paraId="1A426730" w14:textId="77777777" w:rsidR="00CA06A8" w:rsidRPr="00712C19" w:rsidRDefault="00CA06A8" w:rsidP="0012716E"/>
    <w:p w14:paraId="5D049641" w14:textId="77777777" w:rsidR="00824643" w:rsidRPr="0040693C" w:rsidRDefault="00824643" w:rsidP="00114D00">
      <w:pPr>
        <w:rPr>
          <w:lang w:val="en-GB"/>
        </w:rPr>
      </w:pPr>
    </w:p>
    <w:p w14:paraId="7ED455AF" w14:textId="5C94CD57" w:rsidR="00223671" w:rsidRPr="00960A4F" w:rsidRDefault="00223671">
      <w:pPr>
        <w:rPr>
          <w:lang w:val="en-GB"/>
        </w:rPr>
      </w:pPr>
    </w:p>
    <w:sectPr w:rsidR="00223671" w:rsidRPr="00960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98B"/>
    <w:multiLevelType w:val="multilevel"/>
    <w:tmpl w:val="46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611C3"/>
    <w:multiLevelType w:val="multilevel"/>
    <w:tmpl w:val="424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98116E"/>
    <w:multiLevelType w:val="multilevel"/>
    <w:tmpl w:val="BCA8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58208">
    <w:abstractNumId w:val="2"/>
  </w:num>
  <w:num w:numId="2" w16cid:durableId="1531576486">
    <w:abstractNumId w:val="1"/>
  </w:num>
  <w:num w:numId="3" w16cid:durableId="8364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0D"/>
    <w:rsid w:val="00114D00"/>
    <w:rsid w:val="0012716E"/>
    <w:rsid w:val="00223671"/>
    <w:rsid w:val="004E742A"/>
    <w:rsid w:val="004F0568"/>
    <w:rsid w:val="00824643"/>
    <w:rsid w:val="00897AC3"/>
    <w:rsid w:val="008D25CD"/>
    <w:rsid w:val="00960A4F"/>
    <w:rsid w:val="009D3A93"/>
    <w:rsid w:val="00CA06A8"/>
    <w:rsid w:val="00E70A0D"/>
    <w:rsid w:val="00E906C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A5C3"/>
  <w15:chartTrackingRefBased/>
  <w15:docId w15:val="{1E515E1F-154C-47B6-A79E-21649EF3B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D00"/>
  </w:style>
  <w:style w:type="paragraph" w:styleId="Heading1">
    <w:name w:val="heading 1"/>
    <w:basedOn w:val="Normal"/>
    <w:next w:val="Normal"/>
    <w:link w:val="Heading1Char"/>
    <w:uiPriority w:val="9"/>
    <w:qFormat/>
    <w:rsid w:val="00E7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A0D"/>
    <w:rPr>
      <w:rFonts w:eastAsiaTheme="majorEastAsia" w:cstheme="majorBidi"/>
      <w:color w:val="272727" w:themeColor="text1" w:themeTint="D8"/>
    </w:rPr>
  </w:style>
  <w:style w:type="paragraph" w:styleId="Title">
    <w:name w:val="Title"/>
    <w:basedOn w:val="Normal"/>
    <w:next w:val="Normal"/>
    <w:link w:val="TitleChar"/>
    <w:uiPriority w:val="10"/>
    <w:qFormat/>
    <w:rsid w:val="00E7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A0D"/>
    <w:pPr>
      <w:spacing w:before="160"/>
      <w:jc w:val="center"/>
    </w:pPr>
    <w:rPr>
      <w:i/>
      <w:iCs/>
      <w:color w:val="404040" w:themeColor="text1" w:themeTint="BF"/>
    </w:rPr>
  </w:style>
  <w:style w:type="character" w:customStyle="1" w:styleId="QuoteChar">
    <w:name w:val="Quote Char"/>
    <w:basedOn w:val="DefaultParagraphFont"/>
    <w:link w:val="Quote"/>
    <w:uiPriority w:val="29"/>
    <w:rsid w:val="00E70A0D"/>
    <w:rPr>
      <w:i/>
      <w:iCs/>
      <w:color w:val="404040" w:themeColor="text1" w:themeTint="BF"/>
    </w:rPr>
  </w:style>
  <w:style w:type="paragraph" w:styleId="ListParagraph">
    <w:name w:val="List Paragraph"/>
    <w:basedOn w:val="Normal"/>
    <w:uiPriority w:val="34"/>
    <w:qFormat/>
    <w:rsid w:val="00E70A0D"/>
    <w:pPr>
      <w:ind w:left="720"/>
      <w:contextualSpacing/>
    </w:pPr>
  </w:style>
  <w:style w:type="character" w:styleId="IntenseEmphasis">
    <w:name w:val="Intense Emphasis"/>
    <w:basedOn w:val="DefaultParagraphFont"/>
    <w:uiPriority w:val="21"/>
    <w:qFormat/>
    <w:rsid w:val="00E70A0D"/>
    <w:rPr>
      <w:i/>
      <w:iCs/>
      <w:color w:val="0F4761" w:themeColor="accent1" w:themeShade="BF"/>
    </w:rPr>
  </w:style>
  <w:style w:type="paragraph" w:styleId="IntenseQuote">
    <w:name w:val="Intense Quote"/>
    <w:basedOn w:val="Normal"/>
    <w:next w:val="Normal"/>
    <w:link w:val="IntenseQuoteChar"/>
    <w:uiPriority w:val="30"/>
    <w:qFormat/>
    <w:rsid w:val="00E7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A0D"/>
    <w:rPr>
      <w:i/>
      <w:iCs/>
      <w:color w:val="0F4761" w:themeColor="accent1" w:themeShade="BF"/>
    </w:rPr>
  </w:style>
  <w:style w:type="character" w:styleId="IntenseReference">
    <w:name w:val="Intense Reference"/>
    <w:basedOn w:val="DefaultParagraphFont"/>
    <w:uiPriority w:val="32"/>
    <w:qFormat/>
    <w:rsid w:val="00E70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2498</TotalTime>
  <Pages>4</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Jerjini</dc:creator>
  <cp:keywords/>
  <dc:description/>
  <cp:lastModifiedBy>Mohamed Jerjini</cp:lastModifiedBy>
  <cp:revision>7</cp:revision>
  <dcterms:created xsi:type="dcterms:W3CDTF">2026-10-19T14:12:00Z</dcterms:created>
  <dcterms:modified xsi:type="dcterms:W3CDTF">2026-10-25T09:47:00Z</dcterms:modified>
</cp:coreProperties>
</file>