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09E" w:rsidRDefault="0025509E">
      <w:pPr>
        <w:rPr>
          <w:b/>
          <w:sz w:val="28"/>
          <w:szCs w:val="28"/>
        </w:rPr>
      </w:pPr>
      <w:r>
        <w:rPr>
          <w:b/>
          <w:sz w:val="28"/>
          <w:szCs w:val="28"/>
        </w:rPr>
        <w:t>Serverside Programmering:</w:t>
      </w:r>
    </w:p>
    <w:p w:rsidR="0025509E" w:rsidRPr="003B6DCB" w:rsidRDefault="0025509E">
      <w:pPr>
        <w:rPr>
          <w:sz w:val="24"/>
          <w:szCs w:val="24"/>
        </w:rPr>
      </w:pPr>
      <w:r w:rsidRPr="003B6DCB">
        <w:rPr>
          <w:sz w:val="24"/>
          <w:szCs w:val="24"/>
        </w:rPr>
        <w:t>Kryptografi &amp; sikkerhed</w:t>
      </w:r>
    </w:p>
    <w:p w:rsidR="0025509E" w:rsidRPr="003B6DCB" w:rsidRDefault="0025509E">
      <w:pPr>
        <w:rPr>
          <w:sz w:val="24"/>
          <w:szCs w:val="24"/>
        </w:rPr>
      </w:pPr>
      <w:r w:rsidRPr="003B6DCB">
        <w:rPr>
          <w:sz w:val="24"/>
          <w:szCs w:val="24"/>
        </w:rPr>
        <w:t>ASP.NET Core MVC</w:t>
      </w:r>
    </w:p>
    <w:p w:rsidR="008E1526" w:rsidRDefault="008E1526" w:rsidP="008E1526">
      <w:pPr>
        <w:rPr>
          <w:sz w:val="24"/>
          <w:szCs w:val="24"/>
        </w:rPr>
      </w:pPr>
      <w:proofErr w:type="spellStart"/>
      <w:r w:rsidRPr="005B7D75">
        <w:rPr>
          <w:sz w:val="24"/>
          <w:szCs w:val="24"/>
        </w:rPr>
        <w:t>Blaz</w:t>
      </w:r>
      <w:r>
        <w:rPr>
          <w:sz w:val="24"/>
          <w:szCs w:val="24"/>
        </w:rPr>
        <w:t>o</w:t>
      </w:r>
      <w:r w:rsidRPr="005B7D75">
        <w:rPr>
          <w:sz w:val="24"/>
          <w:szCs w:val="24"/>
        </w:rPr>
        <w:t>r</w:t>
      </w:r>
      <w:proofErr w:type="spellEnd"/>
      <w:r w:rsidRPr="005B7D75">
        <w:rPr>
          <w:sz w:val="24"/>
          <w:szCs w:val="24"/>
        </w:rPr>
        <w:t xml:space="preserve"> framework bliver mere og m</w:t>
      </w:r>
      <w:r>
        <w:rPr>
          <w:sz w:val="24"/>
          <w:szCs w:val="24"/>
        </w:rPr>
        <w:t>ere populært (hold øje)</w:t>
      </w:r>
    </w:p>
    <w:p w:rsidR="00F20E2B" w:rsidRDefault="00F20E2B">
      <w:pPr>
        <w:rPr>
          <w:sz w:val="24"/>
          <w:szCs w:val="24"/>
        </w:rPr>
      </w:pPr>
    </w:p>
    <w:p w:rsidR="00F20E2B" w:rsidRDefault="00F20E2B">
      <w:pPr>
        <w:rPr>
          <w:sz w:val="24"/>
          <w:szCs w:val="24"/>
        </w:rPr>
      </w:pPr>
      <w:r>
        <w:rPr>
          <w:sz w:val="24"/>
          <w:szCs w:val="24"/>
        </w:rPr>
        <w:t xml:space="preserve">Symmetrisk kryptering: </w:t>
      </w:r>
      <w:r w:rsidR="008E1526">
        <w:rPr>
          <w:sz w:val="24"/>
          <w:szCs w:val="24"/>
        </w:rPr>
        <w:t>1 nøgle</w:t>
      </w:r>
    </w:p>
    <w:p w:rsidR="008E1526" w:rsidRDefault="008E1526">
      <w:pPr>
        <w:rPr>
          <w:sz w:val="24"/>
          <w:szCs w:val="24"/>
        </w:rPr>
      </w:pPr>
      <w:r>
        <w:rPr>
          <w:sz w:val="24"/>
          <w:szCs w:val="24"/>
        </w:rPr>
        <w:t>Asymmetrisk kryptering: 2 nøgler</w:t>
      </w:r>
    </w:p>
    <w:p w:rsidR="005736BF" w:rsidRDefault="005736BF">
      <w:pPr>
        <w:rPr>
          <w:sz w:val="24"/>
          <w:szCs w:val="24"/>
        </w:rPr>
      </w:pPr>
    </w:p>
    <w:p w:rsidR="005736BF" w:rsidRDefault="005736B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Handshake</w:t>
      </w:r>
      <w:proofErr w:type="spellEnd"/>
      <w:r>
        <w:rPr>
          <w:sz w:val="24"/>
          <w:szCs w:val="24"/>
        </w:rPr>
        <w:t xml:space="preserve"> er noget der sker mellem browser og serveren.</w:t>
      </w:r>
      <w:r w:rsidR="005B583E">
        <w:rPr>
          <w:sz w:val="24"/>
          <w:szCs w:val="24"/>
        </w:rPr>
        <w:t xml:space="preserve"> Starter med 2 nøgler, og ender med 1 nøgle. Så asymmetrisk kryptering til symmetrisk kryptering.</w:t>
      </w:r>
    </w:p>
    <w:p w:rsidR="005736BF" w:rsidRDefault="005736BF">
      <w:pPr>
        <w:rPr>
          <w:sz w:val="24"/>
          <w:szCs w:val="24"/>
        </w:rPr>
      </w:pPr>
    </w:p>
    <w:p w:rsidR="005736BF" w:rsidRPr="005736BF" w:rsidRDefault="005736BF">
      <w:pPr>
        <w:rPr>
          <w:sz w:val="24"/>
          <w:szCs w:val="24"/>
        </w:rPr>
      </w:pPr>
      <w:r w:rsidRPr="005736BF">
        <w:rPr>
          <w:sz w:val="24"/>
          <w:szCs w:val="24"/>
        </w:rPr>
        <w:t xml:space="preserve">Selv </w:t>
      </w:r>
      <w:proofErr w:type="spellStart"/>
      <w:r w:rsidRPr="005736BF">
        <w:rPr>
          <w:sz w:val="24"/>
          <w:szCs w:val="24"/>
        </w:rPr>
        <w:t>Signed</w:t>
      </w:r>
      <w:proofErr w:type="spellEnd"/>
      <w:r w:rsidRPr="005736BF">
        <w:rPr>
          <w:sz w:val="24"/>
          <w:szCs w:val="24"/>
        </w:rPr>
        <w:t xml:space="preserve"> Certificates – </w:t>
      </w:r>
      <w:proofErr w:type="spellStart"/>
      <w:r w:rsidRPr="005736BF">
        <w:rPr>
          <w:sz w:val="24"/>
          <w:szCs w:val="24"/>
        </w:rPr>
        <w:t>fake</w:t>
      </w:r>
      <w:proofErr w:type="spellEnd"/>
      <w:r w:rsidRPr="005736BF">
        <w:rPr>
          <w:sz w:val="24"/>
          <w:szCs w:val="24"/>
        </w:rPr>
        <w:t xml:space="preserve"> </w:t>
      </w:r>
      <w:proofErr w:type="spellStart"/>
      <w:r w:rsidRPr="005736BF">
        <w:rPr>
          <w:sz w:val="24"/>
          <w:szCs w:val="24"/>
        </w:rPr>
        <w:t>certificate</w:t>
      </w:r>
      <w:proofErr w:type="spellEnd"/>
      <w:r w:rsidRPr="005736BF">
        <w:rPr>
          <w:sz w:val="24"/>
          <w:szCs w:val="24"/>
        </w:rPr>
        <w:t xml:space="preserve"> for at teste og udvik</w:t>
      </w:r>
      <w:r>
        <w:rPr>
          <w:sz w:val="24"/>
          <w:szCs w:val="24"/>
        </w:rPr>
        <w:t xml:space="preserve">le. </w:t>
      </w:r>
    </w:p>
    <w:p w:rsidR="00D24904" w:rsidRPr="005736BF" w:rsidRDefault="00D24904">
      <w:pPr>
        <w:rPr>
          <w:sz w:val="24"/>
          <w:szCs w:val="24"/>
        </w:rPr>
      </w:pPr>
    </w:p>
    <w:p w:rsidR="00AA46AB" w:rsidRDefault="00AA46AB">
      <w:pPr>
        <w:rPr>
          <w:sz w:val="24"/>
          <w:szCs w:val="24"/>
        </w:rPr>
      </w:pPr>
      <w:r>
        <w:rPr>
          <w:sz w:val="24"/>
          <w:szCs w:val="24"/>
        </w:rPr>
        <w:t xml:space="preserve">Cæsar kryptering: kaldes monoalfabetisk erstatning. Hvert bogstav erstattes med et andet som er forskudt x antal pladser. </w:t>
      </w:r>
    </w:p>
    <w:p w:rsidR="00D24904" w:rsidRDefault="00AA46A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Vigenére</w:t>
      </w:r>
      <w:proofErr w:type="spellEnd"/>
      <w:r>
        <w:rPr>
          <w:sz w:val="24"/>
          <w:szCs w:val="24"/>
        </w:rPr>
        <w:t xml:space="preserve">: En nøgle vælges denne benyttes i den lodrette kolonne til at vælge bogstavet på rækken, som står under det bogstav man vil skrive. Her er tale om polyalfabetisk erstatning.  </w:t>
      </w:r>
    </w:p>
    <w:p w:rsidR="003B6DCB" w:rsidRDefault="003B6DCB">
      <w:pPr>
        <w:rPr>
          <w:sz w:val="24"/>
          <w:szCs w:val="24"/>
        </w:rPr>
      </w:pPr>
    </w:p>
    <w:p w:rsidR="003B6DCB" w:rsidRDefault="003B6DC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Razor</w:t>
      </w:r>
      <w:proofErr w:type="spellEnd"/>
      <w:r>
        <w:rPr>
          <w:sz w:val="24"/>
          <w:szCs w:val="24"/>
        </w:rPr>
        <w:t>: View, Pages, Components.</w:t>
      </w:r>
    </w:p>
    <w:p w:rsidR="00E95CAB" w:rsidRDefault="00E95CAB">
      <w:pPr>
        <w:rPr>
          <w:sz w:val="24"/>
          <w:szCs w:val="24"/>
        </w:rPr>
      </w:pPr>
    </w:p>
    <w:p w:rsidR="00E95CAB" w:rsidRPr="00E95CAB" w:rsidRDefault="00E95CAB" w:rsidP="00E95CAB">
      <w:pPr>
        <w:pStyle w:val="Listeafsnit"/>
        <w:numPr>
          <w:ilvl w:val="0"/>
          <w:numId w:val="1"/>
        </w:numPr>
        <w:rPr>
          <w:sz w:val="24"/>
          <w:szCs w:val="24"/>
          <w:lang w:val="en-US"/>
        </w:rPr>
      </w:pPr>
      <w:r w:rsidRPr="00E95CAB">
        <w:rPr>
          <w:sz w:val="24"/>
          <w:szCs w:val="24"/>
          <w:lang w:val="en-US"/>
        </w:rPr>
        <w:t xml:space="preserve">Setup for </w:t>
      </w:r>
      <w:proofErr w:type="gramStart"/>
      <w:r w:rsidRPr="00E95CAB">
        <w:rPr>
          <w:sz w:val="24"/>
          <w:szCs w:val="24"/>
          <w:lang w:val="en-US"/>
        </w:rPr>
        <w:t>Framework(</w:t>
      </w:r>
      <w:proofErr w:type="gramEnd"/>
      <w:r w:rsidRPr="00E95CAB">
        <w:rPr>
          <w:sz w:val="24"/>
          <w:szCs w:val="24"/>
          <w:lang w:val="en-US"/>
        </w:rPr>
        <w:t>ASP.net Core)</w:t>
      </w:r>
    </w:p>
    <w:p w:rsidR="00E95CAB" w:rsidRDefault="00E95CAB" w:rsidP="00E95CAB">
      <w:pPr>
        <w:pStyle w:val="Listeafsnit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Encrypt</w:t>
      </w:r>
    </w:p>
    <w:p w:rsidR="00E95CAB" w:rsidRPr="00E95CAB" w:rsidRDefault="00E95CAB" w:rsidP="00E95CAB">
      <w:pPr>
        <w:pStyle w:val="Listeafsnit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Decrypt</w:t>
      </w:r>
      <w:bookmarkStart w:id="0" w:name="_GoBack"/>
      <w:bookmarkEnd w:id="0"/>
    </w:p>
    <w:sectPr w:rsidR="00E95CAB" w:rsidRPr="00E95CAB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7B9D" w:rsidRDefault="00E87B9D" w:rsidP="0025509E">
      <w:pPr>
        <w:spacing w:after="0" w:line="240" w:lineRule="auto"/>
      </w:pPr>
      <w:r>
        <w:separator/>
      </w:r>
    </w:p>
  </w:endnote>
  <w:endnote w:type="continuationSeparator" w:id="0">
    <w:p w:rsidR="00E87B9D" w:rsidRDefault="00E87B9D" w:rsidP="00255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7B9D" w:rsidRDefault="00E87B9D" w:rsidP="0025509E">
      <w:pPr>
        <w:spacing w:after="0" w:line="240" w:lineRule="auto"/>
      </w:pPr>
      <w:r>
        <w:separator/>
      </w:r>
    </w:p>
  </w:footnote>
  <w:footnote w:type="continuationSeparator" w:id="0">
    <w:p w:rsidR="00E87B9D" w:rsidRDefault="00E87B9D" w:rsidP="00255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509E" w:rsidRDefault="0025509E">
    <w:pPr>
      <w:pStyle w:val="Sidehoved"/>
    </w:pPr>
    <w:r>
      <w:t>H5</w:t>
    </w:r>
  </w:p>
  <w:p w:rsidR="0025509E" w:rsidRDefault="0025509E">
    <w:pPr>
      <w:pStyle w:val="Sidehoved"/>
    </w:pPr>
    <w:r>
      <w:t>no@tec.dk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F7B4B"/>
    <w:multiLevelType w:val="hybridMultilevel"/>
    <w:tmpl w:val="3F96D15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09E"/>
    <w:rsid w:val="0025509E"/>
    <w:rsid w:val="003B6DCB"/>
    <w:rsid w:val="005736BF"/>
    <w:rsid w:val="005B583E"/>
    <w:rsid w:val="005B7D75"/>
    <w:rsid w:val="008E1526"/>
    <w:rsid w:val="00924D63"/>
    <w:rsid w:val="00937C78"/>
    <w:rsid w:val="00AA46AB"/>
    <w:rsid w:val="00B71021"/>
    <w:rsid w:val="00D24904"/>
    <w:rsid w:val="00E53DFE"/>
    <w:rsid w:val="00E87B9D"/>
    <w:rsid w:val="00E95CAB"/>
    <w:rsid w:val="00F2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00B88"/>
  <w15:chartTrackingRefBased/>
  <w15:docId w15:val="{F77BE0A5-4CA4-49AB-9203-ABD749F8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25509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5509E"/>
  </w:style>
  <w:style w:type="paragraph" w:styleId="Sidefod">
    <w:name w:val="footer"/>
    <w:basedOn w:val="Normal"/>
    <w:link w:val="SidefodTegn"/>
    <w:uiPriority w:val="99"/>
    <w:unhideWhenUsed/>
    <w:rsid w:val="0025509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5509E"/>
  </w:style>
  <w:style w:type="paragraph" w:styleId="Listeafsnit">
    <w:name w:val="List Paragraph"/>
    <w:basedOn w:val="Normal"/>
    <w:uiPriority w:val="34"/>
    <w:qFormat/>
    <w:rsid w:val="00E95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113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</dc:creator>
  <cp:keywords/>
  <dc:description/>
  <cp:lastModifiedBy>Tec</cp:lastModifiedBy>
  <cp:revision>9</cp:revision>
  <dcterms:created xsi:type="dcterms:W3CDTF">2021-08-09T03:59:00Z</dcterms:created>
  <dcterms:modified xsi:type="dcterms:W3CDTF">2021-08-11T09:54:00Z</dcterms:modified>
</cp:coreProperties>
</file>