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FICHE 09 - SITUATION DE TRAVAUX ET DÉCOMPTE MENSUEL</w:t>
      </w:r>
    </w:p>
    <w:p/>
    <w:p>
      <w:pPr>
        <w:ind w:left="567"/>
      </w:pPr>
      <w:r>
        <w:rPr>
          <w:i/>
          <w:color w:val="707070"/>
          <w:sz w:val="20"/>
        </w:rPr>
        <w:t>Épreuve E52 - Partie B/C | Apparaît dans TOUS les sujets E52 2023-2025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1. PRINCIPE GÉNÉRAL</w:t>
      </w:r>
    </w:p>
    <w:p/>
    <w:p>
      <w:r>
        <w:rPr>
          <w:b w:val="0"/>
          <w:sz w:val="22"/>
        </w:rPr>
        <w:t xml:space="preserve">Chaque mois, l'entrepreneur soumet une </w:t>
      </w:r>
      <w:r>
        <w:rPr>
          <w:b/>
          <w:sz w:val="22"/>
        </w:rPr>
        <w:t>situation de travaux</w:t>
      </w:r>
      <w:r>
        <w:rPr>
          <w:b w:val="0"/>
          <w:sz w:val="22"/>
        </w:rPr>
        <w:t xml:space="preserve"> au maître d'œuvre.</w:t>
      </w:r>
    </w:p>
    <w:p>
      <w:r>
        <w:rPr>
          <w:b w:val="0"/>
          <w:sz w:val="22"/>
        </w:rPr>
        <w:t xml:space="preserve">Le MOE établit un </w:t>
      </w:r>
      <w:r>
        <w:rPr>
          <w:b/>
          <w:sz w:val="22"/>
        </w:rPr>
        <w:t>décompte mensuel</w:t>
      </w:r>
      <w:r>
        <w:rPr>
          <w:b w:val="0"/>
          <w:sz w:val="22"/>
        </w:rPr>
        <w:t xml:space="preserve"> (ou acompte) qui détermine la somme à payer.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SITUATION       →    DÉCOMPTE MENSUEL    →    MANDAT DE PAIEMENT</w:t>
        <w:br/>
        <w:t>(entrepreneur)       (MOE)                    (maître d'ouvrage)</w:t>
        <w:br/>
        <w:br/>
        <w:t>Délai de paiement : 30 jours fin de mois (M+1 en général)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2. CALCUL DU MONTANT DES TRAVAUX PAR MOIS</w:t>
      </w:r>
    </w:p>
    <w:p/>
    <w:p>
      <w:pPr>
        <w:pStyle w:val="Heading3"/>
      </w:pPr>
      <w:r>
        <w:rPr>
          <w:b/>
          <w:color w:val="5B9BD5"/>
          <w:sz w:val="24"/>
        </w:rPr>
        <w:t>Méthode par avancement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Travaux cumulés jusqu'au mois m = Montant marché × % avancement cumulé</w:t>
        <w:br/>
        <w:br/>
        <w:t>Travaux du mois m = Travaux cumulés(m) - Travaux cumulés(m-1)</w:t>
      </w:r>
    </w:p>
    <w:p/>
    <w:p>
      <w:r>
        <w:rPr>
          <w:b w:val="0"/>
          <w:sz w:val="22"/>
        </w:rPr>
      </w:r>
      <w:r>
        <w:rPr>
          <w:b/>
          <w:sz w:val="22"/>
        </w:rPr>
        <w:t>Exemple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Marché : 116 000 € HT</w:t>
      </w:r>
    </w:p>
    <w:p>
      <w:pPr>
        <w:pStyle w:val="ListBullet"/>
      </w:pPr>
      <w:r>
        <w:rPr>
          <w:b w:val="0"/>
          <w:sz w:val="22"/>
        </w:rPr>
        <w:t>Avancement mois 1 : 60% → Cumulé = 116 000 × 60% = 69 600 €</w:t>
      </w:r>
    </w:p>
    <w:p>
      <w:pPr>
        <w:pStyle w:val="ListBullet"/>
      </w:pPr>
      <w:r>
        <w:rPr>
          <w:b w:val="0"/>
          <w:sz w:val="22"/>
        </w:rPr>
        <w:t>Avancement mois 2 : 75% → Cumulé = 116 000 × 75% = 87 000 €</w:t>
      </w:r>
    </w:p>
    <w:p>
      <w:pPr>
        <w:pStyle w:val="ListBullet"/>
      </w:pPr>
      <w:r>
        <w:rPr>
          <w:b w:val="0"/>
          <w:sz w:val="22"/>
        </w:rPr>
        <w:t xml:space="preserve">Travaux mois 2 = 87 000 - 69 600 = </w:t>
      </w:r>
      <w:r>
        <w:rPr>
          <w:b/>
          <w:sz w:val="22"/>
        </w:rPr>
        <w:t>17 400 €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3. STRUCTURE DU DÉCOMPTE MENSUEL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1. Avance forfaitaire             (ligne créditrice)</w:t>
        <w:br/>
        <w:t>2. Approvisionnements             (matériaux sur chantier non posés)</w:t>
        <w:br/>
        <w:t>3. Travaux HT du mois</w:t>
        <w:br/>
        <w:t>4. TOTAL (1 + 2 + 3)</w:t>
        <w:br/>
        <w:t>5. Remboursement avance           (ligne débitrice dès 65% d'avancement)</w:t>
        <w:br/>
        <w:t>6. Pénalités de retard            (ligne débitrice si applicable)</w:t>
        <w:br/>
        <w:t>7. TOTAL débiteur (5 + 6)</w:t>
        <w:br/>
        <w:t>8. Solde (4 - 7) = Montant HT avant révision</w:t>
        <w:br/>
        <w:t>9. Révision des prix              (+ ou - selon évolution indices)</w:t>
        <w:br/>
        <w:t>10. TOTAL HT (8 + 9)</w:t>
        <w:br/>
        <w:t>11. TVA (20%)</w:t>
        <w:br/>
        <w:t>12. TOTAL TTC</w:t>
        <w:br/>
        <w:t>13. Retenue de garantie (5%)      (déduite ou remplacée par caution)</w:t>
        <w:br/>
        <w:t>14. Solde TTC net</w:t>
        <w:br/>
        <w:t>15. Acomptes antérieurs payés</w:t>
        <w:br/>
        <w:t>16. ACOMPTE DU MOIS (14 - 15)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4. AVANCE FORFAITAIRE</w:t>
      </w:r>
    </w:p>
    <w:p/>
    <w:p>
      <w:pPr>
        <w:pStyle w:val="Heading3"/>
      </w:pPr>
      <w:r>
        <w:rPr>
          <w:b/>
          <w:color w:val="5B9BD5"/>
          <w:sz w:val="24"/>
        </w:rPr>
        <w:t>Conditions d'attribution</w:t>
      </w:r>
    </w:p>
    <w:p>
      <w:pPr>
        <w:pStyle w:val="ListBullet"/>
      </w:pPr>
      <w:r>
        <w:rPr>
          <w:b w:val="0"/>
          <w:sz w:val="22"/>
        </w:rPr>
        <w:t>Marché &gt; 50 000 € HT</w:t>
      </w:r>
    </w:p>
    <w:p>
      <w:pPr>
        <w:pStyle w:val="ListBullet"/>
      </w:pPr>
      <w:r>
        <w:rPr>
          <w:b w:val="0"/>
          <w:sz w:val="22"/>
        </w:rPr>
        <w:t>Durée d'exécution &gt; 2 mois</w:t>
      </w:r>
    </w:p>
    <w:p>
      <w:pPr>
        <w:pStyle w:val="ListBullet"/>
      </w:pPr>
      <w:r>
        <w:rPr>
          <w:b w:val="0"/>
          <w:sz w:val="22"/>
        </w:rPr>
        <w:t>L'entrepreneur en fait la demande</w:t>
      </w:r>
    </w:p>
    <w:p/>
    <w:p>
      <w:pPr>
        <w:pStyle w:val="Heading3"/>
      </w:pPr>
      <w:r>
        <w:rPr>
          <w:b/>
          <w:color w:val="5B9BD5"/>
          <w:sz w:val="24"/>
        </w:rPr>
        <w:t>Montant de l'avance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Si durée ≤ 12 mois :</w:t>
        <w:br/>
        <w:t xml:space="preserve">  Avance = 10% × Montant initial TTC</w:t>
        <w:br/>
        <w:br/>
        <w:t>Si durée &gt; 12 mois :</w:t>
        <w:br/>
        <w:t xml:space="preserve">  Avance = 10% × (12 × Montant initial TTC / N mois)</w:t>
      </w:r>
    </w:p>
    <w:p/>
    <w:p>
      <w:pPr>
        <w:pStyle w:val="Heading3"/>
      </w:pPr>
      <w:r>
        <w:rPr>
          <w:b/>
          <w:color w:val="5B9BD5"/>
          <w:sz w:val="24"/>
        </w:rPr>
        <w:t>Remboursement de l'avance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Le remboursement commence quand l'avancement cumulé atteint 65%</w:t>
        <w:br/>
        <w:t>et se termine quand l'avancement cumulé atteint 80%.</w:t>
        <w:br/>
        <w:br/>
        <w:t>Remboursement du mois = Avance × (% cumulé - 65%) / (80% - 65%)</w:t>
        <w:br/>
        <w:t xml:space="preserve">                      - Remboursements déjà effectués</w:t>
        <w:br/>
        <w:br/>
        <w:t>Ou selon certains CCAP :</w:t>
        <w:br/>
        <w:t>R = Avance × (% avancement cumulé - 65%) / 35% - Avance déjà remboursée</w:t>
      </w:r>
    </w:p>
    <w:p/>
    <w:p>
      <w:r>
        <w:rPr>
          <w:b w:val="0"/>
          <w:sz w:val="22"/>
        </w:rPr>
      </w:r>
      <w:r>
        <w:rPr>
          <w:b/>
          <w:sz w:val="22"/>
        </w:rPr>
        <w:t>Exemple :</w:t>
      </w:r>
      <w:r>
        <w:rPr>
          <w:b w:val="0"/>
          <w:sz w:val="22"/>
        </w:rPr>
      </w:r>
    </w:p>
    <w:p>
      <w:pPr>
        <w:pStyle w:val="ListBullet"/>
      </w:pPr>
      <w:r>
        <w:rPr>
          <w:b w:val="0"/>
          <w:sz w:val="22"/>
        </w:rPr>
        <w:t>Avance = 10 000 €</w:t>
      </w:r>
    </w:p>
    <w:p>
      <w:pPr>
        <w:pStyle w:val="ListBullet"/>
      </w:pPr>
      <w:r>
        <w:rPr>
          <w:b w:val="0"/>
          <w:sz w:val="22"/>
        </w:rPr>
        <w:t>Mois 2 : avancement cumulé = 75%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 total dû = 10 000 × (75% - 65%) / 35% = 10 000 × 10/35 = 2 857,14 €</w:t>
        <w:br/>
        <w:t>R mois 1 déjà effectué = 0 (si &lt; 65% au mois 1)</w:t>
        <w:br/>
        <w:t>R mois 2 = 2 857,14 - 0 = 2 857,14 €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5. RETENUE DE GARANTIE</w:t>
      </w:r>
    </w:p>
    <w:p/>
    <w:p>
      <w:pPr>
        <w:pStyle w:val="Heading3"/>
      </w:pPr>
      <w:r>
        <w:rPr>
          <w:b/>
          <w:color w:val="5B9BD5"/>
          <w:sz w:val="24"/>
        </w:rPr>
        <w:t>Règle</w:t>
      </w:r>
    </w:p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Retenue de garantie = 5% du montant TTC de chaque décompte</w:t>
        <w:br/>
        <w:br/>
        <w:t>Plafonnée à 5% du montant initial TTC total du marché</w:t>
      </w:r>
    </w:p>
    <w:p/>
    <w:p>
      <w:r>
        <w:rPr>
          <w:b w:val="0"/>
          <w:sz w:val="22"/>
        </w:rPr>
      </w:r>
      <w:r>
        <w:rPr>
          <w:b/>
          <w:sz w:val="22"/>
        </w:rPr>
        <w:t>Elle garantit la bonne exécution des travaux et la levée des réserves.</w:t>
      </w:r>
      <w:r>
        <w:rPr>
          <w:b w:val="0"/>
          <w:sz w:val="22"/>
        </w:rPr>
      </w:r>
    </w:p>
    <w:p/>
    <w:p>
      <w:pPr>
        <w:pStyle w:val="Heading3"/>
      </w:pPr>
      <w:r>
        <w:rPr>
          <w:b/>
          <w:color w:val="5B9BD5"/>
          <w:sz w:val="24"/>
        </w:rPr>
        <w:t>Libération de la retenue</w:t>
      </w:r>
    </w:p>
    <w:p>
      <w:pPr>
        <w:pStyle w:val="ListBullet"/>
      </w:pPr>
      <w:r>
        <w:rPr>
          <w:b w:val="0"/>
          <w:sz w:val="22"/>
        </w:rPr>
        <w:t>À la fin du délai de garantie de parfait achèvement (1 an après réception)</w:t>
      </w:r>
    </w:p>
    <w:p>
      <w:pPr>
        <w:pStyle w:val="ListBullet"/>
      </w:pPr>
      <w:r>
        <w:rPr>
          <w:b w:val="0"/>
          <w:sz w:val="22"/>
        </w:rPr>
        <w:t xml:space="preserve">Ou remplacée dès le début par une </w:t>
      </w:r>
      <w:r>
        <w:rPr>
          <w:b/>
          <w:sz w:val="22"/>
        </w:rPr>
        <w:t>caution bancaire</w:t>
      </w:r>
      <w:r>
        <w:rPr>
          <w:b w:val="0"/>
          <w:sz w:val="22"/>
        </w:rPr>
        <w:t xml:space="preserve"> (garantie à première demande)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6. PÉNALITÉS DE RETARD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Pénalités = Taux journalier × Nombre de jours de retard × Montant marché HT</w:t>
        <w:br/>
        <w:br/>
        <w:t>Taux courant : 1/3000 du montant marché HT par jour calendaire</w:t>
      </w:r>
    </w:p>
    <w:p/>
    <w:p>
      <w:r>
        <w:rPr>
          <w:b w:val="0"/>
          <w:sz w:val="22"/>
        </w:rPr>
      </w:r>
      <w:r>
        <w:rPr>
          <w:b/>
          <w:sz w:val="22"/>
        </w:rPr>
        <w:t>Si pas de retard dans le sujet → pénalités = 0</w:t>
      </w:r>
      <w:r>
        <w:rPr>
          <w:b w:val="0"/>
          <w:sz w:val="22"/>
        </w:rPr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7. CALCUL DE L'ACOMPTE DU MOIS</w:t>
      </w:r>
    </w:p>
    <w:p/>
    <w:p>
      <w:pPr>
        <w:shd w:val="clear" w:color="auto" w:fill="F0F4F0"/>
        <w:ind w:left="283"/>
      </w:pPr>
      <w:r>
        <w:rPr>
          <w:rFonts w:ascii="Courier New" w:hAnsi="Courier New"/>
          <w:color w:val="2B572A"/>
          <w:sz w:val="18"/>
        </w:rPr>
        <w:t>Travaux HT du mois</w:t>
        <w:br/>
        <w:t>+ Révision des prix</w:t>
        <w:br/>
        <w:t>- Remboursement avance</w:t>
        <w:br/>
        <w:t>- Retenue de garantie</w:t>
        <w:br/>
        <w:t>+ TVA 20%</w:t>
        <w:br/>
        <w:t>= TOTAL TTC du mois</w:t>
        <w:br/>
        <w:t>- Acomptes antérieurs déjà mandatés</w:t>
        <w:br/>
        <w:t>= ACOMPTE À MANDATER</w:t>
      </w:r>
    </w:p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8. SITUATION DÉFINITIVE (DÉCOMPTE GÉNÉRAL DÉFINITIF - DGD)</w:t>
      </w:r>
    </w:p>
    <w:p/>
    <w:p>
      <w:r>
        <w:rPr>
          <w:b w:val="0"/>
          <w:sz w:val="22"/>
        </w:rPr>
        <w:t>Établi après réception des travaux. Comprend :</w:t>
      </w:r>
    </w:p>
    <w:p>
      <w:pPr>
        <w:pStyle w:val="ListBullet"/>
      </w:pPr>
      <w:r>
        <w:rPr>
          <w:b w:val="0"/>
          <w:sz w:val="22"/>
        </w:rPr>
        <w:t>L'ensemble des travaux du marché (initial + avenants)</w:t>
      </w:r>
    </w:p>
    <w:p>
      <w:pPr>
        <w:pStyle w:val="ListBullet"/>
      </w:pPr>
      <w:r>
        <w:rPr>
          <w:b w:val="0"/>
          <w:sz w:val="22"/>
        </w:rPr>
        <w:t>Les révisions de prix totales</w:t>
      </w:r>
    </w:p>
    <w:p>
      <w:pPr>
        <w:pStyle w:val="ListBullet"/>
      </w:pPr>
      <w:r>
        <w:rPr>
          <w:b w:val="0"/>
          <w:sz w:val="22"/>
        </w:rPr>
        <w:t>Les pénalités éventuelles</w:t>
      </w:r>
    </w:p>
    <w:p>
      <w:pPr>
        <w:pStyle w:val="ListBullet"/>
      </w:pPr>
      <w:r>
        <w:rPr>
          <w:b w:val="0"/>
          <w:sz w:val="22"/>
        </w:rPr>
        <w:t>La soldede la retenue de garantie (si levée des réserves)</w:t>
      </w:r>
    </w:p>
    <w:p>
      <w:pPr>
        <w:pStyle w:val="ListBullet"/>
      </w:pPr>
      <w:r>
        <w:rPr>
          <w:b w:val="0"/>
          <w:sz w:val="22"/>
        </w:rPr>
        <w:t>Le solde de l'avance forfaitaire</w:t>
      </w:r>
    </w:p>
    <w:p/>
    <w:p>
      <w:r>
        <w:rPr>
          <w:b w:val="0"/>
          <w:sz w:val="22"/>
        </w:rPr>
      </w:r>
      <w:r>
        <w:rPr>
          <w:b/>
          <w:sz w:val="22"/>
        </w:rPr>
        <w:t>Structure du DGD (vue en 2023) :</w:t>
      </w:r>
      <w:r>
        <w:rPr>
          <w:b w:val="0"/>
          <w:sz w:val="22"/>
        </w:rPr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Ligne</w:t>
            </w:r>
          </w:p>
        </w:tc>
        <w:tc>
          <w:tcPr>
            <w:tcW w:type="dxa" w:w="4703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/>
                <w:color w:val="FFFFFF"/>
                <w:sz w:val="20"/>
              </w:rPr>
              <w:t>Contenu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Avance forfaitaire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Approvisionnements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Travaux (montant total HT)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Total (1+2+3)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Remboursement avance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Pénalités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Total débiteur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Différence (4-7)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Révisions / actualisations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Total HT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TVA 20%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Total TTC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13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Caution bancaire (si applicable)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Différence (12-13)</w:t>
            </w:r>
          </w:p>
        </w:tc>
      </w:tr>
      <w:tr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15</w:t>
            </w:r>
          </w:p>
        </w:tc>
        <w:tc>
          <w:tcPr>
            <w:tcW w:type="dxa" w:w="4703"/>
            <w:shd w:val="clear" w:color="auto" w:fill="EAF0F8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Acomptes antérieurs</w:t>
            </w:r>
          </w:p>
        </w:tc>
      </w:tr>
      <w:tr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4703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r>
              <w:rPr>
                <w:b w:val="0"/>
                <w:sz w:val="20"/>
              </w:rPr>
              <w:t>Acompte à percevoir</w:t>
            </w:r>
          </w:p>
        </w:tc>
      </w:tr>
    </w:tbl>
    <w:p/>
    <w:p>
      <w:pPr>
        <w:pBdr>
          <w:bottom w:val="single" w:sz="6" w:space="1" w:color="2E74B5"/>
        </w:pBdr>
      </w:pPr>
    </w:p>
    <w:p>
      <w:pPr>
        <w:pStyle w:val="Heading2"/>
      </w:pPr>
      <w:r>
        <w:rPr>
          <w:b/>
          <w:color w:val="2E74B5"/>
          <w:sz w:val="28"/>
        </w:rPr>
        <w:t>9. QUESTIONS TYPES À L'EXAMEN</w:t>
      </w:r>
    </w:p>
    <w:p/>
    <w:p>
      <w:pPr>
        <w:pStyle w:val="ListBullet"/>
      </w:pPr>
      <w:r>
        <w:rPr>
          <w:b w:val="0"/>
          <w:sz w:val="22"/>
        </w:rPr>
        <w:t>Calculer les montants de travaux réalisés par mois selon les avancements</w:t>
      </w:r>
    </w:p>
    <w:p>
      <w:pPr>
        <w:pStyle w:val="ListBullet"/>
      </w:pPr>
      <w:r>
        <w:rPr>
          <w:b w:val="0"/>
          <w:sz w:val="22"/>
        </w:rPr>
        <w:t>Calculer les montants de la révision définitive par mois</w:t>
      </w:r>
    </w:p>
    <w:p>
      <w:pPr>
        <w:pStyle w:val="ListBullet"/>
      </w:pPr>
      <w:r>
        <w:rPr>
          <w:b w:val="0"/>
          <w:sz w:val="22"/>
        </w:rPr>
        <w:t>Calculer le montant de l'avance forfaitaire</w:t>
      </w:r>
    </w:p>
    <w:p>
      <w:pPr>
        <w:pStyle w:val="ListBullet"/>
      </w:pPr>
      <w:r>
        <w:rPr>
          <w:b w:val="0"/>
          <w:sz w:val="22"/>
        </w:rPr>
        <w:t>Calculer les remboursements d'avance mois par mois</w:t>
      </w:r>
    </w:p>
    <w:p>
      <w:pPr>
        <w:pStyle w:val="ListBullet"/>
      </w:pPr>
      <w:r>
        <w:rPr>
          <w:b w:val="0"/>
          <w:sz w:val="22"/>
        </w:rPr>
        <w:t>Calculer la retenue de garantie mensuelle</w:t>
      </w:r>
    </w:p>
    <w:p>
      <w:pPr>
        <w:pStyle w:val="ListBullet"/>
      </w:pPr>
      <w:r>
        <w:rPr>
          <w:b w:val="0"/>
          <w:sz w:val="22"/>
        </w:rPr>
        <w:t>Compléter les situations de travaux (décomptes mensuels)</w:t>
      </w:r>
    </w:p>
    <w:p>
      <w:pPr>
        <w:pStyle w:val="ListBullet"/>
      </w:pPr>
      <w:r>
        <w:rPr>
          <w:b w:val="0"/>
          <w:sz w:val="22"/>
        </w:rPr>
        <w:t>Commenter et vérifier un DGD proposé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