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10 - RENTABILITÉ D'UNE OPÉRATION</w:t>
      </w:r>
    </w:p>
    <w:p/>
    <w:p>
      <w:pPr>
        <w:ind w:left="567"/>
      </w:pPr>
      <w:r>
        <w:rPr>
          <w:i/>
          <w:color w:val="707070"/>
          <w:sz w:val="20"/>
        </w:rPr>
        <w:t>Épreuve E52 - Partie C/D | Apparaît en 2023, 2024, 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VOCABULAIRE ESSENTIEL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Terme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Définition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Formule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Déboursé Sec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Coût direct de production (MO + MAT)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DSMO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Déboursé Sec Main-d'Œuvre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Heures prod × taux horaire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DSMAT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Déboursé Sec Matériaux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Coût des matériaux mis en œuvre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Coût Direct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DS + Frais de chantier directs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MB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Marge Brute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Montant HT travaux - Coût Direct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FG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Frais Généraux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Charges de structure de l'entreprise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FOp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Frais d'Opération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% du marché (études, frais commerciaux)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Résultat Brut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Marge Brute - Frais Généraux - FOp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MBH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Marge Brute Horaire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MB / Heures productives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CHAÎNE DE CALCUL ÉCONOMIQUE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MONTANT HT DES TRAVAUX</w:t>
        <w:br/>
        <w:t xml:space="preserve">         |</w:t>
        <w:br/>
        <w:t xml:space="preserve">         - Coût Direct (DS + FG de chantier)</w:t>
        <w:br/>
        <w:t xml:space="preserve">         |</w:t>
        <w:br/>
        <w:t xml:space="preserve">         = MARGE BRUTE (MB)</w:t>
        <w:br/>
        <w:t xml:space="preserve">         |</w:t>
        <w:br/>
        <w:t xml:space="preserve">         - Frais Généraux (FG entreprise)</w:t>
        <w:br/>
        <w:t xml:space="preserve">         - Frais d'Opération (FOp)</w:t>
        <w:br/>
        <w:t xml:space="preserve">         |</w:t>
        <w:br/>
        <w:t xml:space="preserve">         = RÉSULTAT BRUT (RB)</w:t>
        <w:br/>
        <w:t xml:space="preserve">         |</w:t>
        <w:br/>
        <w:t xml:space="preserve">         RB% = RB / Montant HT × 100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CALCUL DU DÉBOURSÉ SEC (DS)</w:t>
      </w:r>
    </w:p>
    <w:p/>
    <w:p>
      <w:pPr>
        <w:pStyle w:val="Heading3"/>
      </w:pPr>
      <w:r>
        <w:rPr>
          <w:b/>
          <w:color w:val="5B9BD5"/>
          <w:sz w:val="24"/>
        </w:rPr>
        <w:t>Main-d'œuvre (DSMO)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DSMO = Nombre d'heures productives × Taux horaire chargé (€/h)</w:t>
        <w:br/>
        <w:br/>
        <w:t>Exemple : 620,30 h × 26,21 €/h = 16 258,06 € HT</w:t>
      </w:r>
    </w:p>
    <w:p/>
    <w:p>
      <w:pPr>
        <w:pStyle w:val="Heading3"/>
      </w:pPr>
      <w:r>
        <w:rPr>
          <w:b/>
          <w:color w:val="5B9BD5"/>
          <w:sz w:val="24"/>
        </w:rPr>
        <w:t>Matériaux (DSMAT)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DSMAT = Somme des coûts d'achat des matériaux mis en œuvre</w:t>
        <w:br/>
        <w:br/>
        <w:t>Attention : inclure les hausses de prix sur matériaux si données</w:t>
        <w:br/>
        <w:t>Ex : DSMAT prévisionnel × (1 + %) si hausse de 2,5%</w:t>
      </w:r>
    </w:p>
    <w:p/>
    <w:p>
      <w:pPr>
        <w:pStyle w:val="Heading3"/>
      </w:pPr>
      <w:r>
        <w:rPr>
          <w:b/>
          <w:color w:val="5B9BD5"/>
          <w:sz w:val="24"/>
        </w:rPr>
        <w:t>Déboursé Sec total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DS = DSMO + DSMAT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COÛT DIRECT (CD)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CD = DS + Sous-traitance + Frais de chantier directs</w:t>
        <w:br/>
        <w:br/>
        <w:t>Si sous-traitance :</w:t>
        <w:br/>
        <w:t xml:space="preserve">  Coût sous-traitance = Montant HT sous-traitant × (1 + % frais gestion)</w:t>
        <w:br/>
        <w:t xml:space="preserve">  Ex : 5 463,74 € × 1,02 = 5 573,01 € (2% de frais de direction de chantier)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MARGE BRUTE (MB)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MB = Montant HT travaux réels - Coût Direct réel</w:t>
        <w:br/>
        <w:br/>
        <w:t>MB prévisionnelle = Montant HT prévisionnel - CD prévisionnel</w:t>
        <w:br/>
        <w:br/>
        <w:t>Marge brute horaire (MBH) = MB / Heures productives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RÉSULTAT BRUT (RB)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Frais d'Opération (FOp) = % × Montant HT travaux</w:t>
        <w:br/>
        <w:t xml:space="preserve">  Ex : FOp = 0,90% × 44 070,92 = 396,64 €</w:t>
        <w:br/>
        <w:br/>
        <w:t>Frais Généraux (FG) = % × Montant HT travaux (ou montant fixe)</w:t>
        <w:br/>
        <w:br/>
        <w:t>RB = MB - FG - FOp</w:t>
        <w:br/>
        <w:br/>
        <w:t>RB% = RB / Montant HT × 100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COMPARATIF PRÉVISIONNEL / RÉEL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Prévisionnel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Réel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Écart (€)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Écart (%)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Montant HT travaux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44 070,92 €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47 230,88 €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+3 159,96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+7,2%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DSMO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14 579,54 €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16 258,06 €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+1 678,52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+11,5%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DSMAT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14 658,32 €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15 024,78 €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+366,46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+2,5%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DS total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29 237,86 €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31 282,84 €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+2 044,98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+7,0%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Coût Direct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MB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14 833,06 €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RB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4 310,08 €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RB%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9,78%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ANALYSE ET COMMENTAIRES</w:t>
      </w:r>
    </w:p>
    <w:p/>
    <w:p>
      <w:r>
        <w:rPr>
          <w:b w:val="0"/>
          <w:sz w:val="22"/>
        </w:rPr>
        <w:t>À l'examen, il faut commenter les écarts. Points à analyser :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Si DSMO réel &gt; prévisionnel</w:t>
      </w:r>
      <w:r>
        <w:rPr>
          <w:b w:val="0"/>
          <w:sz w:val="22"/>
        </w:rPr>
        <w:t xml:space="preserve"> : manque de productivité, sous-estimation des heures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Si DSMAT réel &gt; prévisionnel</w:t>
      </w:r>
      <w:r>
        <w:rPr>
          <w:b w:val="0"/>
          <w:sz w:val="22"/>
        </w:rPr>
        <w:t xml:space="preserve"> : hausse des prix des matériaux, gaspillage, erreur de quantitatif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Si MB réelle &lt; MB prévisionnelle</w:t>
      </w:r>
      <w:r>
        <w:rPr>
          <w:b w:val="0"/>
          <w:sz w:val="22"/>
        </w:rPr>
        <w:t xml:space="preserve"> : dérapage des coûts → perte de rentabilité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Si RB% &lt; 5%</w:t>
      </w:r>
      <w:r>
        <w:rPr>
          <w:b w:val="0"/>
          <w:sz w:val="22"/>
        </w:rPr>
        <w:t xml:space="preserve"> : opération peu rentable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Hausses de prix</w:t>
      </w:r>
      <w:r>
        <w:rPr>
          <w:b w:val="0"/>
          <w:sz w:val="22"/>
        </w:rPr>
        <w:t xml:space="preserve"> : si révision de prix prévue dans le marché → compense partiellement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9. COMPTE DE RÉSULTAT PRÉVISIONNEL (Bilan d'opération)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Charges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Produits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Charges foncières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Frais d'études / MOE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Travaux (lots)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VRD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Frais financiers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TVA non récupérable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Divers imprévus (% des travaux)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TOTAL CHARGES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Prix de vente HT des logements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Subventions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TOTAL PRODUITS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RÉSULTAT (Produits - Charges)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10. RENTABILITÉ D'UNE OPÉRATION IMMOBILIÈRE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Résultat = Total produits - Total charges</w:t>
        <w:br/>
        <w:br/>
        <w:t>Taux de marge = Résultat / Total produits × 100</w:t>
        <w:br/>
        <w:br/>
        <w:t>Taux de rentabilité = Résultat / Fonds propres engagés × 100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11. QUESTIONS TYPES À L'EXAMEN</w:t>
      </w:r>
    </w:p>
    <w:p/>
    <w:p>
      <w:pPr>
        <w:pStyle w:val="ListBullet"/>
      </w:pPr>
      <w:r>
        <w:rPr>
          <w:b w:val="0"/>
          <w:sz w:val="22"/>
        </w:rPr>
        <w:t>Calculer le montant réel des travaux (avec révision + avenants)</w:t>
      </w:r>
    </w:p>
    <w:p>
      <w:pPr>
        <w:pStyle w:val="ListBullet"/>
      </w:pPr>
      <w:r>
        <w:rPr>
          <w:b w:val="0"/>
          <w:sz w:val="22"/>
        </w:rPr>
        <w:t>Calculer le coût direct réel</w:t>
      </w:r>
    </w:p>
    <w:p>
      <w:pPr>
        <w:pStyle w:val="ListBullet"/>
      </w:pPr>
      <w:r>
        <w:rPr>
          <w:b w:val="0"/>
          <w:sz w:val="22"/>
        </w:rPr>
        <w:t>Calculer la marge brute réelle et la MBH</w:t>
      </w:r>
    </w:p>
    <w:p>
      <w:pPr>
        <w:pStyle w:val="ListBullet"/>
      </w:pPr>
      <w:r>
        <w:rPr>
          <w:b w:val="0"/>
          <w:sz w:val="22"/>
        </w:rPr>
        <w:t>Calculer le résultat brut et son pourcentage</w:t>
      </w:r>
    </w:p>
    <w:p>
      <w:pPr>
        <w:pStyle w:val="ListBullet"/>
      </w:pPr>
      <w:r>
        <w:rPr>
          <w:b w:val="0"/>
          <w:sz w:val="22"/>
        </w:rPr>
        <w:t>Comparer prévisionnel et réel poste par poste</w:t>
      </w:r>
    </w:p>
    <w:p>
      <w:pPr>
        <w:pStyle w:val="ListBullet"/>
      </w:pPr>
      <w:r>
        <w:rPr>
          <w:b w:val="0"/>
          <w:sz w:val="22"/>
        </w:rPr>
        <w:t>Commenter les écarts et identifier les causes</w:t>
      </w:r>
    </w:p>
    <w:p>
      <w:pPr>
        <w:pStyle w:val="ListBullet"/>
      </w:pPr>
      <w:r>
        <w:rPr>
          <w:b w:val="0"/>
          <w:sz w:val="22"/>
        </w:rPr>
        <w:t>Compléter un bilan prévisionnel d'opération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