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按以下要求编写程序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 w:ascii="Arial" w:cs="Arial"/>
          <w:b/>
          <w:sz w:val="24"/>
        </w:rPr>
        <w:t>请各位考生从</w:t>
      </w:r>
      <w:r>
        <w:rPr>
          <w:rFonts w:ascii="Arial" w:cs="Arial"/>
          <w:b/>
          <w:sz w:val="24"/>
        </w:rPr>
        <w:t>老师处获取</w:t>
      </w:r>
      <w:r>
        <w:rPr>
          <w:rFonts w:hint="eastAsia" w:ascii="Arial" w:cs="Arial"/>
          <w:b/>
          <w:sz w:val="24"/>
        </w:rPr>
        <w:t>数据文件</w:t>
      </w:r>
      <w:r>
        <w:rPr>
          <w:rFonts w:ascii="Arial" w:hAnsi="Arial" w:cs="Arial"/>
          <w:b/>
          <w:color w:val="FF0000"/>
          <w:sz w:val="24"/>
        </w:rPr>
        <w:t>info</w:t>
      </w:r>
      <w:r>
        <w:rPr>
          <w:rFonts w:hint="eastAsia" w:ascii="Arial" w:hAnsi="Arial" w:cs="Arial"/>
          <w:b/>
          <w:color w:val="FF0000"/>
          <w:sz w:val="24"/>
        </w:rPr>
        <w:t>.txt</w:t>
      </w:r>
      <w:r>
        <w:rPr>
          <w:rFonts w:hint="eastAsia" w:ascii="Arial" w:hAnsi="Arial" w:cs="Arial"/>
          <w:b/>
          <w:sz w:val="24"/>
        </w:rPr>
        <w:t>，然后将该数据文件</w:t>
      </w:r>
      <w:r>
        <w:rPr>
          <w:rFonts w:hint="eastAsia" w:ascii="Arial" w:hAnsi="Arial" w:cs="Arial"/>
          <w:b/>
          <w:color w:val="FF0000"/>
          <w:sz w:val="24"/>
        </w:rPr>
        <w:t>手动</w:t>
      </w:r>
      <w:r>
        <w:rPr>
          <w:rFonts w:hint="eastAsia" w:ascii="Arial" w:cs="Arial"/>
          <w:b/>
          <w:sz w:val="24"/>
        </w:rPr>
        <w:t>保存</w:t>
      </w:r>
      <w:r>
        <w:rPr>
          <w:rFonts w:ascii="Arial" w:cs="Arial"/>
          <w:b/>
          <w:sz w:val="24"/>
        </w:rPr>
        <w:t>在</w:t>
      </w:r>
      <w:r>
        <w:rPr>
          <w:rFonts w:hint="eastAsia" w:ascii="Arial" w:hAnsi="Arial" w:cs="Arial"/>
          <w:b/>
          <w:color w:val="FF0000"/>
          <w:sz w:val="24"/>
        </w:rPr>
        <w:t>D</w:t>
      </w:r>
      <w:r>
        <w:rPr>
          <w:rFonts w:ascii="Arial" w:cs="Arial"/>
          <w:b/>
          <w:color w:val="FF0000"/>
          <w:sz w:val="24"/>
        </w:rPr>
        <w:t>盘根目录</w:t>
      </w:r>
      <w:r>
        <w:rPr>
          <w:rFonts w:hint="eastAsia" w:ascii="Arial" w:cs="Arial"/>
          <w:b/>
          <w:sz w:val="24"/>
        </w:rPr>
        <w:t>下。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题目说明：</w:t>
      </w:r>
    </w:p>
    <w:p>
      <w:pPr>
        <w:spacing w:line="440" w:lineRule="exact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目前新冠肺炎病毒检测主要手段是“核酸检测”，它是针对新冠病毒基因组中开放读码框</w:t>
      </w:r>
      <w:r>
        <w:rPr>
          <w:rFonts w:ascii="宋体" w:hAnsi="宋体" w:eastAsia="宋体"/>
          <w:b/>
          <w:sz w:val="24"/>
          <w:szCs w:val="24"/>
        </w:rPr>
        <w:t>1ab（open reading frame 1ab，ORF1ab）和核壳蛋白（nucleocapsid protein，N）进行检测。其检测结果</w:t>
      </w:r>
      <w:r>
        <w:rPr>
          <w:rFonts w:hint="eastAsia" w:ascii="宋体" w:hAnsi="宋体" w:eastAsia="宋体"/>
          <w:b/>
          <w:sz w:val="24"/>
          <w:szCs w:val="24"/>
        </w:rPr>
        <w:t>称为Ct值，</w:t>
      </w:r>
      <w:r>
        <w:rPr>
          <w:rFonts w:ascii="宋体" w:hAnsi="宋体" w:eastAsia="宋体"/>
          <w:b/>
          <w:sz w:val="24"/>
          <w:szCs w:val="24"/>
        </w:rPr>
        <w:t>是指通过RT-PCR技术实时监测反应管中荧光经历多少循环数达到预定的阈值。</w:t>
      </w:r>
      <w:r>
        <w:rPr>
          <w:rFonts w:hint="eastAsia" w:ascii="宋体" w:hAnsi="宋体" w:eastAsia="宋体"/>
          <w:b/>
          <w:sz w:val="24"/>
          <w:szCs w:val="24"/>
        </w:rPr>
        <w:t>那么如何根据Ct值判断是否阳性？</w:t>
      </w:r>
      <w:r>
        <w:rPr>
          <w:rFonts w:ascii="宋体" w:hAnsi="宋体" w:eastAsia="宋体"/>
          <w:b/>
          <w:sz w:val="24"/>
          <w:szCs w:val="24"/>
        </w:rPr>
        <w:t>《新型冠状病毒肺炎防控方案》第七版之前</w:t>
      </w:r>
      <w:r>
        <w:rPr>
          <w:rFonts w:hint="eastAsia" w:ascii="宋体" w:hAnsi="宋体" w:eastAsia="宋体"/>
          <w:b/>
          <w:sz w:val="24"/>
          <w:szCs w:val="24"/>
        </w:rPr>
        <w:t>规则如下</w:t>
      </w:r>
      <w:r>
        <w:rPr>
          <w:rFonts w:ascii="宋体" w:hAnsi="宋体" w:eastAsia="宋体"/>
          <w:b/>
          <w:sz w:val="24"/>
          <w:szCs w:val="24"/>
        </w:rPr>
        <w:t>：</w:t>
      </w:r>
    </w:p>
    <w:p>
      <w:pPr>
        <w:pStyle w:val="5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阴性：无</w:t>
      </w:r>
      <w:r>
        <w:rPr>
          <w:rFonts w:ascii="宋体" w:hAnsi="宋体" w:eastAsia="宋体"/>
          <w:b/>
          <w:sz w:val="24"/>
          <w:szCs w:val="24"/>
        </w:rPr>
        <w:t>Ct值或Ct≥40。</w:t>
      </w:r>
    </w:p>
    <w:p>
      <w:pPr>
        <w:pStyle w:val="5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阳性：</w:t>
      </w:r>
      <w:r>
        <w:rPr>
          <w:rFonts w:ascii="宋体" w:hAnsi="宋体" w:eastAsia="宋体"/>
          <w:b/>
          <w:sz w:val="24"/>
          <w:szCs w:val="24"/>
        </w:rPr>
        <w:t>Ct值&lt;37，可报告为阳性。</w:t>
      </w:r>
    </w:p>
    <w:p>
      <w:pPr>
        <w:pStyle w:val="5"/>
        <w:numPr>
          <w:ilvl w:val="0"/>
          <w:numId w:val="1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灰区：</w:t>
      </w:r>
      <w:r>
        <w:rPr>
          <w:rFonts w:ascii="宋体" w:hAnsi="宋体" w:eastAsia="宋体"/>
          <w:b/>
          <w:sz w:val="24"/>
          <w:szCs w:val="24"/>
        </w:rPr>
        <w:t>Ct值在37-40之间，建议重复实验</w:t>
      </w:r>
      <w:r>
        <w:rPr>
          <w:rFonts w:hint="eastAsia" w:ascii="宋体" w:hAnsi="宋体" w:eastAsia="宋体"/>
          <w:b/>
          <w:sz w:val="24"/>
          <w:szCs w:val="24"/>
        </w:rPr>
        <w:t>。</w:t>
      </w:r>
    </w:p>
    <w:p>
      <w:pPr>
        <w:spacing w:line="440" w:lineRule="exact"/>
        <w:ind w:firstLine="482" w:firstLineChars="2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文件</w:t>
      </w:r>
      <w:r>
        <w:rPr>
          <w:rFonts w:ascii="宋体" w:hAnsi="宋体" w:eastAsia="宋体"/>
          <w:b/>
          <w:sz w:val="24"/>
          <w:szCs w:val="24"/>
        </w:rPr>
        <w:t>info.txt</w:t>
      </w:r>
      <w:r>
        <w:rPr>
          <w:rFonts w:hint="eastAsia" w:ascii="宋体" w:hAnsi="宋体" w:eastAsia="宋体"/>
          <w:b/>
          <w:sz w:val="24"/>
          <w:szCs w:val="24"/>
        </w:rPr>
        <w:t>中存储了若干人员的核酸检测</w:t>
      </w:r>
      <w:r>
        <w:rPr>
          <w:rFonts w:ascii="宋体" w:hAnsi="宋体" w:eastAsia="宋体"/>
          <w:b/>
          <w:sz w:val="24"/>
          <w:szCs w:val="24"/>
        </w:rPr>
        <w:t>Ct值。每个人员的信息占一行，每行包括身份证号</w:t>
      </w:r>
      <w:r>
        <w:rPr>
          <w:rFonts w:hint="eastAsia" w:ascii="宋体" w:hAnsi="宋体" w:eastAsia="宋体"/>
          <w:b/>
          <w:sz w:val="24"/>
          <w:szCs w:val="24"/>
        </w:rPr>
        <w:t>（其中如果有字母X，一定是大写）</w:t>
      </w:r>
      <w:r>
        <w:rPr>
          <w:rFonts w:ascii="宋体" w:hAnsi="宋体" w:eastAsia="宋体"/>
          <w:b/>
          <w:sz w:val="24"/>
          <w:szCs w:val="24"/>
        </w:rPr>
        <w:t>和核酸检测Ct值（一定是整数），二者之间用空格分开。</w:t>
      </w:r>
    </w:p>
    <w:p>
      <w:pPr>
        <w:pStyle w:val="5"/>
        <w:spacing w:line="360" w:lineRule="auto"/>
        <w:ind w:left="420" w:firstLine="0" w:firstLineChars="0"/>
        <w:rPr>
          <w:b/>
          <w:sz w:val="24"/>
        </w:rPr>
      </w:pPr>
      <w:r>
        <w:rPr>
          <w:rFonts w:hint="eastAsia"/>
          <w:b/>
          <w:sz w:val="24"/>
        </w:rPr>
        <w:t>请按要求依次完成如下操作：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编写函数readInfo</w:t>
      </w:r>
      <w:r>
        <w:rPr>
          <w:rFonts w:hint="eastAsia" w:ascii="宋体" w:hAnsi="宋体" w:eastAsia="宋体"/>
          <w:b/>
          <w:sz w:val="24"/>
          <w:szCs w:val="24"/>
        </w:rPr>
        <w:t>，读取出文件中的所有数据并存在s</w:t>
      </w:r>
      <w:r>
        <w:rPr>
          <w:rFonts w:ascii="宋体" w:hAnsi="宋体" w:eastAsia="宋体"/>
          <w:b/>
          <w:sz w:val="24"/>
          <w:szCs w:val="24"/>
        </w:rPr>
        <w:t>truct info</w:t>
      </w:r>
      <w:r>
        <w:rPr>
          <w:rFonts w:hint="eastAsia" w:ascii="宋体" w:hAnsi="宋体" w:eastAsia="宋体"/>
          <w:b/>
          <w:sz w:val="24"/>
          <w:szCs w:val="24"/>
        </w:rPr>
        <w:t>类型的infos向量中；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编写函数</w:t>
      </w:r>
      <w:r>
        <w:rPr>
          <w:rFonts w:ascii="宋体" w:hAnsi="宋体" w:eastAsia="宋体"/>
          <w:b/>
          <w:sz w:val="24"/>
          <w:szCs w:val="24"/>
        </w:rPr>
        <w:t>showInfo</w:t>
      </w:r>
      <w:r>
        <w:rPr>
          <w:rFonts w:hint="eastAsia" w:ascii="宋体" w:hAnsi="宋体" w:eastAsia="宋体"/>
          <w:b/>
          <w:sz w:val="24"/>
          <w:szCs w:val="24"/>
        </w:rPr>
        <w:t>，显示第1步所生成向量的前5条数据，（如果不足5条则全部显示）显示格式如下：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spacing w:line="440" w:lineRule="exact"/>
              <w:rPr>
                <w:rFonts w:ascii="宋体" w:hAnsi="宋体" w:eastAsia="宋体"/>
                <w:b/>
                <w:i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i/>
                <w:sz w:val="24"/>
                <w:szCs w:val="24"/>
              </w:rPr>
              <w:t>身份证号（占2</w:t>
            </w:r>
            <w:r>
              <w:rPr>
                <w:rFonts w:ascii="宋体" w:hAnsi="宋体" w:eastAsia="宋体"/>
                <w:b/>
                <w:i/>
                <w:sz w:val="24"/>
                <w:szCs w:val="24"/>
              </w:rPr>
              <w:t>0</w:t>
            </w:r>
            <w:r>
              <w:rPr>
                <w:rFonts w:hint="eastAsia" w:ascii="宋体" w:hAnsi="宋体" w:eastAsia="宋体"/>
                <w:b/>
                <w:i/>
                <w:sz w:val="24"/>
                <w:szCs w:val="24"/>
              </w:rPr>
              <w:t>列，左对齐）</w:t>
            </w:r>
          </w:p>
        </w:tc>
        <w:tc>
          <w:tcPr>
            <w:tcW w:w="4148" w:type="dxa"/>
          </w:tcPr>
          <w:p>
            <w:pPr>
              <w:spacing w:line="440" w:lineRule="exact"/>
              <w:rPr>
                <w:rFonts w:ascii="宋体" w:hAnsi="宋体" w:eastAsia="宋体"/>
                <w:b/>
                <w:i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i/>
                <w:sz w:val="24"/>
                <w:szCs w:val="24"/>
              </w:rPr>
              <w:t>Ct值(占5列，右对齐</w:t>
            </w:r>
            <w:r>
              <w:rPr>
                <w:rFonts w:ascii="宋体" w:hAnsi="宋体" w:eastAsia="宋体"/>
                <w:b/>
                <w:i/>
                <w:sz w:val="24"/>
                <w:szCs w:val="24"/>
              </w:rPr>
              <w:t>)</w:t>
            </w:r>
          </w:p>
        </w:tc>
      </w:tr>
    </w:tbl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编写函数delInfo</w:t>
      </w:r>
      <w:r>
        <w:rPr>
          <w:rFonts w:hint="eastAsia" w:ascii="宋体" w:hAnsi="宋体" w:eastAsia="宋体"/>
          <w:b/>
          <w:sz w:val="24"/>
          <w:szCs w:val="24"/>
        </w:rPr>
        <w:t>，删除infos向量中身份证号码长度不合法的数据（中华人民共和国第二代身份证号码应该为1</w:t>
      </w:r>
      <w:r>
        <w:rPr>
          <w:rFonts w:ascii="宋体" w:hAnsi="宋体" w:eastAsia="宋体"/>
          <w:b/>
          <w:sz w:val="24"/>
          <w:szCs w:val="24"/>
        </w:rPr>
        <w:t>8</w:t>
      </w:r>
      <w:r>
        <w:rPr>
          <w:rFonts w:hint="eastAsia" w:ascii="宋体" w:hAnsi="宋体" w:eastAsia="宋体"/>
          <w:b/>
          <w:sz w:val="24"/>
          <w:szCs w:val="24"/>
        </w:rPr>
        <w:t>位）；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编写函数Sort</w:t>
      </w:r>
      <w:r>
        <w:rPr>
          <w:rFonts w:hint="eastAsia" w:ascii="宋体" w:hAnsi="宋体" w:eastAsia="宋体"/>
          <w:b/>
          <w:sz w:val="24"/>
          <w:szCs w:val="24"/>
        </w:rPr>
        <w:t>Info</w:t>
      </w:r>
      <w:r>
        <w:rPr>
          <w:rFonts w:ascii="宋体" w:hAnsi="宋体" w:eastAsia="宋体"/>
          <w:b/>
          <w:sz w:val="24"/>
          <w:szCs w:val="24"/>
        </w:rPr>
        <w:t>，</w:t>
      </w:r>
      <w:r>
        <w:rPr>
          <w:rFonts w:hint="eastAsia" w:ascii="宋体" w:hAnsi="宋体" w:eastAsia="宋体"/>
          <w:b/>
          <w:sz w:val="24"/>
          <w:szCs w:val="24"/>
        </w:rPr>
        <w:t>按照Ct值从小到大对数据进行排序，当Ct相同时按照身份证号的ASCII码从小到大排序；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编写函数</w:t>
      </w:r>
      <w:r>
        <w:rPr>
          <w:rFonts w:ascii="宋体" w:hAnsi="宋体" w:eastAsia="宋体"/>
          <w:b/>
          <w:sz w:val="24"/>
          <w:szCs w:val="24"/>
        </w:rPr>
        <w:t>groupInfo</w:t>
      </w:r>
      <w:r>
        <w:rPr>
          <w:rFonts w:hint="eastAsia" w:ascii="宋体" w:hAnsi="宋体" w:eastAsia="宋体"/>
          <w:b/>
          <w:sz w:val="24"/>
          <w:szCs w:val="24"/>
        </w:rPr>
        <w:t>统计出阳性、灰区和阴性的人数并用向量返回；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编写函数write</w:t>
      </w:r>
      <w:r>
        <w:rPr>
          <w:rFonts w:ascii="宋体" w:hAnsi="宋体" w:eastAsia="宋体"/>
          <w:b/>
          <w:sz w:val="24"/>
          <w:szCs w:val="24"/>
        </w:rPr>
        <w:t>Info</w:t>
      </w:r>
      <w:r>
        <w:rPr>
          <w:rFonts w:hint="eastAsia" w:ascii="宋体" w:hAnsi="宋体" w:eastAsia="宋体"/>
          <w:b/>
          <w:sz w:val="24"/>
          <w:szCs w:val="24"/>
        </w:rPr>
        <w:t>将排序后的Ct值在灰区的人员信息全部输出到D盘根文件夹下的文本文件out</w:t>
      </w:r>
      <w:r>
        <w:rPr>
          <w:rFonts w:ascii="宋体" w:hAnsi="宋体" w:eastAsia="宋体"/>
          <w:b/>
          <w:sz w:val="24"/>
          <w:szCs w:val="24"/>
        </w:rPr>
        <w:t>.txt</w:t>
      </w:r>
      <w:r>
        <w:rPr>
          <w:rFonts w:hint="eastAsia" w:ascii="宋体" w:hAnsi="宋体" w:eastAsia="宋体"/>
          <w:b/>
          <w:sz w:val="24"/>
          <w:szCs w:val="24"/>
        </w:rPr>
        <w:t>中。输出时每行一条数据，先输出身份证号再输出Ct值，二者之间用英文逗号分开；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编写函数找出身份证号码校验位不正确的人员，并把身份证号码存储在string类型的向量res中。</w:t>
      </w:r>
      <w:r>
        <w:rPr>
          <w:rFonts w:ascii="宋体" w:hAnsi="宋体" w:eastAsia="宋体"/>
          <w:b/>
          <w:sz w:val="24"/>
          <w:szCs w:val="24"/>
        </w:rPr>
        <w:t>中国人民共和国第二代居民身份证号码是18位编码，第18位是校验码。校验规则如下：</w:t>
      </w:r>
    </w:p>
    <w:p>
      <w:pPr>
        <w:pStyle w:val="5"/>
        <w:numPr>
          <w:ilvl w:val="0"/>
          <w:numId w:val="3"/>
        </w:numPr>
        <w:spacing w:line="440" w:lineRule="exact"/>
        <w:ind w:left="210" w:leftChars="10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将身份证号码前面的17位数分别乘以不同的系数。从第1位到第17位的系数分别为：7、9、10、5、8、4、2、1、6、3、7、9、10、5、8、4、2</w:t>
      </w:r>
    </w:p>
    <w:p>
      <w:pPr>
        <w:pStyle w:val="5"/>
        <w:numPr>
          <w:ilvl w:val="0"/>
          <w:numId w:val="3"/>
        </w:numPr>
        <w:spacing w:line="440" w:lineRule="exact"/>
        <w:ind w:left="210" w:leftChars="10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将这17位数字和系数分别相乘的结果相加</w:t>
      </w:r>
    </w:p>
    <w:p>
      <w:pPr>
        <w:pStyle w:val="5"/>
        <w:numPr>
          <w:ilvl w:val="0"/>
          <w:numId w:val="3"/>
        </w:numPr>
        <w:spacing w:line="440" w:lineRule="exact"/>
        <w:ind w:left="210" w:leftChars="10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用</w:t>
      </w:r>
      <w:r>
        <w:rPr>
          <w:rFonts w:hint="eastAsia" w:ascii="宋体" w:hAnsi="宋体" w:eastAsia="宋体"/>
          <w:b/>
          <w:sz w:val="24"/>
          <w:szCs w:val="24"/>
        </w:rPr>
        <w:t>上面累</w:t>
      </w:r>
      <w:r>
        <w:rPr>
          <w:rFonts w:ascii="宋体" w:hAnsi="宋体" w:eastAsia="宋体"/>
          <w:b/>
          <w:sz w:val="24"/>
          <w:szCs w:val="24"/>
        </w:rPr>
        <w:t>加</w:t>
      </w:r>
      <w:r>
        <w:rPr>
          <w:rFonts w:hint="eastAsia" w:ascii="宋体" w:hAnsi="宋体" w:eastAsia="宋体"/>
          <w:b/>
          <w:sz w:val="24"/>
          <w:szCs w:val="24"/>
        </w:rPr>
        <w:t>结果除以</w:t>
      </w:r>
      <w:r>
        <w:rPr>
          <w:rFonts w:ascii="宋体" w:hAnsi="宋体" w:eastAsia="宋体"/>
          <w:b/>
          <w:sz w:val="24"/>
          <w:szCs w:val="24"/>
        </w:rPr>
        <w:t>11，取余数。</w:t>
      </w:r>
    </w:p>
    <w:p>
      <w:pPr>
        <w:pStyle w:val="5"/>
        <w:numPr>
          <w:ilvl w:val="0"/>
          <w:numId w:val="3"/>
        </w:numPr>
        <w:spacing w:line="440" w:lineRule="exact"/>
        <w:ind w:left="210" w:leftChars="100" w:firstLineChars="0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余数只可能有0、1、2、3、4、5、6、7、8、9、10这11个数字。其分别对应的最后一位身份证的号码为1、0、X、9、8、7、6、5、4、3、2。</w:t>
      </w:r>
    </w:p>
    <w:p>
      <w:pPr>
        <w:pStyle w:val="5"/>
        <w:numPr>
          <w:ilvl w:val="0"/>
          <w:numId w:val="2"/>
        </w:numPr>
        <w:spacing w:line="440" w:lineRule="exact"/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编写一个重载函数showInfo显示res的全部结果到屏幕，一行一个身份证号，如果res为空，则显示“身份证号全部正确”。</w:t>
      </w:r>
    </w:p>
    <w:p>
      <w:pPr>
        <w:pStyle w:val="5"/>
        <w:spacing w:line="440" w:lineRule="exact"/>
        <w:ind w:left="360" w:firstLine="0" w:firstLineChars="0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程序中需要使用的结构体i</w:t>
      </w:r>
      <w:r>
        <w:rPr>
          <w:rFonts w:ascii="宋体" w:hAnsi="宋体" w:eastAsia="宋体"/>
          <w:b/>
          <w:sz w:val="24"/>
          <w:szCs w:val="24"/>
        </w:rPr>
        <w:t>nfo</w:t>
      </w:r>
      <w:r>
        <w:rPr>
          <w:rFonts w:hint="eastAsia" w:ascii="宋体" w:hAnsi="宋体" w:eastAsia="宋体"/>
          <w:b/>
          <w:sz w:val="24"/>
          <w:szCs w:val="24"/>
        </w:rPr>
        <w:t>定义如下: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struct info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{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string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sfzh;//身份证号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int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ct;  //Ct值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};</w:t>
      </w: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main</w:t>
      </w:r>
      <w:r>
        <w:rPr>
          <w:rFonts w:hint="eastAsia" w:ascii="宋体" w:hAnsi="宋体" w:eastAsia="宋体"/>
          <w:b/>
          <w:sz w:val="24"/>
          <w:szCs w:val="24"/>
        </w:rPr>
        <w:t>函数如下：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int main()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{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vector&lt;struct info&gt; infos;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if (readInfo("</w:t>
      </w:r>
      <w:r>
        <w:rPr>
          <w:rFonts w:hint="eastAsia" w:ascii="宋体" w:hAnsi="宋体" w:eastAsia="宋体"/>
          <w:b/>
          <w:sz w:val="24"/>
          <w:szCs w:val="24"/>
        </w:rPr>
        <w:t>d</w:t>
      </w:r>
      <w:r>
        <w:rPr>
          <w:rFonts w:ascii="宋体" w:hAnsi="宋体" w:eastAsia="宋体"/>
          <w:b/>
          <w:sz w:val="24"/>
          <w:szCs w:val="24"/>
        </w:rPr>
        <w:t>:\\input.txt", infos) == false)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{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"打开文件失败，请确认文件路径"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return 0;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}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"合计有"&lt;&lt;infos.size()&lt;&lt;"条数据。";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"前5条数据为："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showInfo(infos);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int count = delInfo(infos);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"删除了身份证不合法的" &lt;&lt; count &lt;&lt; "条，剩余" &lt;&lt; infos.size() &lt;&lt; "条"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sortInfo(infos);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"排序后数据为："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showInfo(infos,infos.size());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vector&lt;int&gt; counts = groupInfo(infos);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"其中陽性：" &lt;&lt; counts[0] &lt;&lt; "人"&lt;&lt;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"其中灰区：" &lt;&lt; counts[1] &lt;&lt; "人"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"其中阴性：" &lt;&lt; counts[2] &lt;&lt; "人"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if (writeInfo("</w:t>
      </w:r>
      <w:r>
        <w:rPr>
          <w:rFonts w:hint="eastAsia" w:ascii="宋体" w:hAnsi="宋体" w:eastAsia="宋体"/>
          <w:b/>
          <w:sz w:val="24"/>
          <w:szCs w:val="24"/>
        </w:rPr>
        <w:t>d</w:t>
      </w:r>
      <w:r>
        <w:rPr>
          <w:rFonts w:ascii="宋体" w:hAnsi="宋体" w:eastAsia="宋体"/>
          <w:b/>
          <w:sz w:val="24"/>
          <w:szCs w:val="24"/>
        </w:rPr>
        <w:t>:\\out.txt", infos) == true)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{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"写文件成功"&lt;&lt;endl;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}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else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{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"打开文件失败"&lt;&lt;endl;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}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vector &lt;string&gt; res = findInvalidSfzh(infos);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cout &lt;&lt; "身份证号错误检查结果如下：" &lt;&lt; endl;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showInfo(res);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ascii="宋体" w:hAnsi="宋体" w:eastAsia="宋体"/>
          <w:b/>
          <w:sz w:val="24"/>
          <w:szCs w:val="24"/>
        </w:rPr>
        <w:t>return 0;</w:t>
      </w:r>
    </w:p>
    <w:p>
      <w:pPr>
        <w:shd w:val="clear" w:color="auto" w:fill="D8D8D8" w:themeFill="background1" w:themeFillShade="D9"/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}</w:t>
      </w:r>
    </w:p>
    <w:p>
      <w:pPr>
        <w:shd w:val="clear" w:color="auto" w:fill="FFFFFF"/>
        <w:rPr>
          <w:rFonts w:ascii="黑体" w:hAnsi="黑体" w:eastAsia="黑体"/>
          <w:b/>
          <w:color w:val="FF0000"/>
          <w:sz w:val="24"/>
        </w:rPr>
      </w:pPr>
      <w:r>
        <w:rPr>
          <w:rFonts w:hint="eastAsia" w:ascii="黑体" w:hAnsi="黑体" w:eastAsia="黑体"/>
          <w:b/>
          <w:color w:val="FF0000"/>
          <w:sz w:val="24"/>
        </w:rPr>
        <w:t>注意: 不允许修改main函数,每修改一处,扣3分;</w:t>
      </w:r>
    </w:p>
    <w:p>
      <w:pPr>
        <w:widowControl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br w:type="page"/>
      </w:r>
    </w:p>
    <w:p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评分标准</w:t>
      </w:r>
    </w:p>
    <w:p>
      <w:pPr>
        <w:jc w:val="center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u w:val="single"/>
        </w:rPr>
        <w:t>（编程题满分为100分）</w:t>
      </w:r>
    </w:p>
    <w:tbl>
      <w:tblPr>
        <w:tblStyle w:val="2"/>
        <w:tblW w:w="9747" w:type="dxa"/>
        <w:tblInd w:w="-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1783"/>
        <w:gridCol w:w="4215"/>
        <w:gridCol w:w="1388"/>
        <w:gridCol w:w="13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大项</w:t>
            </w:r>
          </w:p>
        </w:tc>
        <w:tc>
          <w:tcPr>
            <w:tcW w:w="178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子项</w:t>
            </w:r>
          </w:p>
        </w:tc>
        <w:tc>
          <w:tcPr>
            <w:tcW w:w="42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评分项</w:t>
            </w:r>
          </w:p>
        </w:tc>
        <w:tc>
          <w:tcPr>
            <w:tcW w:w="13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应得分</w:t>
            </w:r>
          </w:p>
        </w:tc>
        <w:tc>
          <w:tcPr>
            <w:tcW w:w="130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实得分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正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确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性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9</w:t>
            </w:r>
            <w:r>
              <w:rPr>
                <w:rFonts w:hint="eastAsia" w:ascii="Calibri" w:hAnsi="Calibri"/>
                <w:b/>
                <w:sz w:val="18"/>
                <w:szCs w:val="18"/>
              </w:rPr>
              <w:t>0</w:t>
            </w:r>
            <w:r>
              <w:rPr>
                <w:rFonts w:ascii="Calibri" w:hAnsi="Calibri"/>
                <w:b/>
                <w:sz w:val="18"/>
                <w:szCs w:val="18"/>
              </w:rPr>
              <w:t>分</w:t>
            </w:r>
          </w:p>
        </w:tc>
        <w:tc>
          <w:tcPr>
            <w:tcW w:w="178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结果（</w:t>
            </w:r>
            <w:r>
              <w:rPr>
                <w:rFonts w:hint="eastAsia" w:ascii="Calibri" w:hAnsi="Calibri"/>
                <w:b/>
                <w:sz w:val="18"/>
                <w:szCs w:val="18"/>
              </w:rPr>
              <w:t>90</w:t>
            </w:r>
            <w:r>
              <w:rPr>
                <w:rFonts w:ascii="Calibri" w:hAnsi="Calibri"/>
                <w:b/>
                <w:sz w:val="18"/>
                <w:szCs w:val="18"/>
              </w:rPr>
              <w:t>分）</w:t>
            </w:r>
          </w:p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若编译链接不通过（本部分得0分）</w:t>
            </w:r>
          </w:p>
        </w:tc>
        <w:tc>
          <w:tcPr>
            <w:tcW w:w="42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readInfo</w:t>
            </w:r>
            <w:r>
              <w:rPr>
                <w:rFonts w:ascii="Arial" w:hAnsi="Arial" w:cs="Arial"/>
                <w:b/>
                <w:sz w:val="18"/>
                <w:szCs w:val="18"/>
              </w:rPr>
              <w:t>函数</w:t>
            </w:r>
          </w:p>
        </w:tc>
        <w:tc>
          <w:tcPr>
            <w:tcW w:w="138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130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elInfo函数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showInfo函数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sortInfo函数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groupInfo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1</w:t>
            </w:r>
            <w:r>
              <w:rPr>
                <w:rFonts w:ascii="Calibri" w:hAnsi="Calibri"/>
                <w:b/>
                <w:sz w:val="18"/>
                <w:szCs w:val="18"/>
              </w:rPr>
              <w:t>5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writeInfo函数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findInvalidSfzh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showInfo重载</w:t>
            </w:r>
            <w:r>
              <w:rPr>
                <w:rFonts w:ascii="Arial" w:hAnsi="Arial" w:cs="Arial"/>
                <w:b/>
                <w:sz w:val="18"/>
                <w:szCs w:val="18"/>
              </w:rPr>
              <w:t>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1</w:t>
            </w: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上述各项都不得分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见</w:t>
            </w:r>
            <w:r>
              <w:rPr>
                <w:rFonts w:ascii="Calibri" w:hAnsi="Calibri"/>
                <w:b/>
                <w:sz w:val="18"/>
                <w:szCs w:val="18"/>
                <w:u w:val="single"/>
              </w:rPr>
              <w:t>编译</w:t>
            </w:r>
            <w:r>
              <w:rPr>
                <w:rFonts w:ascii="Calibri" w:hAnsi="Calibri"/>
                <w:b/>
                <w:sz w:val="18"/>
                <w:szCs w:val="18"/>
              </w:rPr>
              <w:t>子项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Verdana"/>
                <w:b/>
                <w:sz w:val="18"/>
                <w:szCs w:val="18"/>
              </w:rPr>
              <w:t>本项不得分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程序运行出现异常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-10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程序死循环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-10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修改main函数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color w:val="FF0000"/>
                <w:sz w:val="18"/>
                <w:szCs w:val="18"/>
              </w:rPr>
              <w:t>-3（每处修改）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60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可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读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性</w:t>
            </w:r>
          </w:p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10分</w:t>
            </w:r>
          </w:p>
        </w:tc>
        <w:tc>
          <w:tcPr>
            <w:tcW w:w="1783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缩进对齐（4分）</w:t>
            </w:r>
          </w:p>
        </w:tc>
        <w:tc>
          <w:tcPr>
            <w:tcW w:w="42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正确运用缩进对齐规则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4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有缩进对齐但不完全符合要求</w:t>
            </w:r>
          </w:p>
        </w:tc>
        <w:tc>
          <w:tcPr>
            <w:tcW w:w="138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130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没有使用缩进对齐规则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83" w:type="dxa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注释（3分）</w:t>
            </w:r>
          </w:p>
        </w:tc>
        <w:tc>
          <w:tcPr>
            <w:tcW w:w="421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有详细且正确的注释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有注释，但不够详细</w:t>
            </w:r>
          </w:p>
        </w:tc>
        <w:tc>
          <w:tcPr>
            <w:tcW w:w="1388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130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1783" w:type="dxa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完全没有注释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restart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变量命名（3分）</w:t>
            </w: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变量命名有规则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3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变量命名有规则、但规则使用不一致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2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0" w:type="auto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21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变量命名无规则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hint="eastAsia" w:ascii="Calibri" w:hAnsi="Calibri"/>
                <w:b/>
                <w:sz w:val="18"/>
                <w:szCs w:val="18"/>
              </w:rPr>
              <w:t>0</w:t>
            </w:r>
          </w:p>
        </w:tc>
        <w:tc>
          <w:tcPr>
            <w:tcW w:w="130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</w:tbl>
    <w:p>
      <w:pPr>
        <w:widowControl/>
        <w:jc w:val="left"/>
        <w:rPr>
          <w:b/>
          <w:sz w:val="30"/>
          <w:szCs w:val="30"/>
        </w:rPr>
      </w:pPr>
    </w:p>
    <w:p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>
      <w:pPr>
        <w:widowControl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程序运行结果样例截图(</w:t>
      </w:r>
      <w:r>
        <w:rPr>
          <w:rFonts w:hint="eastAsia"/>
          <w:b/>
          <w:color w:val="FF0000"/>
          <w:sz w:val="30"/>
          <w:szCs w:val="30"/>
        </w:rPr>
        <w:t>不一定是标准答案</w:t>
      </w:r>
      <w:r>
        <w:rPr>
          <w:rFonts w:hint="eastAsia"/>
          <w:b/>
          <w:sz w:val="30"/>
          <w:szCs w:val="30"/>
        </w:rPr>
        <w:t>)：</w:t>
      </w:r>
    </w:p>
    <w:p>
      <w:pPr>
        <w:spacing w:line="360" w:lineRule="auto"/>
        <w:rPr>
          <w:rFonts w:eastAsia="黑体"/>
          <w:b/>
          <w:sz w:val="32"/>
          <w:szCs w:val="32"/>
        </w:rPr>
      </w:pPr>
      <w:r>
        <w:drawing>
          <wp:inline distT="0" distB="0" distL="0" distR="0">
            <wp:extent cx="5274310" cy="4807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sfzh;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//身份证号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ct;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//Ct值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(!file.is_open())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//这个逻辑应该不成立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temp.sfzh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temp.ct)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=5)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left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setw(20)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.sfzh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right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.sfzh.size() != 18)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.erase(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.ct !=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.ct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.sfzh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.sfzh)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.sfzh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.sfzh;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.begin(),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.end(), compare);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groupInfo(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a(3);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.ct &gt;= 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.ct &lt; 40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.ct &gt;= 37)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writeInfo(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new_filename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outfile(</w:t>
      </w:r>
      <w:r>
        <w:rPr>
          <w:rFonts w:hint="eastAsia" w:ascii="新宋体" w:hAnsi="新宋体" w:eastAsia="新宋体"/>
          <w:color w:val="808080"/>
          <w:sz w:val="19"/>
          <w:szCs w:val="24"/>
        </w:rPr>
        <w:t>new_filename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inf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(inf.ct &gt;= 37 &amp;&amp; inf.ct &lt; 40)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outfile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inf.sfzh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inf.ct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outfile.close();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findInvalidSfzh(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coefficients[] = { 7, 9, 10, 5, 8, 4, 2, 1, 6, 3, 7, 9, 10, 5, 8, 4, 2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系数数组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checkCodes[]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'1'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'X'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'8'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'7'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'6'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'5'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'4'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'3'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'2'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校验码数组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info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infos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17;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+= (info.sfzh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coefficients[j];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info.sfzh[j] - '0' 是将字符形式的数字转换为整数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yu = sum % 11;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(info.sfzh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17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checkCodes[yu])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res.push_back(info.sfzh);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//8 重载函数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showInfo(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 == 0)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"身份证号全部正确"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res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infos;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(readInfo(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"C:\\Users\\lenovo\\Desktop\\C++\\考试试题\\20220419\\input.txt"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infos)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"打开文件失败，请确认文件路径"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"合计有"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infos.size()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"条数据。"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"前5条数据为："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showInfo(infos);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delInfo(infos);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"删除了身份证不合法的"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"条，剩余"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infos.size()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"条"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sortInfo(infos);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"排序后数据为："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showInfo(infos, infos.size());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counts = groupInfo(infos);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"其中陽性："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"其中灰区："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1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"其中阴性："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(writeInfo(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"d:\\out.txt"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infos)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"写文件成功"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"打开文件失败"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res = findInvalidSfzh(infos);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"身份证号错误检查结果如下："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showInfo(res);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p>
      <w:pPr>
        <w:spacing w:line="440" w:lineRule="exact"/>
        <w:rPr>
          <w:rFonts w:ascii="宋体" w:hAnsi="宋体" w:eastAsia="宋体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B282F"/>
    <w:multiLevelType w:val="multilevel"/>
    <w:tmpl w:val="1A7B282F"/>
    <w:lvl w:ilvl="0" w:tentative="0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B32F2"/>
    <w:multiLevelType w:val="multilevel"/>
    <w:tmpl w:val="37BB32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496377"/>
    <w:multiLevelType w:val="multilevel"/>
    <w:tmpl w:val="624963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0MDY0Mjk0MWZiZTE4ZjQ4MDI0ZDZkNTBjNGJkYmMifQ=="/>
  </w:docVars>
  <w:rsids>
    <w:rsidRoot w:val="00172A27"/>
    <w:rsid w:val="000E5974"/>
    <w:rsid w:val="000E5C7F"/>
    <w:rsid w:val="00196458"/>
    <w:rsid w:val="001B0429"/>
    <w:rsid w:val="001E42EC"/>
    <w:rsid w:val="00297C18"/>
    <w:rsid w:val="002F2648"/>
    <w:rsid w:val="002F4171"/>
    <w:rsid w:val="003738B6"/>
    <w:rsid w:val="005F1FF8"/>
    <w:rsid w:val="0061799C"/>
    <w:rsid w:val="00617BEC"/>
    <w:rsid w:val="006A7C46"/>
    <w:rsid w:val="007D4235"/>
    <w:rsid w:val="008721AD"/>
    <w:rsid w:val="00900EAC"/>
    <w:rsid w:val="00927CA2"/>
    <w:rsid w:val="00AA501D"/>
    <w:rsid w:val="00AA7883"/>
    <w:rsid w:val="00B74D3F"/>
    <w:rsid w:val="00B96F1E"/>
    <w:rsid w:val="00BE1CD5"/>
    <w:rsid w:val="00BF445F"/>
    <w:rsid w:val="00CB7161"/>
    <w:rsid w:val="00DC5506"/>
    <w:rsid w:val="00DF1929"/>
    <w:rsid w:val="00DF7CAD"/>
    <w:rsid w:val="00E30AB7"/>
    <w:rsid w:val="00EE6883"/>
    <w:rsid w:val="00EE7BAC"/>
    <w:rsid w:val="00EF5F58"/>
    <w:rsid w:val="00FB6149"/>
    <w:rsid w:val="7EE5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90BB8-CEB9-4FDA-8925-2174628E37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382</Words>
  <Characters>2180</Characters>
  <Lines>18</Lines>
  <Paragraphs>5</Paragraphs>
  <TotalTime>1932</TotalTime>
  <ScaleCrop>false</ScaleCrop>
  <LinksUpToDate>false</LinksUpToDate>
  <CharactersWithSpaces>2557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2022-04-14T03:20:00Z</dcterms:created>
  <dc:creator>xxzhu</dc:creator>
  <cp:lastModifiedBy>189----5558</cp:lastModifiedBy>
  <dcterms:modified xsi:type="dcterms:W3CDTF">2024-04-15T07:58:21Z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080281022FE14E8F8E66616C752D66D3_12</vt:lpwstr>
  </property>
</Properties>
</file>