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CBFC8" w14:textId="77777777" w:rsidR="00786500" w:rsidRPr="00A608B6" w:rsidRDefault="00680E26">
      <w:pPr>
        <w:rPr>
          <w:sz w:val="32"/>
        </w:rPr>
      </w:pPr>
      <w:proofErr w:type="spellStart"/>
      <w:r w:rsidRPr="00A608B6">
        <w:rPr>
          <w:sz w:val="32"/>
        </w:rPr>
        <w:t>Arduino</w:t>
      </w:r>
      <w:proofErr w:type="spellEnd"/>
    </w:p>
    <w:p w14:paraId="582648FA" w14:textId="77777777" w:rsidR="00A11AD5" w:rsidRDefault="00A608B6">
      <w:proofErr w:type="spellStart"/>
      <w:r w:rsidRPr="00A608B6">
        <w:t>Arduino</w:t>
      </w:r>
      <w:proofErr w:type="spellEnd"/>
      <w:r w:rsidRPr="00A608B6">
        <w:t xml:space="preserve"> </w:t>
      </w:r>
      <w:r>
        <w:t xml:space="preserve">é uma plataforma de desenvolvimento </w:t>
      </w:r>
      <w:r>
        <w:rPr>
          <w:i/>
        </w:rPr>
        <w:t>open-</w:t>
      </w:r>
      <w:proofErr w:type="spellStart"/>
      <w:r>
        <w:rPr>
          <w:i/>
        </w:rPr>
        <w:t>source</w:t>
      </w:r>
      <w:proofErr w:type="spellEnd"/>
      <w:r>
        <w:t>. Tal plataforma é composta tanto de hardware</w:t>
      </w:r>
      <w:r w:rsidR="00A11AD5">
        <w:t xml:space="preserve">, na forma </w:t>
      </w:r>
      <w:r w:rsidR="00036DB5">
        <w:t xml:space="preserve">placas </w:t>
      </w:r>
      <w:r w:rsidR="00A11AD5">
        <w:t xml:space="preserve">de </w:t>
      </w:r>
      <w:proofErr w:type="spellStart"/>
      <w:r w:rsidR="00A11AD5">
        <w:t>microcontroladores</w:t>
      </w:r>
      <w:proofErr w:type="spellEnd"/>
      <w:r w:rsidR="00A11AD5">
        <w:t>,</w:t>
      </w:r>
      <w:r>
        <w:t xml:space="preserve"> quanto de software</w:t>
      </w:r>
      <w:r w:rsidR="00A11AD5">
        <w:t xml:space="preserve">, na forma de uma IDE. </w:t>
      </w:r>
    </w:p>
    <w:p w14:paraId="4FCA792F" w14:textId="77777777" w:rsidR="00680E26" w:rsidRDefault="00A11AD5">
      <w:r>
        <w:t xml:space="preserve">Existem diversos modelos de hardware disponíveis, como o </w:t>
      </w:r>
      <w:proofErr w:type="spellStart"/>
      <w:r>
        <w:t>Arduino</w:t>
      </w:r>
      <w:proofErr w:type="spellEnd"/>
      <w:r>
        <w:t xml:space="preserve"> UNO, o </w:t>
      </w:r>
      <w:proofErr w:type="spellStart"/>
      <w:r>
        <w:t>Arduino</w:t>
      </w:r>
      <w:proofErr w:type="spellEnd"/>
      <w:r>
        <w:t xml:space="preserve"> MEGA, o </w:t>
      </w:r>
      <w:proofErr w:type="spellStart"/>
      <w:r>
        <w:t>arduino</w:t>
      </w:r>
      <w:proofErr w:type="spellEnd"/>
      <w:r>
        <w:t xml:space="preserve"> Nano e outros. Tais modelos apresentam como características em comum a presença de pinos de entrada e saída e um</w:t>
      </w:r>
      <w:r w:rsidR="00036DB5">
        <w:t xml:space="preserve"> </w:t>
      </w:r>
      <w:proofErr w:type="spellStart"/>
      <w:r w:rsidR="00036DB5">
        <w:t>microcontrolador</w:t>
      </w:r>
      <w:proofErr w:type="spellEnd"/>
      <w:r w:rsidR="00036DB5">
        <w:t xml:space="preserve">, de modo que tenham a capacidade de receber informações de sensores e transmitir informação para atuadores. As diferenças entre os modelos estão no número de pinos, modelo de </w:t>
      </w:r>
      <w:proofErr w:type="spellStart"/>
      <w:r w:rsidR="00036DB5">
        <w:t>microcontrolador</w:t>
      </w:r>
      <w:proofErr w:type="spellEnd"/>
      <w:r w:rsidR="00036DB5">
        <w:t>, tamanho da placa, interface de comunicação serial, entre outras.</w:t>
      </w:r>
    </w:p>
    <w:p w14:paraId="2597DC2A" w14:textId="77777777" w:rsidR="00036DB5" w:rsidRDefault="00036DB5">
      <w:r>
        <w:t xml:space="preserve">Neste projeto o modelo de placa utilizado foi o </w:t>
      </w:r>
      <w:proofErr w:type="spellStart"/>
      <w:r>
        <w:t>Arduino</w:t>
      </w:r>
      <w:proofErr w:type="spellEnd"/>
      <w:r>
        <w:t xml:space="preserve"> Pro Mini. As características deste modelo são: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36DB5" w14:paraId="2B32B341" w14:textId="77777777" w:rsidTr="005113C7">
        <w:tc>
          <w:tcPr>
            <w:tcW w:w="4247" w:type="dxa"/>
          </w:tcPr>
          <w:p w14:paraId="4DE5F3CD" w14:textId="77777777" w:rsidR="00036DB5" w:rsidRDefault="00036DB5">
            <w:proofErr w:type="spellStart"/>
            <w:r>
              <w:t>Microcontolador</w:t>
            </w:r>
            <w:proofErr w:type="spellEnd"/>
          </w:p>
        </w:tc>
        <w:tc>
          <w:tcPr>
            <w:tcW w:w="4247" w:type="dxa"/>
          </w:tcPr>
          <w:p w14:paraId="09C6D053" w14:textId="77777777" w:rsidR="00036DB5" w:rsidRDefault="00036DB5">
            <w:r>
              <w:t>ATmega328p</w:t>
            </w:r>
          </w:p>
        </w:tc>
      </w:tr>
      <w:tr w:rsidR="00036DB5" w14:paraId="53B5F4BB" w14:textId="77777777" w:rsidTr="005113C7">
        <w:tc>
          <w:tcPr>
            <w:tcW w:w="4247" w:type="dxa"/>
          </w:tcPr>
          <w:p w14:paraId="531399CE" w14:textId="77777777" w:rsidR="00036DB5" w:rsidRDefault="00036DB5">
            <w:r>
              <w:t>Voltagem de operação</w:t>
            </w:r>
          </w:p>
        </w:tc>
        <w:tc>
          <w:tcPr>
            <w:tcW w:w="4247" w:type="dxa"/>
          </w:tcPr>
          <w:p w14:paraId="320061D5" w14:textId="77777777" w:rsidR="00036DB5" w:rsidRDefault="00036DB5" w:rsidP="00036DB5">
            <w:r>
              <w:t>5V</w:t>
            </w:r>
          </w:p>
        </w:tc>
      </w:tr>
      <w:tr w:rsidR="00036DB5" w14:paraId="4CF6A232" w14:textId="77777777" w:rsidTr="005113C7">
        <w:tc>
          <w:tcPr>
            <w:tcW w:w="4247" w:type="dxa"/>
          </w:tcPr>
          <w:p w14:paraId="067A874C" w14:textId="77777777" w:rsidR="00036DB5" w:rsidRDefault="00036DB5">
            <w:r>
              <w:t>Voltagem de entrada</w:t>
            </w:r>
          </w:p>
        </w:tc>
        <w:tc>
          <w:tcPr>
            <w:tcW w:w="4247" w:type="dxa"/>
          </w:tcPr>
          <w:p w14:paraId="25A52E86" w14:textId="77777777" w:rsidR="00036DB5" w:rsidRDefault="00036DB5">
            <w:r>
              <w:t>5 – 12V</w:t>
            </w:r>
          </w:p>
        </w:tc>
      </w:tr>
      <w:tr w:rsidR="005113C7" w14:paraId="76E7A3E9" w14:textId="77777777" w:rsidTr="005113C7">
        <w:tc>
          <w:tcPr>
            <w:tcW w:w="4247" w:type="dxa"/>
          </w:tcPr>
          <w:p w14:paraId="2CB93800" w14:textId="77777777" w:rsidR="005113C7" w:rsidRPr="005113C7" w:rsidRDefault="005113C7">
            <w:r>
              <w:t>Pinos de entrada</w:t>
            </w:r>
            <w:r w:rsidRPr="005113C7">
              <w:t>/</w:t>
            </w:r>
            <w:r>
              <w:t>saída digital</w:t>
            </w:r>
          </w:p>
        </w:tc>
        <w:tc>
          <w:tcPr>
            <w:tcW w:w="4247" w:type="dxa"/>
          </w:tcPr>
          <w:p w14:paraId="58A617B0" w14:textId="77777777" w:rsidR="005113C7" w:rsidRDefault="005113C7" w:rsidP="005113C7">
            <w:r>
              <w:t>14 (sendo que 6 podem ter saída em PWM)</w:t>
            </w:r>
          </w:p>
        </w:tc>
      </w:tr>
      <w:tr w:rsidR="00036DB5" w14:paraId="232AE473" w14:textId="77777777" w:rsidTr="005113C7">
        <w:tc>
          <w:tcPr>
            <w:tcW w:w="4247" w:type="dxa"/>
          </w:tcPr>
          <w:p w14:paraId="2F880DD8" w14:textId="77777777" w:rsidR="00036DB5" w:rsidRDefault="00036DB5">
            <w:r>
              <w:t>Pinos de entrada analógica</w:t>
            </w:r>
          </w:p>
        </w:tc>
        <w:tc>
          <w:tcPr>
            <w:tcW w:w="4247" w:type="dxa"/>
          </w:tcPr>
          <w:p w14:paraId="1187D609" w14:textId="77777777" w:rsidR="00036DB5" w:rsidRDefault="00B53597">
            <w:r>
              <w:t>8</w:t>
            </w:r>
          </w:p>
        </w:tc>
      </w:tr>
      <w:tr w:rsidR="00036DB5" w14:paraId="6F14DEE0" w14:textId="77777777" w:rsidTr="005113C7">
        <w:tc>
          <w:tcPr>
            <w:tcW w:w="4247" w:type="dxa"/>
          </w:tcPr>
          <w:p w14:paraId="3F8AC6B3" w14:textId="77777777" w:rsidR="00036DB5" w:rsidRPr="00036DB5" w:rsidRDefault="00036DB5">
            <w:r>
              <w:t>Corrente DC por pino de entrada/saída</w:t>
            </w:r>
          </w:p>
        </w:tc>
        <w:tc>
          <w:tcPr>
            <w:tcW w:w="4247" w:type="dxa"/>
          </w:tcPr>
          <w:p w14:paraId="49F5A056" w14:textId="77777777" w:rsidR="00036DB5" w:rsidRDefault="00036DB5">
            <w:r>
              <w:t>40mA</w:t>
            </w:r>
          </w:p>
        </w:tc>
      </w:tr>
      <w:tr w:rsidR="00036DB5" w14:paraId="51CA399E" w14:textId="77777777" w:rsidTr="005113C7">
        <w:tc>
          <w:tcPr>
            <w:tcW w:w="4247" w:type="dxa"/>
          </w:tcPr>
          <w:p w14:paraId="0EB73D33" w14:textId="77777777" w:rsidR="00036DB5" w:rsidRDefault="00036DB5">
            <w:r>
              <w:t>Memória Flash</w:t>
            </w:r>
          </w:p>
        </w:tc>
        <w:tc>
          <w:tcPr>
            <w:tcW w:w="4247" w:type="dxa"/>
          </w:tcPr>
          <w:p w14:paraId="26B390E4" w14:textId="77777777" w:rsidR="00036DB5" w:rsidRDefault="005113C7">
            <w:r>
              <w:t>32kB</w:t>
            </w:r>
          </w:p>
        </w:tc>
      </w:tr>
      <w:tr w:rsidR="00036DB5" w14:paraId="279A61BE" w14:textId="77777777" w:rsidTr="005113C7">
        <w:tc>
          <w:tcPr>
            <w:tcW w:w="4247" w:type="dxa"/>
          </w:tcPr>
          <w:p w14:paraId="5611447B" w14:textId="77777777" w:rsidR="00036DB5" w:rsidRDefault="005113C7">
            <w:r>
              <w:t>SRAM</w:t>
            </w:r>
          </w:p>
        </w:tc>
        <w:tc>
          <w:tcPr>
            <w:tcW w:w="4247" w:type="dxa"/>
          </w:tcPr>
          <w:p w14:paraId="6F7CF39B" w14:textId="77777777" w:rsidR="00036DB5" w:rsidRDefault="005113C7">
            <w:r>
              <w:t>2kB</w:t>
            </w:r>
          </w:p>
        </w:tc>
      </w:tr>
      <w:tr w:rsidR="00036DB5" w14:paraId="2C3AAF14" w14:textId="77777777" w:rsidTr="005113C7">
        <w:tc>
          <w:tcPr>
            <w:tcW w:w="4247" w:type="dxa"/>
          </w:tcPr>
          <w:p w14:paraId="68A4872B" w14:textId="77777777" w:rsidR="00036DB5" w:rsidRDefault="005113C7">
            <w:r>
              <w:t>EEPROM</w:t>
            </w:r>
          </w:p>
        </w:tc>
        <w:tc>
          <w:tcPr>
            <w:tcW w:w="4247" w:type="dxa"/>
          </w:tcPr>
          <w:p w14:paraId="0AE271F6" w14:textId="77777777" w:rsidR="00036DB5" w:rsidRDefault="005113C7">
            <w:r>
              <w:t>1kB</w:t>
            </w:r>
          </w:p>
        </w:tc>
      </w:tr>
      <w:tr w:rsidR="00036DB5" w14:paraId="2E3B1F75" w14:textId="77777777" w:rsidTr="005113C7">
        <w:tc>
          <w:tcPr>
            <w:tcW w:w="4247" w:type="dxa"/>
          </w:tcPr>
          <w:p w14:paraId="625B5B65" w14:textId="77777777" w:rsidR="00036DB5" w:rsidRDefault="005113C7">
            <w:r>
              <w:t xml:space="preserve">Velocidade de </w:t>
            </w:r>
            <w:proofErr w:type="spellStart"/>
            <w:r>
              <w:t>Clock</w:t>
            </w:r>
            <w:proofErr w:type="spellEnd"/>
          </w:p>
        </w:tc>
        <w:tc>
          <w:tcPr>
            <w:tcW w:w="4247" w:type="dxa"/>
          </w:tcPr>
          <w:p w14:paraId="65CE1651" w14:textId="77777777" w:rsidR="00036DB5" w:rsidRDefault="005113C7">
            <w:r>
              <w:t>16MHz</w:t>
            </w:r>
          </w:p>
        </w:tc>
      </w:tr>
      <w:tr w:rsidR="005113C7" w14:paraId="53A895DD" w14:textId="77777777" w:rsidTr="005113C7">
        <w:tc>
          <w:tcPr>
            <w:tcW w:w="4247" w:type="dxa"/>
          </w:tcPr>
          <w:p w14:paraId="2D3292E9" w14:textId="77777777" w:rsidR="005113C7" w:rsidRDefault="005113C7">
            <w:r>
              <w:t>Dimensões</w:t>
            </w:r>
          </w:p>
        </w:tc>
        <w:tc>
          <w:tcPr>
            <w:tcW w:w="4247" w:type="dxa"/>
          </w:tcPr>
          <w:p w14:paraId="083AD275" w14:textId="77777777" w:rsidR="005113C7" w:rsidRPr="005113C7" w:rsidRDefault="005113C7" w:rsidP="00B53597">
            <w:pPr>
              <w:rPr>
                <w:lang w:val="en-US"/>
              </w:rPr>
            </w:pPr>
            <w:r>
              <w:rPr>
                <w:lang w:val="en-US"/>
              </w:rPr>
              <w:t xml:space="preserve">17,8mm x 33mm x </w:t>
            </w:r>
            <w:r w:rsidR="00B53597">
              <w:rPr>
                <w:lang w:val="en-US"/>
              </w:rPr>
              <w:t>1.6</w:t>
            </w:r>
            <w:r>
              <w:rPr>
                <w:lang w:val="en-US"/>
              </w:rPr>
              <w:t>mm</w:t>
            </w:r>
          </w:p>
        </w:tc>
      </w:tr>
    </w:tbl>
    <w:p w14:paraId="058A2471" w14:textId="77777777" w:rsidR="005113C7" w:rsidRDefault="005113C7"/>
    <w:p w14:paraId="1FA4BEC5" w14:textId="77777777" w:rsidR="00B53597" w:rsidRDefault="00B53597">
      <w:r>
        <w:t xml:space="preserve">Além das características listadas acima, um fator importante na decisão pelo uso deste modelo foi o custo.  Atualmente o </w:t>
      </w:r>
      <w:proofErr w:type="spellStart"/>
      <w:r>
        <w:t>Arduino</w:t>
      </w:r>
      <w:proofErr w:type="spellEnd"/>
      <w:r>
        <w:t xml:space="preserve"> Pro Mini é vendido por $9,95 no fabricante oficial e por menos de $2 em fabricantes alternativos. Comparado ao valor de $24,95 do modelo </w:t>
      </w:r>
      <w:proofErr w:type="spellStart"/>
      <w:r>
        <w:t>Arduino</w:t>
      </w:r>
      <w:proofErr w:type="spellEnd"/>
      <w:r>
        <w:t xml:space="preserve"> UNO temos uma redução significativa nos custos.</w:t>
      </w:r>
    </w:p>
    <w:p w14:paraId="0E375C7E" w14:textId="77777777" w:rsidR="00B53597" w:rsidRDefault="00B53597">
      <w:r>
        <w:t xml:space="preserve">A maior limitação do modelo se encontra no fato de que ele não possui interface USB </w:t>
      </w:r>
      <w:r w:rsidR="007031AD">
        <w:t>integrada, sendo necessário o uso de um adaptador USB-serial externo para comunicação entre um computador e o módulo. Como a intenção do projeto é de instalar os módulos em pontos dispersos de uma residência e realizar comunicação via Bluetooth tal limitação é mitigada e não apresenta obstáculo para a execução do mesmo.</w:t>
      </w:r>
    </w:p>
    <w:p w14:paraId="7CE407D7" w14:textId="7629F10D" w:rsidR="005113C7" w:rsidRDefault="005113C7"/>
    <w:p w14:paraId="42117B21" w14:textId="6ADE24B0" w:rsidR="00F34289" w:rsidRDefault="00F34289"/>
    <w:p w14:paraId="67326B39" w14:textId="0EFB7F2E" w:rsidR="00F34289" w:rsidRDefault="00F34289"/>
    <w:p w14:paraId="614AD077" w14:textId="0D14B9E0" w:rsidR="00F34289" w:rsidRDefault="00F34289"/>
    <w:p w14:paraId="6F2B7BF2" w14:textId="42551773" w:rsidR="00F34289" w:rsidRDefault="00F34289"/>
    <w:p w14:paraId="55715B8F" w14:textId="7739CE91" w:rsidR="00F34289" w:rsidRDefault="00F34289"/>
    <w:p w14:paraId="7FB67C58" w14:textId="522CDC83" w:rsidR="00F34289" w:rsidRDefault="00F34289"/>
    <w:p w14:paraId="1E146E2D" w14:textId="60EC037E" w:rsidR="00F34289" w:rsidRDefault="00F34289"/>
    <w:p w14:paraId="45386C34" w14:textId="359552F9" w:rsidR="00F34289" w:rsidRDefault="00F34289">
      <w:pPr>
        <w:rPr>
          <w:sz w:val="32"/>
        </w:rPr>
      </w:pPr>
      <w:r>
        <w:rPr>
          <w:sz w:val="32"/>
        </w:rPr>
        <w:lastRenderedPageBreak/>
        <w:t>Função Connect</w:t>
      </w:r>
    </w:p>
    <w:p w14:paraId="3C9CE4C9" w14:textId="2B87DA1B" w:rsidR="00F34289" w:rsidRDefault="00F34289" w:rsidP="00F34289">
      <w:pPr>
        <w:ind w:firstLine="708"/>
      </w:pPr>
      <w:r>
        <w:t xml:space="preserve">A função </w:t>
      </w:r>
      <w:proofErr w:type="spellStart"/>
      <w:r>
        <w:t>connect</w:t>
      </w:r>
      <w:proofErr w:type="spellEnd"/>
      <w:r>
        <w:t xml:space="preserve"> tem o objetivo de permitir a conexão entre duas unidades de forma confiável a partir de um único comando. Para atingir tal objetivo a função não apenas envia os comandos adequados para o módulo </w:t>
      </w:r>
      <w:proofErr w:type="spellStart"/>
      <w:r>
        <w:t>bluetooth</w:t>
      </w:r>
      <w:proofErr w:type="spellEnd"/>
      <w:r>
        <w:t xml:space="preserve"> como também recebe e analisa a resposta de modo a determinar se a conexão foi efetuada ou não. </w:t>
      </w:r>
    </w:p>
    <w:p w14:paraId="15C70FDC" w14:textId="766C9C48" w:rsidR="00F34289" w:rsidRDefault="00F34289" w:rsidP="00F34289">
      <w:pPr>
        <w:ind w:firstLine="708"/>
      </w:pPr>
      <w:r>
        <w:t>Quando chamada, a função deve receber dois argumentos: “MAC” e “</w:t>
      </w:r>
      <w:proofErr w:type="spellStart"/>
      <w:r>
        <w:t>err</w:t>
      </w:r>
      <w:proofErr w:type="spellEnd"/>
      <w:r>
        <w:t>”. O argumento “MAC” é a sequência de</w:t>
      </w:r>
      <w:r w:rsidR="00AB4965">
        <w:t xml:space="preserve"> 12</w:t>
      </w:r>
      <w:r>
        <w:t xml:space="preserve"> caracteres alfanuméricos que identifica de forma única cada módulo </w:t>
      </w:r>
      <w:r w:rsidR="00AB4965">
        <w:t>HM10</w:t>
      </w:r>
      <w:r>
        <w:t xml:space="preserve"> e tem como objetivo permitir </w:t>
      </w:r>
      <w:r w:rsidR="00AB4965">
        <w:t>a identificação do módulo ao qual se deseja conectar. O argumento “</w:t>
      </w:r>
      <w:proofErr w:type="spellStart"/>
      <w:r w:rsidR="00AB4965">
        <w:t>err</w:t>
      </w:r>
      <w:proofErr w:type="spellEnd"/>
      <w:r w:rsidR="00AB4965">
        <w:t>” é um valor inteiro que indica para a função se já houveram tentativas de conexão anteriores. O valor passado pelo usuário deve sempre ser “0”, sendo que outros valores são enviados pela própria função em caso de falha na conexão.</w:t>
      </w:r>
    </w:p>
    <w:p w14:paraId="2C00BF6E" w14:textId="1000ECB5" w:rsidR="00AB4965" w:rsidRDefault="00AB4965" w:rsidP="00F34289">
      <w:pPr>
        <w:ind w:firstLine="708"/>
      </w:pPr>
      <w:r>
        <w:t>Após a execução da função existem três possíveis cenários, listados a seguir:</w:t>
      </w:r>
    </w:p>
    <w:p w14:paraId="0E858A83" w14:textId="15C447D5" w:rsidR="00AB4965" w:rsidRDefault="00AB4965" w:rsidP="00AB4965">
      <w:pPr>
        <w:pStyle w:val="ListParagraph"/>
        <w:numPr>
          <w:ilvl w:val="0"/>
          <w:numId w:val="1"/>
        </w:numPr>
      </w:pPr>
      <w:r>
        <w:t>Módulos estão conectados. Função retorna inteiro “1”</w:t>
      </w:r>
    </w:p>
    <w:p w14:paraId="2604741F" w14:textId="2CCEC2D9" w:rsidR="00AB4965" w:rsidRDefault="00AB4965" w:rsidP="00AB4965">
      <w:pPr>
        <w:pStyle w:val="ListParagraph"/>
        <w:numPr>
          <w:ilvl w:val="0"/>
          <w:numId w:val="1"/>
        </w:numPr>
      </w:pPr>
      <w:r>
        <w:t>Módulos não estão conectados pois o módulo alvo não foi encontrado. Função retorna inteiro “0”</w:t>
      </w:r>
    </w:p>
    <w:p w14:paraId="1315C6FE" w14:textId="2806F927" w:rsidR="00AB4965" w:rsidRDefault="00AB4965" w:rsidP="00AB4965">
      <w:pPr>
        <w:pStyle w:val="ListParagraph"/>
        <w:numPr>
          <w:ilvl w:val="0"/>
          <w:numId w:val="1"/>
        </w:numPr>
      </w:pPr>
      <w:r>
        <w:t>Módulos não estão conectados pois o módulo local não foi capaz de interpretar o comando de conexão. Função retorna inteiro “-1”</w:t>
      </w:r>
    </w:p>
    <w:p w14:paraId="687C43CC" w14:textId="77777777" w:rsidR="00AB4965" w:rsidRDefault="00F34289" w:rsidP="00F34289">
      <w:pPr>
        <w:ind w:firstLine="708"/>
      </w:pPr>
      <w:r>
        <w:t>Um fluxograma representando o funcionamento da função pode ser observado na Figura X, na página seguinte.</w:t>
      </w:r>
      <w:r w:rsidR="00AB4965">
        <w:t xml:space="preserve"> </w:t>
      </w:r>
    </w:p>
    <w:p w14:paraId="7F49FEF8" w14:textId="77777777" w:rsidR="00CD4270" w:rsidRDefault="00AB4965" w:rsidP="00F34289">
      <w:pPr>
        <w:ind w:firstLine="708"/>
      </w:pPr>
      <w:r>
        <w:t>Inicialmente a função verifica se está executando a primeira tentativa de conexão e em caso afirmativo envia o comando necessário para configurar o módulo como “</w:t>
      </w:r>
      <w:proofErr w:type="spellStart"/>
      <w:r>
        <w:t>master</w:t>
      </w:r>
      <w:proofErr w:type="spellEnd"/>
      <w:r>
        <w:t xml:space="preserve">”, permitindo que o mesmo se conecte a outros módulos. </w:t>
      </w:r>
    </w:p>
    <w:p w14:paraId="4F2AD480" w14:textId="0B0FC6A0" w:rsidR="00F34289" w:rsidRDefault="00AB4965" w:rsidP="00F34289">
      <w:pPr>
        <w:ind w:firstLine="708"/>
      </w:pPr>
      <w:r>
        <w:t>A seguir</w:t>
      </w:r>
      <w:r w:rsidR="00CD4270">
        <w:t>,</w:t>
      </w:r>
      <w:r>
        <w:t xml:space="preserve"> o comando de conexão é enviado para o módulo, juntamente com o MAC do </w:t>
      </w:r>
      <w:r w:rsidR="00CD4270">
        <w:t xml:space="preserve">módulo ao qual se deseja conectar. Imediatamente a função recebe a analisa a resposta do módulo, de modo a identificar se o comando foi aceito e uma tentativa de conexão será efetuada (OK+CONNA). Em caso negativo a função retorna o valor “-1”, indicando o erro. Em caso afirmativo a função prossegue para o recebimento da segunda parte da mensagem, que indica se a conexão foi de fato efetuada. </w:t>
      </w:r>
    </w:p>
    <w:p w14:paraId="3199B6B4" w14:textId="4FD10E52" w:rsidR="00CD4270" w:rsidRDefault="00CD4270" w:rsidP="00F34289">
      <w:pPr>
        <w:ind w:firstLine="708"/>
      </w:pPr>
      <w:r>
        <w:t xml:space="preserve">O tempo de execução dessa etapa varia conforme a realização da conexão, sendo que o módulo permanece buscando por até 10s. A função está preparada para seguir com sua execução imediatamente após a chegada da segunda parte da resposta, </w:t>
      </w:r>
      <w:proofErr w:type="spellStart"/>
      <w:r>
        <w:t>independente</w:t>
      </w:r>
      <w:proofErr w:type="spellEnd"/>
      <w:r>
        <w:t xml:space="preserve"> do tempo transcorrido até sua chegada.</w:t>
      </w:r>
    </w:p>
    <w:p w14:paraId="221F3C8D" w14:textId="784096B2" w:rsidR="00CD4270" w:rsidRPr="00F34289" w:rsidRDefault="00CD4270" w:rsidP="00F34289">
      <w:pPr>
        <w:ind w:firstLine="708"/>
      </w:pPr>
      <w:r>
        <w:t>Após receber a segunda parte da resposta a função avalia se a conexão foi efetuada (OK+CONN) ou não. Se os módulos estiverem conectados a função retorna o valor “1” e encerra sua execução. Caso a conexão tenha falhado a função verifica quantas tentativas já foram feitas e decide entre tentar novamente, no caso de menos de 3 tentativas, ou retornar “0”, indicando que a conexão não foi possível.</w:t>
      </w:r>
    </w:p>
    <w:p w14:paraId="594EEFC2" w14:textId="421C8971" w:rsidR="00F34289" w:rsidRDefault="00F75C88">
      <w:r>
        <w:lastRenderedPageBreak/>
        <w:pict w14:anchorId="1A75F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8.65pt;height:681.95pt">
            <v:imagedata r:id="rId6" o:title="Connect"/>
          </v:shape>
        </w:pict>
      </w:r>
    </w:p>
    <w:p w14:paraId="4FCD4DE1" w14:textId="5FD7F18F" w:rsidR="00194520" w:rsidRDefault="00194520" w:rsidP="00194520">
      <w:pPr>
        <w:rPr>
          <w:sz w:val="32"/>
        </w:rPr>
      </w:pPr>
      <w:r>
        <w:rPr>
          <w:sz w:val="32"/>
        </w:rPr>
        <w:lastRenderedPageBreak/>
        <w:t xml:space="preserve">Função </w:t>
      </w:r>
      <w:proofErr w:type="spellStart"/>
      <w:r>
        <w:rPr>
          <w:sz w:val="32"/>
        </w:rPr>
        <w:t>Disc</w:t>
      </w:r>
      <w:r>
        <w:rPr>
          <w:sz w:val="32"/>
        </w:rPr>
        <w:t>onnect</w:t>
      </w:r>
      <w:proofErr w:type="spellEnd"/>
    </w:p>
    <w:p w14:paraId="20197787" w14:textId="6A60D987" w:rsidR="00194520" w:rsidRDefault="00194520">
      <w:r>
        <w:tab/>
        <w:t xml:space="preserve">A função </w:t>
      </w:r>
      <w:proofErr w:type="spellStart"/>
      <w:r>
        <w:t>disconnect</w:t>
      </w:r>
      <w:proofErr w:type="spellEnd"/>
      <w:r>
        <w:t xml:space="preserve"> atua de forma oposta à função </w:t>
      </w:r>
      <w:proofErr w:type="spellStart"/>
      <w:r>
        <w:t>connect</w:t>
      </w:r>
      <w:proofErr w:type="spellEnd"/>
      <w:r>
        <w:t>, permitindo que duas unidades sejam desconectadas com um simples comando. A desconexão é feita de modo mais simples, porém ainda de forma robusta, analisando a resposta do módulo para determinar se a desconexão foi efetuada como desejado.</w:t>
      </w:r>
    </w:p>
    <w:p w14:paraId="2085EF47" w14:textId="33FECC92" w:rsidR="00194520" w:rsidRDefault="00194520">
      <w:r>
        <w:tab/>
        <w:t xml:space="preserve">Por não necessitar de nenhum parâmetro específico a função </w:t>
      </w:r>
      <w:proofErr w:type="spellStart"/>
      <w:r>
        <w:t>disconnect</w:t>
      </w:r>
      <w:proofErr w:type="spellEnd"/>
      <w:r>
        <w:t xml:space="preserve"> não recebe nenhum valor como entrada. A execução da função independe de qual unidade esteja conectada, ou até mesmo de o</w:t>
      </w:r>
      <w:r w:rsidR="00F75C88">
        <w:t xml:space="preserve"> módulo estar ou não conectado.</w:t>
      </w:r>
    </w:p>
    <w:p w14:paraId="3FB44DCF" w14:textId="714B6CFF" w:rsidR="00F75C88" w:rsidRDefault="00F75C88" w:rsidP="00F75C88">
      <w:pPr>
        <w:ind w:firstLine="708"/>
      </w:pPr>
      <w:r>
        <w:t xml:space="preserve">Após a execução da função existem </w:t>
      </w:r>
      <w:r>
        <w:t>dois</w:t>
      </w:r>
      <w:r>
        <w:t xml:space="preserve"> possíveis cenários, listados a seguir:</w:t>
      </w:r>
    </w:p>
    <w:p w14:paraId="75A173BC" w14:textId="325E841C" w:rsidR="00F75C88" w:rsidRDefault="00F75C88" w:rsidP="00F75C88">
      <w:pPr>
        <w:pStyle w:val="ListParagraph"/>
        <w:numPr>
          <w:ilvl w:val="0"/>
          <w:numId w:val="2"/>
        </w:numPr>
      </w:pPr>
      <w:r>
        <w:t>Conexão terminada com sucesso. Função retorna inteiro 0</w:t>
      </w:r>
    </w:p>
    <w:p w14:paraId="6EFEEC9A" w14:textId="5371E2ED"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Módulo já não apresentava conexão antes da execução. Função retorna </w:t>
      </w:r>
      <w:proofErr w:type="gramStart"/>
      <w:r>
        <w:t>inteiro</w:t>
      </w:r>
      <w:proofErr w:type="gramEnd"/>
      <w:r>
        <w:t xml:space="preserve"> -1</w:t>
      </w:r>
    </w:p>
    <w:p w14:paraId="36B80FDF" w14:textId="5BD17F21" w:rsidR="00F75C88" w:rsidRDefault="00F75C88" w:rsidP="00F75C88">
      <w:pPr>
        <w:ind w:firstLine="708"/>
      </w:pPr>
      <w:r>
        <w:t xml:space="preserve">Um fluxograma representando o funcionamento da função pode ser observado na Figura X, na página seguinte. </w:t>
      </w:r>
    </w:p>
    <w:p w14:paraId="0F06EEFB" w14:textId="7D41901E" w:rsidR="00F75C88" w:rsidRDefault="00F75C88" w:rsidP="00F75C88">
      <w:pPr>
        <w:ind w:firstLine="708"/>
      </w:pPr>
      <w:r>
        <w:t>Quando chamada, a função envia ao módulo o comando “AT”, de modo a efetuar a desconexão. Em seguida, a função recebe a resposta do módulo e a analisa para verificar em qual das duas possibilidades ela se encontra. A primeira resposta, “OK+LOST”, indica que uma conexão estava presente e que a mesma foi devidamente terminada. Se verificada, a resposta leva o módulo a retornar o valor 0, indicando sucesso. A segunda resposta possível, “OK”, indica que o módulo não estava conectado mesmo antes da execução da função, o que pode indicar que algum erro tenha ocorrido na operação da unidade. Dessa forma, a função retorna o valor -1, indicando erro.</w:t>
      </w:r>
    </w:p>
    <w:p w14:paraId="50FAD814" w14:textId="0CE901EB" w:rsidR="00F75C88" w:rsidRDefault="00F75C88">
      <w:r>
        <w:lastRenderedPageBreak/>
        <w:pict w14:anchorId="75FB4A83">
          <v:shape id="_x0000_i1040" type="#_x0000_t75" style="width:339.6pt;height:668.4pt">
            <v:imagedata r:id="rId7" o:title="Disconnect"/>
          </v:shape>
        </w:pict>
      </w:r>
    </w:p>
    <w:p w14:paraId="61FB3E67" w14:textId="7E95F1CC" w:rsidR="00403877" w:rsidRDefault="00403877"/>
    <w:p w14:paraId="25286B77" w14:textId="77777777" w:rsidR="00B12054" w:rsidRDefault="00B12054" w:rsidP="00B12054">
      <w:pPr>
        <w:rPr>
          <w:sz w:val="32"/>
        </w:rPr>
      </w:pPr>
      <w:r>
        <w:rPr>
          <w:sz w:val="32"/>
        </w:rPr>
        <w:lastRenderedPageBreak/>
        <w:t xml:space="preserve">Função </w:t>
      </w:r>
      <w:proofErr w:type="spellStart"/>
      <w:r>
        <w:rPr>
          <w:sz w:val="32"/>
        </w:rPr>
        <w:t>GetString</w:t>
      </w:r>
      <w:proofErr w:type="spellEnd"/>
    </w:p>
    <w:p w14:paraId="2778B81A" w14:textId="36F106F0" w:rsidR="00403877" w:rsidRDefault="00403877">
      <w:r>
        <w:rPr>
          <w:sz w:val="32"/>
        </w:rPr>
        <w:tab/>
      </w:r>
      <w:r>
        <w:t xml:space="preserve">A função </w:t>
      </w:r>
      <w:proofErr w:type="spellStart"/>
      <w:r>
        <w:t>getstring</w:t>
      </w:r>
      <w:proofErr w:type="spellEnd"/>
      <w:r>
        <w:t xml:space="preserve"> tem como objetivo permitir que a unidade receba mensagens através da porta serial de forma simples. O uso da função é adequado quando </w:t>
      </w:r>
      <w:proofErr w:type="gramStart"/>
      <w:r>
        <w:t>sabe-se</w:t>
      </w:r>
      <w:proofErr w:type="gramEnd"/>
      <w:r>
        <w:t xml:space="preserve"> que a mensagem provém do módulo local, e não de outra unidade, tendo em vista que a mensagem é simplesmente interpretada como uma </w:t>
      </w:r>
      <w:proofErr w:type="spellStart"/>
      <w:r>
        <w:t>string</w:t>
      </w:r>
      <w:proofErr w:type="spellEnd"/>
      <w:r>
        <w:t>, sem a formatação proposta.</w:t>
      </w:r>
    </w:p>
    <w:p w14:paraId="57A40086" w14:textId="3E69448B" w:rsidR="00403877" w:rsidRDefault="00403877">
      <w:r>
        <w:tab/>
        <w:t xml:space="preserve">A função independe de parâmetros de entrada, tendo como retorno uma </w:t>
      </w:r>
      <w:proofErr w:type="spellStart"/>
      <w:r>
        <w:t>s</w:t>
      </w:r>
      <w:r w:rsidR="009B222D">
        <w:t>tring</w:t>
      </w:r>
      <w:proofErr w:type="spellEnd"/>
      <w:r w:rsidR="009B222D">
        <w:t xml:space="preserve"> de caracteres. Devido a limitações da comunicação serial tanto o </w:t>
      </w:r>
      <w:proofErr w:type="spellStart"/>
      <w:r w:rsidR="009B222D">
        <w:t>arduino</w:t>
      </w:r>
      <w:proofErr w:type="spellEnd"/>
      <w:r w:rsidR="009B222D">
        <w:t xml:space="preserve"> quanto a </w:t>
      </w:r>
      <w:proofErr w:type="spellStart"/>
      <w:r w:rsidR="009B222D">
        <w:t>Raspberry</w:t>
      </w:r>
      <w:proofErr w:type="spellEnd"/>
      <w:r w:rsidR="009B222D">
        <w:t xml:space="preserve"> </w:t>
      </w:r>
      <w:proofErr w:type="spellStart"/>
      <w:r w:rsidR="009B222D">
        <w:t>Pi</w:t>
      </w:r>
      <w:proofErr w:type="spellEnd"/>
      <w:r w:rsidR="009B222D">
        <w:t xml:space="preserve"> somente podem acessar um caractere por vez, de modo que a organização de todos os caracteres de uma mensagem permite que a mesma seja interpretada como um todo, facilitando a comunicação. Esse processo é usado múltiplas vezes dentro de outras funções, como </w:t>
      </w:r>
      <w:proofErr w:type="spellStart"/>
      <w:r w:rsidR="009B222D">
        <w:t>connect</w:t>
      </w:r>
      <w:proofErr w:type="spellEnd"/>
      <w:r w:rsidR="009B222D">
        <w:t xml:space="preserve"> e </w:t>
      </w:r>
      <w:proofErr w:type="spellStart"/>
      <w:r w:rsidR="009B222D">
        <w:t>disconnect</w:t>
      </w:r>
      <w:proofErr w:type="spellEnd"/>
      <w:r w:rsidR="009B222D">
        <w:t>, sendo de grande importância para o funcionamento das mesmas.</w:t>
      </w:r>
    </w:p>
    <w:p w14:paraId="3AEE9AB2" w14:textId="5C5E49BA" w:rsidR="009B222D" w:rsidRDefault="009B222D" w:rsidP="009B222D">
      <w:pPr>
        <w:ind w:firstLine="708"/>
      </w:pPr>
      <w:r>
        <w:t>Após a execução da função existem dois possíveis cenários, listados a seguir:</w:t>
      </w:r>
    </w:p>
    <w:p w14:paraId="6EB1779A" w14:textId="0F86BD00" w:rsidR="009B222D" w:rsidRDefault="009B222D" w:rsidP="009B222D">
      <w:pPr>
        <w:pStyle w:val="ListParagraph"/>
        <w:numPr>
          <w:ilvl w:val="0"/>
          <w:numId w:val="3"/>
        </w:numPr>
      </w:pPr>
      <w:r>
        <w:t>Informação recebida com sucesso</w:t>
      </w:r>
      <w:r>
        <w:t xml:space="preserve">. Função retorna </w:t>
      </w:r>
      <w:proofErr w:type="gramStart"/>
      <w:r>
        <w:t>a</w:t>
      </w:r>
      <w:proofErr w:type="gramEnd"/>
      <w:r>
        <w:t xml:space="preserve"> informação em forma de </w:t>
      </w:r>
      <w:proofErr w:type="spellStart"/>
      <w:r>
        <w:t>string</w:t>
      </w:r>
      <w:proofErr w:type="spellEnd"/>
      <w:r>
        <w:t>.</w:t>
      </w:r>
    </w:p>
    <w:p w14:paraId="29464017" w14:textId="36291E3E" w:rsidR="009B222D" w:rsidRDefault="009B222D" w:rsidP="009B222D">
      <w:pPr>
        <w:pStyle w:val="ListParagraph"/>
        <w:numPr>
          <w:ilvl w:val="0"/>
          <w:numId w:val="3"/>
        </w:numPr>
      </w:pPr>
      <w:r>
        <w:t>Tempo limite de 10s excedido sem que informação seja recebida</w:t>
      </w:r>
      <w:r>
        <w:t xml:space="preserve">. Função retorna </w:t>
      </w:r>
      <w:proofErr w:type="spellStart"/>
      <w:r>
        <w:t>string</w:t>
      </w:r>
      <w:proofErr w:type="spellEnd"/>
      <w:r>
        <w:t xml:space="preserve"> com um único caractere 0.</w:t>
      </w:r>
    </w:p>
    <w:p w14:paraId="071570A0" w14:textId="768FD2FB" w:rsidR="009B222D" w:rsidRDefault="009B222D" w:rsidP="009B222D">
      <w:pPr>
        <w:ind w:firstLine="708"/>
      </w:pPr>
      <w:r>
        <w:t xml:space="preserve">Um fluxograma representando o funcionamento da função pode ser observado na Figura X, na página seguinte. </w:t>
      </w:r>
    </w:p>
    <w:p w14:paraId="08777B84" w14:textId="779017AF" w:rsidR="009B222D" w:rsidRDefault="009B222D" w:rsidP="009B222D">
      <w:pPr>
        <w:ind w:firstLine="708"/>
      </w:pPr>
      <w:r>
        <w:t xml:space="preserve">Ao ser chamada a função </w:t>
      </w:r>
      <w:proofErr w:type="spellStart"/>
      <w:r>
        <w:t>getstring</w:t>
      </w:r>
      <w:proofErr w:type="spellEnd"/>
      <w:r>
        <w:t xml:space="preserve"> inicia um contador e aguarda um de dois cenários: A porta serial acusa que existem bytes disponíveis no buffer ou o timer atinge 10 segundos sem que nenhuma mensagem seja recebida. No primeiro caso a função copia a mensagem byte a byte para uma </w:t>
      </w:r>
      <w:proofErr w:type="spellStart"/>
      <w:r>
        <w:t>string</w:t>
      </w:r>
      <w:proofErr w:type="spellEnd"/>
      <w:r>
        <w:t xml:space="preserve"> temporária, aplicando um pequeno </w:t>
      </w:r>
      <w:proofErr w:type="spellStart"/>
      <w:r>
        <w:t>delay</w:t>
      </w:r>
      <w:proofErr w:type="spellEnd"/>
      <w:r>
        <w:t xml:space="preserve"> </w:t>
      </w:r>
      <w:r w:rsidR="00A50E8B">
        <w:t xml:space="preserve">entre as cópias para garantir que nenhum byte se perca, finalmente retornando a </w:t>
      </w:r>
      <w:proofErr w:type="spellStart"/>
      <w:r w:rsidR="00A50E8B">
        <w:t>string</w:t>
      </w:r>
      <w:proofErr w:type="spellEnd"/>
      <w:r w:rsidR="00A50E8B">
        <w:t xml:space="preserve"> como resultado. No segundo caso, a função entende que nenhuma mensagem foi recebida e retorna uma </w:t>
      </w:r>
      <w:proofErr w:type="spellStart"/>
      <w:r w:rsidR="00A50E8B">
        <w:t>string</w:t>
      </w:r>
      <w:proofErr w:type="spellEnd"/>
      <w:r w:rsidR="00A50E8B">
        <w:t xml:space="preserve"> com um único caractere, 0, de modo a indicar que nada foi recebido.</w:t>
      </w:r>
    </w:p>
    <w:p w14:paraId="7B462D7C" w14:textId="20910594" w:rsidR="009B222D" w:rsidRDefault="009B222D" w:rsidP="009B222D">
      <w:pPr>
        <w:ind w:firstLine="708"/>
      </w:pPr>
      <w:r>
        <w:lastRenderedPageBreak/>
        <w:pict w14:anchorId="6656E882">
          <v:shape id="_x0000_i1044" type="#_x0000_t75" style="width:392.6pt;height:612.7pt">
            <v:imagedata r:id="rId8" o:title="GetString"/>
          </v:shape>
        </w:pict>
      </w:r>
    </w:p>
    <w:p w14:paraId="5FCC0A05" w14:textId="74A4D4CF" w:rsidR="009B222D" w:rsidRDefault="009B222D"/>
    <w:p w14:paraId="7284F757" w14:textId="7211C568" w:rsidR="00B12054" w:rsidRDefault="00B12054"/>
    <w:p w14:paraId="2ECF09EA" w14:textId="57BC1579" w:rsidR="00B12054" w:rsidRDefault="00B12054"/>
    <w:p w14:paraId="1AAF8BF9" w14:textId="3E6B2B68" w:rsidR="00B12054" w:rsidRDefault="00B12054" w:rsidP="00B12054">
      <w:pPr>
        <w:rPr>
          <w:sz w:val="32"/>
        </w:rPr>
      </w:pPr>
      <w:r>
        <w:rPr>
          <w:sz w:val="32"/>
        </w:rPr>
        <w:lastRenderedPageBreak/>
        <w:t xml:space="preserve">Função </w:t>
      </w:r>
      <w:proofErr w:type="spellStart"/>
      <w:r>
        <w:rPr>
          <w:sz w:val="32"/>
        </w:rPr>
        <w:t>Get</w:t>
      </w:r>
      <w:r>
        <w:rPr>
          <w:sz w:val="32"/>
        </w:rPr>
        <w:t>Packet</w:t>
      </w:r>
      <w:proofErr w:type="spellEnd"/>
    </w:p>
    <w:p w14:paraId="306D063B" w14:textId="765A356E" w:rsidR="00B12054" w:rsidRDefault="00B12054" w:rsidP="00B12054">
      <w:r>
        <w:rPr>
          <w:sz w:val="32"/>
        </w:rPr>
        <w:tab/>
      </w:r>
      <w:r w:rsidR="00406B63">
        <w:t xml:space="preserve">A função </w:t>
      </w:r>
      <w:proofErr w:type="spellStart"/>
      <w:r w:rsidR="00406B63">
        <w:t>getpacket</w:t>
      </w:r>
      <w:proofErr w:type="spellEnd"/>
      <w:r w:rsidR="00406B63">
        <w:t xml:space="preserve"> funciona de modo similar à função </w:t>
      </w:r>
      <w:proofErr w:type="spellStart"/>
      <w:r w:rsidR="00406B63">
        <w:t>getstring</w:t>
      </w:r>
      <w:proofErr w:type="spellEnd"/>
      <w:r w:rsidR="00406B63">
        <w:t xml:space="preserve">, porém em vez de apenas receber os dados da porta serial e transferi-los para uma </w:t>
      </w:r>
      <w:proofErr w:type="spellStart"/>
      <w:r w:rsidR="00406B63">
        <w:t>string</w:t>
      </w:r>
      <w:proofErr w:type="spellEnd"/>
      <w:r w:rsidR="00406B63">
        <w:t xml:space="preserve"> ela organiza essa informação em um pacote de comunicação padronizado. </w:t>
      </w:r>
    </w:p>
    <w:p w14:paraId="7DC0A51C" w14:textId="328EB9B2" w:rsidR="003C52F6" w:rsidRDefault="003C52F6" w:rsidP="00B12054">
      <w:r>
        <w:tab/>
        <w:t xml:space="preserve">A organização leva em conta o tamanho da </w:t>
      </w:r>
      <w:proofErr w:type="spellStart"/>
      <w:r>
        <w:t>string</w:t>
      </w:r>
      <w:proofErr w:type="spellEnd"/>
      <w:r>
        <w:t xml:space="preserve"> recebida e o tamanho padrão das partes do pacote. Desse modo, </w:t>
      </w:r>
      <w:r w:rsidR="003A4CE6">
        <w:t xml:space="preserve">a </w:t>
      </w:r>
      <w:proofErr w:type="spellStart"/>
      <w:r w:rsidR="003A4CE6">
        <w:t>string</w:t>
      </w:r>
      <w:proofErr w:type="spellEnd"/>
      <w:r w:rsidR="003A4CE6">
        <w:t xml:space="preserve"> é quebrada em quatro partes conforme o seguinte critério:</w:t>
      </w:r>
    </w:p>
    <w:p w14:paraId="2876B908" w14:textId="2554A87E" w:rsidR="003A4CE6" w:rsidRDefault="003A4CE6" w:rsidP="00B12054">
      <w:r>
        <w:tab/>
        <w:t>Caracteres 0 a 11 – ids (identificador do remetente)</w:t>
      </w:r>
    </w:p>
    <w:p w14:paraId="3BD0A425" w14:textId="71CA4E67" w:rsidR="003A4CE6" w:rsidRDefault="003A4CE6" w:rsidP="00B12054">
      <w:r>
        <w:tab/>
        <w:t xml:space="preserve">Caracteres 12 a 23 – </w:t>
      </w:r>
      <w:proofErr w:type="spellStart"/>
      <w:r>
        <w:t>idr</w:t>
      </w:r>
      <w:proofErr w:type="spellEnd"/>
      <w:r>
        <w:t xml:space="preserve"> (identificador do receptor)</w:t>
      </w:r>
    </w:p>
    <w:p w14:paraId="792ECB50" w14:textId="3753223D" w:rsidR="003A4CE6" w:rsidRDefault="003A4CE6" w:rsidP="00B12054">
      <w:r>
        <w:tab/>
        <w:t>Caracteres 24 a length-1 – data (mensagem em si)</w:t>
      </w:r>
    </w:p>
    <w:p w14:paraId="190B8ED2" w14:textId="05BB12EC" w:rsidR="003A4CE6" w:rsidRDefault="003A4CE6" w:rsidP="00B12054">
      <w:r>
        <w:tab/>
        <w:t xml:space="preserve">Caracteres length-1 a </w:t>
      </w:r>
      <w:proofErr w:type="spellStart"/>
      <w:r>
        <w:t>length</w:t>
      </w:r>
      <w:proofErr w:type="spellEnd"/>
      <w:r>
        <w:t xml:space="preserve"> – </w:t>
      </w:r>
      <w:proofErr w:type="spellStart"/>
      <w:r>
        <w:t>checksum</w:t>
      </w:r>
      <w:proofErr w:type="spellEnd"/>
    </w:p>
    <w:p w14:paraId="74D1A52C" w14:textId="5636F0DB" w:rsidR="003A4CE6" w:rsidRPr="00406B63" w:rsidRDefault="003A4CE6" w:rsidP="00B12054">
      <w:r>
        <w:tab/>
        <w:t>No critério acima “</w:t>
      </w:r>
      <w:proofErr w:type="spellStart"/>
      <w:r>
        <w:t>lengt</w:t>
      </w:r>
      <w:r w:rsidR="00C668E7">
        <w:t>h</w:t>
      </w:r>
      <w:proofErr w:type="spellEnd"/>
      <w:r>
        <w:t xml:space="preserve">” indica </w:t>
      </w:r>
      <w:r w:rsidR="00C668E7">
        <w:t xml:space="preserve">o tamanho da </w:t>
      </w:r>
      <w:proofErr w:type="spellStart"/>
      <w:r w:rsidR="00C668E7">
        <w:t>string</w:t>
      </w:r>
      <w:proofErr w:type="spellEnd"/>
      <w:r w:rsidR="00C668E7">
        <w:t xml:space="preserve"> recebida, de modo que a parte de dados da </w:t>
      </w:r>
      <w:proofErr w:type="spellStart"/>
      <w:r w:rsidR="00C668E7">
        <w:t>string</w:t>
      </w:r>
      <w:proofErr w:type="spellEnd"/>
      <w:r w:rsidR="00C668E7">
        <w:t xml:space="preserve"> é identificada como os caracteres do 24 ao penúltimo e o </w:t>
      </w:r>
      <w:proofErr w:type="spellStart"/>
      <w:r w:rsidR="00C668E7">
        <w:t>checksum</w:t>
      </w:r>
      <w:proofErr w:type="spellEnd"/>
      <w:r w:rsidR="00C668E7">
        <w:t xml:space="preserve"> é identificado como o último caractere da </w:t>
      </w:r>
      <w:proofErr w:type="spellStart"/>
      <w:r w:rsidR="00C668E7">
        <w:t>mesagem</w:t>
      </w:r>
      <w:proofErr w:type="spellEnd"/>
      <w:r w:rsidR="00C668E7">
        <w:t>.</w:t>
      </w:r>
    </w:p>
    <w:p w14:paraId="65909706" w14:textId="5C9F2FFE" w:rsidR="00B12054" w:rsidRPr="00403877" w:rsidRDefault="00C668E7">
      <w:bookmarkStart w:id="0" w:name="_GoBack"/>
      <w:bookmarkEnd w:id="0"/>
      <w:r>
        <w:lastRenderedPageBreak/>
        <w:pict w14:anchorId="31B23F29">
          <v:shape id="_x0000_i1048" type="#_x0000_t75" style="width:379pt;height:699.6pt">
            <v:imagedata r:id="rId9" o:title="GetPacket"/>
          </v:shape>
        </w:pict>
      </w:r>
    </w:p>
    <w:sectPr w:rsidR="00B12054" w:rsidRPr="0040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E33CA"/>
    <w:multiLevelType w:val="hybridMultilevel"/>
    <w:tmpl w:val="1C6E26A8"/>
    <w:lvl w:ilvl="0" w:tplc="57FAA1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257BED"/>
    <w:multiLevelType w:val="hybridMultilevel"/>
    <w:tmpl w:val="86BA082C"/>
    <w:lvl w:ilvl="0" w:tplc="8AA422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475C4806"/>
    <w:multiLevelType w:val="hybridMultilevel"/>
    <w:tmpl w:val="D4402B1A"/>
    <w:lvl w:ilvl="0" w:tplc="BB5655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C8D5C55"/>
    <w:multiLevelType w:val="hybridMultilevel"/>
    <w:tmpl w:val="86BA082C"/>
    <w:lvl w:ilvl="0" w:tplc="8AA422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26"/>
    <w:rsid w:val="00036DB5"/>
    <w:rsid w:val="00194520"/>
    <w:rsid w:val="00317351"/>
    <w:rsid w:val="003A4CE6"/>
    <w:rsid w:val="003C52F6"/>
    <w:rsid w:val="00403877"/>
    <w:rsid w:val="00406B63"/>
    <w:rsid w:val="005113C7"/>
    <w:rsid w:val="005671DE"/>
    <w:rsid w:val="00680E26"/>
    <w:rsid w:val="007031AD"/>
    <w:rsid w:val="00786500"/>
    <w:rsid w:val="009B222D"/>
    <w:rsid w:val="00A11AD5"/>
    <w:rsid w:val="00A50E8B"/>
    <w:rsid w:val="00A608B6"/>
    <w:rsid w:val="00AB4965"/>
    <w:rsid w:val="00B12054"/>
    <w:rsid w:val="00B53597"/>
    <w:rsid w:val="00BA51B6"/>
    <w:rsid w:val="00C668E7"/>
    <w:rsid w:val="00CD4270"/>
    <w:rsid w:val="00EC1171"/>
    <w:rsid w:val="00F34289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3792"/>
  <w15:chartTrackingRefBased/>
  <w15:docId w15:val="{E5F42EDA-592E-4453-BCF6-0120206E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7DEB-E53D-43EE-9CD4-45C91F6E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nαthαn partel</dc:creator>
  <cp:keywords/>
  <dc:description/>
  <cp:lastModifiedBy>nαthαn partel</cp:lastModifiedBy>
  <cp:revision>5</cp:revision>
  <dcterms:created xsi:type="dcterms:W3CDTF">2015-10-25T21:06:00Z</dcterms:created>
  <dcterms:modified xsi:type="dcterms:W3CDTF">2015-10-26T01:45:00Z</dcterms:modified>
</cp:coreProperties>
</file>