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0E4165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165484D0" w:rsidR="00E20809" w:rsidRPr="00B474A5" w:rsidRDefault="000E4165" w:rsidP="00A511F2">
            <w:pPr>
              <w:pStyle w:val="TableHeading"/>
              <w:ind w:left="1440" w:hanging="1440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0E4165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7175B30B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3CF860A" w14:textId="50B9EBFC" w:rsidR="00970033" w:rsidRPr="00970033" w:rsidRDefault="00970033" w:rsidP="0097003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PC</w:t>
      </w:r>
      <w:r w:rsidRPr="00970033"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 xml:space="preserve"> 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SPECS</w:t>
      </w:r>
    </w:p>
    <w:p w14:paraId="7B561063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2FBF8F64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62ECB8AE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2E75E4BF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C7B44FC" w14:textId="1EDE10A8" w:rsidR="00A66F49" w:rsidRDefault="007E5A2A" w:rsidP="00A66F49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4831B6CD" w14:textId="77777777" w:rsidR="00A66F49" w:rsidRPr="00A66F49" w:rsidRDefault="00A66F49" w:rsidP="00A66F49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5CCEC77B" w14:textId="77777777" w:rsidR="00A66F49" w:rsidRDefault="00EA461E" w:rsidP="00A66F49">
      <w:pPr>
        <w:pStyle w:val="ArrowBlueBullets"/>
        <w:numPr>
          <w:ilvl w:val="0"/>
          <w:numId w:val="31"/>
        </w:numPr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52AF35A6" w14:textId="026E4EB9" w:rsidR="005639E8" w:rsidRPr="00A66F49" w:rsidRDefault="005639E8" w:rsidP="008317F7">
      <w:pPr>
        <w:pStyle w:val="ArrowBlueBullets"/>
        <w:numPr>
          <w:ilvl w:val="0"/>
          <w:numId w:val="0"/>
        </w:numPr>
        <w:rPr>
          <w:color w:val="262626" w:themeColor="text1" w:themeTint="D9"/>
        </w:rPr>
      </w:pPr>
      <w:r w:rsidRPr="00A66F49">
        <w:rPr>
          <w:rFonts w:cs="Tahoma"/>
          <w:sz w:val="24"/>
          <w:szCs w:val="24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06289F50" w14:textId="77777777" w:rsidR="00E9119F" w:rsidRPr="00970033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GB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6F3812C2" w:rsidR="00871E9E" w:rsidRPr="00470345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470345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  <w:t>3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3DCCD065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CB538A7" w:rsidR="00FA3B84" w:rsidRDefault="00F8697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4D4F1594">
            <wp:simplePos x="0" y="0"/>
            <wp:positionH relativeFrom="margin">
              <wp:align>left</wp:align>
            </wp:positionH>
            <wp:positionV relativeFrom="paragraph">
              <wp:posOffset>214905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6A67D723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466AC743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4DC571B2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247905F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C20661E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3EBD926D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0C84FF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00388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644F130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6D272B58" w:rsidR="0067618B" w:rsidRPr="00CE1F5A" w:rsidRDefault="00F8697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65E28AD9">
            <wp:simplePos x="0" y="0"/>
            <wp:positionH relativeFrom="margin">
              <wp:align>left</wp:align>
            </wp:positionH>
            <wp:positionV relativeFrom="paragraph">
              <wp:posOffset>185060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</w:t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a</w:t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6F396472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6F2BC1F5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6C074FC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C3DB2A4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04A8CC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00AB2CE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3285886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F3F50F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228D37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174B6B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F94C7A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4FCFBFA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4538C1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20C2AB2" w14:textId="17CEC582" w:rsidR="008317F7" w:rsidRDefault="008317F7" w:rsidP="008317F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</w:rPr>
      </w:pPr>
    </w:p>
    <w:p w14:paraId="727BD3B5" w14:textId="77777777" w:rsidR="008317F7" w:rsidRDefault="008317F7" w:rsidP="008317F7">
      <w:pPr>
        <w:autoSpaceDE/>
        <w:autoSpaceDN/>
        <w:spacing w:line="480" w:lineRule="auto"/>
        <w:jc w:val="left"/>
        <w:rPr>
          <w:rFonts w:ascii="Tahoma" w:hAnsi="Tahoma" w:cs="Tahoma"/>
          <w:sz w:val="16"/>
          <w:szCs w:val="12"/>
        </w:rPr>
      </w:pPr>
    </w:p>
    <w:p w14:paraId="74CF7D27" w14:textId="08CB0283" w:rsidR="00F82FAA" w:rsidRDefault="000E4165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hyperlink r:id="rId23" w:history="1">
        <w:r w:rsidR="008317F7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  <w:r w:rsidR="00F82FAA"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189B989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0E4165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0BDA518C">
            <wp:simplePos x="0" y="0"/>
            <wp:positionH relativeFrom="column">
              <wp:posOffset>15240</wp:posOffset>
            </wp:positionH>
            <wp:positionV relativeFrom="paragraph">
              <wp:posOffset>120345</wp:posOffset>
            </wp:positionV>
            <wp:extent cx="2028825" cy="2028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55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536"/>
      </w:tblGrid>
      <w:tr w:rsidR="006416E4" w:rsidRPr="002F6BA6" w14:paraId="192252B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144445D" w14:textId="748EA39A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536" w:type="dxa"/>
            <w:vAlign w:val="center"/>
          </w:tcPr>
          <w:p w14:paraId="02FF59BD" w14:textId="24540BC3" w:rsidR="006416E4" w:rsidRPr="008A444B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6416E4" w:rsidRPr="002F6BA6" w14:paraId="7EF4BCDE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54CD2DDF" w14:textId="77777777" w:rsidR="006416E4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536" w:type="dxa"/>
            <w:vAlign w:val="center"/>
          </w:tcPr>
          <w:p w14:paraId="5E65B59A" w14:textId="160BB626" w:rsid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6416E4" w:rsidRPr="002F6BA6" w14:paraId="613D5363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DFE8E62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536" w:type="dxa"/>
            <w:vAlign w:val="center"/>
          </w:tcPr>
          <w:p w14:paraId="79A8F148" w14:textId="1D736EE1" w:rsidR="006416E4" w:rsidRP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6416E4" w:rsidRPr="00204549" w14:paraId="2734096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8B4DD1A" w14:textId="77777777" w:rsidR="006416E4" w:rsidRPr="0014601E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536" w:type="dxa"/>
            <w:vAlign w:val="center"/>
          </w:tcPr>
          <w:p w14:paraId="1D92E3A6" w14:textId="7AEBF466" w:rsidR="006416E4" w:rsidRPr="003237CA" w:rsidRDefault="006416E4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6416E4" w:rsidRPr="00204549" w14:paraId="17D86F57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25AAEA9" w14:textId="77777777" w:rsidR="006416E4" w:rsidRPr="008A444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536" w:type="dxa"/>
            <w:vAlign w:val="center"/>
          </w:tcPr>
          <w:p w14:paraId="4E5B4979" w14:textId="77777777" w:rsidR="006416E4" w:rsidRDefault="006416E4" w:rsidP="006416E4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4A180DDB" w14:textId="293BE8B3" w:rsidR="006416E4" w:rsidRPr="006416E4" w:rsidRDefault="006416E4" w:rsidP="004F4A6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6416E4" w:rsidRPr="002F6BA6" w14:paraId="456E9F32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65341BD8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536" w:type="dxa"/>
            <w:vAlign w:val="center"/>
          </w:tcPr>
          <w:p w14:paraId="1B1D1300" w14:textId="25C380D7" w:rsidR="006416E4" w:rsidRPr="003237CA" w:rsidRDefault="006416E4" w:rsidP="004F4A6C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66394CDD" w14:textId="3F4695C6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EF2A9B">
      <w:pPr>
        <w:autoSpaceDE/>
        <w:autoSpaceDN/>
        <w:spacing w:line="192" w:lineRule="auto"/>
        <w:jc w:val="left"/>
      </w:pPr>
    </w:p>
    <w:p w14:paraId="0FB26037" w14:textId="32C077EB" w:rsidR="00F86978" w:rsidRDefault="000E4165" w:rsidP="006416E4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en-US"/>
        </w:rPr>
      </w:pPr>
      <w:hyperlink r:id="rId27" w:history="1">
        <w:r w:rsidR="006416E4"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p w14:paraId="485D169C" w14:textId="77777777" w:rsidR="00F86978" w:rsidRDefault="00F86978" w:rsidP="006416E4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en-US"/>
        </w:rPr>
      </w:pPr>
    </w:p>
    <w:tbl>
      <w:tblPr>
        <w:tblpPr w:leftFromText="180" w:rightFromText="180" w:vertAnchor="text" w:horzAnchor="margin" w:tblpXSpec="right" w:tblpY="2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6978" w:rsidRPr="002F6BA6" w14:paraId="40A9B72B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E96831D" w14:textId="4AB090EF" w:rsidR="00F86978" w:rsidRPr="00B210DB" w:rsidRDefault="00F86978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F30DD61" w14:textId="77777777" w:rsidR="00F86978" w:rsidRPr="007A2176" w:rsidRDefault="00F86978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s14</w:t>
            </w:r>
          </w:p>
        </w:tc>
      </w:tr>
      <w:tr w:rsidR="00F86978" w:rsidRPr="002F6BA6" w14:paraId="42CDFFE4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49E4B9DF" w14:textId="6667EC74" w:rsidR="00F86978" w:rsidRDefault="00F86978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6BB8444" w14:textId="77777777" w:rsidR="00F86978" w:rsidRDefault="00F86978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28/06/2023</w:t>
            </w:r>
          </w:p>
        </w:tc>
      </w:tr>
      <w:tr w:rsidR="00F86978" w:rsidRPr="002F6BA6" w14:paraId="1EFE700B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3DEA9D6" w14:textId="6EAFB13B" w:rsidR="00F86978" w:rsidRPr="00B210DB" w:rsidRDefault="00F86978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026790B" w14:textId="0A803B11" w:rsidR="00F86978" w:rsidRPr="00F86978" w:rsidRDefault="00F86978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day</w:t>
            </w:r>
          </w:p>
        </w:tc>
      </w:tr>
      <w:tr w:rsidR="00F86978" w:rsidRPr="00F86978" w14:paraId="3DBAA6CE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221D0FB1" w14:textId="50D06B21" w:rsidR="00F86978" w:rsidRPr="0014601E" w:rsidRDefault="00F86978" w:rsidP="00F86978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60" w:type="dxa"/>
            <w:vAlign w:val="center"/>
          </w:tcPr>
          <w:p w14:paraId="4FEFCDE5" w14:textId="0FAA3D43" w:rsidR="00F86978" w:rsidRPr="00F86978" w:rsidRDefault="00F86978" w:rsidP="00F86978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F86978" w:rsidRPr="00F86978" w14:paraId="0FD35BF4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3C9DF3CB" w14:textId="1E5F6F2F" w:rsidR="00F86978" w:rsidRPr="00F86978" w:rsidRDefault="00F86978" w:rsidP="00F86978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60" w:type="dxa"/>
            <w:vAlign w:val="center"/>
          </w:tcPr>
          <w:p w14:paraId="361C266C" w14:textId="77777777" w:rsidR="00F86978" w:rsidRPr="00F86978" w:rsidRDefault="00F86978" w:rsidP="00F86978">
            <w:pPr>
              <w:pStyle w:val="Description"/>
              <w:spacing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Gluing of various types to the beat of the audio accompaniment;</w:t>
            </w:r>
          </w:p>
          <w:p w14:paraId="70FAC3D0" w14:textId="77777777" w:rsidR="00F86978" w:rsidRPr="00F86978" w:rsidRDefault="00F86978" w:rsidP="00F86978">
            <w:pPr>
              <w:pStyle w:val="Description"/>
              <w:spacing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Effects, etc. visual;</w:t>
            </w:r>
          </w:p>
          <w:p w14:paraId="57F291E1" w14:textId="5F3706CF" w:rsidR="00F86978" w:rsidRPr="00F86978" w:rsidRDefault="00F86978" w:rsidP="00F86978">
            <w:pPr>
              <w:pStyle w:val="Description"/>
              <w:spacing w:before="0" w:after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F86978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and sound correction.</w:t>
            </w:r>
          </w:p>
        </w:tc>
      </w:tr>
      <w:tr w:rsidR="00F86978" w:rsidRPr="001E6E1D" w14:paraId="3F07E3FA" w14:textId="77777777" w:rsidTr="00A45D63">
        <w:trPr>
          <w:trHeight w:val="393"/>
        </w:trPr>
        <w:tc>
          <w:tcPr>
            <w:tcW w:w="2410" w:type="dxa"/>
            <w:vAlign w:val="center"/>
          </w:tcPr>
          <w:p w14:paraId="3A7B52BE" w14:textId="54B6E22A" w:rsidR="00F86978" w:rsidRPr="00B210DB" w:rsidRDefault="00F86978" w:rsidP="00F86978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60" w:type="dxa"/>
            <w:vAlign w:val="center"/>
          </w:tcPr>
          <w:p w14:paraId="28221838" w14:textId="0A6FC76A" w:rsidR="00F86978" w:rsidRPr="001E6E1D" w:rsidRDefault="001E6E1D" w:rsidP="00F86978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16"/>
                <w:lang w:val="en-US"/>
              </w:rPr>
            </w:pPr>
            <w:r w:rsidRPr="001E6E1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Participation in the competition with the task of processing and creating a finished product for the jury.</w:t>
            </w:r>
          </w:p>
        </w:tc>
      </w:tr>
    </w:tbl>
    <w:p w14:paraId="6465A5EA" w14:textId="1D73EC43" w:rsidR="00F86978" w:rsidRPr="001E6E1D" w:rsidRDefault="00F86978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71552" behindDoc="0" locked="0" layoutInCell="1" allowOverlap="1" wp14:anchorId="13FEB0C5" wp14:editId="5A132BEE">
            <wp:simplePos x="0" y="0"/>
            <wp:positionH relativeFrom="margin">
              <wp:posOffset>3079</wp:posOffset>
            </wp:positionH>
            <wp:positionV relativeFrom="paragraph">
              <wp:posOffset>-2828</wp:posOffset>
            </wp:positionV>
            <wp:extent cx="205740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B98C4" w14:textId="2173C505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715A2449" w14:textId="2A2EEBB3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514EA26" w14:textId="6E678F84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5F9A162" w14:textId="24B0EBC5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2519CC4" w14:textId="7FF7C784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5FAE1B9F" w14:textId="35668897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992DCED" w14:textId="5232424B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D261B0C" w14:textId="69E89976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B5438AF" w14:textId="090F4BDF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2ADE69A1" w14:textId="31870122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23433F4F" w14:textId="65E077E3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6F643686" w14:textId="728CA491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892527A" w14:textId="4072D947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1065329" w14:textId="3AB1019E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3397ED4E" w14:textId="66779A2E" w:rsidR="00F86978" w:rsidRPr="001E6E1D" w:rsidRDefault="00F86978" w:rsidP="00F86978">
      <w:pPr>
        <w:rPr>
          <w:rFonts w:ascii="Tahoma" w:hAnsi="Tahoma" w:cs="Tahoma"/>
          <w:sz w:val="16"/>
          <w:szCs w:val="12"/>
          <w:lang w:val="en-US"/>
        </w:rPr>
      </w:pPr>
    </w:p>
    <w:p w14:paraId="14A07733" w14:textId="77777777" w:rsidR="00F86978" w:rsidRPr="001E6E1D" w:rsidRDefault="00F86978" w:rsidP="00F86978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4E0077C9" w14:textId="1C26C0B6" w:rsidR="00F86978" w:rsidRPr="00F86978" w:rsidRDefault="00F86978" w:rsidP="00F86978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00FF"/>
          <w:sz w:val="16"/>
          <w:szCs w:val="12"/>
          <w:u w:val="single"/>
          <w:lang w:val="ru-MD"/>
        </w:rPr>
      </w:pPr>
      <w:hyperlink r:id="rId29" w:history="1">
        <w:r w:rsidRPr="00F86978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p w14:paraId="5C4FFB25" w14:textId="77777777" w:rsidR="00F86978" w:rsidRPr="00F86978" w:rsidRDefault="00F86978" w:rsidP="00F86978">
      <w:pPr>
        <w:rPr>
          <w:rFonts w:ascii="Tahoma" w:hAnsi="Tahoma" w:cs="Tahoma"/>
          <w:sz w:val="16"/>
          <w:szCs w:val="12"/>
          <w:lang w:val="ru-MD"/>
        </w:rPr>
      </w:pPr>
    </w:p>
    <w:sectPr w:rsidR="00F86978" w:rsidRPr="00F86978" w:rsidSect="00FA313B">
      <w:headerReference w:type="even" r:id="rId30"/>
      <w:headerReference w:type="default" r:id="rId31"/>
      <w:footerReference w:type="default" r:id="rId3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4E63" w14:textId="77777777" w:rsidR="000E4165" w:rsidRDefault="000E4165">
      <w:r>
        <w:separator/>
      </w:r>
    </w:p>
  </w:endnote>
  <w:endnote w:type="continuationSeparator" w:id="0">
    <w:p w14:paraId="3FB18182" w14:textId="77777777" w:rsidR="000E4165" w:rsidRDefault="000E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C611" w14:textId="77777777" w:rsidR="000E4165" w:rsidRDefault="000E4165">
      <w:r>
        <w:separator/>
      </w:r>
    </w:p>
  </w:footnote>
  <w:footnote w:type="continuationSeparator" w:id="0">
    <w:p w14:paraId="4331E181" w14:textId="77777777" w:rsidR="000E4165" w:rsidRDefault="000E4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8646A9CC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W/ej4w9ehblL/6uPCLyxCE7sya7ka9C+pQLOQFBFbqYDSTR+rfwJD/cvEOqXSzH18zy0z5omAbp5uSmW+Un4g==" w:salt="DahFVKRDexeeTx3uaIqRg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165"/>
    <w:rsid w:val="000E4751"/>
    <w:rsid w:val="000E6F8C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E6E1D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2652C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3F7F44"/>
    <w:rsid w:val="0040204C"/>
    <w:rsid w:val="00402610"/>
    <w:rsid w:val="00402A39"/>
    <w:rsid w:val="00407D5C"/>
    <w:rsid w:val="00413401"/>
    <w:rsid w:val="00414864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67144"/>
    <w:rsid w:val="00470345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790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0D9F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13BB0"/>
    <w:rsid w:val="008235F7"/>
    <w:rsid w:val="00826ABE"/>
    <w:rsid w:val="008317F7"/>
    <w:rsid w:val="00831E88"/>
    <w:rsid w:val="008322AF"/>
    <w:rsid w:val="00832EE3"/>
    <w:rsid w:val="00836569"/>
    <w:rsid w:val="008425E8"/>
    <w:rsid w:val="008535E1"/>
    <w:rsid w:val="00857E58"/>
    <w:rsid w:val="00862A49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0033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0541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11F2"/>
    <w:rsid w:val="00A55035"/>
    <w:rsid w:val="00A57E47"/>
    <w:rsid w:val="00A6417D"/>
    <w:rsid w:val="00A64FBD"/>
    <w:rsid w:val="00A66F49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4A9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BF6D2B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5E13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C5019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97962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6978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mZodzJd6pM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youtube.com/watch?v=bWdSTnOwwL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image" Target="media/image8.jpeg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header" Target="header1.xml"/><Relationship Id="rId8" Type="http://schemas.openxmlformats.org/officeDocument/2006/relationships/hyperlink" Target="mailto:mkise10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750</Words>
  <Characters>4276</Characters>
  <Application>Microsoft Office Word</Application>
  <DocSecurity>8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5016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Kiselyov M.</dc:title>
  <dc:subject>Resume</dc:subject>
  <dc:creator>Kiselyov M.</dc:creator>
  <cp:keywords/>
  <cp:lastModifiedBy>sim</cp:lastModifiedBy>
  <cp:revision>47</cp:revision>
  <cp:lastPrinted>2012-04-10T10:20:00Z</cp:lastPrinted>
  <dcterms:created xsi:type="dcterms:W3CDTF">2021-09-25T20:30:00Z</dcterms:created>
  <dcterms:modified xsi:type="dcterms:W3CDTF">2023-08-05T14:04:00Z</dcterms:modified>
</cp:coreProperties>
</file>