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94C1BF" w14:textId="2FFE1ADC" w:rsidR="00C8703F" w:rsidRPr="00164267" w:rsidRDefault="00164267" w:rsidP="00164267">
      <w:r w:rsidRPr="00164267">
        <w:t>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</w:t>
      </w:r>
      <w:bookmarkStart w:id="0" w:name="_GoBack"/>
      <w:bookmarkEnd w:id="0"/>
    </w:p>
    <w:sectPr w:rsidR="00C8703F" w:rsidRPr="00164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03F"/>
    <w:rsid w:val="00164267"/>
    <w:rsid w:val="00C8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A1F9C"/>
  <w15:chartTrackingRefBased/>
  <w15:docId w15:val="{15CB3353-16C1-ED45-B209-3B44900E3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36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Calmar Andersen</dc:creator>
  <cp:keywords/>
  <dc:description/>
  <cp:lastModifiedBy>Simon Calmar Andersen</cp:lastModifiedBy>
  <cp:revision>2</cp:revision>
  <dcterms:created xsi:type="dcterms:W3CDTF">2021-10-08T11:58:00Z</dcterms:created>
  <dcterms:modified xsi:type="dcterms:W3CDTF">2021-12-10T12:55:00Z</dcterms:modified>
</cp:coreProperties>
</file>