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950812" w14:textId="56933CDE" w:rsidR="007A0865" w:rsidRDefault="007A0865">
      <w:r>
        <w:rPr>
          <w:noProof/>
        </w:rPr>
        <w:drawing>
          <wp:inline distT="0" distB="0" distL="0" distR="0" wp14:anchorId="6992E324" wp14:editId="0935210D">
            <wp:extent cx="3606646" cy="821803"/>
            <wp:effectExtent l="0" t="0" r="635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73167" cy="859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3F900" w14:textId="4140DE18" w:rsidR="009E3B66" w:rsidRDefault="00BE1B38">
      <w:r>
        <w:rPr>
          <w:noProof/>
        </w:rPr>
        <w:drawing>
          <wp:inline distT="0" distB="0" distL="0" distR="0" wp14:anchorId="6E13E340" wp14:editId="188BCA7D">
            <wp:extent cx="3518703" cy="404152"/>
            <wp:effectExtent l="0" t="0" r="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26588" cy="428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B1975" w14:textId="3B8D474A" w:rsidR="00210051" w:rsidRDefault="00210051">
      <w:r>
        <w:rPr>
          <w:noProof/>
        </w:rPr>
        <w:drawing>
          <wp:inline distT="0" distB="0" distL="0" distR="0" wp14:anchorId="234360EB" wp14:editId="2B60268E">
            <wp:extent cx="4190035" cy="567005"/>
            <wp:effectExtent l="0" t="0" r="127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53597" cy="602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4C89C" w14:textId="4230EF01" w:rsidR="00160D81" w:rsidRDefault="00160D81">
      <w:r>
        <w:rPr>
          <w:noProof/>
        </w:rPr>
        <w:drawing>
          <wp:inline distT="0" distB="0" distL="0" distR="0" wp14:anchorId="7A7437C6" wp14:editId="0A5035E9">
            <wp:extent cx="4877259" cy="6477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77530" cy="687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DDE84" w14:textId="485E5009" w:rsidR="005C358A" w:rsidRDefault="005C358A"/>
    <w:p w14:paraId="65313A31" w14:textId="14AE4D82" w:rsidR="005C358A" w:rsidRDefault="00065B39">
      <w:r>
        <w:t>K-mean</w:t>
      </w:r>
    </w:p>
    <w:p w14:paraId="06562E24" w14:textId="3BF99CE4" w:rsidR="002C5DBE" w:rsidRDefault="002C5DBE" w:rsidP="00065B39">
      <w:pPr>
        <w:pStyle w:val="ListParagraph"/>
        <w:numPr>
          <w:ilvl w:val="0"/>
          <w:numId w:val="1"/>
        </w:numPr>
      </w:pPr>
      <w:r w:rsidRPr="00065B39">
        <w:t>Sensitive to noisy data and outliers</w:t>
      </w:r>
    </w:p>
    <w:p w14:paraId="7204B0BD" w14:textId="4725EEAA" w:rsidR="002C5DBE" w:rsidRPr="002C5DBE" w:rsidRDefault="002C5DBE" w:rsidP="002C5DB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65B39">
        <w:t xml:space="preserve">Variations: Using K-medians, K-medoids, etc. </w:t>
      </w:r>
    </w:p>
    <w:p w14:paraId="74187C92" w14:textId="3A1658B7" w:rsidR="00065B39" w:rsidRDefault="00065B39" w:rsidP="00065B39">
      <w:pPr>
        <w:pStyle w:val="ListParagraph"/>
        <w:numPr>
          <w:ilvl w:val="0"/>
          <w:numId w:val="1"/>
        </w:numPr>
      </w:pPr>
      <w:r w:rsidRPr="00065B39">
        <w:t>K-means is applicable only to objects in a continuous n-dimensional space</w:t>
      </w:r>
    </w:p>
    <w:p w14:paraId="7A0620A2" w14:textId="7EBFBEED" w:rsidR="00065B39" w:rsidRDefault="00065B39" w:rsidP="00065B39">
      <w:pPr>
        <w:pStyle w:val="ListParagraph"/>
        <w:numPr>
          <w:ilvl w:val="1"/>
          <w:numId w:val="1"/>
        </w:numPr>
      </w:pPr>
      <w:r w:rsidRPr="00065B39">
        <w:t xml:space="preserve">Using the K-modes for categorical data </w:t>
      </w:r>
    </w:p>
    <w:p w14:paraId="232D94C6" w14:textId="26B14739" w:rsidR="00065B39" w:rsidRDefault="00065B39" w:rsidP="00065B39">
      <w:pPr>
        <w:pStyle w:val="ListParagraph"/>
        <w:numPr>
          <w:ilvl w:val="0"/>
          <w:numId w:val="1"/>
        </w:numPr>
      </w:pPr>
      <w:r w:rsidRPr="00065B39">
        <w:t xml:space="preserve">Not suitable to discover clusters with non-convex shapes </w:t>
      </w:r>
      <w:r w:rsidRPr="00065B39">
        <w:t xml:space="preserve"> </w:t>
      </w:r>
    </w:p>
    <w:p w14:paraId="7DE03C3B" w14:textId="04F5FCA4" w:rsidR="00065B39" w:rsidRDefault="00065B39" w:rsidP="00065B39">
      <w:pPr>
        <w:pStyle w:val="ListParagraph"/>
        <w:numPr>
          <w:ilvl w:val="1"/>
          <w:numId w:val="1"/>
        </w:numPr>
      </w:pPr>
      <w:r w:rsidRPr="00065B39">
        <w:t>Using density-based clustering, kernel K-means, etc.</w:t>
      </w:r>
    </w:p>
    <w:p w14:paraId="6BE9C0C5" w14:textId="24F9D6F0" w:rsidR="002C5DBE" w:rsidRDefault="002C5DBE" w:rsidP="002C5DBE"/>
    <w:p w14:paraId="123B4393" w14:textId="254BE1D7" w:rsidR="002C5DBE" w:rsidRDefault="002C5DBE" w:rsidP="002C5DBE">
      <w:r>
        <w:t xml:space="preserve">Agglomerative clustering varies on different similarity measures among clusters </w:t>
      </w:r>
    </w:p>
    <w:p w14:paraId="72802A92" w14:textId="77777777" w:rsidR="002C5DBE" w:rsidRDefault="002C5DBE" w:rsidP="002C5DBE">
      <w:pPr>
        <w:pStyle w:val="ListParagraph"/>
        <w:numPr>
          <w:ilvl w:val="0"/>
          <w:numId w:val="2"/>
        </w:numPr>
      </w:pPr>
      <w:r>
        <w:t xml:space="preserve">Single link (nearest neighbor) </w:t>
      </w:r>
    </w:p>
    <w:p w14:paraId="3C8C21E5" w14:textId="77777777" w:rsidR="002C5DBE" w:rsidRDefault="002C5DBE" w:rsidP="002C5DBE">
      <w:pPr>
        <w:pStyle w:val="ListParagraph"/>
        <w:numPr>
          <w:ilvl w:val="0"/>
          <w:numId w:val="2"/>
        </w:numPr>
      </w:pPr>
      <w:r>
        <w:t xml:space="preserve">Complete link (diameter) </w:t>
      </w:r>
    </w:p>
    <w:p w14:paraId="2A5923B0" w14:textId="77777777" w:rsidR="002C5DBE" w:rsidRDefault="002C5DBE" w:rsidP="002C5DBE">
      <w:pPr>
        <w:pStyle w:val="ListParagraph"/>
        <w:numPr>
          <w:ilvl w:val="0"/>
          <w:numId w:val="2"/>
        </w:numPr>
      </w:pPr>
      <w:r>
        <w:t xml:space="preserve">Average link (group average) </w:t>
      </w:r>
    </w:p>
    <w:p w14:paraId="4939BF60" w14:textId="646BC2A3" w:rsidR="00001BA0" w:rsidRDefault="002C5DBE" w:rsidP="00001BA0">
      <w:pPr>
        <w:pStyle w:val="ListParagraph"/>
        <w:numPr>
          <w:ilvl w:val="0"/>
          <w:numId w:val="2"/>
        </w:numPr>
      </w:pPr>
      <w:r>
        <w:t>Centroid link (centroid similarity)</w:t>
      </w:r>
    </w:p>
    <w:p w14:paraId="1516D8CF" w14:textId="77777777" w:rsidR="00BF6E8C" w:rsidRDefault="00BF6E8C" w:rsidP="00BF6E8C">
      <w:pPr>
        <w:pStyle w:val="ListParagraph"/>
        <w:ind w:left="420"/>
      </w:pPr>
    </w:p>
    <w:p w14:paraId="688C5F6D" w14:textId="1D901CE7" w:rsidR="00001BA0" w:rsidRDefault="00001BA0" w:rsidP="00001BA0">
      <w:pPr>
        <w:pStyle w:val="Default"/>
      </w:pPr>
      <w:r w:rsidRPr="00001BA0">
        <w:t>Density-Based Clustering Methods</w:t>
      </w:r>
      <w:r>
        <w:rPr>
          <w:sz w:val="21"/>
          <w:szCs w:val="22"/>
        </w:rPr>
        <w:t xml:space="preserve">, </w:t>
      </w:r>
      <w:r w:rsidRPr="00001BA0">
        <w:rPr>
          <w:sz w:val="21"/>
          <w:szCs w:val="22"/>
        </w:rPr>
        <w:t>Major features:</w:t>
      </w:r>
    </w:p>
    <w:p w14:paraId="6C35CB3C" w14:textId="6DF47133" w:rsidR="00001BA0" w:rsidRPr="00001BA0" w:rsidRDefault="00001BA0" w:rsidP="00001BA0">
      <w:pPr>
        <w:pStyle w:val="ListParagraph"/>
        <w:numPr>
          <w:ilvl w:val="0"/>
          <w:numId w:val="2"/>
        </w:numPr>
      </w:pPr>
      <w:r w:rsidRPr="00001BA0">
        <w:t xml:space="preserve">Discover clusters of arbitrary shape </w:t>
      </w:r>
    </w:p>
    <w:p w14:paraId="66C2B98D" w14:textId="77777777" w:rsidR="00001BA0" w:rsidRPr="00001BA0" w:rsidRDefault="00001BA0" w:rsidP="00001BA0">
      <w:pPr>
        <w:pStyle w:val="ListParagraph"/>
        <w:numPr>
          <w:ilvl w:val="0"/>
          <w:numId w:val="2"/>
        </w:numPr>
      </w:pPr>
      <w:r w:rsidRPr="00001BA0">
        <w:t xml:space="preserve">Handle noise </w:t>
      </w:r>
    </w:p>
    <w:p w14:paraId="575540B2" w14:textId="77777777" w:rsidR="00001BA0" w:rsidRPr="00001BA0" w:rsidRDefault="00001BA0" w:rsidP="00001BA0">
      <w:pPr>
        <w:pStyle w:val="ListParagraph"/>
        <w:numPr>
          <w:ilvl w:val="0"/>
          <w:numId w:val="2"/>
        </w:numPr>
      </w:pPr>
      <w:r w:rsidRPr="00001BA0">
        <w:t xml:space="preserve">One scan (only examine the local region to justify density) </w:t>
      </w:r>
    </w:p>
    <w:p w14:paraId="67CEE6AA" w14:textId="2B77DF50" w:rsidR="005F66D5" w:rsidRDefault="00001BA0" w:rsidP="005F66D5">
      <w:pPr>
        <w:pStyle w:val="ListParagraph"/>
        <w:numPr>
          <w:ilvl w:val="0"/>
          <w:numId w:val="2"/>
        </w:numPr>
      </w:pPr>
      <w:r w:rsidRPr="00001BA0">
        <w:t xml:space="preserve">Need density parameters as termination condition </w:t>
      </w:r>
    </w:p>
    <w:p w14:paraId="30BEBC3B" w14:textId="77777777" w:rsidR="00BF6E8C" w:rsidRDefault="00BF6E8C" w:rsidP="00BF6E8C"/>
    <w:p w14:paraId="07940824" w14:textId="77777777" w:rsidR="00BF6E8C" w:rsidRPr="00BF6E8C" w:rsidRDefault="00BF6E8C" w:rsidP="00BF6E8C">
      <w:pPr>
        <w:pStyle w:val="Default"/>
      </w:pPr>
      <w:r w:rsidRPr="00BF6E8C">
        <w:t>Features and challenges of a typical grid-based algorithm</w:t>
      </w:r>
    </w:p>
    <w:p w14:paraId="6F8201E2" w14:textId="77777777" w:rsidR="00BF6E8C" w:rsidRDefault="00BF6E8C" w:rsidP="005F66D5"/>
    <w:p w14:paraId="6CBC9B00" w14:textId="77777777" w:rsidR="00BF6E8C" w:rsidRDefault="005F66D5" w:rsidP="00BF6E8C">
      <w:pPr>
        <w:pStyle w:val="ListParagraph"/>
        <w:numPr>
          <w:ilvl w:val="0"/>
          <w:numId w:val="2"/>
        </w:numPr>
      </w:pPr>
      <w:r w:rsidRPr="005F66D5">
        <w:t>Efficiency and scalability: # of cells &lt;&lt; # of data points</w:t>
      </w:r>
    </w:p>
    <w:p w14:paraId="5FAD0AB1" w14:textId="77777777" w:rsidR="00BF6E8C" w:rsidRDefault="005F66D5" w:rsidP="00BF6E8C">
      <w:pPr>
        <w:pStyle w:val="ListParagraph"/>
        <w:numPr>
          <w:ilvl w:val="0"/>
          <w:numId w:val="2"/>
        </w:numPr>
      </w:pPr>
      <w:r w:rsidRPr="005F66D5">
        <w:t>Uniformity: Uniform, hard to handle highly irregular data distributions</w:t>
      </w:r>
    </w:p>
    <w:p w14:paraId="6ED7741B" w14:textId="77777777" w:rsidR="00BF6E8C" w:rsidRDefault="005F66D5" w:rsidP="00BF6E8C">
      <w:pPr>
        <w:pStyle w:val="ListParagraph"/>
        <w:numPr>
          <w:ilvl w:val="0"/>
          <w:numId w:val="2"/>
        </w:numPr>
      </w:pPr>
      <w:r w:rsidRPr="005F66D5">
        <w:t xml:space="preserve">Locality: Limited by predefined cell sizes, borders, and the density threshold </w:t>
      </w:r>
    </w:p>
    <w:p w14:paraId="0917C1CC" w14:textId="47359D11" w:rsidR="005F66D5" w:rsidRPr="005F66D5" w:rsidRDefault="005F66D5" w:rsidP="00BF6E8C">
      <w:pPr>
        <w:pStyle w:val="ListParagraph"/>
        <w:numPr>
          <w:ilvl w:val="0"/>
          <w:numId w:val="2"/>
        </w:numPr>
      </w:pPr>
      <w:bookmarkStart w:id="0" w:name="_GoBack"/>
      <w:bookmarkEnd w:id="0"/>
      <w:r w:rsidRPr="005F66D5">
        <w:t xml:space="preserve">Curse of dimensionality: Hard to cluster high-dimensional data </w:t>
      </w:r>
    </w:p>
    <w:p w14:paraId="796E5E1F" w14:textId="77777777" w:rsidR="005F66D5" w:rsidRPr="00001BA0" w:rsidRDefault="005F66D5" w:rsidP="005F66D5"/>
    <w:p w14:paraId="1932ED2B" w14:textId="77777777" w:rsidR="00001BA0" w:rsidRDefault="00001BA0" w:rsidP="00001BA0">
      <w:pPr>
        <w:pStyle w:val="Default"/>
        <w:numPr>
          <w:ilvl w:val="1"/>
          <w:numId w:val="3"/>
        </w:numPr>
        <w:spacing w:before="10"/>
        <w:ind w:left="1881"/>
        <w:rPr>
          <w:sz w:val="48"/>
          <w:szCs w:val="48"/>
        </w:rPr>
      </w:pPr>
    </w:p>
    <w:p w14:paraId="428B3C1C" w14:textId="77777777" w:rsidR="00001BA0" w:rsidRDefault="00001BA0" w:rsidP="00001BA0"/>
    <w:sectPr w:rsidR="00001B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altName w:val="Calibri"/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91BFC7"/>
    <w:multiLevelType w:val="hybridMultilevel"/>
    <w:tmpl w:val="898CEE0D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75CD04D4"/>
    <w:multiLevelType w:val="hybridMultilevel"/>
    <w:tmpl w:val="F1A4C4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346E3E"/>
    <w:multiLevelType w:val="hybridMultilevel"/>
    <w:tmpl w:val="1602AA8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F97"/>
    <w:rsid w:val="00001BA0"/>
    <w:rsid w:val="00065B39"/>
    <w:rsid w:val="00160D81"/>
    <w:rsid w:val="001F072B"/>
    <w:rsid w:val="00210051"/>
    <w:rsid w:val="002C5DBE"/>
    <w:rsid w:val="0034485D"/>
    <w:rsid w:val="003C726F"/>
    <w:rsid w:val="003E6DE8"/>
    <w:rsid w:val="005C358A"/>
    <w:rsid w:val="005F66D5"/>
    <w:rsid w:val="007A0865"/>
    <w:rsid w:val="00BE1B38"/>
    <w:rsid w:val="00BF6E8C"/>
    <w:rsid w:val="00E32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5695EB"/>
  <w15:chartTrackingRefBased/>
  <w15:docId w15:val="{1224CBA0-5E7C-418D-96CC-446E5739F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E1B38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1B38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065B3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65B39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  <w:szCs w:val="24"/>
    </w:rPr>
  </w:style>
  <w:style w:type="paragraph" w:customStyle="1" w:styleId="Default">
    <w:name w:val="Default"/>
    <w:rsid w:val="00001BA0"/>
    <w:pPr>
      <w:autoSpaceDE w:val="0"/>
      <w:autoSpaceDN w:val="0"/>
      <w:adjustRightInd w:val="0"/>
    </w:pPr>
    <w:rPr>
      <w:rFonts w:ascii="Calibri" w:hAnsi="Calibri" w:cs="Calibri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79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10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1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987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552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80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40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149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716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98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2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232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469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90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50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148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581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67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59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661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384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44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723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882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29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64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316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791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73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93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771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645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53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53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505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218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81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30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969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161</Words>
  <Characters>923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Ji</dc:creator>
  <cp:keywords/>
  <dc:description/>
  <cp:lastModifiedBy>Simon Ji</cp:lastModifiedBy>
  <cp:revision>11</cp:revision>
  <dcterms:created xsi:type="dcterms:W3CDTF">2019-03-24T15:28:00Z</dcterms:created>
  <dcterms:modified xsi:type="dcterms:W3CDTF">2019-03-27T13:12:00Z</dcterms:modified>
</cp:coreProperties>
</file>