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E3E" w:rsidRDefault="005E4BC4">
      <w:proofErr w:type="spellStart"/>
      <w:r>
        <w:t>Solr</w:t>
      </w:r>
      <w:proofErr w:type="spellEnd"/>
      <w:r>
        <w:t xml:space="preserve"> notes</w:t>
      </w:r>
    </w:p>
    <w:p w:rsidR="00F975D6" w:rsidRDefault="00F975D6"/>
    <w:p w:rsidR="00F975D6" w:rsidRDefault="00A53EF3">
      <w:r>
        <w:t>(R</w:t>
      </w:r>
      <w:r w:rsidR="00F975D6">
        <w:t xml:space="preserve">eference: </w:t>
      </w:r>
      <w:hyperlink r:id="rId5" w:history="1">
        <w:r w:rsidR="00F975D6" w:rsidRPr="00782C7D">
          <w:rPr>
            <w:rStyle w:val="Hyperlink"/>
          </w:rPr>
          <w:t>https://examples.javacodegeeks.com/enterprise-java/apache-solr/apache-solr-tutorial-beginners/</w:t>
        </w:r>
      </w:hyperlink>
      <w:r w:rsidR="00F975D6">
        <w:t xml:space="preserve"> )</w:t>
      </w:r>
    </w:p>
    <w:p w:rsidR="005E4BC4" w:rsidRDefault="005E4BC4">
      <w:proofErr w:type="spellStart"/>
      <w:r>
        <w:t>Ahm</w:t>
      </w:r>
      <w:proofErr w:type="spellEnd"/>
      <w:r>
        <w:t xml:space="preserve"> MMR module adopted </w:t>
      </w:r>
      <w:proofErr w:type="spellStart"/>
      <w:r>
        <w:t>Camel+Cassandra+solr</w:t>
      </w:r>
      <w:proofErr w:type="spellEnd"/>
      <w:r>
        <w:t xml:space="preserve"> tech stack. </w:t>
      </w:r>
      <w:proofErr w:type="spellStart"/>
      <w:r>
        <w:t>Ahm</w:t>
      </w:r>
      <w:proofErr w:type="spellEnd"/>
      <w:r>
        <w:t xml:space="preserve"> messages come from ETAMS queue routed to the message handler by apache Camel light weight ESB framework. </w:t>
      </w:r>
      <w:r w:rsidR="006D57EB">
        <w:t xml:space="preserve">The message handler inserted it into event table and forward message into java </w:t>
      </w:r>
      <w:proofErr w:type="spellStart"/>
      <w:r w:rsidR="006D57EB">
        <w:t>PriorityBlockingQueue</w:t>
      </w:r>
      <w:proofErr w:type="spellEnd"/>
      <w:r w:rsidR="006D57EB">
        <w:t xml:space="preserve"> ordered by priority. The message is further proceeded by </w:t>
      </w:r>
      <w:proofErr w:type="spellStart"/>
      <w:r w:rsidR="006D57EB">
        <w:t>messageConsumer</w:t>
      </w:r>
      <w:proofErr w:type="spellEnd"/>
      <w:r w:rsidR="006D57EB">
        <w:t xml:space="preserve"> parsing it from raw data to different tables in Cassandra. At the meantime, many quartz schedulers are triggered in various frequencies. One of job is index data from Cassandra to </w:t>
      </w:r>
      <w:proofErr w:type="spellStart"/>
      <w:r w:rsidR="006D57EB">
        <w:t>solr</w:t>
      </w:r>
      <w:proofErr w:type="spellEnd"/>
      <w:r w:rsidR="006D57EB">
        <w:t xml:space="preserve"> document. </w:t>
      </w:r>
      <w:r w:rsidR="003B16FB">
        <w:t xml:space="preserve">This document is quick start of </w:t>
      </w:r>
      <w:proofErr w:type="spellStart"/>
      <w:r w:rsidR="003B16FB">
        <w:t>Solr</w:t>
      </w:r>
      <w:proofErr w:type="spellEnd"/>
      <w:r w:rsidR="003B16FB">
        <w:t xml:space="preserve">. It can help you to quickly catch the key concepts of </w:t>
      </w:r>
      <w:proofErr w:type="spellStart"/>
      <w:r w:rsidR="003B16FB">
        <w:t>Solr</w:t>
      </w:r>
      <w:proofErr w:type="spellEnd"/>
      <w:r w:rsidR="003B16FB">
        <w:t>.</w:t>
      </w:r>
    </w:p>
    <w:p w:rsidR="003B16FB" w:rsidRDefault="003B16FB">
      <w:r>
        <w:t xml:space="preserve">. Install </w:t>
      </w:r>
      <w:proofErr w:type="spellStart"/>
      <w:r>
        <w:t>Solr</w:t>
      </w:r>
      <w:proofErr w:type="spellEnd"/>
    </w:p>
    <w:p w:rsidR="002920EE" w:rsidRDefault="003B16FB">
      <w:r>
        <w:t>Different versions have different folder structure</w:t>
      </w:r>
      <w:r w:rsidR="00A47AB9">
        <w:t>s</w:t>
      </w:r>
      <w:r>
        <w:t xml:space="preserve">. It is one of the learning curve of </w:t>
      </w:r>
      <w:proofErr w:type="spellStart"/>
      <w:r>
        <w:t>solr</w:t>
      </w:r>
      <w:proofErr w:type="spellEnd"/>
      <w:r>
        <w:t xml:space="preserve">. In </w:t>
      </w:r>
      <w:proofErr w:type="spellStart"/>
      <w:r>
        <w:t>Ahm</w:t>
      </w:r>
      <w:proofErr w:type="spellEnd"/>
      <w:r>
        <w:t xml:space="preserve">, version 4.9.0 was adopted. </w:t>
      </w:r>
      <w:r w:rsidR="004F694A">
        <w:t xml:space="preserve">The latest version is 5.x. </w:t>
      </w:r>
      <w:r>
        <w:t>It is a zip file.</w:t>
      </w:r>
      <w:r w:rsidR="002920EE">
        <w:t xml:space="preserve"> Unzip it done.</w:t>
      </w:r>
    </w:p>
    <w:p w:rsidR="002920EE" w:rsidRDefault="002920EE">
      <w:r>
        <w:t>. Create your own core</w:t>
      </w:r>
      <w:r w:rsidR="004F694A">
        <w:t>/collection</w:t>
      </w:r>
      <w:r>
        <w:t xml:space="preserve"> and schema</w:t>
      </w:r>
    </w:p>
    <w:p w:rsidR="004F694A" w:rsidRDefault="004F694A">
      <w:r w:rsidRPr="004F694A">
        <w:t xml:space="preserve">When the </w:t>
      </w:r>
      <w:proofErr w:type="spellStart"/>
      <w:r w:rsidRPr="004F694A">
        <w:t>Solr</w:t>
      </w:r>
      <w:proofErr w:type="spellEnd"/>
      <w:r w:rsidRPr="004F694A">
        <w:t xml:space="preserve"> server is started in Standalone mode the configuration is called core and when it is started in </w:t>
      </w:r>
      <w:proofErr w:type="spellStart"/>
      <w:r w:rsidRPr="004F694A">
        <w:t>SolrCloud</w:t>
      </w:r>
      <w:proofErr w:type="spellEnd"/>
      <w:r w:rsidRPr="004F694A">
        <w:t xml:space="preserve"> mode the configuration is called Collection</w:t>
      </w:r>
      <w:r>
        <w:t>.</w:t>
      </w:r>
    </w:p>
    <w:p w:rsidR="00BC44C8" w:rsidRDefault="00BC44C8"/>
    <w:p w:rsidR="00BC44C8" w:rsidRDefault="00BC44C8">
      <w:proofErr w:type="spellStart"/>
      <w:r>
        <w:t>Solr</w:t>
      </w:r>
      <w:proofErr w:type="spellEnd"/>
      <w:r>
        <w:t xml:space="preserve"> 4.x create core</w:t>
      </w:r>
    </w:p>
    <w:p w:rsidR="00BC44C8" w:rsidRDefault="00BC44C8">
      <w:r>
        <w:t xml:space="preserve">(Reference: </w:t>
      </w:r>
      <w:hyperlink r:id="rId6" w:anchor="CREATE" w:history="1">
        <w:r w:rsidRPr="00782C7D">
          <w:rPr>
            <w:rStyle w:val="Hyperlink"/>
          </w:rPr>
          <w:t>http://wiki.apache.org/solr/CoreAdmin#CREATE</w:t>
        </w:r>
      </w:hyperlink>
      <w:r>
        <w:t xml:space="preserve"> )</w:t>
      </w:r>
    </w:p>
    <w:p w:rsidR="00BC44C8" w:rsidRDefault="00BC44C8">
      <w:r>
        <w:t>The home folder of multiple core is solr-4.9.0/example/</w:t>
      </w:r>
      <w:proofErr w:type="spellStart"/>
      <w:r>
        <w:t>solr</w:t>
      </w:r>
      <w:proofErr w:type="spellEnd"/>
      <w:r>
        <w:t>. If we want to create our own core, the following steps must be done.</w:t>
      </w:r>
    </w:p>
    <w:p w:rsidR="00BC44C8" w:rsidRDefault="00BC44C8" w:rsidP="00BC44C8">
      <w:pPr>
        <w:pStyle w:val="ListParagraph"/>
        <w:numPr>
          <w:ilvl w:val="0"/>
          <w:numId w:val="2"/>
        </w:numPr>
      </w:pPr>
      <w:r>
        <w:t xml:space="preserve">Create the </w:t>
      </w:r>
      <w:proofErr w:type="spellStart"/>
      <w:r>
        <w:t>mycore</w:t>
      </w:r>
      <w:proofErr w:type="spellEnd"/>
      <w:r>
        <w:t xml:space="preserve"> folder(the </w:t>
      </w:r>
      <w:proofErr w:type="spellStart"/>
      <w:r>
        <w:t>folderName</w:t>
      </w:r>
      <w:proofErr w:type="spellEnd"/>
      <w:r>
        <w:t xml:space="preserve"> is the core instance name we want to create)</w:t>
      </w:r>
    </w:p>
    <w:p w:rsidR="00BC44C8" w:rsidRDefault="00BC44C8" w:rsidP="00BC44C8">
      <w:pPr>
        <w:pStyle w:val="ListParagraph"/>
        <w:numPr>
          <w:ilvl w:val="0"/>
          <w:numId w:val="2"/>
        </w:numPr>
      </w:pPr>
      <w:r>
        <w:t xml:space="preserve">Go to sample folder of collection1 </w:t>
      </w:r>
    </w:p>
    <w:p w:rsidR="00BC44C8" w:rsidRDefault="00BC44C8" w:rsidP="00BC44C8">
      <w:pPr>
        <w:pStyle w:val="ListParagraph"/>
        <w:numPr>
          <w:ilvl w:val="0"/>
          <w:numId w:val="2"/>
        </w:numPr>
      </w:pPr>
      <w:r>
        <w:t xml:space="preserve">Copy </w:t>
      </w:r>
      <w:proofErr w:type="spellStart"/>
      <w:r>
        <w:t>conf</w:t>
      </w:r>
      <w:proofErr w:type="spellEnd"/>
      <w:r>
        <w:t xml:space="preserve"> folder under collection1 folder to </w:t>
      </w:r>
      <w:proofErr w:type="spellStart"/>
      <w:r>
        <w:t>mycore</w:t>
      </w:r>
      <w:proofErr w:type="spellEnd"/>
      <w:r>
        <w:t xml:space="preserve"> folder</w:t>
      </w:r>
    </w:p>
    <w:p w:rsidR="00BC44C8" w:rsidRDefault="00BC44C8" w:rsidP="00BC44C8">
      <w:pPr>
        <w:pStyle w:val="ListParagraph"/>
        <w:numPr>
          <w:ilvl w:val="0"/>
          <w:numId w:val="2"/>
        </w:numPr>
      </w:pPr>
      <w:r>
        <w:t xml:space="preserve">Run Java –jar start.jar to startup </w:t>
      </w:r>
      <w:proofErr w:type="spellStart"/>
      <w:r>
        <w:t>solr</w:t>
      </w:r>
      <w:proofErr w:type="spellEnd"/>
      <w:r>
        <w:t xml:space="preserve"> server</w:t>
      </w:r>
    </w:p>
    <w:p w:rsidR="00BC44C8" w:rsidRDefault="00A95004" w:rsidP="00A95004">
      <w:pPr>
        <w:pStyle w:val="ListParagraph"/>
        <w:numPr>
          <w:ilvl w:val="0"/>
          <w:numId w:val="2"/>
        </w:numPr>
      </w:pPr>
      <w:r>
        <w:t xml:space="preserve">Run </w:t>
      </w:r>
      <w:hyperlink r:id="rId7" w:history="1">
        <w:r w:rsidRPr="00782C7D">
          <w:rPr>
            <w:rStyle w:val="Hyperlink"/>
          </w:rPr>
          <w:t>http://localhost:8983/solr/admin/cores?action=CREATE&amp;name=mycore&amp;config=solrconfig.xml&amp;schema=schema.xml&amp;dataDir=data</w:t>
        </w:r>
      </w:hyperlink>
    </w:p>
    <w:p w:rsidR="007D1DF8" w:rsidRDefault="00A95004" w:rsidP="00A95004">
      <w:pPr>
        <w:pStyle w:val="ListParagraph"/>
      </w:pPr>
      <w:r>
        <w:t xml:space="preserve">At the browser </w:t>
      </w:r>
    </w:p>
    <w:p w:rsidR="00A95004" w:rsidRDefault="00377F83" w:rsidP="00A95004">
      <w:pPr>
        <w:pStyle w:val="ListParagraph"/>
      </w:pPr>
      <w:r>
        <w:t>OR</w:t>
      </w:r>
    </w:p>
    <w:p w:rsidR="00377F83" w:rsidRDefault="00377F83" w:rsidP="00A95004">
      <w:pPr>
        <w:pStyle w:val="ListParagraph"/>
      </w:pPr>
      <w:r>
        <w:t xml:space="preserve">Go to </w:t>
      </w:r>
      <w:hyperlink r:id="rId8" w:history="1">
        <w:r w:rsidRPr="00782C7D">
          <w:rPr>
            <w:rStyle w:val="Hyperlink"/>
          </w:rPr>
          <w:t>http://localhost:8983/solr</w:t>
        </w:r>
      </w:hyperlink>
      <w:r>
        <w:t xml:space="preserve"> --&gt; core admin </w:t>
      </w:r>
      <w:r>
        <w:sym w:font="Wingdings" w:char="F0E0"/>
      </w:r>
      <w:r>
        <w:t xml:space="preserve"> click add core button -&gt;fill the form </w:t>
      </w:r>
    </w:p>
    <w:p w:rsidR="00A95004" w:rsidRDefault="00A95004" w:rsidP="00A95004">
      <w:r>
        <w:t>Done!!</w:t>
      </w:r>
    </w:p>
    <w:p w:rsidR="00A95004" w:rsidRDefault="00A95004" w:rsidP="00A95004">
      <w:r>
        <w:t xml:space="preserve">Step 5 is just register the new instance into </w:t>
      </w:r>
      <w:proofErr w:type="spellStart"/>
      <w:r>
        <w:t>solr</w:t>
      </w:r>
      <w:proofErr w:type="spellEnd"/>
      <w:r>
        <w:t xml:space="preserve"> server.</w:t>
      </w:r>
    </w:p>
    <w:p w:rsidR="00BC44C8" w:rsidRDefault="00BC44C8">
      <w:r>
        <w:rPr>
          <w:noProof/>
        </w:rPr>
        <w:lastRenderedPageBreak/>
        <w:drawing>
          <wp:inline distT="0" distB="0" distL="0" distR="0" wp14:anchorId="45DC695C" wp14:editId="6F3E01B0">
            <wp:extent cx="2765834" cy="8960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3173" cy="927574"/>
                    </a:xfrm>
                    <a:prstGeom prst="rect">
                      <a:avLst/>
                    </a:prstGeom>
                  </pic:spPr>
                </pic:pic>
              </a:graphicData>
            </a:graphic>
          </wp:inline>
        </w:drawing>
      </w:r>
    </w:p>
    <w:p w:rsidR="00976B01" w:rsidRDefault="00976B01" w:rsidP="004F694A">
      <w:pPr>
        <w:shd w:val="clear" w:color="auto" w:fill="FFFFFF"/>
        <w:spacing w:after="0" w:line="225" w:lineRule="atLeast"/>
        <w:rPr>
          <w:rFonts w:ascii="Tahoma" w:eastAsia="Times New Roman" w:hAnsi="Tahoma" w:cs="Tahoma"/>
          <w:color w:val="333333"/>
          <w:sz w:val="23"/>
          <w:szCs w:val="23"/>
        </w:rPr>
      </w:pPr>
    </w:p>
    <w:p w:rsidR="00E5619F" w:rsidRDefault="00E5619F" w:rsidP="004F694A">
      <w:pPr>
        <w:shd w:val="clear" w:color="auto" w:fill="FFFFFF"/>
        <w:spacing w:after="0" w:line="225" w:lineRule="atLeast"/>
      </w:pPr>
      <w:proofErr w:type="spellStart"/>
      <w:r w:rsidRPr="005930C4">
        <w:t>Solr</w:t>
      </w:r>
      <w:proofErr w:type="spellEnd"/>
      <w:r w:rsidRPr="005930C4">
        <w:t xml:space="preserve"> 5.x Create core: </w:t>
      </w:r>
    </w:p>
    <w:p w:rsidR="00D93070" w:rsidRDefault="002B24FC" w:rsidP="004F694A">
      <w:pPr>
        <w:shd w:val="clear" w:color="auto" w:fill="FFFFFF"/>
        <w:spacing w:after="0" w:line="225" w:lineRule="atLeast"/>
      </w:pPr>
      <w:r>
        <w:t xml:space="preserve">The home folder of multiple cores is </w:t>
      </w:r>
      <w:r>
        <w:rPr>
          <w:rFonts w:ascii="Lucida Console" w:hAnsi="Lucida Console"/>
          <w:color w:val="666666"/>
          <w:sz w:val="17"/>
          <w:szCs w:val="17"/>
          <w:shd w:val="clear" w:color="auto" w:fill="FFFFFF"/>
        </w:rPr>
        <w:t>server\</w:t>
      </w:r>
      <w:proofErr w:type="spellStart"/>
      <w:r>
        <w:rPr>
          <w:rFonts w:ascii="Lucida Console" w:hAnsi="Lucida Console"/>
          <w:color w:val="666666"/>
          <w:sz w:val="17"/>
          <w:szCs w:val="17"/>
          <w:shd w:val="clear" w:color="auto" w:fill="FFFFFF"/>
        </w:rPr>
        <w:t>solr</w:t>
      </w:r>
      <w:proofErr w:type="spellEnd"/>
      <w:r>
        <w:rPr>
          <w:rFonts w:ascii="Lucida Console" w:hAnsi="Lucida Console"/>
          <w:color w:val="666666"/>
          <w:sz w:val="17"/>
          <w:szCs w:val="17"/>
          <w:shd w:val="clear" w:color="auto" w:fill="FFFFFF"/>
        </w:rPr>
        <w:t xml:space="preserve"> in </w:t>
      </w:r>
      <w:proofErr w:type="spellStart"/>
      <w:r>
        <w:t>Solr</w:t>
      </w:r>
      <w:proofErr w:type="spellEnd"/>
      <w:r>
        <w:t xml:space="preserve"> 5.x</w:t>
      </w:r>
      <w:r w:rsidR="00D37DCB">
        <w:t xml:space="preserve">. Creating core in 5.x+ is much easier than 4.x. it doesn’t need prepare for the </w:t>
      </w:r>
      <w:proofErr w:type="spellStart"/>
      <w:r w:rsidR="00D37DCB">
        <w:t>coreInstance</w:t>
      </w:r>
      <w:proofErr w:type="spellEnd"/>
      <w:r w:rsidR="00D37DCB">
        <w:t xml:space="preserve"> folder and configure files. We can directly run </w:t>
      </w:r>
      <w:proofErr w:type="spellStart"/>
      <w:r w:rsidR="00D37DCB">
        <w:t>solr</w:t>
      </w:r>
      <w:proofErr w:type="spellEnd"/>
      <w:r w:rsidR="00D37DCB">
        <w:t xml:space="preserve"> command line ‘bin/</w:t>
      </w:r>
      <w:proofErr w:type="spellStart"/>
      <w:r w:rsidR="00D37DCB">
        <w:t>solr</w:t>
      </w:r>
      <w:proofErr w:type="spellEnd"/>
      <w:r w:rsidR="00D37DCB">
        <w:t xml:space="preserve"> –c </w:t>
      </w:r>
      <w:proofErr w:type="spellStart"/>
      <w:r w:rsidR="00D37DCB">
        <w:t>mycorename</w:t>
      </w:r>
      <w:proofErr w:type="spellEnd"/>
      <w:r w:rsidR="00D37DCB">
        <w:t xml:space="preserve">’ </w:t>
      </w:r>
    </w:p>
    <w:p w:rsidR="002B24FC" w:rsidRPr="005930C4" w:rsidRDefault="002B24FC" w:rsidP="004F694A">
      <w:pPr>
        <w:shd w:val="clear" w:color="auto" w:fill="FFFFFF"/>
        <w:spacing w:after="0" w:line="225" w:lineRule="atLeast"/>
      </w:pPr>
      <w:r>
        <w:t xml:space="preserve"> </w:t>
      </w:r>
    </w:p>
    <w:p w:rsidR="004F694A" w:rsidRPr="004F694A" w:rsidRDefault="00E5619F" w:rsidP="004F694A">
      <w:pPr>
        <w:shd w:val="clear" w:color="auto" w:fill="FFFFFF"/>
        <w:spacing w:after="0" w:line="225" w:lineRule="atLeast"/>
      </w:pPr>
      <w:r w:rsidRPr="005930C4">
        <w:t xml:space="preserve">First, </w:t>
      </w:r>
      <w:r w:rsidR="004F694A" w:rsidRPr="004F694A">
        <w:t xml:space="preserve">The </w:t>
      </w:r>
      <w:proofErr w:type="spellStart"/>
      <w:r w:rsidR="004F694A" w:rsidRPr="004F694A">
        <w:t>Solr</w:t>
      </w:r>
      <w:proofErr w:type="spellEnd"/>
      <w:r w:rsidR="004F694A" w:rsidRPr="004F694A">
        <w:t xml:space="preserve"> create command has the following options:</w:t>
      </w:r>
    </w:p>
    <w:p w:rsidR="004F694A" w:rsidRPr="004F694A" w:rsidRDefault="004F694A" w:rsidP="004F694A">
      <w:pPr>
        <w:numPr>
          <w:ilvl w:val="0"/>
          <w:numId w:val="1"/>
        </w:numPr>
        <w:shd w:val="clear" w:color="auto" w:fill="FFFFFF"/>
        <w:spacing w:after="0" w:line="225" w:lineRule="atLeast"/>
        <w:ind w:left="300"/>
      </w:pPr>
      <w:r w:rsidRPr="005930C4">
        <w:t>-c &lt;name&gt; </w:t>
      </w:r>
      <w:r w:rsidRPr="004F694A">
        <w:t>– Name of the core or collection to create (required).</w:t>
      </w:r>
    </w:p>
    <w:p w:rsidR="004F694A" w:rsidRPr="004F694A" w:rsidRDefault="004F694A" w:rsidP="004F694A">
      <w:pPr>
        <w:numPr>
          <w:ilvl w:val="0"/>
          <w:numId w:val="1"/>
        </w:numPr>
        <w:shd w:val="clear" w:color="auto" w:fill="FFFFFF"/>
        <w:spacing w:after="0" w:line="225" w:lineRule="atLeast"/>
        <w:ind w:left="300"/>
      </w:pPr>
      <w:r w:rsidRPr="005930C4">
        <w:t>-d &lt;</w:t>
      </w:r>
      <w:proofErr w:type="spellStart"/>
      <w:r w:rsidRPr="005930C4">
        <w:t>confdir</w:t>
      </w:r>
      <w:proofErr w:type="spellEnd"/>
      <w:r w:rsidRPr="005930C4">
        <w:t>&gt; </w:t>
      </w:r>
      <w:r w:rsidRPr="004F694A">
        <w:t xml:space="preserve">– The configuration directory, useful in the </w:t>
      </w:r>
      <w:proofErr w:type="spellStart"/>
      <w:r w:rsidRPr="004F694A">
        <w:t>SolrCloud</w:t>
      </w:r>
      <w:proofErr w:type="spellEnd"/>
      <w:r w:rsidRPr="004F694A">
        <w:t xml:space="preserve"> mode.</w:t>
      </w:r>
    </w:p>
    <w:p w:rsidR="004F694A" w:rsidRPr="004F694A" w:rsidRDefault="004F694A" w:rsidP="004F694A">
      <w:pPr>
        <w:numPr>
          <w:ilvl w:val="0"/>
          <w:numId w:val="1"/>
        </w:numPr>
        <w:shd w:val="clear" w:color="auto" w:fill="FFFFFF"/>
        <w:spacing w:after="0" w:line="225" w:lineRule="atLeast"/>
        <w:ind w:left="300"/>
      </w:pPr>
      <w:r w:rsidRPr="005930C4">
        <w:t>-n &lt;</w:t>
      </w:r>
      <w:proofErr w:type="spellStart"/>
      <w:r w:rsidRPr="005930C4">
        <w:t>configName</w:t>
      </w:r>
      <w:proofErr w:type="spellEnd"/>
      <w:r w:rsidRPr="005930C4">
        <w:t>&gt; </w:t>
      </w:r>
      <w:r w:rsidRPr="004F694A">
        <w:t>– The configuration name. This defaults to the same name as the core or collection.</w:t>
      </w:r>
    </w:p>
    <w:p w:rsidR="004F694A" w:rsidRPr="004F694A" w:rsidRDefault="004F694A" w:rsidP="004F694A">
      <w:pPr>
        <w:numPr>
          <w:ilvl w:val="0"/>
          <w:numId w:val="1"/>
        </w:numPr>
        <w:shd w:val="clear" w:color="auto" w:fill="FFFFFF"/>
        <w:spacing w:after="0" w:line="225" w:lineRule="atLeast"/>
        <w:ind w:left="300"/>
      </w:pPr>
      <w:r w:rsidRPr="005930C4">
        <w:t>-p &lt;port&gt; </w:t>
      </w:r>
      <w:r w:rsidRPr="004F694A">
        <w:t xml:space="preserve">– Port of a local </w:t>
      </w:r>
      <w:proofErr w:type="spellStart"/>
      <w:r w:rsidRPr="004F694A">
        <w:t>Solr</w:t>
      </w:r>
      <w:proofErr w:type="spellEnd"/>
      <w:r w:rsidRPr="004F694A">
        <w:t xml:space="preserve"> instance to send the create command to; by default the script tries to detect the port by looking for running </w:t>
      </w:r>
      <w:proofErr w:type="spellStart"/>
      <w:r w:rsidRPr="004F694A">
        <w:t>Solr</w:t>
      </w:r>
      <w:proofErr w:type="spellEnd"/>
      <w:r w:rsidRPr="004F694A">
        <w:t xml:space="preserve"> instances.</w:t>
      </w:r>
    </w:p>
    <w:p w:rsidR="004F694A" w:rsidRPr="004F694A" w:rsidRDefault="004F694A" w:rsidP="004F694A">
      <w:pPr>
        <w:numPr>
          <w:ilvl w:val="0"/>
          <w:numId w:val="1"/>
        </w:numPr>
        <w:shd w:val="clear" w:color="auto" w:fill="FFFFFF"/>
        <w:spacing w:after="0" w:line="225" w:lineRule="atLeast"/>
        <w:ind w:left="300"/>
      </w:pPr>
      <w:r w:rsidRPr="005930C4">
        <w:t>-s &lt;shards&gt; </w:t>
      </w:r>
      <w:r w:rsidRPr="004F694A">
        <w:t>– Number of shards to split a collection into, default is 1.</w:t>
      </w:r>
    </w:p>
    <w:p w:rsidR="004F694A" w:rsidRPr="005930C4" w:rsidRDefault="004F694A" w:rsidP="004F694A">
      <w:pPr>
        <w:numPr>
          <w:ilvl w:val="0"/>
          <w:numId w:val="1"/>
        </w:numPr>
        <w:shd w:val="clear" w:color="auto" w:fill="FFFFFF"/>
        <w:spacing w:after="0" w:line="225" w:lineRule="atLeast"/>
        <w:ind w:left="300"/>
      </w:pPr>
      <w:r w:rsidRPr="005930C4">
        <w:t>-</w:t>
      </w:r>
      <w:proofErr w:type="spellStart"/>
      <w:proofErr w:type="gramStart"/>
      <w:r w:rsidRPr="005930C4">
        <w:t>rf</w:t>
      </w:r>
      <w:proofErr w:type="spellEnd"/>
      <w:proofErr w:type="gramEnd"/>
      <w:r w:rsidRPr="005930C4">
        <w:t xml:space="preserve"> &lt;replicas&gt; </w:t>
      </w:r>
      <w:r w:rsidRPr="004F694A">
        <w:t>– Number of copies of each document in the collection. The default is 1.</w:t>
      </w:r>
    </w:p>
    <w:p w:rsidR="004F694A" w:rsidRPr="005930C4" w:rsidRDefault="004F694A" w:rsidP="004F694A">
      <w:pPr>
        <w:shd w:val="clear" w:color="auto" w:fill="FFFFFF"/>
        <w:spacing w:after="0" w:line="225" w:lineRule="atLeast"/>
      </w:pPr>
    </w:p>
    <w:p w:rsidR="004F694A" w:rsidRDefault="00363F5E">
      <w:r>
        <w:t>Modify schema.xml</w:t>
      </w:r>
    </w:p>
    <w:p w:rsidR="00BB2D43" w:rsidRDefault="00BB2D43">
      <w:r>
        <w:t xml:space="preserve">The schema definition must come from the </w:t>
      </w:r>
      <w:r w:rsidR="006E4D71">
        <w:t xml:space="preserve">indexed </w:t>
      </w:r>
      <w:r>
        <w:t xml:space="preserve">document. In the schema.xml file, the field type is the most important and also the most difficult portion. We have to </w:t>
      </w:r>
      <w:r w:rsidR="00C32605">
        <w:t>recognize</w:t>
      </w:r>
      <w:r>
        <w:t xml:space="preserve"> </w:t>
      </w:r>
      <w:proofErr w:type="spellStart"/>
      <w:r>
        <w:t>Solr</w:t>
      </w:r>
      <w:proofErr w:type="spellEnd"/>
      <w:r>
        <w:t xml:space="preserve"> </w:t>
      </w:r>
      <w:r w:rsidR="00C32605">
        <w:t xml:space="preserve">having </w:t>
      </w:r>
      <w:r>
        <w:t xml:space="preserve">analysis step during the index process. </w:t>
      </w:r>
      <w:proofErr w:type="spellStart"/>
      <w:r w:rsidR="006E4D71">
        <w:t>Solr</w:t>
      </w:r>
      <w:proofErr w:type="spellEnd"/>
      <w:r w:rsidR="006E4D71">
        <w:t xml:space="preserve"> will tokenize each character in the stream in order to be able to search on it. </w:t>
      </w:r>
      <w:r w:rsidR="00011653">
        <w:t xml:space="preserve">This is reason </w:t>
      </w:r>
      <w:proofErr w:type="spellStart"/>
      <w:r w:rsidR="00011653">
        <w:t>Solr</w:t>
      </w:r>
      <w:proofErr w:type="spellEnd"/>
      <w:r w:rsidR="00011653">
        <w:t xml:space="preserve"> has ‘index’ and ‘store’</w:t>
      </w:r>
      <w:r w:rsidR="00F41BD3">
        <w:t xml:space="preserve"> concepts in schema file. Index=true means the field is searchable, but doesn’t mean it can be displayed correctly since </w:t>
      </w:r>
      <w:proofErr w:type="spellStart"/>
      <w:r w:rsidR="00F41BD3">
        <w:t>solr</w:t>
      </w:r>
      <w:proofErr w:type="spellEnd"/>
      <w:r w:rsidR="00F41BD3">
        <w:t xml:space="preserve"> only has the tokenized data. If we like to display the data, we have to set ‘store=true’. ‘</w:t>
      </w:r>
      <w:proofErr w:type="gramStart"/>
      <w:r w:rsidR="00F41BD3">
        <w:t>store=</w:t>
      </w:r>
      <w:proofErr w:type="gramEnd"/>
      <w:r w:rsidR="00F41BD3">
        <w:t>true’ means the data will be stored as is.</w:t>
      </w:r>
      <w:r w:rsidR="00011653">
        <w:t xml:space="preserve"> </w:t>
      </w:r>
      <w:r>
        <w:t xml:space="preserve">For the basic concept, we have to understand the different from string and text. </w:t>
      </w:r>
      <w:r w:rsidR="0041356C">
        <w:t>‘</w:t>
      </w:r>
      <w:proofErr w:type="gramStart"/>
      <w:r w:rsidR="0041356C">
        <w:t>string</w:t>
      </w:r>
      <w:proofErr w:type="gramEnd"/>
      <w:r w:rsidR="0041356C">
        <w:t xml:space="preserve">’ type means the data will not be tokenized char by char. Therefore, we can only search it by entire string. Type ‘text’ will be tokenized, so we can search it by wildcard. </w:t>
      </w:r>
      <w:r w:rsidR="007502AF">
        <w:t xml:space="preserve">Other types we can read the </w:t>
      </w:r>
      <w:proofErr w:type="spellStart"/>
      <w:r w:rsidR="007502AF">
        <w:t>solr</w:t>
      </w:r>
      <w:proofErr w:type="spellEnd"/>
      <w:r w:rsidR="007502AF">
        <w:t xml:space="preserve"> document.</w:t>
      </w:r>
    </w:p>
    <w:p w:rsidR="007502AF" w:rsidRDefault="007502AF">
      <w:proofErr w:type="spellStart"/>
      <w:proofErr w:type="gramStart"/>
      <w:r>
        <w:t>dynamicField</w:t>
      </w:r>
      <w:proofErr w:type="spellEnd"/>
      <w:proofErr w:type="gramEnd"/>
      <w:r>
        <w:t xml:space="preserve"> </w:t>
      </w:r>
    </w:p>
    <w:p w:rsidR="007502AF" w:rsidRDefault="007502AF">
      <w:pPr>
        <w:rPr>
          <w:rStyle w:val="HTMLCode"/>
          <w:rFonts w:eastAsiaTheme="minorEastAsia"/>
          <w:color w:val="000000"/>
          <w:sz w:val="23"/>
          <w:szCs w:val="23"/>
          <w:shd w:val="clear" w:color="auto" w:fill="E0E0E0"/>
        </w:rPr>
      </w:pPr>
      <w:r>
        <w:rPr>
          <w:rStyle w:val="HTMLCode"/>
          <w:rFonts w:eastAsiaTheme="minorEastAsia"/>
          <w:color w:val="000000"/>
          <w:sz w:val="23"/>
          <w:szCs w:val="23"/>
          <w:shd w:val="clear" w:color="auto" w:fill="E0E0E0"/>
        </w:rPr>
        <w:t>&lt;</w:t>
      </w:r>
      <w:r>
        <w:rPr>
          <w:rStyle w:val="HTMLCode"/>
          <w:rFonts w:eastAsiaTheme="minorEastAsia"/>
          <w:sz w:val="23"/>
          <w:szCs w:val="23"/>
          <w:shd w:val="clear" w:color="auto" w:fill="E0E0E0"/>
        </w:rPr>
        <w:t>dynamicField</w:t>
      </w:r>
      <w:r>
        <w:rPr>
          <w:rStyle w:val="apple-converted-space"/>
          <w:rFonts w:ascii="Consolas" w:hAnsi="Consolas" w:cs="Consolas"/>
          <w:color w:val="000000"/>
          <w:sz w:val="23"/>
          <w:szCs w:val="23"/>
          <w:shd w:val="clear" w:color="auto" w:fill="E0E0E0"/>
        </w:rPr>
        <w:t> </w:t>
      </w:r>
      <w:r>
        <w:rPr>
          <w:rStyle w:val="HTMLCode"/>
          <w:rFonts w:eastAsiaTheme="minorEastAsia"/>
          <w:sz w:val="23"/>
          <w:szCs w:val="23"/>
          <w:shd w:val="clear" w:color="auto" w:fill="E0E0E0"/>
        </w:rPr>
        <w:t>name</w:t>
      </w:r>
      <w:r>
        <w:rPr>
          <w:rStyle w:val="HTMLCode"/>
          <w:rFonts w:eastAsiaTheme="minorEastAsia"/>
          <w:color w:val="000000"/>
          <w:sz w:val="23"/>
          <w:szCs w:val="23"/>
          <w:shd w:val="clear" w:color="auto" w:fill="E0E0E0"/>
        </w:rPr>
        <w:t>=</w:t>
      </w:r>
      <w:r>
        <w:rPr>
          <w:rStyle w:val="HTMLCode"/>
          <w:rFonts w:eastAsiaTheme="minorEastAsia"/>
          <w:sz w:val="23"/>
          <w:szCs w:val="23"/>
          <w:shd w:val="clear" w:color="auto" w:fill="E0E0E0"/>
        </w:rPr>
        <w:t>"*_</w:t>
      </w:r>
      <w:proofErr w:type="spellStart"/>
      <w:r>
        <w:rPr>
          <w:rStyle w:val="HTMLCode"/>
          <w:rFonts w:eastAsiaTheme="minorEastAsia"/>
          <w:sz w:val="23"/>
          <w:szCs w:val="23"/>
          <w:shd w:val="clear" w:color="auto" w:fill="E0E0E0"/>
        </w:rPr>
        <w:t>i</w:t>
      </w:r>
      <w:proofErr w:type="spellEnd"/>
      <w:r>
        <w:rPr>
          <w:rStyle w:val="HTMLCode"/>
          <w:rFonts w:eastAsiaTheme="minorEastAsia"/>
          <w:sz w:val="23"/>
          <w:szCs w:val="23"/>
          <w:shd w:val="clear" w:color="auto" w:fill="E0E0E0"/>
        </w:rPr>
        <w:t>"</w:t>
      </w:r>
      <w:r>
        <w:rPr>
          <w:rStyle w:val="apple-converted-space"/>
          <w:rFonts w:ascii="Consolas" w:hAnsi="Consolas" w:cs="Consolas"/>
          <w:color w:val="000000"/>
          <w:sz w:val="23"/>
          <w:szCs w:val="23"/>
          <w:shd w:val="clear" w:color="auto" w:fill="E0E0E0"/>
        </w:rPr>
        <w:t> </w:t>
      </w:r>
      <w:r>
        <w:rPr>
          <w:rStyle w:val="HTMLCode"/>
          <w:rFonts w:eastAsiaTheme="minorEastAsia"/>
          <w:sz w:val="23"/>
          <w:szCs w:val="23"/>
          <w:shd w:val="clear" w:color="auto" w:fill="E0E0E0"/>
        </w:rPr>
        <w:t>type</w:t>
      </w:r>
      <w:r>
        <w:rPr>
          <w:rStyle w:val="HTMLCode"/>
          <w:rFonts w:eastAsiaTheme="minorEastAsia"/>
          <w:color w:val="000000"/>
          <w:sz w:val="23"/>
          <w:szCs w:val="23"/>
          <w:shd w:val="clear" w:color="auto" w:fill="E0E0E0"/>
        </w:rPr>
        <w:t>=</w:t>
      </w:r>
      <w:r>
        <w:rPr>
          <w:rStyle w:val="HTMLCode"/>
          <w:rFonts w:eastAsiaTheme="minorEastAsia"/>
          <w:sz w:val="23"/>
          <w:szCs w:val="23"/>
          <w:shd w:val="clear" w:color="auto" w:fill="E0E0E0"/>
        </w:rPr>
        <w:t>"</w:t>
      </w:r>
      <w:proofErr w:type="spellStart"/>
      <w:r>
        <w:rPr>
          <w:rStyle w:val="HTMLCode"/>
          <w:rFonts w:eastAsiaTheme="minorEastAsia"/>
          <w:sz w:val="23"/>
          <w:szCs w:val="23"/>
          <w:shd w:val="clear" w:color="auto" w:fill="E0E0E0"/>
        </w:rPr>
        <w:t>int</w:t>
      </w:r>
      <w:proofErr w:type="spellEnd"/>
      <w:r>
        <w:rPr>
          <w:rStyle w:val="HTMLCode"/>
          <w:rFonts w:eastAsiaTheme="minorEastAsia"/>
          <w:sz w:val="23"/>
          <w:szCs w:val="23"/>
          <w:shd w:val="clear" w:color="auto" w:fill="E0E0E0"/>
        </w:rPr>
        <w:t>"</w:t>
      </w:r>
      <w:r>
        <w:rPr>
          <w:rStyle w:val="apple-converted-space"/>
          <w:rFonts w:ascii="Consolas" w:hAnsi="Consolas" w:cs="Consolas"/>
          <w:color w:val="000000"/>
          <w:sz w:val="23"/>
          <w:szCs w:val="23"/>
          <w:shd w:val="clear" w:color="auto" w:fill="E0E0E0"/>
        </w:rPr>
        <w:t> </w:t>
      </w:r>
      <w:r>
        <w:rPr>
          <w:rStyle w:val="HTMLCode"/>
          <w:rFonts w:eastAsiaTheme="minorEastAsia"/>
          <w:sz w:val="23"/>
          <w:szCs w:val="23"/>
          <w:shd w:val="clear" w:color="auto" w:fill="E0E0E0"/>
        </w:rPr>
        <w:t>indexed</w:t>
      </w:r>
      <w:r>
        <w:rPr>
          <w:rStyle w:val="HTMLCode"/>
          <w:rFonts w:eastAsiaTheme="minorEastAsia"/>
          <w:color w:val="000000"/>
          <w:sz w:val="23"/>
          <w:szCs w:val="23"/>
          <w:shd w:val="clear" w:color="auto" w:fill="E0E0E0"/>
        </w:rPr>
        <w:t>=</w:t>
      </w:r>
      <w:r>
        <w:rPr>
          <w:rStyle w:val="HTMLCode"/>
          <w:rFonts w:eastAsiaTheme="minorEastAsia"/>
          <w:sz w:val="23"/>
          <w:szCs w:val="23"/>
          <w:shd w:val="clear" w:color="auto" w:fill="E0E0E0"/>
        </w:rPr>
        <w:t>"true"</w:t>
      </w:r>
      <w:r>
        <w:rPr>
          <w:rStyle w:val="apple-converted-space"/>
          <w:rFonts w:ascii="Consolas" w:hAnsi="Consolas" w:cs="Consolas"/>
          <w:color w:val="000000"/>
          <w:sz w:val="23"/>
          <w:szCs w:val="23"/>
          <w:shd w:val="clear" w:color="auto" w:fill="E0E0E0"/>
        </w:rPr>
        <w:t> </w:t>
      </w:r>
      <w:r>
        <w:rPr>
          <w:rStyle w:val="HTMLCode"/>
          <w:rFonts w:eastAsiaTheme="minorEastAsia"/>
          <w:sz w:val="23"/>
          <w:szCs w:val="23"/>
          <w:shd w:val="clear" w:color="auto" w:fill="E0E0E0"/>
        </w:rPr>
        <w:t>stored</w:t>
      </w:r>
      <w:r>
        <w:rPr>
          <w:rStyle w:val="HTMLCode"/>
          <w:rFonts w:eastAsiaTheme="minorEastAsia"/>
          <w:color w:val="000000"/>
          <w:sz w:val="23"/>
          <w:szCs w:val="23"/>
          <w:shd w:val="clear" w:color="auto" w:fill="E0E0E0"/>
        </w:rPr>
        <w:t>=</w:t>
      </w:r>
      <w:r>
        <w:rPr>
          <w:rStyle w:val="HTMLCode"/>
          <w:rFonts w:eastAsiaTheme="minorEastAsia"/>
          <w:sz w:val="23"/>
          <w:szCs w:val="23"/>
          <w:shd w:val="clear" w:color="auto" w:fill="E0E0E0"/>
        </w:rPr>
        <w:t>"true"</w:t>
      </w:r>
      <w:r>
        <w:rPr>
          <w:rStyle w:val="HTMLCode"/>
          <w:rFonts w:eastAsiaTheme="minorEastAsia"/>
          <w:color w:val="000000"/>
          <w:sz w:val="23"/>
          <w:szCs w:val="23"/>
          <w:shd w:val="clear" w:color="auto" w:fill="E0E0E0"/>
        </w:rPr>
        <w:t>/&gt;</w:t>
      </w:r>
    </w:p>
    <w:p w:rsidR="007502AF" w:rsidRDefault="007502AF">
      <w:r w:rsidRPr="007502AF">
        <w:t>It is similar to field, but it can contains wildcard. It saves us time to define a group of fields.</w:t>
      </w:r>
    </w:p>
    <w:p w:rsidR="00C010BE" w:rsidRDefault="00C010BE"/>
    <w:p w:rsidR="00C010BE" w:rsidRDefault="00C010BE">
      <w:r>
        <w:t>Index data</w:t>
      </w:r>
    </w:p>
    <w:p w:rsidR="00C010BE" w:rsidRDefault="00C010BE">
      <w:r>
        <w:t xml:space="preserve">Once we have schema defined and has corresponding documents ready, we can upload the documents into </w:t>
      </w:r>
      <w:proofErr w:type="spellStart"/>
      <w:r>
        <w:t>solr</w:t>
      </w:r>
      <w:proofErr w:type="spellEnd"/>
      <w:r>
        <w:t xml:space="preserve">. This upload process is called index since </w:t>
      </w:r>
      <w:proofErr w:type="spellStart"/>
      <w:r>
        <w:t>solr</w:t>
      </w:r>
      <w:proofErr w:type="spellEnd"/>
      <w:r>
        <w:t xml:space="preserve"> will not only just store the data into </w:t>
      </w:r>
      <w:proofErr w:type="spellStart"/>
      <w:r>
        <w:t>solr</w:t>
      </w:r>
      <w:proofErr w:type="spellEnd"/>
      <w:r>
        <w:t xml:space="preserve"> server, but also analyze the document per the schema we defined earlier.</w:t>
      </w:r>
    </w:p>
    <w:p w:rsidR="009B79F6" w:rsidRDefault="009B79F6">
      <w:proofErr w:type="spellStart"/>
      <w:r>
        <w:t>Solr</w:t>
      </w:r>
      <w:proofErr w:type="spellEnd"/>
      <w:r>
        <w:t xml:space="preserve"> 5+ provides a command line tool called post. </w:t>
      </w:r>
    </w:p>
    <w:p w:rsidR="00FA3C5A" w:rsidRPr="00FA3C5A" w:rsidRDefault="00FA3C5A" w:rsidP="00FA3C5A">
      <w:pPr>
        <w:shd w:val="clear" w:color="auto" w:fill="FFFFFF"/>
        <w:spacing w:after="0" w:line="338" w:lineRule="atLeast"/>
        <w:rPr>
          <w:rFonts w:ascii="Tahoma" w:eastAsia="Times New Roman" w:hAnsi="Tahoma" w:cs="Tahoma"/>
          <w:color w:val="333333"/>
          <w:sz w:val="23"/>
          <w:szCs w:val="23"/>
        </w:rPr>
      </w:pPr>
      <w:proofErr w:type="gramStart"/>
      <w:r w:rsidRPr="00FA3C5A">
        <w:rPr>
          <w:rFonts w:ascii="Lucida Console" w:eastAsia="Times New Roman" w:hAnsi="Lucida Console" w:cs="Courier New"/>
          <w:color w:val="666666"/>
          <w:sz w:val="17"/>
          <w:szCs w:val="17"/>
          <w:bdr w:val="single" w:sz="6" w:space="2" w:color="E1E1E1" w:frame="1"/>
        </w:rPr>
        <w:t>java</w:t>
      </w:r>
      <w:proofErr w:type="gramEnd"/>
      <w:r w:rsidRPr="00FA3C5A">
        <w:rPr>
          <w:rFonts w:ascii="Lucida Console" w:eastAsia="Times New Roman" w:hAnsi="Lucida Console" w:cs="Courier New"/>
          <w:color w:val="666666"/>
          <w:sz w:val="17"/>
          <w:szCs w:val="17"/>
          <w:bdr w:val="single" w:sz="6" w:space="2" w:color="E1E1E1" w:frame="1"/>
        </w:rPr>
        <w:t xml:space="preserve"> -jar post.jar -h</w:t>
      </w:r>
    </w:p>
    <w:p w:rsidR="00FA3C5A" w:rsidRPr="00FA3C5A" w:rsidRDefault="00FA3C5A" w:rsidP="00FA3C5A">
      <w:pPr>
        <w:shd w:val="clear" w:color="auto" w:fill="FFFFFF"/>
        <w:spacing w:after="0" w:line="338" w:lineRule="atLeast"/>
        <w:rPr>
          <w:rFonts w:ascii="Tahoma" w:eastAsia="Times New Roman" w:hAnsi="Tahoma" w:cs="Tahoma"/>
          <w:color w:val="333333"/>
          <w:sz w:val="23"/>
          <w:szCs w:val="23"/>
        </w:rPr>
      </w:pPr>
      <w:r w:rsidRPr="00FA3C5A">
        <w:lastRenderedPageBreak/>
        <w:t>The usage format in general is as follows</w:t>
      </w:r>
      <w:r w:rsidRPr="00FA3C5A">
        <w:rPr>
          <w:rFonts w:ascii="Tahoma" w:eastAsia="Times New Roman" w:hAnsi="Tahoma" w:cs="Tahoma"/>
          <w:color w:val="333333"/>
          <w:sz w:val="23"/>
          <w:szCs w:val="23"/>
        </w:rPr>
        <w:br/>
      </w:r>
      <w:r w:rsidRPr="00FA3C5A">
        <w:rPr>
          <w:rFonts w:ascii="Lucida Console" w:eastAsia="Times New Roman" w:hAnsi="Lucida Console" w:cs="Courier New"/>
          <w:color w:val="666666"/>
          <w:sz w:val="17"/>
          <w:szCs w:val="17"/>
          <w:bdr w:val="single" w:sz="6" w:space="2" w:color="E1E1E1" w:frame="1"/>
        </w:rPr>
        <w:t>Usage: java [</w:t>
      </w:r>
      <w:proofErr w:type="spellStart"/>
      <w:r w:rsidRPr="00FA3C5A">
        <w:rPr>
          <w:rFonts w:ascii="Lucida Console" w:eastAsia="Times New Roman" w:hAnsi="Lucida Console" w:cs="Courier New"/>
          <w:color w:val="666666"/>
          <w:sz w:val="17"/>
          <w:szCs w:val="17"/>
          <w:bdr w:val="single" w:sz="6" w:space="2" w:color="E1E1E1" w:frame="1"/>
        </w:rPr>
        <w:t>SystemProperties</w:t>
      </w:r>
      <w:proofErr w:type="spellEnd"/>
      <w:r w:rsidRPr="00FA3C5A">
        <w:rPr>
          <w:rFonts w:ascii="Lucida Console" w:eastAsia="Times New Roman" w:hAnsi="Lucida Console" w:cs="Courier New"/>
          <w:color w:val="666666"/>
          <w:sz w:val="17"/>
          <w:szCs w:val="17"/>
          <w:bdr w:val="single" w:sz="6" w:space="2" w:color="E1E1E1" w:frame="1"/>
        </w:rPr>
        <w:t>] -jar post.jar [-h|-] [&lt;</w:t>
      </w:r>
      <w:proofErr w:type="spellStart"/>
      <w:r w:rsidRPr="00FA3C5A">
        <w:rPr>
          <w:rFonts w:ascii="Lucida Console" w:eastAsia="Times New Roman" w:hAnsi="Lucida Console" w:cs="Courier New"/>
          <w:color w:val="666666"/>
          <w:sz w:val="17"/>
          <w:szCs w:val="17"/>
          <w:bdr w:val="single" w:sz="6" w:space="2" w:color="E1E1E1" w:frame="1"/>
        </w:rPr>
        <w:t>file|folder|url|arg</w:t>
      </w:r>
      <w:proofErr w:type="spellEnd"/>
      <w:proofErr w:type="gramStart"/>
      <w:r w:rsidRPr="00FA3C5A">
        <w:rPr>
          <w:rFonts w:ascii="Lucida Console" w:eastAsia="Times New Roman" w:hAnsi="Lucida Console" w:cs="Courier New"/>
          <w:color w:val="666666"/>
          <w:sz w:val="17"/>
          <w:szCs w:val="17"/>
          <w:bdr w:val="single" w:sz="6" w:space="2" w:color="E1E1E1" w:frame="1"/>
        </w:rPr>
        <w:t>&gt;</w:t>
      </w:r>
      <w:proofErr w:type="gramEnd"/>
      <w:r w:rsidRPr="00FA3C5A">
        <w:rPr>
          <w:rFonts w:ascii="Lucida Console" w:eastAsia="Times New Roman" w:hAnsi="Lucida Console" w:cs="Courier New"/>
          <w:color w:val="666666"/>
          <w:sz w:val="17"/>
          <w:szCs w:val="17"/>
          <w:bdr w:val="single" w:sz="6" w:space="2" w:color="E1E1E1" w:frame="1"/>
        </w:rPr>
        <w:br/>
        <w:t>[&lt;</w:t>
      </w:r>
      <w:proofErr w:type="spellStart"/>
      <w:r w:rsidRPr="00FA3C5A">
        <w:rPr>
          <w:rFonts w:ascii="Lucida Console" w:eastAsia="Times New Roman" w:hAnsi="Lucida Console" w:cs="Courier New"/>
          <w:color w:val="666666"/>
          <w:sz w:val="17"/>
          <w:szCs w:val="17"/>
          <w:bdr w:val="single" w:sz="6" w:space="2" w:color="E1E1E1" w:frame="1"/>
        </w:rPr>
        <w:t>file|folder|url|arg</w:t>
      </w:r>
      <w:proofErr w:type="spellEnd"/>
      <w:r w:rsidRPr="00FA3C5A">
        <w:rPr>
          <w:rFonts w:ascii="Lucida Console" w:eastAsia="Times New Roman" w:hAnsi="Lucida Console" w:cs="Courier New"/>
          <w:color w:val="666666"/>
          <w:sz w:val="17"/>
          <w:szCs w:val="17"/>
          <w:bdr w:val="single" w:sz="6" w:space="2" w:color="E1E1E1" w:frame="1"/>
        </w:rPr>
        <w:t>&gt;...]]</w:t>
      </w:r>
    </w:p>
    <w:p w:rsidR="00FA3C5A" w:rsidRPr="00FA3C5A" w:rsidRDefault="00FA3C5A" w:rsidP="00FA3C5A">
      <w:pPr>
        <w:shd w:val="clear" w:color="auto" w:fill="FFFFFF"/>
        <w:spacing w:after="0" w:line="338" w:lineRule="atLeast"/>
      </w:pPr>
      <w:r w:rsidRPr="00FA3C5A">
        <w:t xml:space="preserve">As we said earlier, we will index the data present in the “books.csv” file shipped with </w:t>
      </w:r>
      <w:proofErr w:type="spellStart"/>
      <w:r w:rsidRPr="00FA3C5A">
        <w:t>Solr</w:t>
      </w:r>
      <w:proofErr w:type="spellEnd"/>
      <w:r w:rsidRPr="00FA3C5A">
        <w:t xml:space="preserve"> installation. We will navigate to the</w:t>
      </w:r>
      <w:r w:rsidRPr="00FA3C5A">
        <w:rPr>
          <w:rFonts w:ascii="Tahoma" w:eastAsia="Times New Roman" w:hAnsi="Tahoma" w:cs="Tahoma"/>
          <w:color w:val="333333"/>
          <w:sz w:val="23"/>
          <w:szCs w:val="23"/>
        </w:rPr>
        <w:t> </w:t>
      </w:r>
      <w:r w:rsidRPr="00FA3C5A">
        <w:rPr>
          <w:rFonts w:ascii="Lucida Console" w:eastAsia="Times New Roman" w:hAnsi="Lucida Console" w:cs="Courier New"/>
          <w:color w:val="666666"/>
          <w:sz w:val="17"/>
          <w:szCs w:val="17"/>
          <w:bdr w:val="single" w:sz="6" w:space="2" w:color="E1E1E1" w:frame="1"/>
        </w:rPr>
        <w:t>solr-5.0.0\example\</w:t>
      </w:r>
      <w:proofErr w:type="spellStart"/>
      <w:r w:rsidRPr="00FA3C5A">
        <w:rPr>
          <w:rFonts w:ascii="Lucida Console" w:eastAsia="Times New Roman" w:hAnsi="Lucida Console" w:cs="Courier New"/>
          <w:color w:val="666666"/>
          <w:sz w:val="17"/>
          <w:szCs w:val="17"/>
          <w:bdr w:val="single" w:sz="6" w:space="2" w:color="E1E1E1" w:frame="1"/>
        </w:rPr>
        <w:t>exampledocs</w:t>
      </w:r>
      <w:proofErr w:type="spellEnd"/>
      <w:r w:rsidRPr="00FA3C5A">
        <w:rPr>
          <w:rFonts w:ascii="Tahoma" w:eastAsia="Times New Roman" w:hAnsi="Tahoma" w:cs="Tahoma"/>
          <w:color w:val="333333"/>
          <w:sz w:val="23"/>
          <w:szCs w:val="23"/>
        </w:rPr>
        <w:t> </w:t>
      </w:r>
      <w:r w:rsidRPr="00FA3C5A">
        <w:t>in the command prompt and issue the following command.</w:t>
      </w:r>
    </w:p>
    <w:p w:rsidR="00FA3C5A" w:rsidRPr="00FA3C5A" w:rsidRDefault="00FA3C5A" w:rsidP="00FA3C5A">
      <w:pPr>
        <w:shd w:val="clear" w:color="auto" w:fill="FFFFFF"/>
        <w:spacing w:after="0" w:line="338" w:lineRule="atLeast"/>
        <w:rPr>
          <w:rFonts w:ascii="Tahoma" w:eastAsia="Times New Roman" w:hAnsi="Tahoma" w:cs="Tahoma"/>
          <w:color w:val="333333"/>
          <w:sz w:val="23"/>
          <w:szCs w:val="23"/>
        </w:rPr>
      </w:pPr>
      <w:proofErr w:type="gramStart"/>
      <w:r w:rsidRPr="00FA3C5A">
        <w:rPr>
          <w:rFonts w:ascii="Lucida Console" w:eastAsia="Times New Roman" w:hAnsi="Lucida Console" w:cs="Courier New"/>
          <w:color w:val="666666"/>
          <w:sz w:val="17"/>
          <w:szCs w:val="17"/>
          <w:bdr w:val="single" w:sz="6" w:space="2" w:color="E1E1E1" w:frame="1"/>
        </w:rPr>
        <w:t>java</w:t>
      </w:r>
      <w:proofErr w:type="gramEnd"/>
      <w:r w:rsidRPr="00FA3C5A">
        <w:rPr>
          <w:rFonts w:ascii="Lucida Console" w:eastAsia="Times New Roman" w:hAnsi="Lucida Console" w:cs="Courier New"/>
          <w:color w:val="666666"/>
          <w:sz w:val="17"/>
          <w:szCs w:val="17"/>
          <w:bdr w:val="single" w:sz="6" w:space="2" w:color="E1E1E1" w:frame="1"/>
        </w:rPr>
        <w:t xml:space="preserve"> -</w:t>
      </w:r>
      <w:proofErr w:type="spellStart"/>
      <w:r w:rsidRPr="00FA3C5A">
        <w:rPr>
          <w:rFonts w:ascii="Lucida Console" w:eastAsia="Times New Roman" w:hAnsi="Lucida Console" w:cs="Courier New"/>
          <w:color w:val="666666"/>
          <w:sz w:val="17"/>
          <w:szCs w:val="17"/>
          <w:bdr w:val="single" w:sz="6" w:space="2" w:color="E1E1E1" w:frame="1"/>
        </w:rPr>
        <w:t>Dtype</w:t>
      </w:r>
      <w:proofErr w:type="spellEnd"/>
      <w:r w:rsidRPr="00FA3C5A">
        <w:rPr>
          <w:rFonts w:ascii="Lucida Console" w:eastAsia="Times New Roman" w:hAnsi="Lucida Console" w:cs="Courier New"/>
          <w:color w:val="666666"/>
          <w:sz w:val="17"/>
          <w:szCs w:val="17"/>
          <w:bdr w:val="single" w:sz="6" w:space="2" w:color="E1E1E1" w:frame="1"/>
        </w:rPr>
        <w:t>=text/csv -</w:t>
      </w:r>
      <w:proofErr w:type="spellStart"/>
      <w:r w:rsidRPr="00FA3C5A">
        <w:rPr>
          <w:rFonts w:ascii="Lucida Console" w:eastAsia="Times New Roman" w:hAnsi="Lucida Console" w:cs="Courier New"/>
          <w:color w:val="666666"/>
          <w:sz w:val="17"/>
          <w:szCs w:val="17"/>
          <w:bdr w:val="single" w:sz="6" w:space="2" w:color="E1E1E1" w:frame="1"/>
        </w:rPr>
        <w:t>Durl</w:t>
      </w:r>
      <w:proofErr w:type="spellEnd"/>
      <w:r w:rsidRPr="00FA3C5A">
        <w:rPr>
          <w:rFonts w:ascii="Lucida Console" w:eastAsia="Times New Roman" w:hAnsi="Lucida Console" w:cs="Courier New"/>
          <w:color w:val="666666"/>
          <w:sz w:val="17"/>
          <w:szCs w:val="17"/>
          <w:bdr w:val="single" w:sz="6" w:space="2" w:color="E1E1E1" w:frame="1"/>
        </w:rPr>
        <w:t>=http://localhost:8983/solr/jcg/update -jar post.jar  books.csv</w:t>
      </w:r>
    </w:p>
    <w:p w:rsidR="00FA3C5A" w:rsidRPr="00FA3C5A" w:rsidRDefault="00FA3C5A" w:rsidP="00FA3C5A">
      <w:pPr>
        <w:shd w:val="clear" w:color="auto" w:fill="FFFFFF"/>
        <w:spacing w:after="0" w:line="338" w:lineRule="atLeast"/>
      </w:pPr>
      <w:r w:rsidRPr="00FA3C5A">
        <w:t xml:space="preserve">The </w:t>
      </w:r>
      <w:proofErr w:type="spellStart"/>
      <w:r w:rsidRPr="00FA3C5A">
        <w:t>SystemProperties</w:t>
      </w:r>
      <w:proofErr w:type="spellEnd"/>
      <w:r w:rsidRPr="00FA3C5A">
        <w:t xml:space="preserve"> used here are:</w:t>
      </w:r>
    </w:p>
    <w:p w:rsidR="00FA3C5A" w:rsidRPr="00FA3C5A" w:rsidRDefault="00FA3C5A" w:rsidP="00FA3C5A">
      <w:pPr>
        <w:numPr>
          <w:ilvl w:val="0"/>
          <w:numId w:val="3"/>
        </w:numPr>
        <w:shd w:val="clear" w:color="auto" w:fill="FFFFFF"/>
        <w:spacing w:after="75" w:line="338" w:lineRule="atLeast"/>
        <w:ind w:left="300"/>
      </w:pPr>
      <w:r w:rsidRPr="00FA3C5A">
        <w:t>-</w:t>
      </w:r>
      <w:proofErr w:type="spellStart"/>
      <w:r w:rsidRPr="00FA3C5A">
        <w:t>Dtype</w:t>
      </w:r>
      <w:proofErr w:type="spellEnd"/>
      <w:r w:rsidRPr="00FA3C5A">
        <w:t xml:space="preserve"> – the type of the data file.</w:t>
      </w:r>
    </w:p>
    <w:p w:rsidR="00FA3C5A" w:rsidRPr="00FA3C5A" w:rsidRDefault="00FA3C5A" w:rsidP="00FA3C5A">
      <w:pPr>
        <w:numPr>
          <w:ilvl w:val="0"/>
          <w:numId w:val="3"/>
        </w:numPr>
        <w:shd w:val="clear" w:color="auto" w:fill="FFFFFF"/>
        <w:spacing w:after="75" w:line="338" w:lineRule="atLeast"/>
        <w:ind w:left="300"/>
      </w:pPr>
      <w:r w:rsidRPr="00FA3C5A">
        <w:t>-</w:t>
      </w:r>
      <w:proofErr w:type="spellStart"/>
      <w:r w:rsidRPr="00FA3C5A">
        <w:t>Durl</w:t>
      </w:r>
      <w:proofErr w:type="spellEnd"/>
      <w:r w:rsidRPr="00FA3C5A">
        <w:t xml:space="preserve"> – URL for the </w:t>
      </w:r>
      <w:proofErr w:type="spellStart"/>
      <w:r w:rsidRPr="00FA3C5A">
        <w:t>jcg</w:t>
      </w:r>
      <w:proofErr w:type="spellEnd"/>
      <w:r w:rsidRPr="00FA3C5A">
        <w:t xml:space="preserve"> core.</w:t>
      </w:r>
    </w:p>
    <w:p w:rsidR="00FA3C5A" w:rsidRPr="007502AF" w:rsidRDefault="00FA3C5A"/>
    <w:p w:rsidR="007502AF" w:rsidRDefault="0072123F">
      <w:r>
        <w:t>Access data</w:t>
      </w:r>
    </w:p>
    <w:p w:rsidR="0072123F" w:rsidRPr="0072123F" w:rsidRDefault="0072123F" w:rsidP="0072123F">
      <w:pPr>
        <w:shd w:val="clear" w:color="auto" w:fill="FFFFFF"/>
        <w:spacing w:after="0" w:line="338" w:lineRule="atLeast"/>
      </w:pPr>
      <w:r w:rsidRPr="0072123F">
        <w:t>Open the following URL in a browser.</w:t>
      </w:r>
    </w:p>
    <w:p w:rsidR="0072123F" w:rsidRPr="0072123F" w:rsidRDefault="0072123F" w:rsidP="0072123F">
      <w:pPr>
        <w:shd w:val="clear" w:color="auto" w:fill="FFFFFF"/>
        <w:spacing w:after="0" w:line="338" w:lineRule="atLeast"/>
        <w:rPr>
          <w:rFonts w:ascii="Tahoma" w:eastAsia="Times New Roman" w:hAnsi="Tahoma" w:cs="Tahoma"/>
          <w:color w:val="333333"/>
          <w:sz w:val="23"/>
          <w:szCs w:val="23"/>
        </w:rPr>
      </w:pPr>
      <w:r>
        <w:rPr>
          <w:rFonts w:ascii="Lucida Console" w:eastAsia="Times New Roman" w:hAnsi="Lucida Console" w:cs="Courier New"/>
          <w:color w:val="666666"/>
          <w:sz w:val="17"/>
          <w:szCs w:val="17"/>
          <w:bdr w:val="single" w:sz="6" w:space="2" w:color="E1E1E1" w:frame="1"/>
        </w:rPr>
        <w:t>http://localhost:8983/solr/mycorename</w:t>
      </w:r>
      <w:r w:rsidRPr="0072123F">
        <w:rPr>
          <w:rFonts w:ascii="Lucida Console" w:eastAsia="Times New Roman" w:hAnsi="Lucida Console" w:cs="Courier New"/>
          <w:color w:val="666666"/>
          <w:sz w:val="17"/>
          <w:szCs w:val="17"/>
          <w:bdr w:val="single" w:sz="6" w:space="2" w:color="E1E1E1" w:frame="1"/>
        </w:rPr>
        <w:t>/select?q=name:"A Clash of Kings"</w:t>
      </w:r>
    </w:p>
    <w:p w:rsidR="0072123F" w:rsidRDefault="0072123F">
      <w:proofErr w:type="gramStart"/>
      <w:r>
        <w:t>the</w:t>
      </w:r>
      <w:proofErr w:type="gramEnd"/>
      <w:r>
        <w:t xml:space="preserve"> detail queries see </w:t>
      </w:r>
      <w:proofErr w:type="spellStart"/>
      <w:r>
        <w:t>solr</w:t>
      </w:r>
      <w:proofErr w:type="spellEnd"/>
      <w:r>
        <w:t xml:space="preserve"> doc.</w:t>
      </w:r>
    </w:p>
    <w:p w:rsidR="0072123F" w:rsidRDefault="0072123F">
      <w:bookmarkStart w:id="0" w:name="_GoBack"/>
      <w:bookmarkEnd w:id="0"/>
    </w:p>
    <w:p w:rsidR="004F694A" w:rsidRDefault="004F694A"/>
    <w:p w:rsidR="004F694A" w:rsidRDefault="004F694A"/>
    <w:p w:rsidR="002920EE" w:rsidRDefault="002920EE"/>
    <w:sectPr w:rsidR="00292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922FC"/>
    <w:multiLevelType w:val="multilevel"/>
    <w:tmpl w:val="8CEE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D32CE9"/>
    <w:multiLevelType w:val="hybridMultilevel"/>
    <w:tmpl w:val="6BDC4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DF3C1E"/>
    <w:multiLevelType w:val="multilevel"/>
    <w:tmpl w:val="1796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BC4"/>
    <w:rsid w:val="00011653"/>
    <w:rsid w:val="002920EE"/>
    <w:rsid w:val="002B24FC"/>
    <w:rsid w:val="00363F5E"/>
    <w:rsid w:val="00377F83"/>
    <w:rsid w:val="003B16FB"/>
    <w:rsid w:val="00413205"/>
    <w:rsid w:val="0041356C"/>
    <w:rsid w:val="004F694A"/>
    <w:rsid w:val="00506E3E"/>
    <w:rsid w:val="005930C4"/>
    <w:rsid w:val="005E4BC4"/>
    <w:rsid w:val="00697C36"/>
    <w:rsid w:val="006D57EB"/>
    <w:rsid w:val="006E4D71"/>
    <w:rsid w:val="0072123F"/>
    <w:rsid w:val="007502AF"/>
    <w:rsid w:val="007D1DF8"/>
    <w:rsid w:val="00976B01"/>
    <w:rsid w:val="00982C2C"/>
    <w:rsid w:val="009B79F6"/>
    <w:rsid w:val="009E4D4B"/>
    <w:rsid w:val="00A47AB9"/>
    <w:rsid w:val="00A53EF3"/>
    <w:rsid w:val="00A95004"/>
    <w:rsid w:val="00BB2D43"/>
    <w:rsid w:val="00BC44C8"/>
    <w:rsid w:val="00C010BE"/>
    <w:rsid w:val="00C32605"/>
    <w:rsid w:val="00D37DCB"/>
    <w:rsid w:val="00D93070"/>
    <w:rsid w:val="00E5619F"/>
    <w:rsid w:val="00F41BD3"/>
    <w:rsid w:val="00F975D6"/>
    <w:rsid w:val="00FA3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E3388-29A0-4891-9308-2A82C09C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75D6"/>
    <w:rPr>
      <w:color w:val="0563C1" w:themeColor="hyperlink"/>
      <w:u w:val="single"/>
    </w:rPr>
  </w:style>
  <w:style w:type="paragraph" w:styleId="NormalWeb">
    <w:name w:val="Normal (Web)"/>
    <w:basedOn w:val="Normal"/>
    <w:uiPriority w:val="99"/>
    <w:semiHidden/>
    <w:unhideWhenUsed/>
    <w:rsid w:val="004F69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694A"/>
    <w:rPr>
      <w:b/>
      <w:bCs/>
    </w:rPr>
  </w:style>
  <w:style w:type="character" w:customStyle="1" w:styleId="apple-converted-space">
    <w:name w:val="apple-converted-space"/>
    <w:basedOn w:val="DefaultParagraphFont"/>
    <w:rsid w:val="004F694A"/>
  </w:style>
  <w:style w:type="paragraph" w:styleId="ListParagraph">
    <w:name w:val="List Paragraph"/>
    <w:basedOn w:val="Normal"/>
    <w:uiPriority w:val="34"/>
    <w:qFormat/>
    <w:rsid w:val="00BC44C8"/>
    <w:pPr>
      <w:ind w:left="720"/>
      <w:contextualSpacing/>
    </w:pPr>
  </w:style>
  <w:style w:type="character" w:styleId="FollowedHyperlink">
    <w:name w:val="FollowedHyperlink"/>
    <w:basedOn w:val="DefaultParagraphFont"/>
    <w:uiPriority w:val="99"/>
    <w:semiHidden/>
    <w:unhideWhenUsed/>
    <w:rsid w:val="00BB2D43"/>
    <w:rPr>
      <w:color w:val="954F72" w:themeColor="followedHyperlink"/>
      <w:u w:val="single"/>
    </w:rPr>
  </w:style>
  <w:style w:type="character" w:styleId="HTMLCode">
    <w:name w:val="HTML Code"/>
    <w:basedOn w:val="DefaultParagraphFont"/>
    <w:uiPriority w:val="99"/>
    <w:semiHidden/>
    <w:unhideWhenUsed/>
    <w:rsid w:val="007502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93229">
      <w:bodyDiv w:val="1"/>
      <w:marLeft w:val="0"/>
      <w:marRight w:val="0"/>
      <w:marTop w:val="0"/>
      <w:marBottom w:val="0"/>
      <w:divBdr>
        <w:top w:val="none" w:sz="0" w:space="0" w:color="auto"/>
        <w:left w:val="none" w:sz="0" w:space="0" w:color="auto"/>
        <w:bottom w:val="none" w:sz="0" w:space="0" w:color="auto"/>
        <w:right w:val="none" w:sz="0" w:space="0" w:color="auto"/>
      </w:divBdr>
    </w:div>
    <w:div w:id="551235877">
      <w:bodyDiv w:val="1"/>
      <w:marLeft w:val="0"/>
      <w:marRight w:val="0"/>
      <w:marTop w:val="0"/>
      <w:marBottom w:val="0"/>
      <w:divBdr>
        <w:top w:val="none" w:sz="0" w:space="0" w:color="auto"/>
        <w:left w:val="none" w:sz="0" w:space="0" w:color="auto"/>
        <w:bottom w:val="none" w:sz="0" w:space="0" w:color="auto"/>
        <w:right w:val="none" w:sz="0" w:space="0" w:color="auto"/>
      </w:divBdr>
    </w:div>
    <w:div w:id="152463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983/solr" TargetMode="External"/><Relationship Id="rId3" Type="http://schemas.openxmlformats.org/officeDocument/2006/relationships/settings" Target="settings.xml"/><Relationship Id="rId7" Type="http://schemas.openxmlformats.org/officeDocument/2006/relationships/hyperlink" Target="http://localhost:8983/solr/admin/cores?action=CREATE&amp;name=mycore&amp;config=solrconfig.xml&amp;schema=schema.xml&amp;dataDir=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apache.org/solr/CoreAdmin" TargetMode="External"/><Relationship Id="rId11" Type="http://schemas.openxmlformats.org/officeDocument/2006/relationships/theme" Target="theme/theme1.xml"/><Relationship Id="rId5" Type="http://schemas.openxmlformats.org/officeDocument/2006/relationships/hyperlink" Target="https://examples.javacodegeeks.com/enterprise-java/apache-solr/apache-solr-tutorial-beginn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3039</TotalTime>
  <Pages>3</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AeroInfo Systems</Company>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Wang</dc:creator>
  <cp:keywords/>
  <dc:description/>
  <cp:lastModifiedBy>Simon Wang</cp:lastModifiedBy>
  <cp:revision>29</cp:revision>
  <dcterms:created xsi:type="dcterms:W3CDTF">2016-03-10T21:58:00Z</dcterms:created>
  <dcterms:modified xsi:type="dcterms:W3CDTF">2016-03-16T19:07:00Z</dcterms:modified>
</cp:coreProperties>
</file>