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ontserrat" w:hAnsi="Montserrat" w:cs="Montserrat"/>
          <w:b/>
          <w:sz w:val="28"/>
          <w:szCs w:val="28"/>
        </w:rPr>
      </w:pPr>
      <w:r>
        <w:rPr>
          <w:rFonts w:hint="default" w:ascii="Montserrat" w:hAnsi="Montserrat" w:cs="Montserrat"/>
          <w:b/>
          <w:sz w:val="28"/>
          <w:szCs w:val="28"/>
        </w:rPr>
        <w:t>Operačný zosilňovač</w:t>
      </w:r>
    </w:p>
    <w:p>
      <w:pPr>
        <w:spacing w:after="0" w:line="240" w:lineRule="auto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 xml:space="preserve">Zosilňovače sú elektronické obvody, ktoré zvyšujú úroveň signálu pri zachovaní </w:t>
      </w:r>
      <w:r>
        <w:rPr>
          <w:rFonts w:hint="default" w:ascii="Montserrat" w:hAnsi="Montserrat" w:cs="Montserrat"/>
          <w:lang w:val="en"/>
        </w:rPr>
        <w:t>jeho tvaru.</w:t>
      </w:r>
      <w:r>
        <w:rPr>
          <w:rFonts w:hint="default" w:ascii="Montserrat" w:hAnsi="Montserrat" w:cs="Montserrat"/>
        </w:rPr>
        <w:t xml:space="preserve"> Operačný zosilňovač je </w:t>
      </w:r>
      <w:r>
        <w:rPr>
          <w:rFonts w:hint="default" w:ascii="Montserrat" w:hAnsi="Montserrat" w:cs="Montserrat"/>
          <w:lang w:val="en"/>
        </w:rPr>
        <w:t>lineárny jednosmerný</w:t>
      </w:r>
      <w:r>
        <w:rPr>
          <w:rFonts w:hint="default" w:ascii="Montserrat" w:hAnsi="Montserrat" w:cs="Montserrat"/>
        </w:rPr>
        <w:t xml:space="preserve"> aj </w:t>
      </w:r>
      <w:r>
        <w:rPr>
          <w:rFonts w:hint="default" w:ascii="Montserrat" w:hAnsi="Montserrat" w:cs="Montserrat"/>
          <w:lang w:val="en"/>
        </w:rPr>
        <w:t>striedavý</w:t>
      </w:r>
      <w:r>
        <w:rPr>
          <w:rFonts w:hint="default" w:ascii="Montserrat" w:hAnsi="Montserrat" w:cs="Montserrat"/>
        </w:rPr>
        <w:t xml:space="preserve"> diferenciálny s veľmi vysokým zosilnením, s vysokou hodnotou vstupného odporu a nízkou hodnotou výstupného odporu. Má </w:t>
      </w:r>
      <w:r>
        <w:rPr>
          <w:rFonts w:hint="default" w:ascii="Montserrat" w:hAnsi="Montserrat" w:cs="Montserrat"/>
          <w:lang w:val="en"/>
        </w:rPr>
        <w:t>2</w:t>
      </w:r>
      <w:r>
        <w:rPr>
          <w:rFonts w:hint="default" w:ascii="Montserrat" w:hAnsi="Montserrat" w:cs="Montserrat"/>
        </w:rPr>
        <w:t xml:space="preserve"> vstupy a </w:t>
      </w:r>
      <w:r>
        <w:rPr>
          <w:rFonts w:hint="default" w:ascii="Montserrat" w:hAnsi="Montserrat" w:cs="Montserrat"/>
          <w:lang w:val="en"/>
        </w:rPr>
        <w:t>1</w:t>
      </w:r>
      <w:r>
        <w:rPr>
          <w:rFonts w:hint="default" w:ascii="Montserrat" w:hAnsi="Montserrat" w:cs="Montserrat"/>
        </w:rPr>
        <w:t xml:space="preserve"> výstup. Invertujúci vstup </w:t>
      </w:r>
      <w:r>
        <w:rPr>
          <w:rFonts w:hint="default" w:ascii="Montserrat" w:hAnsi="Montserrat" w:cs="Montserrat"/>
          <w:lang w:val="en"/>
        </w:rPr>
        <w:t xml:space="preserve">otáča fázu </w:t>
      </w:r>
      <w:r>
        <w:rPr>
          <w:rFonts w:hint="default" w:ascii="Montserrat" w:hAnsi="Montserrat" w:cs="Montserrat"/>
        </w:rPr>
        <w:t>o</w:t>
      </w:r>
      <w:r>
        <w:rPr>
          <w:rFonts w:hint="default" w:ascii="Montserrat" w:hAnsi="Montserrat" w:cs="Montserrat"/>
          <w:lang w:val="en"/>
        </w:rPr>
        <w:t xml:space="preserve"> 180</w:t>
      </w:r>
      <w:r>
        <w:rPr>
          <w:rFonts w:hint="default" w:ascii="Montserrat" w:hAnsi="Montserrat" w:cs="Montserrat"/>
        </w:rPr>
        <w:t xml:space="preserve">°. Neinvertujúci vstup má vstupné napätie vo fáze s výstupom. OZ pracuje so </w:t>
      </w:r>
      <w:r>
        <w:rPr>
          <w:rFonts w:hint="default" w:ascii="Montserrat" w:hAnsi="Montserrat" w:cs="Montserrat"/>
          <w:lang w:val="en"/>
        </w:rPr>
        <w:t>stabilne so spätnou</w:t>
      </w:r>
      <w:r>
        <w:rPr>
          <w:rFonts w:hint="default" w:ascii="Montserrat" w:hAnsi="Montserrat" w:cs="Montserrat"/>
        </w:rPr>
        <w:t xml:space="preserve"> väzbou.</w:t>
      </w:r>
    </w:p>
    <w:p>
      <w:pPr>
        <w:spacing w:after="0" w:line="240" w:lineRule="auto"/>
        <w:rPr>
          <w:rFonts w:hint="default" w:ascii="Montserrat" w:hAnsi="Montserrat" w:cs="Montserrat"/>
        </w:rPr>
      </w:pPr>
    </w:p>
    <w:p>
      <w:pPr>
        <w:spacing w:after="0" w:line="240" w:lineRule="auto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Nakreslite schematickú značku OZ s popisom jednotlivých vývodov:</w:t>
      </w:r>
    </w:p>
    <w:p>
      <w:pPr>
        <w:spacing w:after="0" w:line="240" w:lineRule="auto"/>
        <w:rPr>
          <w:rFonts w:hint="default" w:ascii="Montserrat" w:hAnsi="Montserrat" w:cs="Montserrat"/>
        </w:rPr>
      </w:pPr>
    </w:p>
    <w:p>
      <w:pPr>
        <w:spacing w:after="0" w:line="240" w:lineRule="auto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drawing>
          <wp:inline distT="0" distB="0" distL="114300" distR="114300">
            <wp:extent cx="4999990" cy="2441575"/>
            <wp:effectExtent l="0" t="0" r="0" b="19050"/>
            <wp:docPr id="2" name="Picture 2" descr="zosik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osik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Montserrat" w:hAnsi="Montserrat" w:cs="Montserrat"/>
        </w:rPr>
      </w:pPr>
    </w:p>
    <w:p>
      <w:pPr>
        <w:spacing w:after="0" w:line="240" w:lineRule="auto"/>
        <w:rPr>
          <w:rFonts w:hint="default" w:ascii="Montserrat" w:hAnsi="Montserrat" w:cs="Montserrat"/>
        </w:rPr>
      </w:pPr>
    </w:p>
    <w:p>
      <w:p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Doplňte tabuľku:</w:t>
      </w:r>
    </w:p>
    <w:tbl>
      <w:tblPr>
        <w:tblStyle w:val="7"/>
        <w:tblW w:w="0" w:type="auto"/>
        <w:tblInd w:w="4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5"/>
        <w:gridCol w:w="3041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95" w:type="dxa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b/>
                <w:bCs/>
                <w:kern w:val="24"/>
                <w:sz w:val="22"/>
                <w:szCs w:val="22"/>
              </w:rPr>
              <w:t>OZ</w:t>
            </w:r>
          </w:p>
        </w:tc>
        <w:tc>
          <w:tcPr>
            <w:tcW w:w="3041" w:type="dxa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b/>
                <w:bCs/>
                <w:kern w:val="24"/>
                <w:sz w:val="22"/>
                <w:szCs w:val="22"/>
              </w:rPr>
              <w:t>ideálny</w:t>
            </w:r>
          </w:p>
        </w:tc>
        <w:tc>
          <w:tcPr>
            <w:tcW w:w="2703" w:type="dxa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b/>
                <w:bCs/>
                <w:kern w:val="24"/>
                <w:sz w:val="22"/>
                <w:szCs w:val="22"/>
              </w:rPr>
              <w:t>skutočný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495" w:type="dxa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bCs/>
                <w:kern w:val="24"/>
                <w:sz w:val="22"/>
                <w:szCs w:val="22"/>
              </w:rPr>
              <w:t>frekvenčné pásmo</w:t>
            </w:r>
          </w:p>
        </w:tc>
        <w:tc>
          <w:tcPr>
            <w:tcW w:w="3041" w:type="dxa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hint="default" w:ascii="Montserrat" w:hAnsi="Montserrat" w:cs="Montserrat"/>
                <w:sz w:val="22"/>
                <w:szCs w:val="22"/>
                <w:lang w:val="en"/>
              </w:rPr>
            </w:pPr>
            <w:r>
              <w:rPr>
                <w:rFonts w:hint="default" w:ascii="Montserrat" w:hAnsi="Montserrat" w:cs="Montserrat"/>
                <w:sz w:val="22"/>
                <w:szCs w:val="22"/>
                <w:lang w:val="en"/>
              </w:rPr>
              <w:t>Nekonečné</w:t>
            </w:r>
          </w:p>
        </w:tc>
        <w:tc>
          <w:tcPr>
            <w:tcW w:w="2703" w:type="dxa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hint="default" w:ascii="Montserrat" w:hAnsi="Montserrat" w:cs="Montserra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 w:ascii="Montserrat" w:hAnsi="Montserrat" w:cs="Montserrat"/>
                <w:sz w:val="22"/>
                <w:szCs w:val="22"/>
                <w:vertAlign w:val="baseline"/>
                <w:lang w:val="en"/>
              </w:rPr>
              <w:t>1Hz - 1MHz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95" w:type="dxa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bCs/>
                <w:kern w:val="24"/>
                <w:sz w:val="22"/>
                <w:szCs w:val="22"/>
              </w:rPr>
              <w:t>Rvýst (</w:t>
            </w:r>
            <w:r>
              <w:rPr>
                <w:rFonts w:hint="default" w:ascii="Montserrat" w:hAnsi="Montserrat" w:cs="Montserrat"/>
                <w:bCs/>
                <w:kern w:val="24"/>
                <w:sz w:val="22"/>
                <w:szCs w:val="22"/>
                <w:lang w:val="el-GR"/>
              </w:rPr>
              <w:t>Ω</w:t>
            </w:r>
            <w:r>
              <w:rPr>
                <w:rFonts w:hint="default" w:ascii="Montserrat" w:hAnsi="Montserrat" w:cs="Montserrat"/>
                <w:bCs/>
                <w:kern w:val="24"/>
                <w:sz w:val="22"/>
                <w:szCs w:val="22"/>
              </w:rPr>
              <w:t>)</w:t>
            </w:r>
          </w:p>
        </w:tc>
        <w:tc>
          <w:tcPr>
            <w:tcW w:w="3041" w:type="dxa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hint="default" w:ascii="Montserrat" w:hAnsi="Montserrat" w:cs="Montserrat"/>
                <w:sz w:val="22"/>
                <w:szCs w:val="22"/>
                <w:lang w:val="en"/>
              </w:rPr>
            </w:pPr>
            <w:r>
              <w:rPr>
                <w:rFonts w:hint="default" w:ascii="Montserrat" w:hAnsi="Montserrat" w:cs="Montserrat"/>
                <w:sz w:val="22"/>
                <w:szCs w:val="22"/>
                <w:lang w:val="en"/>
              </w:rPr>
              <w:t>0</w:t>
            </w:r>
          </w:p>
        </w:tc>
        <w:tc>
          <w:tcPr>
            <w:tcW w:w="2703" w:type="dxa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sz w:val="22"/>
                <w:szCs w:val="22"/>
                <w:lang w:val="en"/>
              </w:rPr>
              <w:t>10</w:t>
            </w:r>
            <w:r>
              <w:rPr>
                <w:rFonts w:hint="default" w:ascii="Montserrat" w:hAnsi="Montserrat" w:cs="Montserrat"/>
                <w:sz w:val="22"/>
                <w:szCs w:val="22"/>
                <w:vertAlign w:val="superscript"/>
                <w:lang w:val="en"/>
              </w:rPr>
              <w:t>6</w:t>
            </w:r>
            <w:r>
              <w:rPr>
                <w:rFonts w:hint="default" w:ascii="Montserrat" w:hAnsi="Montserrat" w:cs="Montserrat"/>
                <w:sz w:val="22"/>
                <w:szCs w:val="22"/>
                <w:vertAlign w:val="baseline"/>
                <w:lang w:val="en"/>
              </w:rPr>
              <w:t xml:space="preserve"> - 10</w:t>
            </w:r>
            <w:r>
              <w:rPr>
                <w:rFonts w:hint="default" w:ascii="Montserrat" w:hAnsi="Montserrat" w:cs="Montserrat"/>
                <w:sz w:val="22"/>
                <w:szCs w:val="22"/>
                <w:vertAlign w:val="superscript"/>
                <w:lang w:val="en"/>
              </w:rPr>
              <w:t>9</w:t>
            </w:r>
            <w:r>
              <w:rPr>
                <w:rFonts w:hint="default" w:ascii="Montserrat" w:hAnsi="Montserrat" w:cs="Montserrat"/>
                <w:sz w:val="22"/>
                <w:szCs w:val="22"/>
                <w:vertAlign w:val="baseline"/>
                <w:lang w:val="e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95" w:type="dxa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bCs/>
                <w:kern w:val="24"/>
                <w:sz w:val="22"/>
                <w:szCs w:val="22"/>
              </w:rPr>
              <w:t>Rvst (</w:t>
            </w:r>
            <w:r>
              <w:rPr>
                <w:rFonts w:hint="default" w:ascii="Montserrat" w:hAnsi="Montserrat" w:cs="Montserrat"/>
                <w:bCs/>
                <w:kern w:val="24"/>
                <w:sz w:val="22"/>
                <w:szCs w:val="22"/>
                <w:lang w:val="el-GR"/>
              </w:rPr>
              <w:t>Ω</w:t>
            </w:r>
            <w:r>
              <w:rPr>
                <w:rFonts w:hint="default" w:ascii="Montserrat" w:hAnsi="Montserrat" w:cs="Montserrat"/>
                <w:bCs/>
                <w:kern w:val="24"/>
                <w:sz w:val="22"/>
                <w:szCs w:val="22"/>
              </w:rPr>
              <w:t>)</w:t>
            </w:r>
          </w:p>
        </w:tc>
        <w:tc>
          <w:tcPr>
            <w:tcW w:w="3041" w:type="dxa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hint="default" w:ascii="Montserrat" w:hAnsi="Montserrat" w:cs="Montserrat"/>
                <w:sz w:val="22"/>
                <w:szCs w:val="22"/>
                <w:lang w:val="en"/>
              </w:rPr>
            </w:pPr>
            <w:r>
              <w:rPr>
                <w:rFonts w:hint="default" w:ascii="Montserrat" w:hAnsi="Montserrat" w:cs="Montserrat"/>
                <w:sz w:val="22"/>
                <w:szCs w:val="22"/>
                <w:lang w:val="en"/>
              </w:rPr>
              <w:t>Nekonečno</w:t>
            </w:r>
          </w:p>
        </w:tc>
        <w:tc>
          <w:tcPr>
            <w:tcW w:w="2703" w:type="dxa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sz w:val="22"/>
                <w:szCs w:val="22"/>
                <w:lang w:val="en"/>
              </w:rPr>
              <w:t>10</w:t>
            </w:r>
            <w:r>
              <w:rPr>
                <w:rFonts w:hint="default" w:ascii="Montserrat" w:hAnsi="Montserrat" w:cs="Montserrat"/>
                <w:sz w:val="22"/>
                <w:szCs w:val="22"/>
                <w:vertAlign w:val="superscript"/>
                <w:lang w:val="en"/>
              </w:rPr>
              <w:t>1</w:t>
            </w:r>
            <w:r>
              <w:rPr>
                <w:rFonts w:hint="default" w:ascii="Montserrat" w:hAnsi="Montserrat" w:cs="Montserrat"/>
                <w:sz w:val="22"/>
                <w:szCs w:val="22"/>
                <w:vertAlign w:val="baseline"/>
                <w:lang w:val="en"/>
              </w:rPr>
              <w:t xml:space="preserve"> - 10</w:t>
            </w:r>
            <w:r>
              <w:rPr>
                <w:rFonts w:hint="default" w:ascii="Montserrat" w:hAnsi="Montserrat" w:cs="Montserrat"/>
                <w:sz w:val="22"/>
                <w:szCs w:val="22"/>
                <w:vertAlign w:val="superscript"/>
                <w:lang w:val="en"/>
              </w:rPr>
              <w:t>2</w:t>
            </w:r>
            <w:r>
              <w:rPr>
                <w:rFonts w:hint="default" w:ascii="Montserrat" w:hAnsi="Montserrat" w:cs="Montserrat"/>
                <w:sz w:val="22"/>
                <w:szCs w:val="22"/>
                <w:vertAlign w:val="baseline"/>
                <w:lang w:val="e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495" w:type="dxa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bCs/>
                <w:kern w:val="24"/>
                <w:sz w:val="22"/>
                <w:szCs w:val="22"/>
              </w:rPr>
              <w:t>Au</w:t>
            </w:r>
          </w:p>
        </w:tc>
        <w:tc>
          <w:tcPr>
            <w:tcW w:w="3041" w:type="dxa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hint="default" w:ascii="Montserrat" w:hAnsi="Montserrat" w:cs="Montserrat"/>
                <w:sz w:val="22"/>
                <w:szCs w:val="22"/>
                <w:lang w:val="en"/>
              </w:rPr>
            </w:pPr>
            <w:r>
              <w:rPr>
                <w:rFonts w:hint="default" w:ascii="Montserrat" w:hAnsi="Montserrat" w:cs="Montserrat"/>
                <w:sz w:val="22"/>
                <w:szCs w:val="22"/>
                <w:lang w:val="en"/>
              </w:rPr>
              <w:t>Nekonečno</w:t>
            </w:r>
          </w:p>
        </w:tc>
        <w:tc>
          <w:tcPr>
            <w:tcW w:w="2703" w:type="dxa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hint="default" w:ascii="Montserrat" w:hAnsi="Montserrat" w:cs="Montserrat"/>
                <w:sz w:val="22"/>
                <w:szCs w:val="22"/>
              </w:rPr>
            </w:pPr>
            <w:r>
              <w:rPr>
                <w:rFonts w:hint="default" w:ascii="Montserrat" w:hAnsi="Montserrat" w:cs="Montserrat"/>
                <w:sz w:val="22"/>
                <w:szCs w:val="22"/>
                <w:lang w:val="en"/>
              </w:rPr>
              <w:t>10</w:t>
            </w:r>
            <w:r>
              <w:rPr>
                <w:rFonts w:hint="default" w:ascii="Montserrat" w:hAnsi="Montserrat" w:cs="Montserrat"/>
                <w:sz w:val="22"/>
                <w:szCs w:val="22"/>
                <w:vertAlign w:val="superscript"/>
                <w:lang w:val="en"/>
              </w:rPr>
              <w:t>5</w:t>
            </w:r>
            <w:r>
              <w:rPr>
                <w:rFonts w:hint="default" w:ascii="Montserrat" w:hAnsi="Montserrat" w:cs="Montserrat"/>
                <w:sz w:val="22"/>
                <w:szCs w:val="22"/>
                <w:vertAlign w:val="baseline"/>
                <w:lang w:val="en"/>
              </w:rPr>
              <w:t xml:space="preserve"> - 10</w:t>
            </w:r>
            <w:r>
              <w:rPr>
                <w:rFonts w:hint="default" w:ascii="Montserrat" w:hAnsi="Montserrat" w:cs="Montserrat"/>
                <w:sz w:val="22"/>
                <w:szCs w:val="22"/>
                <w:vertAlign w:val="superscript"/>
                <w:lang w:val="en"/>
              </w:rPr>
              <w:t>7</w:t>
            </w:r>
            <w:r>
              <w:rPr>
                <w:rFonts w:hint="default" w:ascii="Montserrat" w:hAnsi="Montserrat" w:cs="Montserrat"/>
                <w:sz w:val="22"/>
                <w:szCs w:val="22"/>
                <w:vertAlign w:val="baseline"/>
                <w:lang w:val="en"/>
              </w:rPr>
              <w:t xml:space="preserve"> </w:t>
            </w:r>
          </w:p>
        </w:tc>
      </w:tr>
    </w:tbl>
    <w:p>
      <w:pPr>
        <w:spacing w:after="0"/>
        <w:rPr>
          <w:rFonts w:hint="default" w:ascii="Montserrat" w:hAnsi="Montserrat" w:cs="Montserrat"/>
        </w:rPr>
      </w:pPr>
    </w:p>
    <w:p>
      <w:pPr>
        <w:spacing w:after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</w:rPr>
        <w:t xml:space="preserve">Prenosové vlastnosti OZ závisia iba od </w:t>
      </w:r>
      <w:r>
        <w:rPr>
          <w:rFonts w:hint="default" w:ascii="Montserrat" w:hAnsi="Montserrat" w:cs="Montserrat"/>
          <w:lang w:val="en"/>
        </w:rPr>
        <w:t>prvkov obvodu spätnej väzby.</w:t>
      </w:r>
    </w:p>
    <w:p>
      <w:p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Využitie OZ:</w:t>
      </w:r>
    </w:p>
    <w:p>
      <w:pPr>
        <w:pStyle w:val="9"/>
        <w:numPr>
          <w:ilvl w:val="0"/>
          <w:numId w:val="1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lang w:val="en"/>
        </w:rPr>
        <w:t>Analógová</w:t>
      </w:r>
      <w:r>
        <w:rPr>
          <w:rFonts w:hint="default" w:ascii="Montserrat" w:hAnsi="Montserrat" w:cs="Montserrat"/>
        </w:rPr>
        <w:t xml:space="preserve"> technika :</w:t>
      </w:r>
    </w:p>
    <w:p>
      <w:pPr>
        <w:pStyle w:val="9"/>
        <w:numPr>
          <w:ilvl w:val="0"/>
          <w:numId w:val="2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lang w:val="en"/>
        </w:rPr>
        <w:t>Vykonávanie základných matematických operácií</w:t>
      </w:r>
      <w:r>
        <w:rPr>
          <w:rFonts w:hint="default" w:ascii="Montserrat" w:hAnsi="Montserrat" w:cs="Montserrat"/>
        </w:rPr>
        <w:t xml:space="preserve"> napríklad</w:t>
      </w:r>
      <w:r>
        <w:rPr>
          <w:rFonts w:hint="default" w:ascii="Montserrat" w:hAnsi="Montserrat" w:cs="Montserrat"/>
          <w:lang w:val="en"/>
        </w:rPr>
        <w:t xml:space="preserve"> sčitačka</w:t>
      </w:r>
    </w:p>
    <w:p>
      <w:pPr>
        <w:pStyle w:val="9"/>
        <w:numPr>
          <w:ilvl w:val="0"/>
          <w:numId w:val="2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lang w:val="en"/>
        </w:rPr>
        <w:t>N</w:t>
      </w:r>
      <w:r>
        <w:rPr>
          <w:rFonts w:hint="default" w:ascii="Montserrat" w:hAnsi="Montserrat" w:cs="Montserrat"/>
        </w:rPr>
        <w:t>a úpravu meraných hodnôt a na generovanie rôznych tvarových signálov</w:t>
      </w:r>
      <w:r>
        <w:rPr>
          <w:rFonts w:hint="default" w:ascii="Montserrat" w:hAnsi="Montserrat" w:cs="Montserrat"/>
          <w:lang w:val="en"/>
        </w:rPr>
        <w:t xml:space="preserve"> </w:t>
      </w:r>
      <w:r>
        <w:rPr>
          <w:rFonts w:hint="default" w:ascii="Montserrat" w:hAnsi="Montserrat" w:cs="Montserrat"/>
        </w:rPr>
        <w:t>napríklad</w:t>
      </w:r>
      <w:r>
        <w:rPr>
          <w:rFonts w:hint="default" w:ascii="Montserrat" w:hAnsi="Montserrat" w:cs="Montserrat"/>
          <w:lang w:val="en"/>
        </w:rPr>
        <w:t xml:space="preserve"> prevodníky prúdu a napätia</w:t>
      </w:r>
    </w:p>
    <w:p>
      <w:pPr>
        <w:pStyle w:val="9"/>
        <w:numPr>
          <w:ilvl w:val="0"/>
          <w:numId w:val="2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lang w:val="en"/>
        </w:rPr>
        <w:t>K</w:t>
      </w:r>
      <w:r>
        <w:rPr>
          <w:rFonts w:hint="default" w:ascii="Montserrat" w:hAnsi="Montserrat" w:cs="Montserrat"/>
        </w:rPr>
        <w:t>omparátory v regulačných obvodoch</w:t>
      </w:r>
      <w:r>
        <w:rPr>
          <w:rFonts w:hint="default" w:ascii="Montserrat" w:hAnsi="Montserrat" w:cs="Montserrat"/>
          <w:lang w:val="en"/>
        </w:rPr>
        <w:t xml:space="preserve"> </w:t>
      </w:r>
      <w:r>
        <w:rPr>
          <w:rFonts w:hint="default" w:ascii="Montserrat" w:hAnsi="Montserrat" w:cs="Montserrat"/>
        </w:rPr>
        <w:t>napríklad</w:t>
      </w:r>
      <w:r>
        <w:rPr>
          <w:rFonts w:hint="default" w:ascii="Montserrat" w:hAnsi="Montserrat" w:cs="Montserrat"/>
          <w:lang w:val="en"/>
        </w:rPr>
        <w:t xml:space="preserve"> </w:t>
      </w:r>
      <w:r>
        <w:rPr>
          <w:rFonts w:hint="default" w:ascii="Montserrat" w:hAnsi="Montserrat" w:cs="Montserrat"/>
        </w:rPr>
        <w:t>oscilátory, aktívne filtre</w:t>
      </w:r>
    </w:p>
    <w:p>
      <w:pPr>
        <w:pStyle w:val="9"/>
        <w:numPr>
          <w:ilvl w:val="0"/>
          <w:numId w:val="1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lang w:val="en"/>
        </w:rPr>
        <w:t>Digitálna</w:t>
      </w:r>
      <w:r>
        <w:rPr>
          <w:rFonts w:hint="default" w:ascii="Montserrat" w:hAnsi="Montserrat" w:cs="Montserrat"/>
        </w:rPr>
        <w:t xml:space="preserve"> technika :</w:t>
      </w:r>
    </w:p>
    <w:p>
      <w:pPr>
        <w:pStyle w:val="9"/>
        <w:numPr>
          <w:ilvl w:val="0"/>
          <w:numId w:val="2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lang w:val="en"/>
        </w:rPr>
        <w:t>Prevodníky</w:t>
      </w:r>
      <w:r>
        <w:rPr>
          <w:rFonts w:hint="default" w:ascii="Montserrat" w:hAnsi="Montserrat" w:cs="Montserrat"/>
        </w:rPr>
        <w:t xml:space="preserve"> napríklad </w:t>
      </w:r>
      <w:r>
        <w:rPr>
          <w:rFonts w:hint="default" w:ascii="Montserrat" w:hAnsi="Montserrat" w:cs="Montserrat"/>
          <w:lang w:val="en"/>
        </w:rPr>
        <w:t>analógovo-číslicové</w:t>
      </w:r>
    </w:p>
    <w:p>
      <w:pPr>
        <w:pStyle w:val="9"/>
        <w:numPr>
          <w:ilvl w:val="0"/>
          <w:numId w:val="2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lang w:val="en"/>
        </w:rPr>
        <w:t xml:space="preserve">Prevodníky </w:t>
      </w:r>
      <w:r>
        <w:rPr>
          <w:rFonts w:hint="default" w:ascii="Montserrat" w:hAnsi="Montserrat" w:cs="Montserrat"/>
        </w:rPr>
        <w:t>napríkla</w:t>
      </w:r>
      <w:r>
        <w:rPr>
          <w:rFonts w:hint="default" w:ascii="Montserrat" w:hAnsi="Montserrat" w:cs="Montserrat"/>
          <w:lang w:val="en"/>
        </w:rPr>
        <w:t>d číslicovo-analógové</w:t>
      </w:r>
    </w:p>
    <w:p>
      <w:p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-136525</wp:posOffset>
            </wp:positionH>
            <wp:positionV relativeFrom="paragraph">
              <wp:posOffset>117475</wp:posOffset>
            </wp:positionV>
            <wp:extent cx="3188335" cy="1510665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Montserrat" w:hAnsi="Montserrat" w:cs="Montserrat"/>
        </w:rPr>
        <w:t>Doplňte základné časti OZ:</w:t>
      </w:r>
    </w:p>
    <w:p>
      <w:pPr>
        <w:spacing w:after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</w:rPr>
        <w:t xml:space="preserve">                                                                                      1 - </w:t>
      </w:r>
      <w:r>
        <w:rPr>
          <w:rFonts w:hint="default" w:ascii="Montserrat" w:hAnsi="Montserrat" w:cs="Montserrat"/>
          <w:lang w:val="en"/>
        </w:rPr>
        <w:t>Diferenčný stupeň</w:t>
      </w:r>
    </w:p>
    <w:p>
      <w:pPr>
        <w:spacing w:after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</w:rPr>
        <w:t xml:space="preserve">                                                                                      2 - </w:t>
      </w:r>
      <w:r>
        <w:rPr>
          <w:rFonts w:hint="default" w:ascii="Montserrat" w:hAnsi="Montserrat" w:cs="Montserrat"/>
          <w:lang w:val="en"/>
        </w:rPr>
        <w:t>Zosilovač napätia</w:t>
      </w:r>
    </w:p>
    <w:p>
      <w:pPr>
        <w:spacing w:after="0"/>
        <w:ind w:firstLine="4950" w:firstLineChars="225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</w:rPr>
        <w:t xml:space="preserve">3 - </w:t>
      </w:r>
      <w:r>
        <w:rPr>
          <w:rFonts w:hint="default" w:ascii="Montserrat" w:hAnsi="Montserrat" w:cs="Montserrat"/>
          <w:lang w:val="en"/>
        </w:rPr>
        <w:t>Výkonový stupeň</w:t>
      </w:r>
    </w:p>
    <w:p>
      <w:pPr>
        <w:spacing w:after="0"/>
        <w:rPr>
          <w:rFonts w:hint="default" w:ascii="Montserrat" w:hAnsi="Montserrat" w:cs="Montserrat"/>
        </w:rPr>
      </w:pPr>
    </w:p>
    <w:p>
      <w:p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Definujte základné pojmy OZ:</w:t>
      </w:r>
    </w:p>
    <w:p>
      <w:pPr>
        <w:pStyle w:val="9"/>
        <w:numPr>
          <w:ilvl w:val="0"/>
          <w:numId w:val="3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Offset</w:t>
      </w:r>
      <w:r>
        <w:rPr>
          <w:rFonts w:hint="default" w:ascii="Montserrat" w:hAnsi="Montserrat" w:cs="Montserrat"/>
          <w:lang w:val="en"/>
        </w:rPr>
        <w:t xml:space="preserve"> </w:t>
      </w:r>
      <w:r>
        <w:rPr>
          <w:rFonts w:hint="default" w:ascii="Montserrat" w:hAnsi="Montserrat" w:cs="Montserrat"/>
        </w:rPr>
        <w:t>– odchýlka – nežiaduca, parazitný signál na vstupe ROZ, generovaný v obvode</w:t>
      </w:r>
      <w:r>
        <w:rPr>
          <w:rFonts w:hint="default" w:ascii="Montserrat" w:hAnsi="Montserrat" w:cs="Montserrat"/>
          <w:lang w:val="en"/>
        </w:rPr>
        <w:t xml:space="preserve"> </w:t>
      </w:r>
      <w:r>
        <w:rPr>
          <w:rFonts w:hint="default" w:ascii="Montserrat" w:hAnsi="Montserrat" w:cs="Montserrat"/>
        </w:rPr>
        <w:t>ROZ, ktorý môže zmeniť výstup ROZ.</w:t>
      </w:r>
    </w:p>
    <w:p>
      <w:pPr>
        <w:pStyle w:val="9"/>
        <w:numPr>
          <w:ilvl w:val="0"/>
          <w:numId w:val="3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Drift – teplotná, časová nestálosť, môže byť spôsobené aj vplyvom zmeny U CC.</w:t>
      </w:r>
    </w:p>
    <w:p>
      <w:pPr>
        <w:pStyle w:val="9"/>
        <w:numPr>
          <w:ilvl w:val="0"/>
          <w:numId w:val="3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Napäťová nesymetria vstupov – nenulový výstup vznikne preto, lebo je rozdiel v hladinách napätia  na vstupných svorkách  + a –</w:t>
      </w:r>
      <w:r>
        <w:rPr>
          <w:rFonts w:hint="default" w:ascii="Montserrat" w:hAnsi="Montserrat" w:cs="Montserrat"/>
          <w:lang w:val="en"/>
        </w:rPr>
        <w:t>.</w:t>
      </w:r>
    </w:p>
    <w:p>
      <w:pPr>
        <w:pStyle w:val="9"/>
        <w:numPr>
          <w:ilvl w:val="0"/>
          <w:numId w:val="3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Vstupný napäťový rozsah OZ je rozsah vstupných napätí, v ktorom má OZ špecifikované funkčné vlastnosti.</w:t>
      </w:r>
    </w:p>
    <w:p>
      <w:pPr>
        <w:pStyle w:val="9"/>
        <w:numPr>
          <w:ilvl w:val="0"/>
          <w:numId w:val="3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Napäťové zosilnenie pri otvorenej spätnoväzobnej slučke je napäťové zosilnenie definované pre predpísanu záťaž.</w:t>
      </w:r>
    </w:p>
    <w:p>
      <w:pPr>
        <w:pStyle w:val="9"/>
        <w:numPr>
          <w:ilvl w:val="0"/>
          <w:numId w:val="3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Maximálna dovolená výkonová strata je maximálny výkon, ktorý môže OZ dodať do určenej záťaže pri špecifickom napájacom napätí, pričom sa nesmie nedovolene zvýšiť teplota.</w:t>
      </w:r>
    </w:p>
    <w:p>
      <w:p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 xml:space="preserve">Pokyny pre prácu s OZ: </w:t>
      </w:r>
    </w:p>
    <w:p>
      <w:pPr>
        <w:pStyle w:val="9"/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Napájanie zapojíme a + UCC a – Uee súčasne, zachováme polaritu a maximálnu veľkosť a jeho veľkosť  nesmierne prekročiť.</w:t>
      </w:r>
    </w:p>
    <w:p>
      <w:pPr>
        <w:pStyle w:val="9"/>
        <w:numPr>
          <w:ilvl w:val="0"/>
          <w:numId w:val="3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Ochrana proti skratu na výstupe – do série s výstupom zapojíme ochranný rezistor (100 Ω).</w:t>
      </w:r>
    </w:p>
    <w:p>
      <w:pPr>
        <w:pStyle w:val="9"/>
        <w:numPr>
          <w:ilvl w:val="0"/>
          <w:numId w:val="3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Údaje z katalógu, ktoré zistíme, zapíšeme do protokolu, ako napr. zapojenie vývodov.</w:t>
      </w:r>
    </w:p>
    <w:p>
      <w:p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Vymenujte základné zapojenia s OZ:</w:t>
      </w:r>
    </w:p>
    <w:p>
      <w:pPr>
        <w:pStyle w:val="9"/>
        <w:numPr>
          <w:ilvl w:val="0"/>
          <w:numId w:val="3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Invertujúci OZ</w:t>
      </w:r>
    </w:p>
    <w:p>
      <w:pPr>
        <w:pStyle w:val="9"/>
        <w:numPr>
          <w:ilvl w:val="0"/>
          <w:numId w:val="3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Neinvertujúci OZ</w:t>
      </w:r>
    </w:p>
    <w:p>
      <w:pPr>
        <w:pStyle w:val="9"/>
        <w:numPr>
          <w:ilvl w:val="0"/>
          <w:numId w:val="3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 xml:space="preserve">Integrátor </w:t>
      </w:r>
    </w:p>
    <w:p>
      <w:pPr>
        <w:pStyle w:val="9"/>
        <w:numPr>
          <w:ilvl w:val="0"/>
          <w:numId w:val="3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 xml:space="preserve">Derivátor </w:t>
      </w:r>
    </w:p>
    <w:p>
      <w:p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Meranie na OZ vykonané na meraní:</w:t>
      </w:r>
    </w:p>
    <w:p>
      <w:pPr>
        <w:pStyle w:val="9"/>
        <w:numPr>
          <w:ilvl w:val="0"/>
          <w:numId w:val="4"/>
        </w:numPr>
        <w:spacing w:after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b/>
          <w:i/>
        </w:rPr>
        <w:t>Meranie vstupnej napäťovej nesymetrie OZ</w:t>
      </w:r>
      <w:r>
        <w:rPr>
          <w:rFonts w:hint="default" w:ascii="Montserrat" w:hAnsi="Montserrat" w:cs="Montserrat"/>
        </w:rPr>
        <w:t xml:space="preserve"> – porovnávali sme merané hodnoty s hodnotami v </w:t>
      </w:r>
      <w:r>
        <w:rPr>
          <w:rFonts w:hint="default" w:ascii="Montserrat" w:hAnsi="Montserrat" w:cs="Montserrat"/>
          <w:lang w:val="en"/>
        </w:rPr>
        <w:t>katalógu</w:t>
      </w:r>
      <w:r>
        <w:rPr>
          <w:rFonts w:hint="default" w:ascii="Montserrat" w:hAnsi="Montserrat" w:cs="Montserrat"/>
        </w:rPr>
        <w:t xml:space="preserve"> a to pomocou ............................. metódy. Odmerali sme </w:t>
      </w:r>
      <w:r>
        <w:rPr>
          <w:rFonts w:hint="default" w:ascii="Montserrat" w:hAnsi="Montserrat" w:cs="Montserrat"/>
          <w:lang w:val="en"/>
        </w:rPr>
        <w:t xml:space="preserve">výstupné </w:t>
      </w:r>
      <w:r>
        <w:rPr>
          <w:rFonts w:hint="default" w:ascii="Montserrat" w:hAnsi="Montserrat" w:cs="Montserrat"/>
        </w:rPr>
        <w:t xml:space="preserve">napätie,  zosilnenie sme </w:t>
      </w:r>
      <w:r>
        <w:rPr>
          <w:rFonts w:hint="default" w:ascii="Montserrat" w:hAnsi="Montserrat" w:cs="Montserrat"/>
          <w:lang w:val="en"/>
        </w:rPr>
        <w:t>vypočítali</w:t>
      </w:r>
      <w:r>
        <w:rPr>
          <w:rFonts w:hint="default" w:ascii="Montserrat" w:hAnsi="Montserrat" w:cs="Montserrat"/>
        </w:rPr>
        <w:t xml:space="preserve"> podľa vzťahu A</w:t>
      </w:r>
      <w:r>
        <w:rPr>
          <w:rFonts w:hint="default" w:ascii="Montserrat" w:hAnsi="Montserrat" w:cs="Montserrat"/>
          <w:vertAlign w:val="subscript"/>
        </w:rPr>
        <w:t>U</w:t>
      </w:r>
      <w:r>
        <w:rPr>
          <w:rFonts w:hint="default" w:ascii="Montserrat" w:hAnsi="Montserrat" w:cs="Montserrat"/>
        </w:rPr>
        <w:t xml:space="preserve"> = </w:t>
      </w:r>
      <w:r>
        <w:rPr>
          <w:rFonts w:hint="default" w:ascii="Montserrat" w:hAnsi="Montserrat" w:cs="Montserrat"/>
          <w:lang w:val="en"/>
        </w:rPr>
        <w:t>R</w:t>
      </w:r>
      <w:r>
        <w:rPr>
          <w:rFonts w:hint="default" w:ascii="Montserrat" w:hAnsi="Montserrat" w:cs="Montserrat"/>
          <w:vertAlign w:val="subscript"/>
          <w:lang w:val="en"/>
        </w:rPr>
        <w:t>1</w:t>
      </w:r>
      <w:r>
        <w:rPr>
          <w:rFonts w:hint="default" w:ascii="Montserrat" w:hAnsi="Montserrat" w:cs="Montserrat"/>
          <w:lang w:val="en"/>
        </w:rPr>
        <w:t>/R</w:t>
      </w:r>
      <w:r>
        <w:rPr>
          <w:rFonts w:hint="default" w:ascii="Montserrat" w:hAnsi="Montserrat" w:cs="Montserrat"/>
          <w:vertAlign w:val="subscript"/>
          <w:lang w:val="en"/>
        </w:rPr>
        <w:t>2</w:t>
      </w:r>
      <w:r>
        <w:rPr>
          <w:rFonts w:hint="default" w:ascii="Montserrat" w:hAnsi="Montserrat" w:cs="Montserrat"/>
          <w:lang w:val="en"/>
        </w:rPr>
        <w:t xml:space="preserve"> </w:t>
      </w:r>
      <w:r>
        <w:rPr>
          <w:rFonts w:hint="default" w:ascii="Montserrat" w:hAnsi="Montserrat" w:cs="Montserrat"/>
        </w:rPr>
        <w:t xml:space="preserve">pre vstupné napätie platí </w:t>
      </w:r>
      <w:r>
        <w:rPr>
          <w:rFonts w:hint="default" w:ascii="Montserrat" w:hAnsi="Montserrat" w:cs="Montserrat"/>
          <w:lang w:val="en"/>
        </w:rPr>
        <w:t>U</w:t>
      </w:r>
      <w:r>
        <w:rPr>
          <w:rFonts w:hint="default" w:ascii="Montserrat" w:hAnsi="Montserrat" w:cs="Montserrat"/>
          <w:vertAlign w:val="subscript"/>
          <w:lang w:val="en"/>
        </w:rPr>
        <w:t>vst</w:t>
      </w:r>
      <w:r>
        <w:rPr>
          <w:rFonts w:hint="default" w:ascii="Montserrat" w:hAnsi="Montserrat" w:cs="Montserrat"/>
          <w:lang w:val="en"/>
        </w:rPr>
        <w:t xml:space="preserve"> = u</w:t>
      </w:r>
      <w:r>
        <w:rPr>
          <w:rFonts w:hint="default" w:ascii="Montserrat" w:hAnsi="Montserrat" w:cs="Montserrat"/>
          <w:vertAlign w:val="subscript"/>
          <w:lang w:val="en"/>
        </w:rPr>
        <w:t>2</w:t>
      </w:r>
      <w:r>
        <w:rPr>
          <w:rFonts w:hint="default" w:ascii="Montserrat" w:hAnsi="Montserrat" w:cs="Montserrat"/>
          <w:lang w:val="en"/>
        </w:rPr>
        <w:t>/Au [mV]</w:t>
      </w:r>
      <w:r>
        <w:rPr>
          <w:rFonts w:hint="default" w:ascii="Montserrat" w:hAnsi="Montserrat" w:cs="Montserrat"/>
        </w:rPr>
        <w:t xml:space="preserve"> na záver sme vypočítané napätie </w:t>
      </w:r>
      <w:r>
        <w:rPr>
          <w:rFonts w:hint="default" w:ascii="Montserrat" w:hAnsi="Montserrat" w:cs="Montserrat"/>
          <w:lang w:val="en"/>
        </w:rPr>
        <w:t>porovnali</w:t>
      </w:r>
      <w:r>
        <w:rPr>
          <w:rFonts w:hint="default" w:ascii="Montserrat" w:hAnsi="Montserrat" w:cs="Montserrat"/>
        </w:rPr>
        <w:t xml:space="preserve"> s katalógom a podľa nášho merania nám údaje </w:t>
      </w:r>
      <w:r>
        <w:rPr>
          <w:rFonts w:hint="default" w:ascii="Montserrat" w:hAnsi="Montserrat" w:cs="Montserrat"/>
          <w:lang w:val="en"/>
        </w:rPr>
        <w:t>vyhovujú alebo nevyhovujú.</w:t>
      </w:r>
      <w:r>
        <w:rPr>
          <w:rFonts w:hint="default" w:ascii="Montserrat" w:hAnsi="Montserrat" w:cs="Montserrat"/>
        </w:rPr>
        <w:t xml:space="preserve"> Merali sme</w:t>
      </w:r>
      <w:r>
        <w:rPr>
          <w:rFonts w:hint="default" w:ascii="Montserrat" w:hAnsi="Montserrat" w:cs="Montserrat"/>
          <w:lang w:val="en"/>
        </w:rPr>
        <w:t xml:space="preserve"> napätia</w:t>
      </w:r>
      <w:r>
        <w:rPr>
          <w:rFonts w:hint="default" w:ascii="Montserrat" w:hAnsi="Montserrat" w:cs="Montserrat"/>
        </w:rPr>
        <w:t xml:space="preserve"> pre rôzne hodnoty odporov R</w:t>
      </w:r>
      <w:r>
        <w:rPr>
          <w:rFonts w:hint="default" w:ascii="Montserrat" w:hAnsi="Montserrat" w:cs="Montserrat"/>
          <w:vertAlign w:val="subscript"/>
        </w:rPr>
        <w:t>1</w:t>
      </w:r>
      <w:r>
        <w:rPr>
          <w:rFonts w:hint="default" w:ascii="Montserrat" w:hAnsi="Montserrat" w:cs="Montserrat"/>
        </w:rPr>
        <w:t xml:space="preserve"> a R</w:t>
      </w:r>
      <w:r>
        <w:rPr>
          <w:rFonts w:hint="default" w:ascii="Montserrat" w:hAnsi="Montserrat" w:cs="Montserrat"/>
          <w:vertAlign w:val="subscript"/>
        </w:rPr>
        <w:t>3</w:t>
      </w:r>
      <w:r>
        <w:rPr>
          <w:rFonts w:hint="default" w:ascii="Montserrat" w:hAnsi="Montserrat" w:cs="Montserrat"/>
        </w:rPr>
        <w:t xml:space="preserve"> a platí R</w:t>
      </w:r>
      <w:r>
        <w:rPr>
          <w:rFonts w:hint="default" w:ascii="Montserrat" w:hAnsi="Montserrat" w:cs="Montserrat"/>
          <w:vertAlign w:val="subscript"/>
        </w:rPr>
        <w:t>1</w:t>
      </w:r>
      <w:r>
        <w:rPr>
          <w:rFonts w:hint="default" w:ascii="Montserrat" w:hAnsi="Montserrat" w:cs="Montserrat"/>
        </w:rPr>
        <w:t xml:space="preserve"> = R</w:t>
      </w:r>
      <w:r>
        <w:rPr>
          <w:rFonts w:hint="default" w:ascii="Montserrat" w:hAnsi="Montserrat" w:cs="Montserrat"/>
          <w:vertAlign w:val="subscript"/>
        </w:rPr>
        <w:t>3</w:t>
      </w:r>
      <w:r>
        <w:rPr>
          <w:rFonts w:hint="default" w:ascii="Montserrat" w:hAnsi="Montserrat" w:cs="Montserrat"/>
        </w:rPr>
        <w:t xml:space="preserve"> = </w:t>
      </w:r>
      <w:r>
        <w:rPr>
          <w:rFonts w:hint="default" w:ascii="Montserrat" w:hAnsi="Montserrat" w:cs="Montserrat"/>
          <w:lang w:val="en"/>
        </w:rPr>
        <w:t>5kΩ</w:t>
      </w:r>
      <w:r>
        <w:rPr>
          <w:rFonts w:hint="default" w:ascii="Montserrat" w:hAnsi="Montserrat" w:cs="Montserrat"/>
        </w:rPr>
        <w:t xml:space="preserve">, </w:t>
      </w:r>
      <w:r>
        <w:rPr>
          <w:rFonts w:hint="default" w:ascii="Montserrat" w:hAnsi="Montserrat" w:cs="Montserrat"/>
          <w:lang w:val="en"/>
        </w:rPr>
        <w:t>10kΩ</w:t>
      </w:r>
      <w:r>
        <w:rPr>
          <w:rFonts w:hint="default" w:ascii="Montserrat" w:hAnsi="Montserrat" w:cs="Montserrat"/>
        </w:rPr>
        <w:t xml:space="preserve"> a </w:t>
      </w:r>
      <w:r>
        <w:rPr>
          <w:rFonts w:hint="default" w:ascii="Montserrat" w:hAnsi="Montserrat" w:cs="Montserrat"/>
          <w:lang w:val="en"/>
        </w:rPr>
        <w:t>22kΩ</w:t>
      </w:r>
      <w:r>
        <w:rPr>
          <w:rFonts w:hint="default" w:ascii="Montserrat" w:hAnsi="Montserrat" w:cs="Montserrat"/>
        </w:rPr>
        <w:t xml:space="preserve"> pričom R</w:t>
      </w:r>
      <w:r>
        <w:rPr>
          <w:rFonts w:hint="default" w:ascii="Montserrat" w:hAnsi="Montserrat" w:cs="Montserrat"/>
          <w:vertAlign w:val="subscript"/>
        </w:rPr>
        <w:t>2</w:t>
      </w:r>
      <w:r>
        <w:rPr>
          <w:rFonts w:hint="default" w:ascii="Montserrat" w:hAnsi="Montserrat" w:cs="Montserrat"/>
        </w:rPr>
        <w:t xml:space="preserve"> = </w:t>
      </w:r>
      <w:r>
        <w:rPr>
          <w:rFonts w:hint="default" w:ascii="Montserrat" w:hAnsi="Montserrat" w:cs="Montserrat"/>
          <w:lang w:val="en"/>
        </w:rPr>
        <w:t>100kΩ</w:t>
      </w:r>
      <w:r>
        <w:rPr>
          <w:rFonts w:hint="default" w:ascii="Montserrat" w:hAnsi="Montserrat" w:cs="Montserrat"/>
        </w:rPr>
        <w:t xml:space="preserve"> Na meranie sme použili: </w:t>
      </w:r>
      <w:r>
        <w:rPr>
          <w:rFonts w:hint="default" w:ascii="Montserrat" w:hAnsi="Montserrat" w:cs="Montserrat"/>
          <w:lang w:val="en"/>
        </w:rPr>
        <w:t>jednosmerný symetrický</w:t>
      </w:r>
      <w:r>
        <w:rPr>
          <w:rFonts w:hint="default" w:ascii="Montserrat" w:hAnsi="Montserrat" w:cs="Montserrat"/>
        </w:rPr>
        <w:t xml:space="preserve"> zdroj, </w:t>
      </w:r>
      <w:r>
        <w:rPr>
          <w:rFonts w:hint="default" w:ascii="Montserrat" w:hAnsi="Montserrat" w:cs="Montserrat"/>
          <w:lang w:val="en"/>
        </w:rPr>
        <w:t>elektronický voltmeter/multimeter</w:t>
      </w:r>
      <w:r>
        <w:rPr>
          <w:rFonts w:hint="default" w:ascii="Montserrat" w:hAnsi="Montserrat" w:cs="Montserrat"/>
        </w:rPr>
        <w:t xml:space="preserve"> na meranie napätia, pomocné </w:t>
      </w:r>
      <w:r>
        <w:rPr>
          <w:rFonts w:hint="default" w:ascii="Montserrat" w:hAnsi="Montserrat" w:cs="Montserrat"/>
          <w:lang w:val="en"/>
        </w:rPr>
        <w:t>vodiče.</w:t>
      </w:r>
    </w:p>
    <w:p>
      <w:pPr>
        <w:pStyle w:val="9"/>
        <w:numPr>
          <w:ilvl w:val="0"/>
          <w:numId w:val="4"/>
        </w:numPr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  <w:i/>
        </w:rPr>
        <w:t>Meranie napäťovej a fázovej frekvenčnej charakteristiky</w:t>
      </w:r>
      <w:r>
        <w:rPr>
          <w:rFonts w:hint="default" w:ascii="Montserrat" w:hAnsi="Montserrat" w:cs="Montserrat"/>
        </w:rPr>
        <w:t xml:space="preserve"> </w:t>
      </w:r>
    </w:p>
    <w:p>
      <w:pPr>
        <w:pStyle w:val="9"/>
        <w:spacing w:after="0"/>
        <w:rPr>
          <w:rFonts w:hint="default" w:ascii="Montserrat" w:hAnsi="Montserrat" w:cs="Montserrat"/>
          <w:b/>
          <w:bCs/>
          <w:lang w:val="en"/>
        </w:rPr>
      </w:pPr>
    </w:p>
    <w:p>
      <w:pPr>
        <w:pStyle w:val="9"/>
        <w:spacing w:after="0"/>
        <w:rPr>
          <w:rFonts w:hint="default" w:ascii="Montserrat" w:hAnsi="Montserrat" w:cs="Montserrat"/>
          <w:b/>
          <w:bCs/>
        </w:rPr>
      </w:pPr>
      <w:r>
        <w:rPr>
          <w:rFonts w:hint="default" w:ascii="Montserrat" w:hAnsi="Montserrat" w:cs="Montserrat"/>
          <w:b/>
          <w:bCs/>
          <w:lang w:val="en"/>
        </w:rPr>
        <w:t>P</w:t>
      </w:r>
      <w:r>
        <w:rPr>
          <w:rFonts w:hint="default" w:ascii="Montserrat" w:hAnsi="Montserrat" w:cs="Montserrat"/>
          <w:b/>
          <w:bCs/>
        </w:rPr>
        <w:t xml:space="preserve">ostup merania napäťovej frekvenčnej charakteristiky: </w:t>
      </w:r>
    </w:p>
    <w:p>
      <w:pPr>
        <w:pStyle w:val="9"/>
        <w:spacing w:after="0"/>
        <w:rPr>
          <w:rFonts w:hint="default" w:ascii="Montserrat" w:hAnsi="Montserrat" w:cs="Montserrat"/>
        </w:rPr>
      </w:pPr>
    </w:p>
    <w:p>
      <w:pPr>
        <w:pStyle w:val="9"/>
        <w:spacing w:after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</w:rPr>
        <w:t xml:space="preserve">Nastavíme frekvenciu na generátore, súčasne zapneme zdroje symetrického napätia, a na EV nám ukáže odmerané napätie zo vstupu a výstupu, podľa toho nastavíme napätie na výstupe a sledujeme zmeny. Následne zapíšeme hodnoty a podľa vzorca vypočítame </w:t>
      </w:r>
      <m:oMath>
        <m:sSub>
          <m:sSubPr>
            <m:ctrlPr>
              <w:rPr>
                <w:rFonts w:hint="default" w:ascii="Cambria Math" w:hAnsi="Cambria Math" w:cs="Montserrat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Montserrat"/>
              </w:rPr>
              <m:t>a</m:t>
            </m:r>
            <m:ctrlPr>
              <w:rPr>
                <w:rFonts w:hint="default" w:ascii="Cambria Math" w:hAnsi="Cambria Math" w:cs="Montserrat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Montserrat"/>
              </w:rPr>
              <m:t>U</m:t>
            </m:r>
            <m:ctrlPr>
              <w:rPr>
                <w:rFonts w:hint="default" w:ascii="Cambria Math" w:hAnsi="Cambria Math" w:cs="Montserrat"/>
              </w:rPr>
            </m:ctrlPr>
          </m:sub>
        </m:sSub>
        <m:r>
          <m:rPr>
            <m:sty m:val="p"/>
          </m:rPr>
          <w:rPr>
            <w:rFonts w:hint="default" w:ascii="Cambria Math" w:hAnsi="Cambria Math" w:cs="Montserrat"/>
          </w:rPr>
          <m:t>=20.log</m:t>
        </m:r>
        <m:f>
          <m:fPr>
            <m:ctrlPr>
              <w:rPr>
                <w:rFonts w:hint="default" w:ascii="Cambria Math" w:hAnsi="Cambria Math" w:cs="Montserrat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Montserrat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Montserrat"/>
                  </w:rPr>
                  <m:t>U</m:t>
                </m:r>
                <m:ctrlPr>
                  <w:rPr>
                    <w:rFonts w:hint="default" w:ascii="Cambria Math" w:hAnsi="Cambria Math" w:cs="Montserrat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Montserrat"/>
                  </w:rPr>
                  <m:t>2</m:t>
                </m:r>
                <m:ctrlPr>
                  <w:rPr>
                    <w:rFonts w:hint="default" w:ascii="Cambria Math" w:hAnsi="Cambria Math" w:cs="Montserrat"/>
                  </w:rPr>
                </m:ctrlPr>
              </m:sub>
            </m:sSub>
            <m:ctrlPr>
              <w:rPr>
                <w:rFonts w:hint="default" w:ascii="Cambria Math" w:hAnsi="Cambria Math" w:cs="Montserrat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Montserrat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Montserrat"/>
                  </w:rPr>
                  <m:t>U</m:t>
                </m:r>
                <m:ctrlPr>
                  <w:rPr>
                    <w:rFonts w:hint="default" w:ascii="Cambria Math" w:hAnsi="Cambria Math" w:cs="Montserrat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Montserrat"/>
                  </w:rPr>
                  <m:t>1</m:t>
                </m:r>
                <m:ctrlPr>
                  <w:rPr>
                    <w:rFonts w:hint="default" w:ascii="Cambria Math" w:hAnsi="Cambria Math" w:cs="Montserrat"/>
                  </w:rPr>
                </m:ctrlPr>
              </m:sub>
            </m:sSub>
            <m:ctrlPr>
              <w:rPr>
                <w:rFonts w:hint="default" w:ascii="Cambria Math" w:hAnsi="Cambria Math" w:cs="Montserrat"/>
              </w:rPr>
            </m:ctrlPr>
          </m:den>
        </m:f>
        <m:r>
          <m:rPr>
            <m:sty m:val="p"/>
          </m:rPr>
          <w:rPr>
            <w:rFonts w:hint="default" w:ascii="Cambria Math" w:hAnsi="Cambria Math" w:cs="Montserrat"/>
          </w:rPr>
          <m:t>=</m:t>
        </m:r>
      </m:oMath>
      <w:r>
        <w:rPr>
          <w:rFonts w:hint="default" w:ascii="Montserrat" w:hAnsi="Montserrat" w:cs="Montserrat"/>
        </w:rPr>
        <w:t xml:space="preserve">   .</w:t>
      </w:r>
    </w:p>
    <w:p>
      <w:pPr>
        <w:pStyle w:val="9"/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  <w:bCs/>
          <w:lang w:val="en"/>
        </w:rPr>
        <w:t>P</w:t>
      </w:r>
      <w:r>
        <w:rPr>
          <w:rFonts w:hint="default" w:ascii="Montserrat" w:hAnsi="Montserrat" w:cs="Montserrat"/>
          <w:b/>
          <w:bCs/>
        </w:rPr>
        <w:t>otrebné prístroje:</w:t>
      </w:r>
      <w:r>
        <w:rPr>
          <w:rFonts w:hint="default" w:ascii="Montserrat" w:hAnsi="Montserrat" w:cs="Montserrat"/>
        </w:rPr>
        <w:t xml:space="preserve"> </w:t>
      </w:r>
    </w:p>
    <w:p>
      <w:pPr>
        <w:pStyle w:val="9"/>
        <w:spacing w:after="0"/>
        <w:rPr>
          <w:rFonts w:hint="default" w:ascii="Montserrat" w:hAnsi="Montserrat" w:cs="Montserrat"/>
        </w:rPr>
      </w:pPr>
    </w:p>
    <w:p>
      <w:pPr>
        <w:pStyle w:val="9"/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lang w:val="en"/>
        </w:rPr>
        <w:t>G</w:t>
      </w:r>
      <w:r>
        <w:rPr>
          <w:rFonts w:hint="default" w:ascii="Montserrat" w:hAnsi="Montserrat" w:cs="Montserrat"/>
        </w:rPr>
        <w:t>enerátor harmonického signálu, zdroj symetrického napätia, elektronický voltmeter, dvojkanálový osciloskop.</w:t>
      </w:r>
    </w:p>
    <w:p>
      <w:pPr>
        <w:pStyle w:val="9"/>
        <w:spacing w:after="0"/>
        <w:rPr>
          <w:rFonts w:hint="default" w:ascii="Montserrat" w:hAnsi="Montserrat" w:cs="Montserrat"/>
        </w:rPr>
      </w:pPr>
    </w:p>
    <w:p>
      <w:pPr>
        <w:pStyle w:val="9"/>
        <w:spacing w:after="0"/>
        <w:rPr>
          <w:rFonts w:hint="default" w:ascii="Montserrat" w:hAnsi="Montserrat" w:cs="Montserrat"/>
          <w:b/>
          <w:bCs/>
        </w:rPr>
      </w:pPr>
      <w:r>
        <w:rPr>
          <w:rFonts w:hint="default" w:ascii="Montserrat" w:hAnsi="Montserrat" w:cs="Montserrat"/>
          <w:b/>
          <w:bCs/>
          <w:lang w:val="en"/>
        </w:rPr>
        <w:t>P</w:t>
      </w:r>
      <w:r>
        <w:rPr>
          <w:rFonts w:hint="default" w:ascii="Montserrat" w:hAnsi="Montserrat" w:cs="Montserrat"/>
          <w:b/>
          <w:bCs/>
        </w:rPr>
        <w:t xml:space="preserve">ostup merania fázovej frekvenčnej charakteristiky: </w:t>
      </w:r>
    </w:p>
    <w:p>
      <w:pPr>
        <w:pStyle w:val="9"/>
        <w:spacing w:after="0"/>
        <w:rPr>
          <w:rFonts w:hint="default" w:ascii="Montserrat" w:hAnsi="Montserrat" w:cs="Montserrat"/>
        </w:rPr>
      </w:pPr>
    </w:p>
    <w:p>
      <w:pPr>
        <w:pStyle w:val="9"/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V osciloskope nastavíme najprv jeden kanál, odčítame počet dielikov (D),  a potom nastavíme synchronizáciu kanálov aby nám ukázalo oboje signály naraz a odčítame počet dielikov (d), pre fázovy posun. Hodnoty zapíšeme a vypočítame podľa vzorca</w:t>
      </w:r>
      <m:oMath>
        <m:r>
          <m:rPr>
            <m:sty m:val="p"/>
          </m:rPr>
          <w:rPr>
            <w:rFonts w:hint="default" w:ascii="Cambria Math" w:hAnsi="Cambria Math" w:cs="Montserrat"/>
          </w:rPr>
          <m:t xml:space="preserve">  φ=</m:t>
        </m:r>
        <m:f>
          <m:fPr>
            <m:ctrlPr>
              <w:rPr>
                <w:rFonts w:hint="default" w:ascii="Cambria Math" w:hAnsi="Cambria Math" w:cs="Montserrat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Montserrat"/>
              </w:rPr>
              <m:t>d</m:t>
            </m:r>
            <m:ctrlPr>
              <w:rPr>
                <w:rFonts w:hint="default" w:ascii="Cambria Math" w:hAnsi="Cambria Math" w:cs="Montserrat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Montserrat"/>
              </w:rPr>
              <m:t>D</m:t>
            </m:r>
            <m:ctrlPr>
              <w:rPr>
                <w:rFonts w:hint="default" w:ascii="Cambria Math" w:hAnsi="Cambria Math" w:cs="Montserrat"/>
              </w:rPr>
            </m:ctrlPr>
          </m:den>
        </m:f>
        <m:r>
          <m:rPr>
            <m:sty m:val="p"/>
          </m:rPr>
          <w:rPr>
            <w:rFonts w:hint="default" w:ascii="Cambria Math" w:hAnsi="Cambria Math" w:cs="Montserrat"/>
          </w:rPr>
          <m:t>∙360°</m:t>
        </m:r>
      </m:oMath>
      <w:r>
        <w:rPr>
          <w:rFonts w:hint="default" w:ascii="Montserrat" w:hAnsi="Montserrat" w:cs="Montserrat"/>
        </w:rPr>
        <w:t xml:space="preserve">  .</w:t>
      </w:r>
    </w:p>
    <w:p>
      <w:pPr>
        <w:pStyle w:val="9"/>
        <w:spacing w:after="0"/>
        <w:rPr>
          <w:rFonts w:hint="default" w:ascii="Montserrat" w:hAnsi="Montserrat" w:cs="Montserrat"/>
        </w:rPr>
      </w:pPr>
    </w:p>
    <w:p>
      <w:pPr>
        <w:pStyle w:val="9"/>
        <w:spacing w:after="0"/>
        <w:rPr>
          <w:rFonts w:hint="default" w:ascii="Montserrat" w:hAnsi="Montserrat" w:cs="Montserrat"/>
          <w:b/>
          <w:bCs/>
        </w:rPr>
      </w:pPr>
      <w:r>
        <w:rPr>
          <w:rFonts w:hint="default" w:ascii="Montserrat" w:hAnsi="Montserrat" w:cs="Montserrat"/>
          <w:b/>
          <w:bCs/>
          <w:lang w:val="en"/>
        </w:rPr>
        <w:t>P</w:t>
      </w:r>
      <w:r>
        <w:rPr>
          <w:rFonts w:hint="default" w:ascii="Montserrat" w:hAnsi="Montserrat" w:cs="Montserrat"/>
          <w:b/>
          <w:bCs/>
        </w:rPr>
        <w:t xml:space="preserve">otrebné prístroje: </w:t>
      </w:r>
    </w:p>
    <w:p>
      <w:pPr>
        <w:pStyle w:val="9"/>
        <w:spacing w:after="0"/>
        <w:rPr>
          <w:rFonts w:hint="default" w:ascii="Montserrat" w:hAnsi="Montserrat" w:cs="Montserrat"/>
        </w:rPr>
      </w:pPr>
    </w:p>
    <w:p>
      <w:pPr>
        <w:pStyle w:val="9"/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lang w:val="en"/>
        </w:rPr>
        <w:t>G</w:t>
      </w:r>
      <w:r>
        <w:rPr>
          <w:rFonts w:hint="default" w:ascii="Montserrat" w:hAnsi="Montserrat" w:cs="Montserrat"/>
        </w:rPr>
        <w:t>enerátor harmonického signálu, zdroj symetrického napätia, elektronický voltmeter, dvojkanálový osciloskop.</w:t>
      </w:r>
    </w:p>
    <w:p>
      <w:pPr>
        <w:pStyle w:val="9"/>
        <w:spacing w:after="0"/>
        <w:rPr>
          <w:rFonts w:hint="default" w:ascii="Montserrat" w:hAnsi="Montserrat" w:cs="Montserrat"/>
        </w:rPr>
      </w:pPr>
    </w:p>
    <w:p>
      <w:pPr>
        <w:pStyle w:val="9"/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Využili sme ............................................. metódu merania a to pomocou dvojkanálového</w:t>
      </w:r>
    </w:p>
    <w:p>
      <w:pPr>
        <w:pStyle w:val="9"/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 xml:space="preserve">osciloskopu. </w:t>
      </w:r>
    </w:p>
    <w:p>
      <w:pPr>
        <w:pStyle w:val="9"/>
        <w:spacing w:after="0"/>
        <w:rPr>
          <w:rFonts w:hint="default" w:ascii="Montserrat" w:hAnsi="Montserrat" w:cs="Montserrat"/>
        </w:rPr>
      </w:pPr>
    </w:p>
    <w:p>
      <w:pPr>
        <w:pStyle w:val="9"/>
        <w:spacing w:after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  <w:bCs/>
        </w:rPr>
        <w:t>Nakreslite amplitúdovú a fázovú frekvenčnú charakteristiku OZ</w:t>
      </w:r>
      <w:r>
        <w:rPr>
          <w:rFonts w:hint="default" w:ascii="Montserrat" w:hAnsi="Montserrat" w:cs="Montserrat"/>
        </w:rPr>
        <w:t>:</w:t>
      </w:r>
    </w:p>
    <w:p>
      <w:pPr>
        <w:pStyle w:val="9"/>
        <w:spacing w:after="0"/>
        <w:ind w:left="0" w:leftChars="0" w:firstLine="0" w:firstLineChars="0"/>
        <w:rPr>
          <w:rFonts w:hint="default" w:ascii="Montserrat" w:hAnsi="Montserrat" w:cs="Montserrat"/>
        </w:rPr>
      </w:pPr>
    </w:p>
    <w:p>
      <w:pPr>
        <w:pStyle w:val="9"/>
        <w:spacing w:after="0"/>
        <w:rPr>
          <w:rFonts w:hint="default" w:ascii="Montserrat" w:hAnsi="Montserrat" w:cs="Montserrat"/>
        </w:rPr>
      </w:pPr>
      <w:r>
        <w:drawing>
          <wp:inline distT="0" distB="0" distL="114300" distR="114300">
            <wp:extent cx="6021705" cy="2784475"/>
            <wp:effectExtent l="4445" t="4445" r="17145" b="635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9"/>
        <w:spacing w:after="0"/>
        <w:ind w:left="0" w:leftChars="0" w:firstLine="0" w:firstLineChars="0"/>
        <w:rPr>
          <w:rFonts w:hint="default" w:ascii="Montserrat" w:hAnsi="Montserrat" w:cs="Montserrat"/>
        </w:rPr>
      </w:pPr>
    </w:p>
    <w:p>
      <w:pPr>
        <w:pStyle w:val="9"/>
        <w:spacing w:after="0"/>
        <w:rPr>
          <w:rFonts w:hint="default" w:ascii="Montserrat" w:hAnsi="Montserrat" w:cs="Montserrat"/>
          <w:b/>
          <w:bCs/>
        </w:rPr>
      </w:pPr>
    </w:p>
    <w:p>
      <w:pPr>
        <w:pStyle w:val="9"/>
        <w:spacing w:after="0"/>
        <w:rPr>
          <w:rFonts w:hint="default" w:ascii="Montserrat" w:hAnsi="Montserrat" w:cs="Montserrat"/>
          <w:b/>
          <w:bCs/>
        </w:rPr>
      </w:pPr>
    </w:p>
    <w:p>
      <w:pPr>
        <w:pStyle w:val="9"/>
        <w:spacing w:after="0"/>
        <w:rPr>
          <w:rFonts w:hint="default" w:ascii="Montserrat" w:hAnsi="Montserrat" w:cs="Montserrat"/>
          <w:b/>
          <w:bCs/>
        </w:rPr>
      </w:pPr>
    </w:p>
    <w:p>
      <w:pPr>
        <w:pStyle w:val="9"/>
        <w:spacing w:after="0"/>
        <w:rPr>
          <w:rFonts w:hint="default" w:ascii="Montserrat" w:hAnsi="Montserrat" w:cs="Montserrat"/>
          <w:b/>
          <w:bCs/>
        </w:rPr>
      </w:pPr>
    </w:p>
    <w:p>
      <w:pPr>
        <w:pStyle w:val="9"/>
        <w:spacing w:after="0"/>
        <w:rPr>
          <w:rFonts w:hint="default" w:ascii="Montserrat" w:hAnsi="Montserrat" w:cs="Montserrat"/>
          <w:b/>
          <w:bCs/>
        </w:rPr>
      </w:pPr>
    </w:p>
    <w:p>
      <w:pPr>
        <w:pStyle w:val="9"/>
        <w:spacing w:after="0"/>
        <w:rPr>
          <w:rFonts w:hint="default" w:ascii="Montserrat" w:hAnsi="Montserrat" w:cs="Montserrat"/>
          <w:b/>
          <w:bCs/>
        </w:rPr>
      </w:pPr>
    </w:p>
    <w:p>
      <w:pPr>
        <w:pStyle w:val="9"/>
        <w:spacing w:after="0"/>
        <w:rPr>
          <w:rFonts w:hint="default" w:ascii="Montserrat" w:hAnsi="Montserrat" w:cs="Montserrat"/>
          <w:lang w:val="en"/>
        </w:rPr>
      </w:pPr>
      <w:bookmarkStart w:id="0" w:name="_GoBack"/>
      <w:bookmarkEnd w:id="0"/>
      <w:r>
        <w:rPr>
          <w:rFonts w:hint="default" w:ascii="Montserrat" w:hAnsi="Montserrat" w:cs="Montserrat"/>
          <w:b/>
          <w:bCs/>
        </w:rPr>
        <w:t>Nakreslite zapojenie zdroja, potrebného pre meranie OZ</w:t>
      </w:r>
      <w:r>
        <w:rPr>
          <w:rFonts w:hint="default" w:ascii="Montserrat" w:hAnsi="Montserrat" w:cs="Montserrat"/>
          <w:b/>
          <w:bCs/>
          <w:lang w:val="en"/>
        </w:rPr>
        <w:t>:</w:t>
      </w:r>
    </w:p>
    <w:p>
      <w:pPr>
        <w:pStyle w:val="9"/>
        <w:spacing w:after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drawing>
          <wp:inline distT="0" distB="0" distL="114300" distR="114300">
            <wp:extent cx="4895850" cy="2390775"/>
            <wp:effectExtent l="0" t="0" r="5715" b="10795"/>
            <wp:docPr id="4" name="Picture 4" descr="image.MKFUT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.MKFUT0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3270 Condense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Nimbus Roman No9 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altName w:val="DejaVu Math TeX Gyre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3270 Condensed">
    <w:panose1 w:val="02000509000000000000"/>
    <w:charset w:val="00"/>
    <w:family w:val="auto"/>
    <w:pitch w:val="default"/>
    <w:sig w:usb0="A00002EF" w:usb1="5200F9FB" w:usb2="02004030" w:usb3="00000000" w:csb0="600000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S Mincho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6349772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750F0"/>
    <w:multiLevelType w:val="multilevel"/>
    <w:tmpl w:val="142750F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735A8"/>
    <w:multiLevelType w:val="multilevel"/>
    <w:tmpl w:val="30F735A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7EC1DF4"/>
    <w:multiLevelType w:val="multilevel"/>
    <w:tmpl w:val="37EC1DF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C2337"/>
    <w:multiLevelType w:val="multilevel"/>
    <w:tmpl w:val="68CC233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50"/>
    <w:rsid w:val="00083F22"/>
    <w:rsid w:val="0019430E"/>
    <w:rsid w:val="001A275F"/>
    <w:rsid w:val="002E1C5B"/>
    <w:rsid w:val="0032261A"/>
    <w:rsid w:val="00505426"/>
    <w:rsid w:val="00532661"/>
    <w:rsid w:val="005D68D6"/>
    <w:rsid w:val="00954B9B"/>
    <w:rsid w:val="009874B4"/>
    <w:rsid w:val="009E796C"/>
    <w:rsid w:val="00AA6372"/>
    <w:rsid w:val="00B4076B"/>
    <w:rsid w:val="00B5603A"/>
    <w:rsid w:val="00BD6950"/>
    <w:rsid w:val="00CE7FAB"/>
    <w:rsid w:val="00D73715"/>
    <w:rsid w:val="00DD67F2"/>
    <w:rsid w:val="00DF3565"/>
    <w:rsid w:val="00DF76A2"/>
    <w:rsid w:val="00EF305F"/>
    <w:rsid w:val="00F83F93"/>
    <w:rsid w:val="00FB377B"/>
    <w:rsid w:val="2793232A"/>
    <w:rsid w:val="2DFE68C9"/>
    <w:rsid w:val="3EFFE02B"/>
    <w:rsid w:val="3F7DB4B1"/>
    <w:rsid w:val="3FF70798"/>
    <w:rsid w:val="4EAA8BD6"/>
    <w:rsid w:val="6B3F3824"/>
    <w:rsid w:val="6CCD877C"/>
    <w:rsid w:val="761F76C1"/>
    <w:rsid w:val="77CFEC21"/>
    <w:rsid w:val="7A6834A3"/>
    <w:rsid w:val="7DE7F819"/>
    <w:rsid w:val="7FDFB79F"/>
    <w:rsid w:val="7FE4012D"/>
    <w:rsid w:val="ABCD0BA8"/>
    <w:rsid w:val="BBFF4F06"/>
    <w:rsid w:val="BDBC0E0E"/>
    <w:rsid w:val="CB7F87EA"/>
    <w:rsid w:val="D9EF8DC1"/>
    <w:rsid w:val="DFF59349"/>
    <w:rsid w:val="ED5D08DE"/>
    <w:rsid w:val="EDCDFF30"/>
    <w:rsid w:val="F2FD4397"/>
    <w:rsid w:val="F7BEFD29"/>
    <w:rsid w:val="F7FB3B2D"/>
    <w:rsid w:val="F87F4912"/>
    <w:rsid w:val="FBE798A6"/>
    <w:rsid w:val="FBFBCB3E"/>
    <w:rsid w:val="FEB7E50A"/>
    <w:rsid w:val="FF7F8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sk-SK" w:eastAsia="sk-SK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Arial Unicode MS" w:hAnsi="Arial Unicode MS" w:eastAsia="Arial Unicode MS" w:cs="Arial Unicode MS"/>
      <w:sz w:val="24"/>
      <w:szCs w:val="24"/>
      <w:lang w:val="cs-CZ" w:eastAsia="cs-CZ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Styl1"/>
    <w:basedOn w:val="1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Normální"/>
    <w:basedOn w:val="1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sz w:val="24"/>
      <w:szCs w:val="24"/>
      <w:lang w:eastAsia="en-US"/>
    </w:rPr>
  </w:style>
  <w:style w:type="character" w:customStyle="1" w:styleId="11">
    <w:name w:val="Hlavička Char"/>
    <w:basedOn w:val="2"/>
    <w:link w:val="5"/>
    <w:qFormat/>
    <w:uiPriority w:val="99"/>
    <w:rPr>
      <w:rFonts w:eastAsiaTheme="minorEastAsia"/>
      <w:lang w:eastAsia="sk-SK"/>
    </w:rPr>
  </w:style>
  <w:style w:type="character" w:customStyle="1" w:styleId="12">
    <w:name w:val="Päta Char"/>
    <w:basedOn w:val="2"/>
    <w:link w:val="4"/>
    <w:qFormat/>
    <w:uiPriority w:val="99"/>
    <w:rPr>
      <w:rFonts w:eastAsiaTheme="minorEastAsia"/>
      <w:lang w:eastAsia="sk-SK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/home/hejtmus/Documents/School/ZER/4/EMR_OZ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false"/>
  <c:lang val="zh-CN"/>
  <c:roundedCorners val="false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true"/>
          <a:lstStyle/>
          <a:p>
            <a:pPr>
              <a:defRPr lang="en-US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sk-SK">
                <a:latin typeface="Montserrat" panose="00000500000000000000" charset="0"/>
                <a:cs typeface="Montserrat" panose="00000500000000000000" charset="0"/>
              </a:rPr>
              <a:t>Fázová</a:t>
            </a:r>
            <a:r>
              <a:rPr lang="sk-SK" baseline="0">
                <a:latin typeface="Montserrat" panose="00000500000000000000" charset="0"/>
                <a:cs typeface="Montserrat" panose="00000500000000000000" charset="0"/>
              </a:rPr>
              <a:t> frekvenčná charakteristika</a:t>
            </a:r>
            <a:endParaRPr lang="sk-SK">
              <a:latin typeface="Montserrat" panose="00000500000000000000" charset="0"/>
              <a:cs typeface="Montserrat" panose="00000500000000000000" charset="0"/>
            </a:endParaRPr>
          </a:p>
        </c:rich>
      </c:tx>
      <c:layout/>
      <c:overlay val="false"/>
    </c:title>
    <c:autoTitleDeleted val="false"/>
    <c:plotArea>
      <c:layout/>
      <c:scatterChart>
        <c:scatterStyle val="smoothMarker"/>
        <c:varyColors val="false"/>
        <c:ser>
          <c:idx val="0"/>
          <c:order val="0"/>
          <c:dLbls>
            <c:delete val="true"/>
          </c:dLbls>
          <c:xVal>
            <c:numRef>
              <c:f>[EMR_OZ.xlsx]List2!$A$1:$A$10</c:f>
              <c:numCache>
                <c:formatCode>General</c:formatCode>
                <c:ptCount val="10"/>
                <c:pt idx="0">
                  <c:v>0.01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10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300</c:v>
                </c:pt>
                <c:pt idx="9">
                  <c:v>500</c:v>
                </c:pt>
              </c:numCache>
            </c:numRef>
          </c:xVal>
          <c:yVal>
            <c:numRef>
              <c:f>[EMR_OZ.xlsx]List2!$B$1:$B$10</c:f>
              <c:numCache>
                <c:formatCode>General</c:formatCode>
                <c:ptCount val="10"/>
                <c:pt idx="0">
                  <c:v>180</c:v>
                </c:pt>
                <c:pt idx="1">
                  <c:v>180</c:v>
                </c:pt>
                <c:pt idx="2">
                  <c:v>180</c:v>
                </c:pt>
                <c:pt idx="3">
                  <c:v>180</c:v>
                </c:pt>
                <c:pt idx="4">
                  <c:v>180</c:v>
                </c:pt>
                <c:pt idx="5">
                  <c:v>151.58</c:v>
                </c:pt>
                <c:pt idx="6">
                  <c:v>120</c:v>
                </c:pt>
                <c:pt idx="7">
                  <c:v>88.16</c:v>
                </c:pt>
                <c:pt idx="8">
                  <c:v>72</c:v>
                </c:pt>
                <c:pt idx="9">
                  <c:v>46.15</c:v>
                </c:pt>
              </c:numCache>
            </c:numRef>
          </c:yVal>
          <c:smooth val="tru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12995712"/>
        <c:axId val="113022464"/>
      </c:scatterChart>
      <c:valAx>
        <c:axId val="112995712"/>
        <c:scaling>
          <c:logBase val="10"/>
          <c:orientation val="minMax"/>
        </c:scaling>
        <c:delete val="false"/>
        <c:axPos val="b"/>
        <c:title>
          <c:tx>
            <c:rich>
              <a:bodyPr rot="0" spcFirstLastPara="0" vertOverflow="ellipsis" vert="horz" wrap="square" anchor="ctr" anchorCtr="true"/>
              <a:lstStyle/>
              <a:p>
                <a:pPr>
                  <a:defRPr lang="en-US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>
                    <a:latin typeface="Montserrat" panose="00000500000000000000" charset="0"/>
                    <a:cs typeface="Montserrat" panose="00000500000000000000" charset="0"/>
                  </a:rPr>
                  <a:t>f(kHz)</a:t>
                </a:r>
                <a:endParaRPr lang="sk-SK">
                  <a:latin typeface="Montserrat" panose="00000500000000000000" charset="0"/>
                  <a:cs typeface="Montserrat" panose="00000500000000000000" charset="0"/>
                </a:endParaRPr>
              </a:p>
            </c:rich>
          </c:tx>
          <c:layout>
            <c:manualLayout>
              <c:xMode val="edge"/>
              <c:yMode val="edge"/>
              <c:x val="0.881963472222222"/>
              <c:y val="0.884744444444445"/>
            </c:manualLayout>
          </c:layout>
          <c:overlay val="false"/>
        </c:title>
        <c:numFmt formatCode="General" sourceLinked="true"/>
        <c:majorTickMark val="out"/>
        <c:minorTickMark val="none"/>
        <c:tickLblPos val="nextTo"/>
        <c:txPr>
          <a:bodyPr rot="-60000000" spcFirstLastPara="0" vertOverflow="ellipsis" vert="horz" wrap="square" anchor="ctr" anchorCtr="true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13022464"/>
        <c:crosses val="autoZero"/>
        <c:crossBetween val="midCat"/>
      </c:valAx>
      <c:valAx>
        <c:axId val="113022464"/>
        <c:scaling>
          <c:orientation val="minMax"/>
        </c:scaling>
        <c:delete val="false"/>
        <c:axPos val="l"/>
        <c:majorGridlines/>
        <c:title>
          <c:tx>
            <c:rich>
              <a:bodyPr rot="0" spcFirstLastPara="0" vertOverflow="ellipsis" vert="horz" wrap="square" anchor="ctr" anchorCtr="true"/>
              <a:lstStyle/>
              <a:p>
                <a:pPr>
                  <a:defRPr lang="en-US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400">
                    <a:latin typeface="Montserrat" panose="00000500000000000000" charset="0"/>
                    <a:ea typeface="Cambria Math"/>
                    <a:cs typeface="Montserrat" panose="00000500000000000000" charset="0"/>
                  </a:rPr>
                  <a:t>φ(˚)</a:t>
                </a:r>
                <a:endParaRPr lang="sk-SK" sz="1400">
                  <a:latin typeface="Montserrat" panose="00000500000000000000" charset="0"/>
                  <a:ea typeface="Cambria Math"/>
                  <a:cs typeface="Montserrat" panose="00000500000000000000" charset="0"/>
                </a:endParaRPr>
              </a:p>
            </c:rich>
          </c:tx>
          <c:layout>
            <c:manualLayout>
              <c:xMode val="edge"/>
              <c:yMode val="edge"/>
              <c:x val="0.0141111111111111"/>
              <c:y val="0.104869212962963"/>
            </c:manualLayout>
          </c:layout>
          <c:overlay val="false"/>
        </c:title>
        <c:numFmt formatCode="General" sourceLinked="true"/>
        <c:majorTickMark val="out"/>
        <c:minorTickMark val="none"/>
        <c:tickLblPos val="nextTo"/>
        <c:txPr>
          <a:bodyPr rot="-60000000" spcFirstLastPara="0" vertOverflow="ellipsis" vert="horz" wrap="square" anchor="ctr" anchorCtr="true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12995712"/>
        <c:crosses val="autoZero"/>
        <c:crossBetween val="midCat"/>
      </c:valAx>
    </c:plotArea>
    <c:plotVisOnly val="true"/>
    <c:dispBlanksAs val="gap"/>
    <c:showDLblsOverMax val="false"/>
  </c:chart>
  <c:txPr>
    <a:bodyPr/>
    <a:lstStyle/>
    <a:p>
      <a:pPr>
        <a:defRPr lang="en-US"/>
      </a:pPr>
    </a:p>
  </c:txPr>
  <c:externalData r:id="rId1">
    <c:autoUpdate val="false"/>
  </c:externalData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497</Words>
  <Characters>4284</Characters>
  <Lines>51</Lines>
  <Paragraphs>14</Paragraphs>
  <TotalTime>7</TotalTime>
  <ScaleCrop>false</ScaleCrop>
  <LinksUpToDate>false</LinksUpToDate>
  <CharactersWithSpaces>4986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2020-04-01T11:39:00Z</dcterms:created>
  <dc:creator>La</dc:creator>
  <cp:lastModifiedBy>hejtmus</cp:lastModifiedBy>
  <dcterms:modified xsi:type="dcterms:W3CDTF">2020-11-02T21:05:46Z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0x0101008D35798B24D70D489BB51F94AC6F604C</vt:lpwstr>
  </property>
  <property fmtid="{D5CDD505-2E9C-101B-9397-08002B2CF9AE}" pid="3" name="KSOProductBuildVer">
    <vt:lpwstr>1033-11.1.0.9719</vt:lpwstr>
  </property>
</Properties>
</file>