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Kornucopia" w:hAnsi="Kornucopia" w:cs="Kornucopia"/>
          <w:sz w:val="160"/>
          <w:szCs w:val="160"/>
        </w:rPr>
      </w:pPr>
      <w:r>
        <w:rPr>
          <w:rFonts w:hint="default" w:ascii="Kornucopia" w:hAnsi="Kornucopia" w:cs="Kornucopia"/>
          <w:sz w:val="160"/>
          <w:szCs w:val="160"/>
        </w:rPr>
        <w:t>Unipolarne tranzistory</w:t>
      </w:r>
    </w:p>
    <w:p>
      <w:pPr>
        <w:jc w:val="center"/>
        <w:rPr>
          <w:rFonts w:hint="default" w:ascii="Kornucopia" w:hAnsi="Kornucopia" w:cs="Kornucopia"/>
          <w:b w:val="0"/>
          <w:bCs w:val="0"/>
          <w:sz w:val="44"/>
          <w:szCs w:val="44"/>
        </w:rPr>
      </w:pPr>
      <w:r>
        <w:rPr>
          <w:rStyle w:val="7"/>
          <w:rFonts w:hint="default" w:ascii="Kornucopia" w:hAnsi="Kornucopia" w:cs="Kornucopia"/>
          <w:b w:val="0"/>
          <w:bCs w:val="0"/>
          <w:sz w:val="96"/>
          <w:szCs w:val="96"/>
        </w:rPr>
        <w:t>Jfet</w:t>
      </w:r>
    </w:p>
    <w:p>
      <w:r>
        <w:t>Keď pripojíme na riadidacú elektródu napätie, v okolí hrala sa vytvorí tenká vyprázená oblasť. Keď pripojíme toto napätie, vypráznená oblasť rozširovať smerom ku kolektoru (drainu). Prúd Ic rastie nelinneárne. Po dosiahnutí pracovného napätia, sa vypráznené oblasti takmer dotknú, kanál je veľmy úzky, prúd Ic nerastie, je nasýtený.</w:t>
      </w:r>
    </w:p>
    <w:p/>
    <w:p>
      <w:pPr>
        <w:jc w:val="center"/>
        <w:rPr>
          <w:rStyle w:val="7"/>
          <w:rFonts w:hint="default" w:ascii="Kornucopia" w:hAnsi="Kornucopia" w:cs="Kornucopia"/>
          <w:b w:val="0"/>
          <w:bCs w:val="0"/>
          <w:sz w:val="96"/>
          <w:szCs w:val="96"/>
        </w:rPr>
      </w:pPr>
      <w:r>
        <w:rPr>
          <w:rStyle w:val="7"/>
          <w:rFonts w:hint="default" w:ascii="Kornucopia" w:hAnsi="Kornucopia" w:cs="Kornucopia"/>
          <w:b w:val="0"/>
          <w:bCs w:val="0"/>
          <w:sz w:val="96"/>
          <w:szCs w:val="96"/>
        </w:rPr>
        <w:t>Unipolarne s izolovan</w:t>
      </w:r>
      <w:r>
        <w:rPr>
          <w:rStyle w:val="7"/>
          <w:rFonts w:hint="default" w:ascii="Kornucopia" w:hAnsi="Kornucopia" w:cs="Kornucopia"/>
          <w:b w:val="0"/>
          <w:bCs w:val="0"/>
          <w:sz w:val="96"/>
          <w:szCs w:val="96"/>
          <w:lang w:val="en"/>
        </w:rPr>
        <w:t>y</w:t>
      </w:r>
      <w:r>
        <w:rPr>
          <w:rStyle w:val="7"/>
          <w:rFonts w:hint="default" w:ascii="Kornucopia" w:hAnsi="Kornucopia" w:cs="Kornucopia"/>
          <w:b w:val="0"/>
          <w:bCs w:val="0"/>
          <w:sz w:val="96"/>
          <w:szCs w:val="96"/>
        </w:rPr>
        <w:t>m hradlom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Kornucopia">
    <w:panose1 w:val="000004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ontserrat">
    <w:panose1 w:val="00000500000000000000"/>
    <w:charset w:val="00"/>
    <w:family w:val="auto"/>
    <w:pitch w:val="default"/>
    <w:sig w:usb0="2000020F" w:usb1="00000003" w:usb2="00000000" w:usb3="00000000" w:csb0="20000197"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3B1DED"/>
    <w:rsid w:val="9D3B1DED"/>
    <w:rsid w:val="AFEAC9AF"/>
    <w:rsid w:val="BFA70BF7"/>
    <w:rsid w:val="DFCC2DF9"/>
    <w:rsid w:val="F79FEFAC"/>
    <w:rsid w:val="FBFF5A5B"/>
    <w:rsid w:val="FFBA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Heading 3 Char"/>
    <w:link w:val="4"/>
    <w:uiPriority w:val="0"/>
    <w:rPr>
      <w:b/>
      <w:bCs/>
      <w:sz w:val="32"/>
      <w:szCs w:val="32"/>
    </w:rPr>
  </w:style>
  <w:style w:type="character" w:customStyle="1" w:styleId="8">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2019-03-19T10:53:00Z</dcterms:created>
  <dc:creator>hejtmus</dc:creator>
  <cp:lastModifiedBy>hejtmus</cp:lastModifiedBy>
  <dcterms:modified xsi:type="dcterms:W3CDTF">2020-02-05T23:16:18Z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