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2"/>
        <w:jc w:val="center"/>
        <w:rPr>
          <w:color w:val="000000" w:themeColor="text1"/>
        </w:rPr>
      </w:pPr>
      <w:r>
        <w:rPr>
          <w:rFonts w:ascii="Kornucopia" w:hAnsi="Kornucopia" w:cs="Kornucopia" w:eastAsia="Kornucopia"/>
          <w:color w:val="000000" w:themeColor="text1"/>
          <w:sz w:val="144"/>
          <w:lang w:val="sk-SK"/>
        </w:rPr>
        <w:t xml:space="preserve">Cievka v obvode striedavého prúdu</w:t>
      </w:r>
      <w:r>
        <w:rPr>
          <w:rFonts w:ascii="Kornucopia" w:hAnsi="Kornucopia" w:cs="Kornucopia" w:eastAsia="Kornucopia"/>
          <w:color w:val="000000" w:themeColor="text1"/>
          <w:sz w:val="144"/>
          <w:lang w:val="sk-SK"/>
        </w:rPr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  <w:lang w:val="sk-SK"/>
        </w:rPr>
      </w:r>
      <w:r>
        <w:rPr>
          <w:color w:val="000000" w:themeColor="text1"/>
          <w:lang w:val="sk-SK"/>
        </w:rPr>
      </w:r>
      <w:r>
        <w:rPr>
          <w:color w:val="000000" w:themeColor="text1"/>
        </w:rPr>
      </w:r>
    </w:p>
    <w:p>
      <w:pPr>
        <w:tabs>
          <w:tab w:val="left" w:pos="3002" w:leader="none"/>
        </w:tabs>
        <w:rPr>
          <w:b/>
          <w:color w:val="000000" w:themeColor="text1"/>
        </w:rPr>
      </w:pPr>
      <w:r>
        <w:rPr>
          <w:color w:val="000000" w:themeColor="text1"/>
          <w:lang w:val="sk-SK"/>
        </w:rPr>
        <w:t xml:space="preserve">Pri zapojení cievky do AC obvodu, napätie predbieha prúd o </w:t>
      </w:r>
      <w:r>
        <w:rPr>
          <w:rFonts w:ascii="Arial Black" w:hAnsi="Arial Black" w:cs="Arial Black" w:eastAsia="Arial Black"/>
          <w:color w:val="000000" w:themeColor="text1"/>
          <w:sz w:val="22"/>
        </w:rPr>
        <w:t xml:space="preserve">π</w:t>
      </w:r>
      <w:r>
        <w:rPr>
          <w:color w:val="000000" w:themeColor="text1"/>
          <w:lang w:val="sk-SK"/>
        </w:rPr>
        <w:t xml:space="preserve">/2  (Cievka ako dievka, najprv napätie a potom prúd). Odpor cievky závisí o d indukčnosti a uhlovej rýchlosti. Odpor je väčší čím je väčšie napätie. </w:t>
      </w:r>
      <w:r>
        <w:rPr>
          <w:b/>
          <w:color w:val="000000" w:themeColor="text1"/>
          <w:lang w:val="sk-SK"/>
        </w:rPr>
        <w:t xml:space="preserve">I = Um /</w:t>
      </w:r>
      <w:r>
        <w:rPr>
          <w:rFonts w:ascii="Ubuntu" w:hAnsi="Ubuntu" w:cs="Ubuntu" w:eastAsia="Ubuntu"/>
          <w:b/>
          <w:color w:val="000000" w:themeColor="text1"/>
          <w:sz w:val="22"/>
        </w:rPr>
        <w:t xml:space="preserve">ω</w:t>
      </w:r>
      <w:r>
        <w:rPr>
          <w:b/>
          <w:color w:val="000000" w:themeColor="text1"/>
          <w:lang w:val="sk-SK"/>
        </w:rPr>
        <w:t xml:space="preserve">*l (sin(</w:t>
      </w:r>
      <w:r>
        <w:rPr>
          <w:rFonts w:ascii="Ubuntu" w:hAnsi="Ubuntu" w:cs="Ubuntu" w:eastAsia="Ubuntu"/>
          <w:b/>
          <w:color w:val="000000" w:themeColor="text1"/>
          <w:sz w:val="22"/>
        </w:rPr>
        <w:t xml:space="preserve">ω)</w:t>
      </w:r>
      <w:r>
        <w:rPr>
          <w:b/>
          <w:color w:val="000000" w:themeColor="text1"/>
          <w:lang w:val="sk-SK"/>
        </w:rPr>
        <w:t xml:space="preserve">*t-</w:t>
      </w:r>
      <w:r>
        <w:rPr>
          <w:rFonts w:ascii="Arial Black" w:hAnsi="Arial Black" w:cs="Arial Black" w:eastAsia="Arial Black"/>
          <w:b/>
          <w:color w:val="000000" w:themeColor="text1"/>
          <w:sz w:val="22"/>
        </w:rPr>
        <w:t xml:space="preserve">π</w:t>
      </w:r>
      <w:r>
        <w:rPr>
          <w:b/>
          <w:color w:val="000000" w:themeColor="text1"/>
          <w:lang w:val="sk-SK"/>
        </w:rPr>
        <w:t xml:space="preserve">/2)</w:t>
      </w:r>
      <w:r>
        <w:rPr>
          <w:b/>
          <w:color w:val="000000" w:themeColor="text1"/>
          <w:lang w:val="sk-SK"/>
        </w:rPr>
        <w:drawing>
          <wp:anchor xmlns:wp="http://schemas.openxmlformats.org/drawingml/2006/wordprocessingDrawing" distT="0" distB="0" distL="115200" distR="115200" simplePos="0" relativeHeight="3072" behindDoc="0" locked="0" layoutInCell="1" allowOverlap="1">
            <wp:simplePos x="0" y="0"/>
            <wp:positionH relativeFrom="column">
              <wp:posOffset>390080</wp:posOffset>
            </wp:positionH>
            <wp:positionV relativeFrom="paragraph">
              <wp:posOffset>1700199</wp:posOffset>
            </wp:positionV>
            <wp:extent cx="4725817" cy="4497296"/>
            <wp:effectExtent l="0" t="0" r="0" b="0"/>
            <wp:wrapSquare wrapText="bothSides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 flipH="0" flipV="0">
                      <a:off x="0" y="0"/>
                      <a:ext cx="4725818" cy="4497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lang w:val="sk-SK"/>
        </w:rPr>
      </w:r>
      <w:r>
        <w:rPr>
          <w:color w:val="000000" w:themeColor="text1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Arial Black">
    <w:panose1 w:val="020B0A0402010202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6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5">
    <w:name w:val="Table Grid"/>
    <w:basedOn w:val="2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6">
    <w:name w:val="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7">
    <w:name w:val="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8">
    <w:name w:val="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9">
    <w:name w:val="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0">
    <w:name w:val="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1">
    <w:name w:val="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2">
    <w:name w:val="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3">
    <w:name w:val="Bordered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4">
    <w:name w:val="Bordered - Accent 1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5">
    <w:name w:val="Bordered - Accent 2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6">
    <w:name w:val="Bordered - Accent 3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7">
    <w:name w:val="Bordered - Accent 4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8">
    <w:name w:val="Bordered - Accent 5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9">
    <w:name w:val="Bordered - Accent 6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0">
    <w:name w:val="Bordered &amp; 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Bordered &amp; 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Bordered &amp; 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Bordered &amp; 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4">
    <w:name w:val="Bordered &amp; 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Bordered &amp; 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Bordered &amp; 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7">
    <w:name w:val="Hyperlink"/>
    <w:uiPriority w:val="99"/>
    <w:unhideWhenUsed/>
    <w:rPr>
      <w:color w:val="0000FF" w:themeColor="hyperlink"/>
      <w:u w:val="single"/>
    </w:rPr>
  </w:style>
  <w:style w:type="paragraph" w:styleId="198">
    <w:name w:val="footnote text"/>
    <w:basedOn w:val="211"/>
    <w:uiPriority w:val="99"/>
    <w:semiHidden/>
    <w:unhideWhenUsed/>
    <w:rPr>
      <w:sz w:val="20"/>
    </w:rPr>
    <w:pPr>
      <w:spacing w:lineRule="auto" w:line="240" w:after="0"/>
    </w:pPr>
  </w:style>
  <w:style w:type="character" w:styleId="199">
    <w:name w:val="Footnote Text Char"/>
    <w:uiPriority w:val="99"/>
    <w:semiHidden/>
    <w:rPr>
      <w:sz w:val="20"/>
    </w:rPr>
  </w:style>
  <w:style w:type="character" w:styleId="200">
    <w:name w:val="footnote reference"/>
    <w:uiPriority w:val="99"/>
    <w:semiHidden/>
    <w:unhideWhenUsed/>
    <w:rPr>
      <w:vertAlign w:val="superscript"/>
    </w:rPr>
  </w:style>
  <w:style w:type="paragraph" w:styleId="201">
    <w:name w:val="toc 1"/>
    <w:basedOn w:val="211"/>
    <w:next w:val="211"/>
    <w:uiPriority w:val="39"/>
    <w:unhideWhenUsed/>
    <w:pPr>
      <w:ind w:left="0" w:right="0" w:hanging="0"/>
      <w:spacing w:after="57"/>
    </w:pPr>
  </w:style>
  <w:style w:type="paragraph" w:styleId="202">
    <w:name w:val="toc 2"/>
    <w:basedOn w:val="211"/>
    <w:next w:val="211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11"/>
    <w:next w:val="211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11"/>
    <w:next w:val="211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11"/>
    <w:next w:val="211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11"/>
    <w:next w:val="211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11"/>
    <w:next w:val="211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11"/>
    <w:next w:val="211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11"/>
    <w:next w:val="211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 w:default="1">
    <w:name w:val="Normal"/>
    <w:qFormat/>
  </w:style>
  <w:style w:type="paragraph" w:styleId="212">
    <w:name w:val="Heading 1"/>
    <w:basedOn w:val="211"/>
    <w:next w:val="2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3">
    <w:name w:val="Heading 2"/>
    <w:basedOn w:val="211"/>
    <w:next w:val="2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4">
    <w:name w:val="Heading 3"/>
    <w:basedOn w:val="211"/>
    <w:next w:val="2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5">
    <w:name w:val="Heading 4"/>
    <w:basedOn w:val="211"/>
    <w:next w:val="2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6">
    <w:name w:val="Heading 5"/>
    <w:basedOn w:val="211"/>
    <w:next w:val="2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7">
    <w:name w:val="Heading 6"/>
    <w:basedOn w:val="211"/>
    <w:next w:val="2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8">
    <w:name w:val="Heading 7"/>
    <w:basedOn w:val="211"/>
    <w:next w:val="2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19">
    <w:name w:val="Heading 8"/>
    <w:basedOn w:val="211"/>
    <w:next w:val="2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0">
    <w:name w:val="Heading 9"/>
    <w:basedOn w:val="211"/>
    <w:next w:val="2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2" w:default="1">
    <w:name w:val="No List"/>
    <w:uiPriority w:val="99"/>
    <w:semiHidden/>
    <w:unhideWhenUsed/>
  </w:style>
  <w:style w:type="paragraph" w:styleId="223">
    <w:name w:val="Foot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4">
    <w:name w:val="Head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No Spacing"/>
    <w:qFormat/>
    <w:uiPriority w:val="1"/>
    <w:pPr>
      <w:spacing w:lineRule="auto" w:line="240" w:after="0"/>
    </w:pPr>
  </w:style>
  <w:style w:type="paragraph" w:styleId="226">
    <w:name w:val="Quote"/>
    <w:basedOn w:val="211"/>
    <w:next w:val="2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7">
    <w:name w:val="Subtitle"/>
    <w:basedOn w:val="211"/>
    <w:next w:val="2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8">
    <w:name w:val="Intense Quote"/>
    <w:basedOn w:val="211"/>
    <w:next w:val="2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9">
    <w:name w:val="Title"/>
    <w:basedOn w:val="211"/>
    <w:next w:val="2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0">
    <w:name w:val="List Paragraph"/>
    <w:basedOn w:val="211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