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1"/>
        <w:jc w:val="center"/>
        <w:rPr>
          <w:rFonts w:ascii="Kornucopia" w:hAnsi="Kornucopia" w:cs="Kornucopia" w:eastAsia="Kornucopia"/>
          <w:sz w:val="144"/>
          <w:lang w:val="sk-SK"/>
        </w:rPr>
      </w:pPr>
      <w:r>
        <w:rPr>
          <w:rFonts w:ascii="Kornucopia" w:hAnsi="Kornucopia" w:cs="Kornucopia" w:eastAsia="Kornucopia"/>
          <w:sz w:val="144"/>
          <w:lang w:val="sk-SK"/>
        </w:rPr>
        <w:t xml:space="preserve">Dvojcestny usmernovac</w:t>
      </w:r>
      <w:r>
        <w:rPr>
          <w:rFonts w:ascii="Kornucopia" w:hAnsi="Kornucopia" w:cs="Kornucopia" w:eastAsia="Kornucopia"/>
          <w:sz w:val="144"/>
          <w:lang w:val="sk-SK"/>
        </w:rPr>
      </w:r>
    </w:p>
    <w:p>
      <w:pPr>
        <w:pStyle w:val="179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 xml:space="preserve">S dvomi diódami </w:t>
      </w:r>
      <w:r>
        <w:rPr>
          <w:lang w:val="sk-SK"/>
        </w:rPr>
        <w:t xml:space="preserve">- Sekundárne vinutie transformátora je rozdelené na 2 rovnaké časti. U1 a U2 sú rovnaké a navzájom posunuté o 180°.V prípade že príde kladná polvlna, dióda jedna ju prepustí a dióda 2 je zavretá, keď príde záporná polvlna dióda 1 je zatvorená, dióda 2 ju prepustí ale otočí jej fázu a otočí ju na kladnú polvlnu ( Nevýhoda je že  ).</w:t>
      </w:r>
      <w:r>
        <w:rPr>
          <w:lang w:val="sk-SK"/>
        </w:rPr>
      </w:r>
    </w:p>
    <w:p>
      <w:pPr>
        <w:pStyle w:val="179"/>
        <w:numPr>
          <w:ilvl w:val="0"/>
          <w:numId w:val="1"/>
        </w:numPr>
        <w:rPr>
          <w:lang w:val="sk-SK"/>
        </w:rPr>
      </w:pPr>
      <w:r>
        <w:rPr>
          <w:b/>
          <w:lang w:val="sk-SK"/>
        </w:rPr>
        <w:t xml:space="preserve">Mostíkové zapojenie (GRAETZOV MOSTÍK)</w:t>
      </w:r>
      <w:r>
        <w:rPr>
          <w:lang w:val="sk-SK"/>
        </w:rPr>
        <w:t xml:space="preserve"> - Mostíky sú označované FVB. Vždy pracuje dvojíca diód a pracujú do kríža, keď príde kladný potenciál do bodu A, otvorí sa dióda 1, cez diódu d2 sa spojí s bodom B, ktorý sa uzemní. Keď príde záporný potenciál dióda d3 sa otvorí, cez diódu D4 sa spojí s bodom A, ktorý sa uzemní.</w:t>
      </w:r>
      <w:r>
        <w:rPr>
          <w:lang w:val="sk-SK"/>
        </w:rPr>
      </w:r>
    </w:p>
    <w:p>
      <w:pPr>
        <w:ind w:left="709" w:hanging="0"/>
        <w:rPr>
          <w:lang w:val="sk-SK"/>
        </w:rPr>
      </w:pPr>
      <w:r>
        <w:rPr>
          <w:lang w:val="sk-SK"/>
        </w:rPr>
        <w:t xml:space="preserve">Z usmerňovača dostaneme pulzujúce DC.</w:t>
      </w:r>
      <w:r>
        <w:rPr>
          <w:lang w:val="sk-SK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suff w:val="tab"/>
      <w:lvlText w:val="%1)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ONLYOFFICE/5.2.4.16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