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49"/>
        <w:jc w:val="center"/>
        <w:rPr>
          <w:rFonts w:ascii="Kornucopia" w:hAnsi="Kornucopia" w:cs="Kornucopia" w:eastAsia="Kornucopia"/>
          <w:sz w:val="144"/>
          <w:lang w:val="sk-SK"/>
        </w:rPr>
      </w:pPr>
      <w:r>
        <w:rPr>
          <w:rFonts w:ascii="Kornucopia" w:hAnsi="Kornucopia" w:cs="Kornucopia" w:eastAsia="Kornucopia"/>
          <w:sz w:val="144"/>
          <w:lang w:val="sk-SK"/>
        </w:rPr>
        <w:t xml:space="preserve">Paralelné zpaojenie rezistora cievky a kapacitora</w:t>
      </w:r>
      <w:r>
        <w:rPr>
          <w:rFonts w:ascii="Kornucopia" w:hAnsi="Kornucopia" w:cs="Kornucopia" w:eastAsia="Kornucopia"/>
          <w:sz w:val="144"/>
          <w:lang w:val="sk-SK"/>
        </w:rPr>
      </w:r>
    </w:p>
    <w:p>
      <w:pPr>
        <w:rPr>
          <w:rFonts w:ascii="Ubuntu" w:hAnsi="Ubuntu" w:cs="Ubuntu" w:eastAsia="Ubuntu"/>
          <w:lang w:val="sk-SK"/>
        </w:rPr>
      </w:pPr>
      <w:r>
        <w:rPr>
          <w:lang w:val="sk-SK"/>
        </w:rPr>
      </w: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</w:p>
    <w:p>
      <w:pPr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|I| = sqrt( (I</w:t>
      </w:r>
      <w:r>
        <w:rPr>
          <w:rFonts w:ascii="Ubuntu" w:hAnsi="Ubuntu" w:cs="Ubuntu" w:eastAsia="Ubuntu"/>
          <w:vertAlign w:val="subscript"/>
          <w:lang w:val="sk-SK"/>
        </w:rPr>
        <w:t xml:space="preserve">R</w:t>
      </w:r>
      <w:r>
        <w:rPr>
          <w:rFonts w:ascii="Ubuntu" w:hAnsi="Ubuntu" w:cs="Ubuntu" w:eastAsia="Ubuntu"/>
          <w:lang w:val="sk-SK"/>
        </w:rPr>
        <w:t xml:space="preserve">)</w:t>
      </w:r>
      <w:r>
        <w:rPr>
          <w:rFonts w:ascii="Ubuntu" w:hAnsi="Ubuntu" w:cs="Ubuntu" w:eastAsia="Ubuntu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vertAlign w:val="baseline"/>
          <w:lang w:val="sk-SK"/>
        </w:rPr>
        <w:t xml:space="preserve"> + (I</w:t>
      </w:r>
      <w:r>
        <w:rPr>
          <w:rFonts w:ascii="Ubuntu" w:hAnsi="Ubuntu" w:cs="Ubuntu" w:eastAsia="Ubuntu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vertAlign w:val="baseline"/>
          <w:lang w:val="sk-SK"/>
        </w:rPr>
        <w:t xml:space="preserve"> + I</w:t>
      </w:r>
      <w:r>
        <w:rPr>
          <w:rFonts w:ascii="Ubuntu" w:hAnsi="Ubuntu" w:cs="Ubuntu" w:eastAsia="Ubuntu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lang w:val="sk-SK"/>
        </w:rPr>
        <w:t xml:space="preserve">)</w:t>
      </w:r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</w:p>
    <w:p>
      <w:pPr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|1/Z| = </w:t>
      </w:r>
      <w:r>
        <w:rPr>
          <w:rFonts w:ascii="Ubuntu" w:hAnsi="Ubuntu" w:cs="Ubuntu" w:eastAsia="Ubuntu"/>
          <w:lang w:val="sk-SK"/>
        </w:rPr>
        <w:t xml:space="preserve">sqrt( (1/R</w:t>
      </w:r>
      <w:r>
        <w:rPr>
          <w:rFonts w:ascii="Ubuntu" w:hAnsi="Ubuntu" w:cs="Ubuntu" w:eastAsia="Ubuntu"/>
          <w:lang w:val="sk-SK"/>
        </w:rPr>
        <w:t xml:space="preserve">)</w:t>
      </w:r>
      <w:r>
        <w:rPr>
          <w:rFonts w:ascii="Ubuntu" w:hAnsi="Ubuntu" w:cs="Ubuntu" w:eastAsia="Ubuntu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vertAlign w:val="baseline"/>
          <w:lang w:val="sk-SK"/>
        </w:rPr>
        <w:t xml:space="preserve"> + (</w:t>
      </w:r>
      <w:r>
        <w:rPr>
          <w:rFonts w:ascii="Ubuntu" w:hAnsi="Ubuntu" w:cs="Ubuntu" w:eastAsia="Ubuntu"/>
          <w:lang w:val="sk-SK"/>
        </w:rPr>
        <w:t xml:space="preserve">1/X</w:t>
      </w:r>
      <w:r>
        <w:rPr>
          <w:rFonts w:ascii="Ubuntu" w:hAnsi="Ubuntu" w:cs="Ubuntu" w:eastAsia="Ubuntu"/>
          <w:vertAlign w:val="subscript"/>
          <w:lang w:val="sk-SK"/>
        </w:rPr>
        <w:t xml:space="preserve">L</w:t>
      </w:r>
      <w:r/>
      <w:r>
        <w:rPr>
          <w:rFonts w:ascii="Ubuntu" w:hAnsi="Ubuntu" w:cs="Ubuntu" w:eastAsia="Ubuntu"/>
          <w:vertAlign w:val="baseline"/>
          <w:lang w:val="sk-SK"/>
        </w:rPr>
      </w:r>
      <w:r>
        <w:rPr>
          <w:rFonts w:ascii="Ubuntu" w:hAnsi="Ubuntu" w:cs="Ubuntu" w:eastAsia="Ubuntu"/>
          <w:vertAlign w:val="baseline"/>
          <w:lang w:val="sk-SK"/>
        </w:rPr>
        <w:t xml:space="preserve"> + </w:t>
      </w:r>
      <w:r>
        <w:rPr>
          <w:rFonts w:ascii="Ubuntu" w:hAnsi="Ubuntu" w:cs="Ubuntu" w:eastAsia="Ubuntu"/>
          <w:vertAlign w:val="baseline"/>
          <w:lang w:val="sk-SK"/>
        </w:rPr>
        <w:t xml:space="preserve">- 1/X</w:t>
      </w:r>
      <w:r>
        <w:rPr>
          <w:rFonts w:ascii="Ubuntu" w:hAnsi="Ubuntu" w:cs="Ubuntu" w:eastAsia="Ubuntu"/>
          <w:vertAlign w:val="subscript"/>
          <w:lang w:val="sk-SK"/>
        </w:rPr>
        <w:t xml:space="preserve">C</w:t>
      </w:r>
      <w:r/>
      <w:r>
        <w:rPr>
          <w:rFonts w:ascii="Ubuntu" w:hAnsi="Ubuntu" w:cs="Ubuntu" w:eastAsia="Ubuntu"/>
          <w:vertAlign w:val="baseline"/>
          <w:lang w:val="sk-SK"/>
        </w:rPr>
      </w:r>
      <w:r>
        <w:rPr>
          <w:rFonts w:ascii="Ubuntu" w:hAnsi="Ubuntu" w:cs="Ubuntu" w:eastAsia="Ubuntu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vertAlign w:val="superscript"/>
          <w:lang w:val="sk-SK"/>
        </w:rPr>
        <w:t xml:space="preserve">2</w:t>
      </w:r>
      <w:r>
        <w:rPr>
          <w:rFonts w:ascii="Ubuntu" w:hAnsi="Ubuntu" w:cs="Ubuntu" w:eastAsia="Ubuntu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lang w:val="sk-SK"/>
        </w:rPr>
        <w:t xml:space="preserve">)</w:t>
      </w:r>
      <w:r/>
      <w:r>
        <w:rPr>
          <w:rFonts w:ascii="Ubuntu" w:hAnsi="Ubuntu" w:cs="Ubuntu" w:eastAsia="Ubuntu"/>
          <w:lang w:val="sk-SK"/>
        </w:rPr>
      </w:r>
      <w:r>
        <w:rPr>
          <w:rFonts w:ascii="Ubuntu" w:hAnsi="Ubuntu" w:cs="Ubuntu" w:eastAsia="Ubuntu"/>
          <w:lang w:val="sk-SK"/>
        </w:rPr>
      </w:r>
    </w:p>
    <w:p>
      <w:pPr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Napätie na obvode je rovnaké takže ho môžeme vykrátiť.</w:t>
      </w:r>
      <w:r>
        <w:rPr>
          <w:rFonts w:ascii="Ubuntu" w:hAnsi="Ubuntu" w:cs="Ubuntu" w:eastAsia="Ubuntu"/>
          <w:lang w:val="sk-SK"/>
        </w:rPr>
      </w:r>
    </w:p>
    <w:p>
      <w:pPr>
        <w:jc w:val="center"/>
        <w:rPr>
          <w:rFonts w:ascii="Ubuntu" w:hAnsi="Ubuntu" w:cs="Ubuntu" w:eastAsia="Ubuntu"/>
          <w:lang w:val="sk-SK"/>
        </w:rPr>
      </w:pPr>
      <w:r>
        <w:rPr>
          <w:rFonts w:ascii="Ubuntu" w:hAnsi="Ubuntu" w:cs="Ubuntu" w:eastAsia="Ubuntu"/>
          <w:lang w:val="sk-SK"/>
        </w:rPr>
        <w:t xml:space="preserve">1/Z = Vodivosť - Y - Admitancia</w:t>
      </w:r>
      <w:r>
        <w:rPr>
          <w:rFonts w:ascii="Ubuntu" w:hAnsi="Ubuntu" w:cs="Ubuntu" w:eastAsia="Ubuntu"/>
          <w:lang w:val="sk-SK"/>
        </w:rPr>
      </w:r>
    </w:p>
    <w:p>
      <w:pPr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lang w:val="sk-SK"/>
        </w:rPr>
        <w:t xml:space="preserve">1/X</w:t>
      </w:r>
      <w:r>
        <w:rPr>
          <w:rFonts w:ascii="Ubuntu" w:hAnsi="Ubuntu" w:cs="Ubuntu" w:eastAsia="Ubuntu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vertAlign w:val="baseline"/>
          <w:lang w:val="sk-SK"/>
        </w:rPr>
        <w:t xml:space="preserve"> - 1/X</w:t>
      </w:r>
      <w:r>
        <w:rPr>
          <w:rFonts w:ascii="Ubuntu" w:hAnsi="Ubuntu" w:cs="Ubuntu" w:eastAsia="Ubuntu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vertAlign w:val="baseline"/>
          <w:lang w:val="sk-SK"/>
        </w:rPr>
        <w:t xml:space="preserve"> = Susceptancia</w:t>
      </w:r>
      <w:r>
        <w:rPr>
          <w:rFonts w:ascii="Ubuntu" w:hAnsi="Ubuntu" w:cs="Ubuntu" w:eastAsia="Ubuntu"/>
          <w:vertAlign w:val="baseline"/>
        </w:rPr>
      </w:r>
    </w:p>
    <w:p>
      <w:pPr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tg fí = R/X</w:t>
      </w:r>
      <w:r>
        <w:rPr>
          <w:rFonts w:ascii="Ubuntu" w:hAnsi="Ubuntu" w:cs="Ubuntu" w:eastAsia="Ubuntu"/>
          <w:vertAlign w:val="baseline"/>
          <w:lang w:val="sk-SK"/>
        </w:rPr>
      </w:r>
    </w:p>
    <w:p>
      <w:pPr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cos fí = Z/R</w:t>
      </w:r>
      <w:r>
        <w:rPr>
          <w:rFonts w:ascii="Ubuntu" w:hAnsi="Ubuntu" w:cs="Ubuntu" w:eastAsia="Ubuntu"/>
          <w:vertAlign w:val="baseline"/>
          <w:lang w:val="sk-SK"/>
        </w:rPr>
      </w:r>
    </w:p>
    <w:p>
      <w:pPr>
        <w:jc w:val="center"/>
        <w:rPr>
          <w:rFonts w:ascii="Ubuntu" w:hAnsi="Ubuntu" w:cs="Ubuntu" w:eastAsia="Ubuntu"/>
          <w:vertAlign w:val="baseline"/>
          <w:lang w:val="sk-SK"/>
        </w:rPr>
      </w:pPr>
      <w:r>
        <w:rPr>
          <w:rFonts w:ascii="Ubuntu" w:hAnsi="Ubuntu" w:cs="Ubuntu" w:eastAsia="Ubuntu"/>
          <w:vertAlign w:val="baseline"/>
          <w:lang w:val="sk-SK"/>
        </w:rPr>
        <w:t xml:space="preserve">sin fí = Z/X</w:t>
      </w:r>
      <w:r>
        <w:rPr>
          <w:rFonts w:ascii="Ubuntu" w:hAnsi="Ubuntu" w:cs="Ubuntu" w:eastAsia="Ubuntu"/>
          <w:vertAlign w:val="baseline"/>
          <w:lang w:val="sk-SK"/>
        </w:rPr>
      </w:r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