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default" w:ascii="Kornucopia"/>
          <w:lang w:val="en"/>
        </w:rPr>
      </w:pPr>
      <w:r>
        <w:rPr>
          <w:rStyle w:val="6"/>
          <w:rFonts w:hint="default" w:ascii="Kornucopia"/>
          <w:lang w:val="en"/>
        </w:rPr>
        <w:t>Anéna</w:t>
      </w:r>
    </w:p>
    <w:p>
      <w:pPr>
        <w:pStyle w:val="7"/>
        <w:bidi w:val="0"/>
      </w:pPr>
      <w:r>
        <w:rPr>
          <w:lang w:val="en-US" w:eastAsia="zh-CN"/>
        </w:rPr>
        <w:t xml:space="preserve">Anténa je zariadenie na príjem a/alebo vysielanie (najmä rádiových) elektromagnetických vĺn cez prirodzené médiá (vzduch, zem, voda atď.). Je to sústava vodičov, pomocou ktorej sa mení energia </w:t>
      </w:r>
      <w:r>
        <w:rPr>
          <w:rStyle w:val="8"/>
          <w:lang w:val="en-US" w:eastAsia="zh-CN"/>
        </w:rPr>
        <w:fldChar w:fldCharType="begin"/>
      </w:r>
      <w:r>
        <w:rPr>
          <w:rStyle w:val="8"/>
          <w:lang w:val="en-US" w:eastAsia="zh-CN"/>
        </w:rPr>
        <w:instrText xml:space="preserve"> HYPERLINK "https://sk.wikipedia.org/wiki/Elektromagnetick%C3%A9_%C5%BEiarenie" \o "Elektromagnetické žiarenie" </w:instrText>
      </w:r>
      <w:r>
        <w:rPr>
          <w:rStyle w:val="8"/>
          <w:lang w:val="en-US" w:eastAsia="zh-CN"/>
        </w:rPr>
        <w:fldChar w:fldCharType="separate"/>
      </w:r>
      <w:r>
        <w:rPr>
          <w:rStyle w:val="8"/>
        </w:rPr>
        <w:t>elektromagnetického žiarenia</w:t>
      </w:r>
      <w:r>
        <w:rPr>
          <w:rStyle w:val="8"/>
          <w:lang w:val="en-US" w:eastAsia="zh-CN"/>
        </w:rPr>
        <w:fldChar w:fldCharType="end"/>
      </w:r>
      <w:r>
        <w:rPr>
          <w:rStyle w:val="8"/>
          <w:lang w:val="en-US" w:eastAsia="zh-CN"/>
        </w:rPr>
        <w:t xml:space="preserve"> na </w:t>
      </w:r>
      <w:r>
        <w:rPr>
          <w:rStyle w:val="8"/>
          <w:lang w:val="en-US" w:eastAsia="zh-CN"/>
        </w:rPr>
        <w:fldChar w:fldCharType="begin"/>
      </w:r>
      <w:r>
        <w:rPr>
          <w:rStyle w:val="8"/>
          <w:lang w:val="en-US" w:eastAsia="zh-CN"/>
        </w:rPr>
        <w:instrText xml:space="preserve"> HYPERLINK "https://sk.wikipedia.org/w/index.php?title=Vysokofrekven%C4%8Dn%C3%BD_pr%C3%BAd&amp;action=edit&amp;redlink=1" \o "Vysokofrekvenčný prúd (stránka neexistuje)" </w:instrText>
      </w:r>
      <w:r>
        <w:rPr>
          <w:rStyle w:val="8"/>
          <w:lang w:val="en-US" w:eastAsia="zh-CN"/>
        </w:rPr>
        <w:fldChar w:fldCharType="separate"/>
      </w:r>
      <w:r>
        <w:rPr>
          <w:rStyle w:val="8"/>
        </w:rPr>
        <w:t>vysokofrekvenčný prúd</w:t>
      </w:r>
      <w:r>
        <w:rPr>
          <w:rStyle w:val="8"/>
          <w:lang w:val="en-US" w:eastAsia="zh-CN"/>
        </w:rPr>
        <w:fldChar w:fldCharType="end"/>
      </w:r>
      <w:r>
        <w:rPr>
          <w:rStyle w:val="8"/>
          <w:lang w:val="en-US" w:eastAsia="zh-CN"/>
        </w:rPr>
        <w:t xml:space="preserve"> </w:t>
      </w:r>
      <w:r>
        <w:rPr>
          <w:lang w:val="en-US" w:eastAsia="zh-CN"/>
        </w:rPr>
        <w:t xml:space="preserve">(prijímacia anténa) alebo naopak (vysielacia anténa). </w:t>
      </w:r>
    </w:p>
    <w:p>
      <w:pPr>
        <w:pStyle w:val="7"/>
        <w:bidi w:val="0"/>
        <w:rPr>
          <w:rFonts w:hint="default"/>
          <w:lang w:val="en"/>
        </w:rPr>
      </w:pPr>
    </w:p>
    <w:p>
      <w:pPr>
        <w:pStyle w:val="7"/>
        <w:bidi w:val="0"/>
      </w:pPr>
      <w:r>
        <w:t xml:space="preserve">Delenie podľa funkcie: </w:t>
      </w:r>
    </w:p>
    <w:p>
      <w:pPr>
        <w:pStyle w:val="7"/>
        <w:numPr>
          <w:ilvl w:val="0"/>
          <w:numId w:val="1"/>
        </w:numPr>
        <w:bidi w:val="0"/>
        <w:ind w:left="420" w:leftChars="0" w:hanging="420" w:firstLineChars="0"/>
      </w:pPr>
      <w:r>
        <w:rPr>
          <w:color w:val="auto"/>
          <w:u w:val="none"/>
        </w:rPr>
        <w:t>vysielacia anténa</w:t>
      </w:r>
    </w:p>
    <w:p>
      <w:pPr>
        <w:pStyle w:val="7"/>
        <w:numPr>
          <w:ilvl w:val="0"/>
          <w:numId w:val="1"/>
        </w:numPr>
        <w:bidi w:val="0"/>
      </w:pPr>
      <w:r>
        <w:rPr>
          <w:color w:val="auto"/>
          <w:u w:val="none"/>
        </w:rPr>
        <w:t>prijímacia anténa</w:t>
      </w:r>
    </w:p>
    <w:p>
      <w:pPr>
        <w:pStyle w:val="7"/>
        <w:bidi w:val="0"/>
      </w:pPr>
    </w:p>
    <w:p>
      <w:pPr>
        <w:pStyle w:val="7"/>
        <w:bidi w:val="0"/>
      </w:pPr>
      <w:bookmarkStart w:id="0" w:name="_GoBack"/>
      <w:bookmarkEnd w:id="0"/>
      <w:r>
        <w:t xml:space="preserve">Delenie podľa konštrukcie: </w:t>
      </w:r>
    </w:p>
    <w:p>
      <w:pPr>
        <w:pStyle w:val="7"/>
        <w:numPr>
          <w:ilvl w:val="0"/>
          <w:numId w:val="2"/>
        </w:numPr>
        <w:bidi w:val="0"/>
        <w:ind w:left="420" w:leftChars="0" w:hanging="420" w:firstLineChars="0"/>
      </w:pPr>
      <w:r>
        <w:rPr>
          <w:color w:val="auto"/>
          <w:u w:val="none"/>
        </w:rPr>
        <w:t>drôtová anténa</w:t>
      </w:r>
    </w:p>
    <w:p>
      <w:pPr>
        <w:pStyle w:val="7"/>
        <w:numPr>
          <w:ilvl w:val="0"/>
          <w:numId w:val="2"/>
        </w:numPr>
        <w:bidi w:val="0"/>
        <w:ind w:left="420" w:leftChars="0" w:hanging="420" w:firstLineChars="0"/>
      </w:pPr>
      <w:r>
        <w:rPr>
          <w:color w:val="auto"/>
          <w:u w:val="none"/>
        </w:rPr>
        <w:t>tyčová anténa</w:t>
      </w:r>
    </w:p>
    <w:p>
      <w:pPr>
        <w:pStyle w:val="7"/>
        <w:numPr>
          <w:ilvl w:val="0"/>
          <w:numId w:val="2"/>
        </w:numPr>
        <w:bidi w:val="0"/>
        <w:ind w:left="420" w:leftChars="0" w:hanging="420" w:firstLineChars="0"/>
      </w:pPr>
      <w:r>
        <w:rPr>
          <w:color w:val="auto"/>
          <w:u w:val="none"/>
        </w:rPr>
        <w:t>rámová anténa</w:t>
      </w:r>
    </w:p>
    <w:p>
      <w:pPr>
        <w:pStyle w:val="7"/>
        <w:numPr>
          <w:ilvl w:val="0"/>
          <w:numId w:val="2"/>
        </w:numPr>
        <w:bidi w:val="0"/>
        <w:ind w:left="420" w:leftChars="0" w:hanging="420" w:firstLineChars="0"/>
      </w:pPr>
      <w:r>
        <w:rPr>
          <w:color w:val="auto"/>
          <w:u w:val="none"/>
        </w:rPr>
        <w:t>feritová anténa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"/>
        </w:rPr>
      </w:pPr>
      <w:r>
        <w:t xml:space="preserve">Kvalita antény sa udáva ako tzv. </w:t>
      </w:r>
      <w:r>
        <w:rPr>
          <w:color w:val="auto"/>
          <w:u w:val="none"/>
        </w:rPr>
        <w:t>zisk antény</w:t>
      </w:r>
      <w:r>
        <w:t xml:space="preserve">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FF47E"/>
    <w:multiLevelType w:val="singleLevel"/>
    <w:tmpl w:val="D5FFF4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DF52AD"/>
    <w:multiLevelType w:val="singleLevel"/>
    <w:tmpl w:val="3FDF52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B263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FEF52B2"/>
    <w:rsid w:val="96AFB1EE"/>
    <w:rsid w:val="AF5E15C8"/>
    <w:rsid w:val="B5BFB8D3"/>
    <w:rsid w:val="F3FF1FFF"/>
    <w:rsid w:val="FABF0E7E"/>
    <w:rsid w:val="FE7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6">
    <w:name w:val="Korn"/>
    <w:basedOn w:val="2"/>
    <w:qFormat/>
    <w:uiPriority w:val="0"/>
    <w:rPr>
      <w:rFonts w:ascii="Kornucopia" w:hAnsi="Kornucopia"/>
      <w:sz w:val="144"/>
    </w:rPr>
  </w:style>
  <w:style w:type="paragraph" w:customStyle="1" w:styleId="7">
    <w:name w:val="Montserrat"/>
    <w:basedOn w:val="1"/>
    <w:link w:val="8"/>
    <w:uiPriority w:val="0"/>
    <w:rPr>
      <w:rFonts w:ascii="Montserrat" w:hAnsi="Montserrat"/>
      <w:sz w:val="28"/>
    </w:rPr>
  </w:style>
  <w:style w:type="character" w:customStyle="1" w:styleId="8">
    <w:name w:val="Montserrat Char"/>
    <w:link w:val="7"/>
    <w:uiPriority w:val="0"/>
    <w:rPr>
      <w:rFonts w:ascii="Montserrat" w:hAnsi="Montserrat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2020-03-16T21:35:00Z</dcterms:created>
  <dc:creator>hejtmus</dc:creator>
  <cp:lastModifiedBy>hejtmus</cp:lastModifiedBy>
  <dcterms:modified xsi:type="dcterms:W3CDTF">2020-03-16T21:57:11Z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