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4"/>
          <w:rFonts w:hint="default"/>
          <w:lang w:val="en"/>
        </w:rPr>
      </w:pPr>
      <w:r>
        <w:rPr>
          <w:rStyle w:val="4"/>
          <w:rFonts w:hint="default"/>
          <w:lang w:val="en"/>
        </w:rPr>
        <w:t>Bistabiln</w:t>
      </w:r>
      <w:r>
        <w:rPr>
          <w:rStyle w:val="4"/>
          <w:rFonts w:hint="default" w:ascii="Kornucopia"/>
          <w:lang w:val="en"/>
        </w:rPr>
        <w:t>y</w:t>
      </w:r>
      <w:r>
        <w:rPr>
          <w:rStyle w:val="4"/>
          <w:rFonts w:hint="default"/>
          <w:lang w:val="en"/>
        </w:rPr>
        <w:t xml:space="preserve"> preklápací obvod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2314575"/>
            <wp:effectExtent l="0" t="0" r="1270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2571750"/>
            <wp:effectExtent l="0" t="0" r="2540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ontserrat" w:hAnsi="Montserrat" w:cs="Montserrat"/>
          <w:vertAlign w:val="baseline"/>
          <w:lang w:val="en"/>
        </w:rPr>
      </w:pPr>
      <w:r>
        <w:rPr>
          <w:rFonts w:hint="default" w:ascii="Montserrat" w:hAnsi="Montserrat" w:cs="Montserrat"/>
          <w:lang w:val="en"/>
        </w:rPr>
        <w:t>Má 2 stabilné stavy (to preto to bi), v stabilnom stave zorvá do vtedy, kým neprivedieme spúštací impulz. Je to symetrický obvod, predpokladáme, že po pripojení U</w:t>
      </w:r>
      <w:r>
        <w:rPr>
          <w:rFonts w:hint="default" w:ascii="Montserrat" w:hAnsi="Montserrat" w:cs="Montserrat"/>
          <w:vertAlign w:val="subscript"/>
          <w:lang w:val="en"/>
        </w:rPr>
        <w:t>CC</w:t>
      </w:r>
      <w:r>
        <w:rPr>
          <w:rFonts w:hint="default" w:ascii="Montserrat" w:hAnsi="Montserrat" w:cs="Montserrat"/>
          <w:vertAlign w:val="baseline"/>
          <w:lang w:val="en"/>
        </w:rPr>
        <w:t xml:space="preserve"> sa otvorí tranzistor T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vertAlign w:val="baseline"/>
          <w:lang w:val="en"/>
        </w:rPr>
        <w:t xml:space="preserve"> T</w:t>
      </w:r>
      <w:r>
        <w:rPr>
          <w:rFonts w:hint="default" w:ascii="Montserrat" w:hAnsi="Montserrat" w:cs="Montserrat"/>
          <w:vertAlign w:val="subscript"/>
          <w:lang w:val="en"/>
        </w:rPr>
        <w:t>2</w:t>
      </w:r>
      <w:r>
        <w:rPr>
          <w:rFonts w:hint="default" w:ascii="Montserrat" w:hAnsi="Montserrat" w:cs="Montserrat"/>
          <w:vertAlign w:val="baseline"/>
          <w:lang w:val="en"/>
        </w:rPr>
        <w:t xml:space="preserve"> bude zatvorený. Akonáhle v čase T</w:t>
      </w:r>
      <w:r>
        <w:rPr>
          <w:rFonts w:hint="default" w:ascii="Montserrat" w:hAnsi="Montserrat" w:cs="Montserrat"/>
          <w:vertAlign w:val="subscript"/>
          <w:lang w:val="en"/>
        </w:rPr>
        <w:t>0</w:t>
      </w:r>
      <w:r>
        <w:rPr>
          <w:rFonts w:hint="default" w:ascii="Montserrat" w:hAnsi="Montserrat" w:cs="Montserrat"/>
          <w:vertAlign w:val="baseline"/>
          <w:lang w:val="en"/>
        </w:rPr>
        <w:t xml:space="preserve"> privedieme na vstup pravoúhly spúštací impulz. Kapacitory C</w:t>
      </w:r>
      <w:r>
        <w:rPr>
          <w:rFonts w:hint="default" w:ascii="Montserrat" w:hAnsi="Montserrat" w:cs="Montserrat"/>
          <w:vertAlign w:val="subscript"/>
          <w:lang w:val="en"/>
        </w:rPr>
        <w:t>V1</w:t>
      </w:r>
      <w:r>
        <w:rPr>
          <w:rFonts w:hint="default" w:ascii="Montserrat" w:hAnsi="Montserrat" w:cs="Montserrat"/>
          <w:vertAlign w:val="baseline"/>
          <w:lang w:val="en"/>
        </w:rPr>
        <w:t>, C</w:t>
      </w:r>
      <w:r>
        <w:rPr>
          <w:rFonts w:hint="default" w:ascii="Montserrat" w:hAnsi="Montserrat" w:cs="Montserrat"/>
          <w:vertAlign w:val="subscript"/>
          <w:lang w:val="en"/>
        </w:rPr>
        <w:t>V2</w:t>
      </w:r>
      <w:r>
        <w:rPr>
          <w:rFonts w:hint="default" w:ascii="Montserrat" w:hAnsi="Montserrat" w:cs="Montserrat"/>
          <w:vertAlign w:val="baseline"/>
          <w:lang w:val="en"/>
        </w:rPr>
        <w:t xml:space="preserve"> vytvoria krátke impulzy, na kladný impulz reaguje vždy ten tranzistor ktorý je zatvorený. Popri vedení krátkeho kladného impulzu sa T</w:t>
      </w:r>
      <w:r>
        <w:rPr>
          <w:rFonts w:hint="default" w:ascii="Montserrat" w:hAnsi="Montserrat" w:cs="Montserrat"/>
          <w:vertAlign w:val="subscript"/>
          <w:lang w:val="en"/>
        </w:rPr>
        <w:t>2</w:t>
      </w:r>
      <w:r>
        <w:rPr>
          <w:rFonts w:hint="default" w:ascii="Montserrat" w:hAnsi="Montserrat" w:cs="Montserrat"/>
          <w:vertAlign w:val="baseline"/>
          <w:lang w:val="en"/>
        </w:rPr>
        <w:t xml:space="preserve"> otvorí, uzemní rezistor R</w:t>
      </w:r>
      <w:r>
        <w:rPr>
          <w:rFonts w:hint="default" w:ascii="Montserrat" w:hAnsi="Montserrat" w:cs="Montserrat"/>
          <w:vertAlign w:val="subscript"/>
          <w:lang w:val="en"/>
        </w:rPr>
        <w:t>B1</w:t>
      </w:r>
      <w:r>
        <w:rPr>
          <w:rFonts w:hint="default" w:ascii="Montserrat" w:hAnsi="Montserrat" w:cs="Montserrat"/>
          <w:vertAlign w:val="baseline"/>
          <w:lang w:val="en"/>
        </w:rPr>
        <w:t xml:space="preserve"> a zatvorí T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vertAlign w:val="baseline"/>
          <w:lang w:val="en"/>
        </w:rPr>
        <w:t>, keď príde druhý kladný impulz, T</w:t>
      </w:r>
      <w:r>
        <w:rPr>
          <w:rFonts w:hint="default" w:ascii="Montserrat" w:hAnsi="Montserrat" w:cs="Montserrat"/>
          <w:vertAlign w:val="subscript"/>
          <w:lang w:val="en"/>
        </w:rPr>
        <w:t>1</w:t>
      </w:r>
      <w:r>
        <w:rPr>
          <w:rFonts w:hint="default" w:ascii="Montserrat" w:hAnsi="Montserrat" w:cs="Montserrat"/>
          <w:vertAlign w:val="baseline"/>
          <w:lang w:val="en"/>
        </w:rPr>
        <w:t xml:space="preserve"> sa otvorí, T</w:t>
      </w:r>
      <w:r>
        <w:rPr>
          <w:rFonts w:hint="default" w:ascii="Montserrat" w:hAnsi="Montserrat" w:cs="Montserrat"/>
          <w:vertAlign w:val="subscript"/>
          <w:lang w:val="en"/>
        </w:rPr>
        <w:t>2</w:t>
      </w:r>
      <w:r>
        <w:rPr>
          <w:rFonts w:hint="default" w:ascii="Montserrat" w:hAnsi="Montserrat" w:cs="Montserrat"/>
          <w:vertAlign w:val="baseline"/>
          <w:lang w:val="en"/>
        </w:rPr>
        <w:t xml:space="preserve"> zavrie. Pre zmenu signálu na výstupe BKO, sa na vstup musia priviesť 2 periódy vstupného signálu.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FF58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E3FF58C"/>
    <w:rsid w:val="4FF3D155"/>
    <w:rsid w:val="5B8C3B0D"/>
    <w:rsid w:val="6BFF4D7F"/>
    <w:rsid w:val="777F1D6A"/>
    <w:rsid w:val="7ABF7D5D"/>
    <w:rsid w:val="7EDE37E2"/>
    <w:rsid w:val="7FAF8125"/>
    <w:rsid w:val="7FEF52B2"/>
    <w:rsid w:val="8A9FB496"/>
    <w:rsid w:val="BFFE3FC8"/>
    <w:rsid w:val="F70D8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orn"/>
    <w:basedOn w:val="2"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2020-02-04T14:33:00Z</dcterms:created>
  <dc:creator>hejtmus</dc:creator>
  <cp:lastModifiedBy>hejtmus</cp:lastModifiedBy>
  <dcterms:modified xsi:type="dcterms:W3CDTF">2020-02-10T10:18:17Z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