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0:25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0:44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saki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iku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ja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ikirarenai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dekigoto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deai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matteita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0:45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1:05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shika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wakaranai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bokutachi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monogatari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imi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1:06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1:15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ichibanda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subete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ū</w:t>
      </w:r>
      <w:r>
        <w:rPr>
          <w:rFonts w:ascii="Arial Unicode MS" w:eastAsia="Arial Unicode MS" w:cs="Arial Unicode MS"/>
          <w:color w:val="000000"/>
          <w:sz w:val="42"/>
          <w:szCs w:val="42"/>
        </w:rPr>
        <w:t>zendatta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1:16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1:36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lastRenderedPageBreak/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1:37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2:07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kanpekida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subete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subarash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ī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yatto 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toki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kich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kich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kich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 w:hint="eastAsia"/>
          <w:color w:val="000000"/>
          <w:sz w:val="42"/>
          <w:szCs w:val="42"/>
        </w:rPr>
        <w:t>ā</w:t>
      </w:r>
      <w:r>
        <w:rPr>
          <w:rFonts w:ascii="Arial Unicode MS" w:eastAsia="Arial Unicode MS" w:cs="Arial Unicode MS"/>
          <w:color w:val="000000"/>
          <w:sz w:val="42"/>
          <w:szCs w:val="42"/>
        </w:rPr>
        <w:t>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kich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2:17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2:47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ichibanda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subete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ū</w:t>
      </w:r>
      <w:r>
        <w:rPr>
          <w:rFonts w:ascii="Arial Unicode MS" w:eastAsia="Arial Unicode MS" w:cs="Arial Unicode MS"/>
          <w:color w:val="000000"/>
          <w:sz w:val="42"/>
          <w:szCs w:val="42"/>
        </w:rPr>
        <w:t>zendatta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kich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kich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2:48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3:08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saki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iku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ja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ikirarenai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dekigoto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deai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matteita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3:09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3:29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shika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wakaranai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bokutachi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monogatarida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imi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3:30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3:50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rabusonguda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tame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uta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wakattekure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zutto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matteita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bokutachi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furikaeranai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kore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de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ī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nda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3:51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A90DC1" w:rsidRDefault="00A90DC1" w:rsidP="00A90DC1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2C4542" w:rsidRDefault="00A90DC1" w:rsidP="00A90DC1"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  <w:bookmarkStart w:id="0" w:name="_GoBack"/>
      <w:bookmarkEnd w:id="0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C1"/>
    <w:rsid w:val="002C4542"/>
    <w:rsid w:val="00A9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FF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1075</Characters>
  <Application>Microsoft Macintosh Word</Application>
  <DocSecurity>0</DocSecurity>
  <Lines>8</Lines>
  <Paragraphs>2</Paragraphs>
  <ScaleCrop>false</ScaleCrop>
  <Company>（株）カーティスヘロン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Herron Leo</cp:lastModifiedBy>
  <cp:revision>1</cp:revision>
  <dcterms:created xsi:type="dcterms:W3CDTF">2019-11-18T23:21:00Z</dcterms:created>
  <dcterms:modified xsi:type="dcterms:W3CDTF">2019-11-18T23:21:00Z</dcterms:modified>
</cp:coreProperties>
</file>