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Assessment Task: Writing (20%)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Rubrics: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Part 1: Point-of-view essay (10%)</w:t>
      </w:r>
    </w:p>
    <w:tbl>
      <w:tblPr>
        <w:tblStyle w:val="Table1"/>
        <w:tblW w:w="1394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035"/>
        <w:gridCol w:w="2522"/>
        <w:gridCol w:w="2282"/>
        <w:gridCol w:w="2339"/>
        <w:gridCol w:w="2240"/>
        <w:gridCol w:w="2524"/>
        <w:tblGridChange w:id="0">
          <w:tblGrid>
            <w:gridCol w:w="2035"/>
            <w:gridCol w:w="2522"/>
            <w:gridCol w:w="2282"/>
            <w:gridCol w:w="2339"/>
            <w:gridCol w:w="2240"/>
            <w:gridCol w:w="25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ind w:right="97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(Limited)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(Basic)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 (Developing)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 (Proficient)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(Excellent)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60" w:right="97" w:hanging="284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and Ideas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irrelevant or minimally related to the topic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Lacks awareness of the issue concerned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viewpoint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somewhat related but vague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awareness of the issue concerned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Viewpoint unclear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relevant but basic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awareness of the issue concerned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Viewpoint present but weakly developed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relevant and solid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awareness of the issue concerned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viewpoint with some depth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insightful and highly relevant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awareness of the issue concerned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6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Well-developed, compelling viewpoint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60" w:right="97" w:hanging="284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 and </w:t>
            </w:r>
            <w:r w:rsidDel="00000000" w:rsidR="00000000" w:rsidRPr="00000000">
              <w:rPr>
                <w:b w:val="1"/>
                <w:rtl w:val="0"/>
              </w:rPr>
              <w:t xml:space="preserve">logical progression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structure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disjointed with no development or progression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structure with unclear paragraphing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listed with little development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structure with some paragraphing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developed but lack depth or logical flow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Well-organised with clear paragraphs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developed logically with good flow and support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organised with effective paragraphing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Ideas are thoroughly developed with seamless, logical progression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4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034"/>
        <w:gridCol w:w="2522"/>
        <w:gridCol w:w="2202"/>
        <w:gridCol w:w="2435"/>
        <w:gridCol w:w="2227"/>
        <w:gridCol w:w="2522"/>
        <w:tblGridChange w:id="0">
          <w:tblGrid>
            <w:gridCol w:w="2034"/>
            <w:gridCol w:w="2522"/>
            <w:gridCol w:w="2202"/>
            <w:gridCol w:w="2435"/>
            <w:gridCol w:w="2227"/>
            <w:gridCol w:w="252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60" w:right="97" w:hanging="284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Vocabulary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Vocabulary is limited, repetitive, or inaccurate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Lacks topic-specific terms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vocabulary with some repetition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use of topic-specific terms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Adequate vocabulary with some variety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Includes some topic-specific terms but with occasional errors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Varied and precise vocabulary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 use of topic-specific terms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errors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Rich, precise vocabulary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Masterful use of topic-specific terms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Almost error-free and sophisticated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60" w:right="97" w:hanging="284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Grammar and sentence structure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Frequent grammatical and spelling errors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Sentences are incomplete or confusing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Several grammatical and spelling errors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Sentences are simple and often flawed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grammatical and spelling errors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Sentences are mostly correct but lack variety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grammatical and spelling errors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Sentences are varied and mostly accurate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Virtually error-free grammar and spelling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80" w:right="150" w:hanging="291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Sentences are complex, varied, and accurately constructed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Part 2: AI-assisted Review (10%)</w:t>
      </w:r>
    </w:p>
    <w:tbl>
      <w:tblPr>
        <w:tblStyle w:val="Table3"/>
        <w:tblW w:w="13941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260"/>
        <w:gridCol w:w="2110"/>
        <w:gridCol w:w="2393"/>
        <w:gridCol w:w="2393"/>
        <w:gridCol w:w="2393"/>
        <w:gridCol w:w="2393"/>
        <w:tblGridChange w:id="0">
          <w:tblGrid>
            <w:gridCol w:w="2260"/>
            <w:gridCol w:w="2110"/>
            <w:gridCol w:w="2393"/>
            <w:gridCol w:w="2393"/>
            <w:gridCol w:w="2393"/>
            <w:gridCol w:w="239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right="98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right="8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(Limited)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right="8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(Basic)</w:t>
            </w:r>
          </w:p>
        </w:tc>
        <w:tc>
          <w:tcPr/>
          <w:p w:rsidR="00000000" w:rsidDel="00000000" w:rsidP="00000000" w:rsidRDefault="00000000" w:rsidRPr="00000000" w14:paraId="00000044">
            <w:pPr>
              <w:ind w:right="8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 (Developing)</w:t>
            </w:r>
          </w:p>
        </w:tc>
        <w:tc>
          <w:tcPr/>
          <w:p w:rsidR="00000000" w:rsidDel="00000000" w:rsidP="00000000" w:rsidRDefault="00000000" w:rsidRPr="00000000" w14:paraId="00000045">
            <w:pPr>
              <w:ind w:right="8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 (Proficient)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right="8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(Excellent)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1" w:right="98" w:hanging="36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In-Depth Conversation with AI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exchanges or chat history provided or no conversation beyond initial input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questions asked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Sparse exchanges with incomplete or no chat history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conversation with one or two simple questions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Lacks depth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Adequate exchanges shown in chat history submitted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conversation with some relevant questions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some depth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Robust exchanges with comprehensive chat history included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In-depth conversation with detailed, relevant questions on all levels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Extensive exchanges with thorough, well-documented chat history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in-depth conversation with insightful, multi-level questions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1" w:right="98" w:hanging="36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Critical Review of AI Suggestions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AI suggestions accepted without evaluation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critical thought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 AI suggestions accepted with little critical analysis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AI suggestions evaluated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critical review with justification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 AI suggestions critically assessed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justification for choices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AI suggestions thoroughly evaluated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8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Strong, evidence-based justification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1" w:right="98" w:hanging="36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Refining Process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revisions made</w:t>
            </w:r>
          </w:p>
          <w:p w:rsidR="00000000" w:rsidDel="00000000" w:rsidP="00000000" w:rsidRDefault="00000000" w:rsidRPr="00000000" w14:paraId="00000060">
            <w:pPr>
              <w:ind w:left="37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revisions with no iterative process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revisions with limited iteration based on AI feedback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iterative process with multiple revisions based on AI input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78" w:right="138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Extensive, refinement with critical review of AI feedback at each step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even"/>
      <w:pgSz w:h="11906" w:w="16838" w:orient="landscape"/>
      <w:pgMar w:bottom="1440" w:top="11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9265" cy="379730"/>
              <wp:effectExtent b="0" l="0" r="0" t="0"/>
              <wp:wrapNone/>
              <wp:docPr descr="OFFICIAL" id="185566364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16130" y="3594898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0000"/>
                              <w:sz w:val="20"/>
                              <w:vertAlign w:val="baseline"/>
                            </w:rPr>
                            <w:t xml:space="preserve">OFFICIAL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9265" cy="379730"/>
              <wp:effectExtent b="0" l="0" r="0" t="0"/>
              <wp:wrapNone/>
              <wp:docPr descr="OFFICIAL" id="1855663648" name="image2.png"/>
              <a:graphic>
                <a:graphicData uri="http://schemas.openxmlformats.org/drawingml/2006/picture">
                  <pic:pic>
                    <pic:nvPicPr>
                      <pic:cNvPr descr="OFFICIAL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265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9265" cy="379730"/>
              <wp:effectExtent b="0" l="0" r="0" t="0"/>
              <wp:wrapNone/>
              <wp:docPr descr="OFFICIAL" id="185566364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6130" y="3594898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0000"/>
                              <w:sz w:val="20"/>
                              <w:vertAlign w:val="baseline"/>
                            </w:rPr>
                            <w:t xml:space="preserve">OFFICIAL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9265" cy="379730"/>
              <wp:effectExtent b="0" l="0" r="0" t="0"/>
              <wp:wrapNone/>
              <wp:docPr descr="OFFICIAL" id="1855663647" name="image1.png"/>
              <a:graphic>
                <a:graphicData uri="http://schemas.openxmlformats.org/drawingml/2006/picture">
                  <pic:pic>
                    <pic:nvPicPr>
                      <pic:cNvPr descr="OFFICIAL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265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72D4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72D4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72D4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72D4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72D4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72D4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72D4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72D4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72D4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72D4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72D4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72D4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72D4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72D4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72D4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72D4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72D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72D4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72D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2D4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72D4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A037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037D"/>
  </w:style>
  <w:style w:type="paragraph" w:styleId="Footer">
    <w:name w:val="footer"/>
    <w:basedOn w:val="Normal"/>
    <w:link w:val="FooterChar"/>
    <w:uiPriority w:val="99"/>
    <w:unhideWhenUsed w:val="1"/>
    <w:rsid w:val="008A037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037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H25ncChp5vtOl3MjKkdTyhZ3Q==">CgMxLjA4AGoiChRzdWdnZXN0LnRveGw5ejRyMnI3ZxIKRW1tYSBaaGFuZ2oiChRzdWdnZXN0LmZmenZ1b3JzeGd6NRIKRW1tYSBaaGFuZ2oiChRzdWdnZXN0LnQ4MTJrdDU3azUzeRIKRW1tYSBaaGFuZ3IhMXEyR1g0WGZjeGlkcVJyZUFNM2tybjRDV0VtTnV5eEND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2025-06-23T13:08:00Z</dcterms:created>
  <dc:creator>TSE Angela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6e9b2e1e,d068ec3,5e06c32b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2025-06-29T08:44:25Z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dcf1c711-be80-4049-bb59-95ed0f71cfa3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10, 3, 0, 1</vt:lpwstr>
  </property>
</Properties>
</file>