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Aufnahme Außenanlagen / Aufwuchs</w:t>
      </w:r>
    </w:p>
    <w:p>
      <w:r>
        <w:t>Begehung im Herbst, alles erfundene Testdaten.</w:t>
      </w:r>
    </w:p>
    <w:p>
      <w:pPr>
        <w:pStyle w:val="Heading2"/>
      </w:pPr>
      <w:r>
        <w:t>Außenanlagen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Menge</w:t>
            </w:r>
          </w:p>
        </w:tc>
        <w:tc>
          <w:tcPr>
            <w:tcW w:type="dxa" w:w="2880"/>
          </w:tcPr>
          <w:p>
            <w:r>
              <w:t>Bemerkung</w:t>
            </w:r>
          </w:p>
        </w:tc>
      </w:tr>
      <w:tr>
        <w:tc>
          <w:tcPr>
            <w:tcW w:type="dxa" w:w="2880"/>
          </w:tcPr>
          <w:p>
            <w:r>
              <w:t>Stabgitterzaun</w:t>
            </w:r>
          </w:p>
        </w:tc>
        <w:tc>
          <w:tcPr>
            <w:tcW w:type="dxa" w:w="2880"/>
          </w:tcPr>
          <w:p>
            <w:r>
              <w:t>18 m</w:t>
            </w:r>
          </w:p>
        </w:tc>
        <w:tc>
          <w:tcPr>
            <w:tcW w:type="dxa" w:w="2880"/>
          </w:tcPr>
          <w:p>
            <w:r>
              <w:t>gut erhalten</w:t>
            </w:r>
          </w:p>
        </w:tc>
      </w:tr>
      <w:tr>
        <w:tc>
          <w:tcPr>
            <w:tcW w:type="dxa" w:w="2880"/>
          </w:tcPr>
          <w:p>
            <w:r>
              <w:t>Gartentür Stabgitter</w:t>
            </w:r>
          </w:p>
        </w:tc>
        <w:tc>
          <w:tcPr>
            <w:tcW w:type="dxa" w:w="2880"/>
          </w:tcPr>
          <w:p>
            <w:r>
              <w:t>1 St.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Gehwegplatten</w:t>
            </w:r>
          </w:p>
        </w:tc>
        <w:tc>
          <w:tcPr>
            <w:tcW w:type="dxa" w:w="2880"/>
          </w:tcPr>
          <w:p>
            <w:r>
              <w:t>20 m²</w:t>
            </w:r>
          </w:p>
        </w:tc>
        <w:tc>
          <w:tcPr>
            <w:tcW w:type="dxa" w:w="2880"/>
          </w:tcPr>
          <w:p>
            <w:r>
              <w:t>teils lose</w:t>
            </w:r>
          </w:p>
        </w:tc>
      </w:tr>
      <w:tr>
        <w:tc>
          <w:tcPr>
            <w:tcW w:type="dxa" w:w="2880"/>
          </w:tcPr>
          <w:p>
            <w:r>
              <w:t>Regentonne 500 l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Hochbeet Holz, 80 cm hoch</w:t>
            </w:r>
          </w:p>
        </w:tc>
        <w:tc>
          <w:tcPr>
            <w:tcW w:type="dxa" w:w="2880"/>
          </w:tcPr>
          <w:p>
            <w:r>
              <w:t>3 m²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Insektenhotel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selbst gebaut</w:t>
            </w:r>
          </w:p>
        </w:tc>
      </w:tr>
    </w:tbl>
    <w:p>
      <w:pPr>
        <w:pStyle w:val="Heading2"/>
      </w:pPr>
      <w:r>
        <w:t>Aufwuchs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Menge</w:t>
            </w:r>
          </w:p>
        </w:tc>
        <w:tc>
          <w:tcPr>
            <w:tcW w:type="dxa" w:w="2880"/>
          </w:tcPr>
          <w:p>
            <w:r>
              <w:t>Bemerkung</w:t>
            </w:r>
          </w:p>
        </w:tc>
      </w:tr>
      <w:tr>
        <w:tc>
          <w:tcPr>
            <w:tcW w:type="dxa" w:w="2880"/>
          </w:tcPr>
          <w:p>
            <w:r>
              <w:t>Säulenapfel</w:t>
            </w:r>
          </w:p>
        </w:tc>
        <w:tc>
          <w:tcPr>
            <w:tcW w:type="dxa" w:w="2880"/>
          </w:tcPr>
          <w:p>
            <w:r>
              <w:t>3 St.</w:t>
            </w:r>
          </w:p>
        </w:tc>
        <w:tc>
          <w:tcPr>
            <w:tcW w:type="dxa" w:w="2880"/>
          </w:tcPr>
          <w:p>
            <w:r>
              <w:t>3 J.</w:t>
            </w:r>
          </w:p>
        </w:tc>
      </w:tr>
      <w:tr>
        <w:tc>
          <w:tcPr>
            <w:tcW w:type="dxa" w:w="2880"/>
          </w:tcPr>
          <w:p>
            <w:r>
              <w:t>Sauerkirsche HS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ca. 20 J.</w:t>
            </w:r>
          </w:p>
        </w:tc>
      </w:tr>
      <w:tr>
        <w:tc>
          <w:tcPr>
            <w:tcW w:type="dxa" w:w="2880"/>
          </w:tcPr>
          <w:p>
            <w:r>
              <w:t>Johannisbeere Stamm</w:t>
            </w:r>
          </w:p>
        </w:tc>
        <w:tc>
          <w:tcPr>
            <w:tcW w:type="dxa" w:w="2880"/>
          </w:tcPr>
          <w:p>
            <w:r>
              <w:t>2 St.</w:t>
            </w:r>
          </w:p>
        </w:tc>
        <w:tc>
          <w:tcPr>
            <w:tcW w:type="dxa" w:w="2880"/>
          </w:tcPr>
          <w:p>
            <w:r>
              <w:t>8 J.</w:t>
            </w:r>
          </w:p>
        </w:tc>
      </w:tr>
      <w:tr>
        <w:tc>
          <w:tcPr>
            <w:tcW w:type="dxa" w:w="2880"/>
          </w:tcPr>
          <w:p>
            <w:r>
              <w:t>Zaubernuss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Rotbuchenhecke</w:t>
            </w:r>
          </w:p>
        </w:tc>
        <w:tc>
          <w:tcPr>
            <w:tcW w:type="dxa" w:w="2880"/>
          </w:tcPr>
          <w:p>
            <w:r>
              <w:t>9 m</w:t>
            </w:r>
          </w:p>
        </w:tc>
        <w:tc>
          <w:tcPr>
            <w:tcW w:type="dxa" w:w="2880"/>
          </w:tcPr>
          <w:p>
            <w:r>
              <w:t>1,20 m hoch</w:t>
            </w:r>
          </w:p>
        </w:tc>
      </w:tr>
      <w:tr>
        <w:tc>
          <w:tcPr>
            <w:tcW w:type="dxa" w:w="2880"/>
          </w:tcPr>
          <w:p>
            <w:r>
              <w:t>Gemüsebeete</w:t>
            </w:r>
          </w:p>
        </w:tc>
        <w:tc>
          <w:tcPr>
            <w:tcW w:type="dxa" w:w="2880"/>
          </w:tcPr>
          <w:p>
            <w:r>
              <w:t>15 m²</w:t>
            </w:r>
          </w:p>
        </w:tc>
        <w:tc>
          <w:tcPr>
            <w:tcW w:type="dxa" w:w="2880"/>
          </w:tcPr>
          <w:p>
            <w:r>
              <w:t>gepflegt</w:t>
            </w:r>
          </w:p>
        </w:tc>
      </w:tr>
      <w:tr>
        <w:tc>
          <w:tcPr>
            <w:tcW w:type="dxa" w:w="2880"/>
          </w:tcPr>
          <w:p>
            <w:r>
              <w:t>Rasen</w:t>
            </w:r>
          </w:p>
        </w:tc>
        <w:tc>
          <w:tcPr>
            <w:tcW w:type="dxa" w:w="2880"/>
          </w:tcPr>
          <w:p>
            <w:r>
              <w:t>60 m²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t>KGN gut, Beete gepflegt.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WEP-App Testdaten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