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CB0823"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CB0823" w:rsidP="00AB1582">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Deep </w:t>
            </w:r>
            <w:proofErr w:type="spellStart"/>
            <w:r>
              <w:rPr>
                <w:rFonts w:cs="Arial"/>
                <w:sz w:val="32"/>
              </w:rPr>
              <w:t>Neural</w:t>
            </w:r>
            <w:proofErr w:type="spellEnd"/>
            <w:r>
              <w:rPr>
                <w:rFonts w:cs="Arial"/>
                <w:sz w:val="32"/>
              </w:rPr>
              <w:t xml:space="preserve"> Network Algorithmus</w:t>
            </w:r>
          </w:p>
        </w:tc>
      </w:tr>
      <w:tr w:rsidR="00F258D4" w:rsidRPr="00AB1582" w:rsidTr="00FA2EC6">
        <w:trPr>
          <w:cantSplit/>
          <w:trHeight w:hRule="exact" w:val="919"/>
        </w:trPr>
        <w:tc>
          <w:tcPr>
            <w:tcW w:w="8857" w:type="dxa"/>
            <w:gridSpan w:val="3"/>
            <w:vAlign w:val="center"/>
          </w:tcPr>
          <w:p w:rsidR="00A27EE1" w:rsidRPr="00AB1582" w:rsidRDefault="00CB0823"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63259D"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683884" w:rsidP="009D0A3D">
            <w:pPr>
              <w:jc w:val="center"/>
              <w:rPr>
                <w:rFonts w:cs="Arial"/>
                <w:b/>
                <w:sz w:val="48"/>
                <w:szCs w:val="48"/>
              </w:rPr>
            </w:pPr>
            <w:r>
              <w:rPr>
                <w:rFonts w:cs="Arial"/>
                <w:b/>
                <w:sz w:val="48"/>
                <w:szCs w:val="48"/>
              </w:rPr>
              <w:t>Pflichtenheft</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F73EB">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CB0823" w:rsidP="00AB158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AB1582">
            <w:pPr>
              <w:rPr>
                <w:rFonts w:cs="Arial"/>
              </w:rPr>
            </w:pPr>
            <w:r w:rsidRPr="00AB1582">
              <w:rPr>
                <w:rFonts w:cs="Arial"/>
                <w:sz w:val="28"/>
              </w:rPr>
              <w:t>Start</w:t>
            </w:r>
            <w:r w:rsidR="00350D14" w:rsidRPr="00AB1582">
              <w:rPr>
                <w:rFonts w:cs="Arial"/>
                <w:sz w:val="28"/>
              </w:rPr>
              <w:t xml:space="preserve">: </w:t>
            </w:r>
            <w:r w:rsidR="00CB0823">
              <w:rPr>
                <w:rFonts w:cs="Arial"/>
                <w:sz w:val="28"/>
              </w:rPr>
              <w:t>29.04.2019</w:t>
            </w:r>
          </w:p>
        </w:tc>
        <w:tc>
          <w:tcPr>
            <w:tcW w:w="5171" w:type="dxa"/>
            <w:vAlign w:val="bottom"/>
          </w:tcPr>
          <w:p w:rsidR="00350D14" w:rsidRPr="00AB1582" w:rsidRDefault="00AB1582" w:rsidP="00AB1582">
            <w:pPr>
              <w:jc w:val="right"/>
              <w:rPr>
                <w:rFonts w:cs="Arial"/>
                <w:sz w:val="28"/>
              </w:rPr>
            </w:pPr>
            <w:r w:rsidRPr="00AB1582">
              <w:rPr>
                <w:rFonts w:cs="Arial"/>
                <w:sz w:val="28"/>
              </w:rPr>
              <w:t>Abgabe</w:t>
            </w:r>
            <w:r w:rsidR="00350D14" w:rsidRPr="00AB1582">
              <w:rPr>
                <w:rFonts w:cs="Arial"/>
                <w:sz w:val="28"/>
              </w:rPr>
              <w:t xml:space="preserve">: </w:t>
            </w:r>
            <w:r w:rsidR="00CB0823">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308" w:type="dxa"/>
        <w:tblLayout w:type="fixed"/>
        <w:tblLook w:val="00A0" w:firstRow="1" w:lastRow="0" w:firstColumn="1" w:lastColumn="0" w:noHBand="0" w:noVBand="0"/>
      </w:tblPr>
      <w:tblGrid>
        <w:gridCol w:w="1129"/>
        <w:gridCol w:w="1134"/>
        <w:gridCol w:w="628"/>
        <w:gridCol w:w="1228"/>
        <w:gridCol w:w="1641"/>
        <w:gridCol w:w="3548"/>
      </w:tblGrid>
      <w:tr w:rsidR="00B65C50" w:rsidRPr="00AB1582" w:rsidTr="00E7744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E77448">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5E78E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5E78E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02.05.19</w:t>
            </w: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E77448">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5E78EC" w:rsidP="00B65C50">
            <w:pPr>
              <w:spacing w:before="60" w:after="60"/>
              <w:jc w:val="center"/>
              <w:rPr>
                <w:rFonts w:cs="Arial"/>
                <w:szCs w:val="24"/>
              </w:rPr>
            </w:pPr>
            <w:r>
              <w:rPr>
                <w:rFonts w:cs="Arial"/>
                <w:szCs w:val="24"/>
              </w:rPr>
              <w:t>1.0</w:t>
            </w:r>
          </w:p>
        </w:tc>
        <w:tc>
          <w:tcPr>
            <w:tcW w:w="1134" w:type="dxa"/>
            <w:vAlign w:val="center"/>
          </w:tcPr>
          <w:p w:rsidR="00E3181C" w:rsidRPr="00AB1582" w:rsidRDefault="005E78E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5E78E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Pr>
                <w:rFonts w:cs="Arial"/>
                <w:szCs w:val="24"/>
              </w:rPr>
              <w:t>M</w:t>
            </w:r>
            <w:r w:rsidR="007927F6">
              <w:rPr>
                <w:rFonts w:cs="Arial"/>
                <w:szCs w:val="24"/>
              </w:rPr>
              <w:t>s</w:t>
            </w:r>
            <w:proofErr w:type="spellEnd"/>
          </w:p>
        </w:tc>
        <w:tc>
          <w:tcPr>
            <w:tcW w:w="1228" w:type="dxa"/>
            <w:vAlign w:val="center"/>
          </w:tcPr>
          <w:p w:rsidR="00E3181C" w:rsidRPr="00AB1582" w:rsidRDefault="005E78E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07.05.19</w:t>
            </w:r>
          </w:p>
        </w:tc>
        <w:tc>
          <w:tcPr>
            <w:tcW w:w="1641" w:type="dxa"/>
            <w:vAlign w:val="center"/>
          </w:tcPr>
          <w:p w:rsidR="00E3181C" w:rsidRPr="00AB1582" w:rsidRDefault="005E78E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Vorgelegt</w:t>
            </w:r>
          </w:p>
        </w:tc>
        <w:tc>
          <w:tcPr>
            <w:tcW w:w="3548" w:type="dxa"/>
            <w:vAlign w:val="center"/>
          </w:tcPr>
          <w:p w:rsidR="00E3181C" w:rsidRPr="00AB1582" w:rsidRDefault="005E78E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Finalisierung Pflichtenheft</w:t>
            </w:r>
          </w:p>
        </w:tc>
      </w:tr>
      <w:tr w:rsidR="00256CCE" w:rsidRPr="00AB1582" w:rsidTr="00E77448">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256CCE" w:rsidRDefault="00256CCE" w:rsidP="00B65C50">
            <w:pPr>
              <w:spacing w:before="60" w:after="60"/>
              <w:jc w:val="center"/>
              <w:rPr>
                <w:rFonts w:cs="Arial"/>
                <w:szCs w:val="24"/>
              </w:rPr>
            </w:pPr>
            <w:r>
              <w:rPr>
                <w:rFonts w:cs="Arial"/>
                <w:szCs w:val="24"/>
              </w:rPr>
              <w:t>1.0</w:t>
            </w:r>
          </w:p>
        </w:tc>
        <w:tc>
          <w:tcPr>
            <w:tcW w:w="1134" w:type="dxa"/>
            <w:vAlign w:val="center"/>
          </w:tcPr>
          <w:p w:rsidR="00256CCE" w:rsidRDefault="00256CC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256CCE" w:rsidRDefault="00256CC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roofErr w:type="spellStart"/>
            <w:r>
              <w:rPr>
                <w:rFonts w:cs="Arial"/>
                <w:szCs w:val="24"/>
              </w:rPr>
              <w:t>M</w:t>
            </w:r>
            <w:r w:rsidR="007927F6">
              <w:rPr>
                <w:rFonts w:cs="Arial"/>
                <w:szCs w:val="24"/>
              </w:rPr>
              <w:t>s</w:t>
            </w:r>
            <w:proofErr w:type="spellEnd"/>
          </w:p>
        </w:tc>
        <w:tc>
          <w:tcPr>
            <w:tcW w:w="1228" w:type="dxa"/>
            <w:vAlign w:val="center"/>
          </w:tcPr>
          <w:p w:rsidR="00256CCE" w:rsidRDefault="00256CCE"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13.05.19</w:t>
            </w:r>
          </w:p>
        </w:tc>
        <w:tc>
          <w:tcPr>
            <w:tcW w:w="1641" w:type="dxa"/>
            <w:vAlign w:val="center"/>
          </w:tcPr>
          <w:p w:rsidR="00256CCE" w:rsidRDefault="001E61E6"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Akzeptiert</w:t>
            </w:r>
          </w:p>
        </w:tc>
        <w:tc>
          <w:tcPr>
            <w:tcW w:w="3548" w:type="dxa"/>
            <w:vAlign w:val="center"/>
          </w:tcPr>
          <w:p w:rsidR="00256CCE" w:rsidRDefault="009B043D"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Durchsicht durch M</w:t>
            </w:r>
            <w:r w:rsidR="000227E1">
              <w:rPr>
                <w:rFonts w:cs="Arial"/>
                <w:szCs w:val="24"/>
              </w:rPr>
              <w:t>s</w:t>
            </w:r>
          </w:p>
        </w:tc>
      </w:tr>
    </w:tbl>
    <w:p w:rsidR="00651DFC" w:rsidRPr="00AB1582" w:rsidRDefault="00651DFC">
      <w:pPr>
        <w:rPr>
          <w:rFonts w:cs="Arial"/>
        </w:rPr>
      </w:pPr>
    </w:p>
    <w:p w:rsidR="00651DFC" w:rsidRPr="00AB1582" w:rsidRDefault="00AB1582">
      <w:pPr>
        <w:pStyle w:val="berschrift1"/>
        <w:rPr>
          <w:rFonts w:cs="Arial"/>
        </w:rPr>
      </w:pPr>
      <w:bookmarkStart w:id="1" w:name="_Toc12282916"/>
      <w:r>
        <w:rPr>
          <w:rFonts w:cs="Arial"/>
        </w:rPr>
        <w:t>Inhaltsverzeichnis</w:t>
      </w:r>
      <w:bookmarkEnd w:id="1"/>
    </w:p>
    <w:p w:rsidR="00B2752E" w:rsidRDefault="00667F7E">
      <w:pPr>
        <w:pStyle w:val="Verzeichnis1"/>
        <w:tabs>
          <w:tab w:val="left" w:pos="480"/>
        </w:tabs>
        <w:rPr>
          <w:rFonts w:asciiTheme="minorHAnsi" w:eastAsiaTheme="minorEastAsia" w:hAnsiTheme="minorHAnsi" w:cstheme="minorBidi"/>
          <w:b w:val="0"/>
          <w:caps w:val="0"/>
          <w:noProof/>
          <w:sz w:val="22"/>
          <w:szCs w:val="22"/>
        </w:rPr>
      </w:pPr>
      <w:r>
        <w:rPr>
          <w:rFonts w:cs="Arial"/>
          <w:b w:val="0"/>
          <w:caps w:val="0"/>
        </w:rPr>
        <w:fldChar w:fldCharType="begin"/>
      </w:r>
      <w:r>
        <w:rPr>
          <w:rFonts w:cs="Arial"/>
          <w:b w:val="0"/>
          <w:caps w:val="0"/>
        </w:rPr>
        <w:instrText xml:space="preserve"> TOC \o "1-3" </w:instrText>
      </w:r>
      <w:r>
        <w:rPr>
          <w:rFonts w:cs="Arial"/>
          <w:b w:val="0"/>
          <w:caps w:val="0"/>
        </w:rPr>
        <w:fldChar w:fldCharType="separate"/>
      </w:r>
      <w:bookmarkStart w:id="2" w:name="_GoBack"/>
      <w:bookmarkEnd w:id="2"/>
      <w:r w:rsidR="00B2752E" w:rsidRPr="00C96D04">
        <w:rPr>
          <w:rFonts w:cs="Arial"/>
          <w:noProof/>
        </w:rPr>
        <w:t>0</w:t>
      </w:r>
      <w:r w:rsidR="00B2752E">
        <w:rPr>
          <w:rFonts w:asciiTheme="minorHAnsi" w:eastAsiaTheme="minorEastAsia" w:hAnsiTheme="minorHAnsi" w:cstheme="minorBidi"/>
          <w:b w:val="0"/>
          <w:caps w:val="0"/>
          <w:noProof/>
          <w:sz w:val="22"/>
          <w:szCs w:val="22"/>
        </w:rPr>
        <w:tab/>
      </w:r>
      <w:r w:rsidR="00B2752E" w:rsidRPr="00C96D04">
        <w:rPr>
          <w:rFonts w:cs="Arial"/>
          <w:noProof/>
        </w:rPr>
        <w:t>Inhaltsverzeichnis</w:t>
      </w:r>
      <w:r w:rsidR="00B2752E">
        <w:rPr>
          <w:noProof/>
        </w:rPr>
        <w:tab/>
      </w:r>
      <w:r w:rsidR="00B2752E">
        <w:rPr>
          <w:noProof/>
        </w:rPr>
        <w:fldChar w:fldCharType="begin"/>
      </w:r>
      <w:r w:rsidR="00B2752E">
        <w:rPr>
          <w:noProof/>
        </w:rPr>
        <w:instrText xml:space="preserve"> PAGEREF _Toc12282916 \h </w:instrText>
      </w:r>
      <w:r w:rsidR="00B2752E">
        <w:rPr>
          <w:noProof/>
        </w:rPr>
      </w:r>
      <w:r w:rsidR="00B2752E">
        <w:rPr>
          <w:noProof/>
        </w:rPr>
        <w:fldChar w:fldCharType="separate"/>
      </w:r>
      <w:r w:rsidR="00B2752E">
        <w:rPr>
          <w:noProof/>
        </w:rPr>
        <w:t>2</w:t>
      </w:r>
      <w:r w:rsidR="00B2752E">
        <w:rPr>
          <w:noProof/>
        </w:rPr>
        <w:fldChar w:fldCharType="end"/>
      </w:r>
    </w:p>
    <w:p w:rsidR="00B2752E" w:rsidRDefault="00B2752E">
      <w:pPr>
        <w:pStyle w:val="Verzeichnis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Zielbestimmung</w:t>
      </w:r>
      <w:r>
        <w:rPr>
          <w:noProof/>
        </w:rPr>
        <w:tab/>
      </w:r>
      <w:r>
        <w:rPr>
          <w:noProof/>
        </w:rPr>
        <w:fldChar w:fldCharType="begin"/>
      </w:r>
      <w:r>
        <w:rPr>
          <w:noProof/>
        </w:rPr>
        <w:instrText xml:space="preserve"> PAGEREF _Toc12282917 \h </w:instrText>
      </w:r>
      <w:r>
        <w:rPr>
          <w:noProof/>
        </w:rPr>
      </w:r>
      <w:r>
        <w:rPr>
          <w:noProof/>
        </w:rPr>
        <w:fldChar w:fldCharType="separate"/>
      </w:r>
      <w:r>
        <w:rPr>
          <w:noProof/>
        </w:rPr>
        <w:t>3</w:t>
      </w:r>
      <w:r>
        <w:rPr>
          <w:noProof/>
        </w:rPr>
        <w:fldChar w:fldCharType="end"/>
      </w:r>
    </w:p>
    <w:p w:rsidR="00B2752E" w:rsidRDefault="00B2752E">
      <w:pPr>
        <w:pStyle w:val="Verzeichnis2"/>
        <w:tabs>
          <w:tab w:val="left" w:pos="88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Musskriterien</w:t>
      </w:r>
      <w:r>
        <w:rPr>
          <w:noProof/>
        </w:rPr>
        <w:tab/>
      </w:r>
      <w:r>
        <w:rPr>
          <w:noProof/>
        </w:rPr>
        <w:fldChar w:fldCharType="begin"/>
      </w:r>
      <w:r>
        <w:rPr>
          <w:noProof/>
        </w:rPr>
        <w:instrText xml:space="preserve"> PAGEREF _Toc12282918 \h </w:instrText>
      </w:r>
      <w:r>
        <w:rPr>
          <w:noProof/>
        </w:rPr>
      </w:r>
      <w:r>
        <w:rPr>
          <w:noProof/>
        </w:rPr>
        <w:fldChar w:fldCharType="separate"/>
      </w:r>
      <w:r>
        <w:rPr>
          <w:noProof/>
        </w:rPr>
        <w:t>3</w:t>
      </w:r>
      <w:r>
        <w:rPr>
          <w:noProof/>
        </w:rPr>
        <w:fldChar w:fldCharType="end"/>
      </w:r>
    </w:p>
    <w:p w:rsidR="00B2752E" w:rsidRDefault="00B2752E">
      <w:pPr>
        <w:pStyle w:val="Verzeichnis2"/>
        <w:tabs>
          <w:tab w:val="left" w:pos="88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Wunschkriterien</w:t>
      </w:r>
      <w:r>
        <w:rPr>
          <w:noProof/>
        </w:rPr>
        <w:tab/>
      </w:r>
      <w:r>
        <w:rPr>
          <w:noProof/>
        </w:rPr>
        <w:fldChar w:fldCharType="begin"/>
      </w:r>
      <w:r>
        <w:rPr>
          <w:noProof/>
        </w:rPr>
        <w:instrText xml:space="preserve"> PAGEREF _Toc12282919 \h </w:instrText>
      </w:r>
      <w:r>
        <w:rPr>
          <w:noProof/>
        </w:rPr>
      </w:r>
      <w:r>
        <w:rPr>
          <w:noProof/>
        </w:rPr>
        <w:fldChar w:fldCharType="separate"/>
      </w:r>
      <w:r>
        <w:rPr>
          <w:noProof/>
        </w:rPr>
        <w:t>3</w:t>
      </w:r>
      <w:r>
        <w:rPr>
          <w:noProof/>
        </w:rPr>
        <w:fldChar w:fldCharType="end"/>
      </w:r>
    </w:p>
    <w:p w:rsidR="00B2752E" w:rsidRDefault="00B2752E">
      <w:pPr>
        <w:pStyle w:val="Verzeichnis2"/>
        <w:tabs>
          <w:tab w:val="left" w:pos="88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Abgrenzungskriterien</w:t>
      </w:r>
      <w:r>
        <w:rPr>
          <w:noProof/>
        </w:rPr>
        <w:tab/>
      </w:r>
      <w:r>
        <w:rPr>
          <w:noProof/>
        </w:rPr>
        <w:fldChar w:fldCharType="begin"/>
      </w:r>
      <w:r>
        <w:rPr>
          <w:noProof/>
        </w:rPr>
        <w:instrText xml:space="preserve"> PAGEREF _Toc12282920 \h </w:instrText>
      </w:r>
      <w:r>
        <w:rPr>
          <w:noProof/>
        </w:rPr>
      </w:r>
      <w:r>
        <w:rPr>
          <w:noProof/>
        </w:rPr>
        <w:fldChar w:fldCharType="separate"/>
      </w:r>
      <w:r>
        <w:rPr>
          <w:noProof/>
        </w:rPr>
        <w:t>3</w:t>
      </w:r>
      <w:r>
        <w:rPr>
          <w:noProof/>
        </w:rPr>
        <w:fldChar w:fldCharType="end"/>
      </w:r>
    </w:p>
    <w:p w:rsidR="00B2752E" w:rsidRDefault="00B2752E">
      <w:pPr>
        <w:pStyle w:val="Verzeichnis1"/>
        <w:tabs>
          <w:tab w:val="left" w:pos="48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Einsatz</w:t>
      </w:r>
      <w:r>
        <w:rPr>
          <w:noProof/>
        </w:rPr>
        <w:tab/>
      </w:r>
      <w:r>
        <w:rPr>
          <w:noProof/>
        </w:rPr>
        <w:fldChar w:fldCharType="begin"/>
      </w:r>
      <w:r>
        <w:rPr>
          <w:noProof/>
        </w:rPr>
        <w:instrText xml:space="preserve"> PAGEREF _Toc12282921 \h </w:instrText>
      </w:r>
      <w:r>
        <w:rPr>
          <w:noProof/>
        </w:rPr>
      </w:r>
      <w:r>
        <w:rPr>
          <w:noProof/>
        </w:rPr>
        <w:fldChar w:fldCharType="separate"/>
      </w:r>
      <w:r>
        <w:rPr>
          <w:noProof/>
        </w:rPr>
        <w:t>4</w:t>
      </w:r>
      <w:r>
        <w:rPr>
          <w:noProof/>
        </w:rPr>
        <w:fldChar w:fldCharType="end"/>
      </w:r>
    </w:p>
    <w:p w:rsidR="00B2752E" w:rsidRDefault="00B2752E">
      <w:pPr>
        <w:pStyle w:val="Verzeichnis2"/>
        <w:tabs>
          <w:tab w:val="left" w:pos="88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Anwendungsbereiche</w:t>
      </w:r>
      <w:r>
        <w:rPr>
          <w:noProof/>
        </w:rPr>
        <w:tab/>
      </w:r>
      <w:r>
        <w:rPr>
          <w:noProof/>
        </w:rPr>
        <w:fldChar w:fldCharType="begin"/>
      </w:r>
      <w:r>
        <w:rPr>
          <w:noProof/>
        </w:rPr>
        <w:instrText xml:space="preserve"> PAGEREF _Toc12282922 \h </w:instrText>
      </w:r>
      <w:r>
        <w:rPr>
          <w:noProof/>
        </w:rPr>
      </w:r>
      <w:r>
        <w:rPr>
          <w:noProof/>
        </w:rPr>
        <w:fldChar w:fldCharType="separate"/>
      </w:r>
      <w:r>
        <w:rPr>
          <w:noProof/>
        </w:rPr>
        <w:t>4</w:t>
      </w:r>
      <w:r>
        <w:rPr>
          <w:noProof/>
        </w:rPr>
        <w:fldChar w:fldCharType="end"/>
      </w:r>
    </w:p>
    <w:p w:rsidR="00B2752E" w:rsidRDefault="00B2752E">
      <w:pPr>
        <w:pStyle w:val="Verzeichnis2"/>
        <w:tabs>
          <w:tab w:val="left" w:pos="88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Zielgruppen</w:t>
      </w:r>
      <w:r>
        <w:rPr>
          <w:noProof/>
        </w:rPr>
        <w:tab/>
      </w:r>
      <w:r>
        <w:rPr>
          <w:noProof/>
        </w:rPr>
        <w:fldChar w:fldCharType="begin"/>
      </w:r>
      <w:r>
        <w:rPr>
          <w:noProof/>
        </w:rPr>
        <w:instrText xml:space="preserve"> PAGEREF _Toc12282923 \h </w:instrText>
      </w:r>
      <w:r>
        <w:rPr>
          <w:noProof/>
        </w:rPr>
      </w:r>
      <w:r>
        <w:rPr>
          <w:noProof/>
        </w:rPr>
        <w:fldChar w:fldCharType="separate"/>
      </w:r>
      <w:r>
        <w:rPr>
          <w:noProof/>
        </w:rPr>
        <w:t>4</w:t>
      </w:r>
      <w:r>
        <w:rPr>
          <w:noProof/>
        </w:rPr>
        <w:fldChar w:fldCharType="end"/>
      </w:r>
    </w:p>
    <w:p w:rsidR="00B2752E" w:rsidRDefault="00B2752E">
      <w:pPr>
        <w:pStyle w:val="Verzeichnis1"/>
        <w:tabs>
          <w:tab w:val="left" w:pos="48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Anforderungen an die Konzeption</w:t>
      </w:r>
      <w:r>
        <w:rPr>
          <w:noProof/>
        </w:rPr>
        <w:tab/>
      </w:r>
      <w:r>
        <w:rPr>
          <w:noProof/>
        </w:rPr>
        <w:fldChar w:fldCharType="begin"/>
      </w:r>
      <w:r>
        <w:rPr>
          <w:noProof/>
        </w:rPr>
        <w:instrText xml:space="preserve"> PAGEREF _Toc12282924 \h </w:instrText>
      </w:r>
      <w:r>
        <w:rPr>
          <w:noProof/>
        </w:rPr>
      </w:r>
      <w:r>
        <w:rPr>
          <w:noProof/>
        </w:rPr>
        <w:fldChar w:fldCharType="separate"/>
      </w:r>
      <w:r>
        <w:rPr>
          <w:noProof/>
        </w:rPr>
        <w:t>4</w:t>
      </w:r>
      <w:r>
        <w:rPr>
          <w:noProof/>
        </w:rPr>
        <w:fldChar w:fldCharType="end"/>
      </w:r>
    </w:p>
    <w:p w:rsidR="00B2752E" w:rsidRDefault="00B2752E">
      <w:pPr>
        <w:pStyle w:val="Verzeichnis1"/>
        <w:tabs>
          <w:tab w:val="left" w:pos="48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Qualitäts-Zielbestimmung</w:t>
      </w:r>
      <w:r>
        <w:rPr>
          <w:noProof/>
        </w:rPr>
        <w:tab/>
      </w:r>
      <w:r>
        <w:rPr>
          <w:noProof/>
        </w:rPr>
        <w:fldChar w:fldCharType="begin"/>
      </w:r>
      <w:r>
        <w:rPr>
          <w:noProof/>
        </w:rPr>
        <w:instrText xml:space="preserve"> PAGEREF _Toc12282925 \h </w:instrText>
      </w:r>
      <w:r>
        <w:rPr>
          <w:noProof/>
        </w:rPr>
      </w:r>
      <w:r>
        <w:rPr>
          <w:noProof/>
        </w:rPr>
        <w:fldChar w:fldCharType="separate"/>
      </w:r>
      <w:r>
        <w:rPr>
          <w:noProof/>
        </w:rPr>
        <w:t>5</w:t>
      </w:r>
      <w:r>
        <w:rPr>
          <w:noProof/>
        </w:rPr>
        <w:fldChar w:fldCharType="end"/>
      </w:r>
    </w:p>
    <w:p w:rsidR="00B2752E" w:rsidRDefault="00B2752E">
      <w:pPr>
        <w:pStyle w:val="Verzeichnis1"/>
        <w:tabs>
          <w:tab w:val="left" w:pos="48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Durchführung</w:t>
      </w:r>
      <w:r>
        <w:rPr>
          <w:noProof/>
        </w:rPr>
        <w:tab/>
      </w:r>
      <w:r>
        <w:rPr>
          <w:noProof/>
        </w:rPr>
        <w:fldChar w:fldCharType="begin"/>
      </w:r>
      <w:r>
        <w:rPr>
          <w:noProof/>
        </w:rPr>
        <w:instrText xml:space="preserve"> PAGEREF _Toc12282926 \h </w:instrText>
      </w:r>
      <w:r>
        <w:rPr>
          <w:noProof/>
        </w:rPr>
      </w:r>
      <w:r>
        <w:rPr>
          <w:noProof/>
        </w:rPr>
        <w:fldChar w:fldCharType="separate"/>
      </w:r>
      <w:r>
        <w:rPr>
          <w:noProof/>
        </w:rPr>
        <w:t>6</w:t>
      </w:r>
      <w:r>
        <w:rPr>
          <w:noProof/>
        </w:rPr>
        <w:fldChar w:fldCharType="end"/>
      </w:r>
    </w:p>
    <w:p w:rsidR="00B2752E" w:rsidRDefault="00B2752E">
      <w:pPr>
        <w:pStyle w:val="Verzeichnis1"/>
        <w:tabs>
          <w:tab w:val="left" w:pos="48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Prototyp</w:t>
      </w:r>
      <w:r>
        <w:rPr>
          <w:noProof/>
        </w:rPr>
        <w:tab/>
      </w:r>
      <w:r>
        <w:rPr>
          <w:noProof/>
        </w:rPr>
        <w:fldChar w:fldCharType="begin"/>
      </w:r>
      <w:r>
        <w:rPr>
          <w:noProof/>
        </w:rPr>
        <w:instrText xml:space="preserve"> PAGEREF _Toc12282927 \h </w:instrText>
      </w:r>
      <w:r>
        <w:rPr>
          <w:noProof/>
        </w:rPr>
      </w:r>
      <w:r>
        <w:rPr>
          <w:noProof/>
        </w:rPr>
        <w:fldChar w:fldCharType="separate"/>
      </w:r>
      <w:r>
        <w:rPr>
          <w:noProof/>
        </w:rPr>
        <w:t>6</w:t>
      </w:r>
      <w:r>
        <w:rPr>
          <w:noProof/>
        </w:rPr>
        <w:fldChar w:fldCharType="end"/>
      </w:r>
    </w:p>
    <w:p w:rsidR="00B2752E" w:rsidRDefault="00B2752E">
      <w:pPr>
        <w:pStyle w:val="Verzeichnis2"/>
        <w:tabs>
          <w:tab w:val="left" w:pos="88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Umgebung</w:t>
      </w:r>
      <w:r>
        <w:rPr>
          <w:noProof/>
        </w:rPr>
        <w:tab/>
      </w:r>
      <w:r>
        <w:rPr>
          <w:noProof/>
        </w:rPr>
        <w:fldChar w:fldCharType="begin"/>
      </w:r>
      <w:r>
        <w:rPr>
          <w:noProof/>
        </w:rPr>
        <w:instrText xml:space="preserve"> PAGEREF _Toc12282928 \h </w:instrText>
      </w:r>
      <w:r>
        <w:rPr>
          <w:noProof/>
        </w:rPr>
      </w:r>
      <w:r>
        <w:rPr>
          <w:noProof/>
        </w:rPr>
        <w:fldChar w:fldCharType="separate"/>
      </w:r>
      <w:r>
        <w:rPr>
          <w:noProof/>
        </w:rPr>
        <w:t>6</w:t>
      </w:r>
      <w:r>
        <w:rPr>
          <w:noProof/>
        </w:rPr>
        <w:fldChar w:fldCharType="end"/>
      </w:r>
    </w:p>
    <w:p w:rsidR="00B2752E" w:rsidRDefault="00B2752E">
      <w:pPr>
        <w:pStyle w:val="Verzeichnis3"/>
        <w:tabs>
          <w:tab w:val="left" w:pos="1320"/>
          <w:tab w:val="right" w:leader="dot" w:pos="9061"/>
        </w:tabs>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Software</w:t>
      </w:r>
      <w:r>
        <w:rPr>
          <w:noProof/>
        </w:rPr>
        <w:tab/>
      </w:r>
      <w:r>
        <w:rPr>
          <w:noProof/>
        </w:rPr>
        <w:fldChar w:fldCharType="begin"/>
      </w:r>
      <w:r>
        <w:rPr>
          <w:noProof/>
        </w:rPr>
        <w:instrText xml:space="preserve"> PAGEREF _Toc12282929 \h </w:instrText>
      </w:r>
      <w:r>
        <w:rPr>
          <w:noProof/>
        </w:rPr>
      </w:r>
      <w:r>
        <w:rPr>
          <w:noProof/>
        </w:rPr>
        <w:fldChar w:fldCharType="separate"/>
      </w:r>
      <w:r>
        <w:rPr>
          <w:noProof/>
        </w:rPr>
        <w:t>6</w:t>
      </w:r>
      <w:r>
        <w:rPr>
          <w:noProof/>
        </w:rPr>
        <w:fldChar w:fldCharType="end"/>
      </w:r>
    </w:p>
    <w:p w:rsidR="00B2752E" w:rsidRDefault="00B2752E">
      <w:pPr>
        <w:pStyle w:val="Verzeichnis3"/>
        <w:tabs>
          <w:tab w:val="left" w:pos="1320"/>
          <w:tab w:val="right" w:leader="dot" w:pos="9061"/>
        </w:tabs>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Hardware</w:t>
      </w:r>
      <w:r>
        <w:rPr>
          <w:noProof/>
        </w:rPr>
        <w:tab/>
      </w:r>
      <w:r>
        <w:rPr>
          <w:noProof/>
        </w:rPr>
        <w:fldChar w:fldCharType="begin"/>
      </w:r>
      <w:r>
        <w:rPr>
          <w:noProof/>
        </w:rPr>
        <w:instrText xml:space="preserve"> PAGEREF _Toc12282930 \h </w:instrText>
      </w:r>
      <w:r>
        <w:rPr>
          <w:noProof/>
        </w:rPr>
      </w:r>
      <w:r>
        <w:rPr>
          <w:noProof/>
        </w:rPr>
        <w:fldChar w:fldCharType="separate"/>
      </w:r>
      <w:r>
        <w:rPr>
          <w:noProof/>
        </w:rPr>
        <w:t>6</w:t>
      </w:r>
      <w:r>
        <w:rPr>
          <w:noProof/>
        </w:rPr>
        <w:fldChar w:fldCharType="end"/>
      </w:r>
    </w:p>
    <w:p w:rsidR="00B2752E" w:rsidRDefault="00B2752E">
      <w:pPr>
        <w:pStyle w:val="Verzeichnis3"/>
        <w:tabs>
          <w:tab w:val="left" w:pos="1320"/>
          <w:tab w:val="right" w:leader="dot" w:pos="9061"/>
        </w:tabs>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Pr>
          <w:noProof/>
        </w:rPr>
        <w:t>Systemschnittstellen</w:t>
      </w:r>
      <w:r>
        <w:rPr>
          <w:noProof/>
        </w:rPr>
        <w:tab/>
      </w:r>
      <w:r>
        <w:rPr>
          <w:noProof/>
        </w:rPr>
        <w:fldChar w:fldCharType="begin"/>
      </w:r>
      <w:r>
        <w:rPr>
          <w:noProof/>
        </w:rPr>
        <w:instrText xml:space="preserve"> PAGEREF _Toc12282931 \h </w:instrText>
      </w:r>
      <w:r>
        <w:rPr>
          <w:noProof/>
        </w:rPr>
      </w:r>
      <w:r>
        <w:rPr>
          <w:noProof/>
        </w:rPr>
        <w:fldChar w:fldCharType="separate"/>
      </w:r>
      <w:r>
        <w:rPr>
          <w:noProof/>
        </w:rPr>
        <w:t>6</w:t>
      </w:r>
      <w:r>
        <w:rPr>
          <w:noProof/>
        </w:rPr>
        <w:fldChar w:fldCharType="end"/>
      </w:r>
    </w:p>
    <w:p w:rsidR="00B2752E" w:rsidRDefault="00B2752E">
      <w:pPr>
        <w:pStyle w:val="Verzeichnis2"/>
        <w:tabs>
          <w:tab w:val="left" w:pos="88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Qualitäts-Zielbestimmung für den Prototyp</w:t>
      </w:r>
      <w:r>
        <w:rPr>
          <w:noProof/>
        </w:rPr>
        <w:tab/>
      </w:r>
      <w:r>
        <w:rPr>
          <w:noProof/>
        </w:rPr>
        <w:fldChar w:fldCharType="begin"/>
      </w:r>
      <w:r>
        <w:rPr>
          <w:noProof/>
        </w:rPr>
        <w:instrText xml:space="preserve"> PAGEREF _Toc12282932 \h </w:instrText>
      </w:r>
      <w:r>
        <w:rPr>
          <w:noProof/>
        </w:rPr>
      </w:r>
      <w:r>
        <w:rPr>
          <w:noProof/>
        </w:rPr>
        <w:fldChar w:fldCharType="separate"/>
      </w:r>
      <w:r>
        <w:rPr>
          <w:noProof/>
        </w:rPr>
        <w:t>7</w:t>
      </w:r>
      <w:r>
        <w:rPr>
          <w:noProof/>
        </w:rPr>
        <w:fldChar w:fldCharType="end"/>
      </w:r>
    </w:p>
    <w:p w:rsidR="00B2752E" w:rsidRDefault="00B2752E">
      <w:pPr>
        <w:pStyle w:val="Verzeichnis2"/>
        <w:tabs>
          <w:tab w:val="left" w:pos="88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Entwicklungs-Umgebung</w:t>
      </w:r>
      <w:r>
        <w:rPr>
          <w:noProof/>
        </w:rPr>
        <w:tab/>
      </w:r>
      <w:r>
        <w:rPr>
          <w:noProof/>
        </w:rPr>
        <w:fldChar w:fldCharType="begin"/>
      </w:r>
      <w:r>
        <w:rPr>
          <w:noProof/>
        </w:rPr>
        <w:instrText xml:space="preserve"> PAGEREF _Toc12282933 \h </w:instrText>
      </w:r>
      <w:r>
        <w:rPr>
          <w:noProof/>
        </w:rPr>
      </w:r>
      <w:r>
        <w:rPr>
          <w:noProof/>
        </w:rPr>
        <w:fldChar w:fldCharType="separate"/>
      </w:r>
      <w:r>
        <w:rPr>
          <w:noProof/>
        </w:rPr>
        <w:t>7</w:t>
      </w:r>
      <w:r>
        <w:rPr>
          <w:noProof/>
        </w:rPr>
        <w:fldChar w:fldCharType="end"/>
      </w:r>
    </w:p>
    <w:p w:rsidR="00B2752E" w:rsidRDefault="00B2752E">
      <w:pPr>
        <w:pStyle w:val="Verzeichnis3"/>
        <w:tabs>
          <w:tab w:val="left" w:pos="1320"/>
          <w:tab w:val="right" w:leader="dot" w:pos="9061"/>
        </w:tabs>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Software</w:t>
      </w:r>
      <w:r>
        <w:rPr>
          <w:noProof/>
        </w:rPr>
        <w:tab/>
      </w:r>
      <w:r>
        <w:rPr>
          <w:noProof/>
        </w:rPr>
        <w:fldChar w:fldCharType="begin"/>
      </w:r>
      <w:r>
        <w:rPr>
          <w:noProof/>
        </w:rPr>
        <w:instrText xml:space="preserve"> PAGEREF _Toc12282934 \h </w:instrText>
      </w:r>
      <w:r>
        <w:rPr>
          <w:noProof/>
        </w:rPr>
      </w:r>
      <w:r>
        <w:rPr>
          <w:noProof/>
        </w:rPr>
        <w:fldChar w:fldCharType="separate"/>
      </w:r>
      <w:r>
        <w:rPr>
          <w:noProof/>
        </w:rPr>
        <w:t>7</w:t>
      </w:r>
      <w:r>
        <w:rPr>
          <w:noProof/>
        </w:rPr>
        <w:fldChar w:fldCharType="end"/>
      </w:r>
    </w:p>
    <w:p w:rsidR="00B2752E" w:rsidRDefault="00B2752E">
      <w:pPr>
        <w:pStyle w:val="Verzeichnis3"/>
        <w:tabs>
          <w:tab w:val="left" w:pos="1320"/>
          <w:tab w:val="right" w:leader="dot" w:pos="9061"/>
        </w:tabs>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Hardware</w:t>
      </w:r>
      <w:r>
        <w:rPr>
          <w:noProof/>
        </w:rPr>
        <w:tab/>
      </w:r>
      <w:r>
        <w:rPr>
          <w:noProof/>
        </w:rPr>
        <w:fldChar w:fldCharType="begin"/>
      </w:r>
      <w:r>
        <w:rPr>
          <w:noProof/>
        </w:rPr>
        <w:instrText xml:space="preserve"> PAGEREF _Toc12282935 \h </w:instrText>
      </w:r>
      <w:r>
        <w:rPr>
          <w:noProof/>
        </w:rPr>
      </w:r>
      <w:r>
        <w:rPr>
          <w:noProof/>
        </w:rPr>
        <w:fldChar w:fldCharType="separate"/>
      </w:r>
      <w:r>
        <w:rPr>
          <w:noProof/>
        </w:rPr>
        <w:t>7</w:t>
      </w:r>
      <w:r>
        <w:rPr>
          <w:noProof/>
        </w:rPr>
        <w:fldChar w:fldCharType="end"/>
      </w:r>
    </w:p>
    <w:p w:rsidR="00B2752E" w:rsidRDefault="00B2752E">
      <w:pPr>
        <w:pStyle w:val="Verzeichnis1"/>
        <w:tabs>
          <w:tab w:val="left" w:pos="48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Globale Evaluierungsmethoden</w:t>
      </w:r>
      <w:r>
        <w:rPr>
          <w:noProof/>
        </w:rPr>
        <w:tab/>
      </w:r>
      <w:r>
        <w:rPr>
          <w:noProof/>
        </w:rPr>
        <w:fldChar w:fldCharType="begin"/>
      </w:r>
      <w:r>
        <w:rPr>
          <w:noProof/>
        </w:rPr>
        <w:instrText xml:space="preserve"> PAGEREF _Toc12282936 \h </w:instrText>
      </w:r>
      <w:r>
        <w:rPr>
          <w:noProof/>
        </w:rPr>
      </w:r>
      <w:r>
        <w:rPr>
          <w:noProof/>
        </w:rPr>
        <w:fldChar w:fldCharType="separate"/>
      </w:r>
      <w:r>
        <w:rPr>
          <w:noProof/>
        </w:rPr>
        <w:t>8</w:t>
      </w:r>
      <w:r>
        <w:rPr>
          <w:noProof/>
        </w:rPr>
        <w:fldChar w:fldCharType="end"/>
      </w:r>
    </w:p>
    <w:p w:rsidR="00B2752E" w:rsidRDefault="00B2752E">
      <w:pPr>
        <w:pStyle w:val="Verzeichnis1"/>
        <w:tabs>
          <w:tab w:val="left" w:pos="480"/>
        </w:tabs>
        <w:rPr>
          <w:rFonts w:asciiTheme="minorHAnsi" w:eastAsiaTheme="minorEastAsia" w:hAnsiTheme="minorHAnsi" w:cstheme="minorBidi"/>
          <w:b w:val="0"/>
          <w:caps w:val="0"/>
          <w:noProof/>
          <w:sz w:val="22"/>
          <w:szCs w:val="22"/>
        </w:rPr>
      </w:pPr>
      <w:r>
        <w:rPr>
          <w:noProof/>
        </w:rPr>
        <w:t>8</w:t>
      </w:r>
      <w:r>
        <w:rPr>
          <w:rFonts w:asciiTheme="minorHAnsi" w:eastAsiaTheme="minorEastAsia" w:hAnsiTheme="minorHAnsi" w:cstheme="minorBidi"/>
          <w:b w:val="0"/>
          <w:caps w:val="0"/>
          <w:noProof/>
          <w:sz w:val="22"/>
          <w:szCs w:val="22"/>
        </w:rPr>
        <w:tab/>
      </w:r>
      <w:r>
        <w:rPr>
          <w:noProof/>
        </w:rPr>
        <w:t>Ergänzungen</w:t>
      </w:r>
      <w:r>
        <w:rPr>
          <w:noProof/>
        </w:rPr>
        <w:tab/>
      </w:r>
      <w:r>
        <w:rPr>
          <w:noProof/>
        </w:rPr>
        <w:fldChar w:fldCharType="begin"/>
      </w:r>
      <w:r>
        <w:rPr>
          <w:noProof/>
        </w:rPr>
        <w:instrText xml:space="preserve"> PAGEREF _Toc12282937 \h </w:instrText>
      </w:r>
      <w:r>
        <w:rPr>
          <w:noProof/>
        </w:rPr>
      </w:r>
      <w:r>
        <w:rPr>
          <w:noProof/>
        </w:rPr>
        <w:fldChar w:fldCharType="separate"/>
      </w:r>
      <w:r>
        <w:rPr>
          <w:noProof/>
        </w:rPr>
        <w:t>8</w:t>
      </w:r>
      <w:r>
        <w:rPr>
          <w:noProof/>
        </w:rPr>
        <w:fldChar w:fldCharType="end"/>
      </w:r>
    </w:p>
    <w:p w:rsidR="00B2752E" w:rsidRDefault="00B2752E">
      <w:pPr>
        <w:pStyle w:val="Verzeichnis1"/>
        <w:tabs>
          <w:tab w:val="left" w:pos="480"/>
        </w:tabs>
        <w:rPr>
          <w:rFonts w:asciiTheme="minorHAnsi" w:eastAsiaTheme="minorEastAsia" w:hAnsiTheme="minorHAnsi" w:cstheme="minorBidi"/>
          <w:b w:val="0"/>
          <w:caps w:val="0"/>
          <w:noProof/>
          <w:sz w:val="22"/>
          <w:szCs w:val="22"/>
        </w:rPr>
      </w:pPr>
      <w:r>
        <w:rPr>
          <w:noProof/>
        </w:rPr>
        <w:t>9</w:t>
      </w:r>
      <w:r>
        <w:rPr>
          <w:rFonts w:asciiTheme="minorHAnsi" w:eastAsiaTheme="minorEastAsia" w:hAnsiTheme="minorHAnsi" w:cstheme="minorBidi"/>
          <w:b w:val="0"/>
          <w:caps w:val="0"/>
          <w:noProof/>
          <w:sz w:val="22"/>
          <w:szCs w:val="22"/>
        </w:rPr>
        <w:tab/>
      </w:r>
      <w:r>
        <w:rPr>
          <w:noProof/>
        </w:rPr>
        <w:t>Literatur</w:t>
      </w:r>
      <w:r>
        <w:rPr>
          <w:noProof/>
        </w:rPr>
        <w:tab/>
      </w:r>
      <w:r>
        <w:rPr>
          <w:noProof/>
        </w:rPr>
        <w:fldChar w:fldCharType="begin"/>
      </w:r>
      <w:r>
        <w:rPr>
          <w:noProof/>
        </w:rPr>
        <w:instrText xml:space="preserve"> PAGEREF _Toc12282938 \h </w:instrText>
      </w:r>
      <w:r>
        <w:rPr>
          <w:noProof/>
        </w:rPr>
      </w:r>
      <w:r>
        <w:rPr>
          <w:noProof/>
        </w:rPr>
        <w:fldChar w:fldCharType="separate"/>
      </w:r>
      <w:r>
        <w:rPr>
          <w:noProof/>
        </w:rPr>
        <w:t>8</w:t>
      </w:r>
      <w:r>
        <w:rPr>
          <w:noProof/>
        </w:rPr>
        <w:fldChar w:fldCharType="end"/>
      </w:r>
    </w:p>
    <w:p w:rsidR="00651DFC" w:rsidRPr="00AB1582" w:rsidRDefault="00667F7E">
      <w:pPr>
        <w:rPr>
          <w:rFonts w:cs="Arial"/>
        </w:rPr>
      </w:pPr>
      <w:r>
        <w:rPr>
          <w:rFonts w:cs="Arial"/>
          <w:b/>
          <w:caps/>
        </w:rPr>
        <w:fldChar w:fldCharType="end"/>
      </w:r>
    </w:p>
    <w:p w:rsidR="00683884" w:rsidRDefault="00651DFC" w:rsidP="00FF73EB">
      <w:pPr>
        <w:pStyle w:val="berschrift1"/>
      </w:pPr>
      <w:r w:rsidRPr="00AB1582">
        <w:rPr>
          <w:rFonts w:cs="Arial"/>
        </w:rPr>
        <w:br w:type="page"/>
      </w:r>
      <w:bookmarkStart w:id="3" w:name="_Toc374266085"/>
      <w:bookmarkStart w:id="4" w:name="_Toc377874156"/>
      <w:bookmarkStart w:id="5" w:name="_Toc467470815"/>
      <w:bookmarkStart w:id="6" w:name="_Toc12282917"/>
      <w:r w:rsidR="00683884">
        <w:lastRenderedPageBreak/>
        <w:t>Zielbestimmung</w:t>
      </w:r>
      <w:bookmarkEnd w:id="3"/>
      <w:bookmarkEnd w:id="4"/>
      <w:bookmarkEnd w:id="5"/>
      <w:bookmarkEnd w:id="6"/>
    </w:p>
    <w:p w:rsidR="00FA5373" w:rsidRPr="00FA5373" w:rsidRDefault="00FA5373" w:rsidP="00FA5373">
      <w:r>
        <w:t>Im Rahmen der Arbeit wird das Konzept „</w:t>
      </w:r>
      <w:proofErr w:type="spellStart"/>
      <w:r>
        <w:t>Lifelong</w:t>
      </w:r>
      <w:proofErr w:type="spellEnd"/>
      <w:r>
        <w:t xml:space="preserve"> Deep </w:t>
      </w:r>
      <w:proofErr w:type="spellStart"/>
      <w:r>
        <w:t>Neural</w:t>
      </w:r>
      <w:proofErr w:type="spellEnd"/>
      <w:r>
        <w:t xml:space="preserve"> Network“</w:t>
      </w:r>
      <w:r w:rsidR="001F585C">
        <w:t xml:space="preserve"> hinsichtlich seiner Funktionalität und Anwendbarkeit auf andere Aufgabengebiete analysiert.</w:t>
      </w:r>
    </w:p>
    <w:p w:rsidR="00683884" w:rsidRDefault="00683884" w:rsidP="00FF73EB">
      <w:pPr>
        <w:pStyle w:val="berschrift2"/>
      </w:pPr>
      <w:bookmarkStart w:id="7" w:name="_Toc467470816"/>
      <w:bookmarkStart w:id="8" w:name="_Toc12282918"/>
      <w:r>
        <w:t>Musskriterien</w:t>
      </w:r>
      <w:bookmarkEnd w:id="7"/>
      <w:bookmarkEnd w:id="8"/>
    </w:p>
    <w:p w:rsidR="00D972C1" w:rsidRDefault="001F585C" w:rsidP="001854D9">
      <w:r>
        <w:t xml:space="preserve">Das in [1] vorgestellte Konzept </w:t>
      </w:r>
      <w:r w:rsidR="00D972C1">
        <w:t>von „</w:t>
      </w:r>
      <w:proofErr w:type="spellStart"/>
      <w:r w:rsidR="00D972C1">
        <w:t>Lifelong</w:t>
      </w:r>
      <w:proofErr w:type="spellEnd"/>
      <w:r w:rsidR="00D972C1">
        <w:t xml:space="preserve"> Deep </w:t>
      </w:r>
      <w:proofErr w:type="spellStart"/>
      <w:r w:rsidR="00D972C1">
        <w:t>Neural</w:t>
      </w:r>
      <w:proofErr w:type="spellEnd"/>
      <w:r w:rsidR="00D972C1">
        <w:t xml:space="preserve"> Network </w:t>
      </w:r>
      <w:proofErr w:type="spellStart"/>
      <w:r w:rsidR="00D972C1">
        <w:t>Algorithms</w:t>
      </w:r>
      <w:proofErr w:type="spellEnd"/>
      <w:r w:rsidR="00D972C1">
        <w:t xml:space="preserve">“ (L DNN A) </w:t>
      </w:r>
      <w:r w:rsidR="008868A6">
        <w:t>muss</w:t>
      </w:r>
      <w:r>
        <w:t xml:space="preserve"> auf </w:t>
      </w:r>
      <w:r w:rsidR="00D972C1">
        <w:t>seine</w:t>
      </w:r>
      <w:r>
        <w:t xml:space="preserve"> Umsetzbarkeit/Anwendbarkeit untersucht werden</w:t>
      </w:r>
      <w:r w:rsidR="001854D9">
        <w:t>.</w:t>
      </w:r>
    </w:p>
    <w:p w:rsidR="001854D9" w:rsidRDefault="001854D9" w:rsidP="001854D9"/>
    <w:p w:rsidR="00D972C1" w:rsidRDefault="00D972C1" w:rsidP="001854D9">
      <w:r>
        <w:t xml:space="preserve">Vorhandene Beschreibungen des genannten Konzepts </w:t>
      </w:r>
      <w:r w:rsidR="008868A6">
        <w:t>müssen</w:t>
      </w:r>
      <w:r>
        <w:t xml:space="preserve"> untersucht und analysiert werden. Die Ergebnisse dieser Recherche </w:t>
      </w:r>
      <w:r w:rsidR="008868A6">
        <w:t>müssen</w:t>
      </w:r>
      <w:r>
        <w:t xml:space="preserve"> dann auf ihre Plausibilität überprüft sowie die Funktionsweise und der Aufbau von L DNN A anschaulich dargestellt</w:t>
      </w:r>
      <w:r w:rsidR="008868A6">
        <w:t xml:space="preserve"> werden</w:t>
      </w:r>
      <w:r w:rsidR="001854D9">
        <w:t>.</w:t>
      </w:r>
    </w:p>
    <w:p w:rsidR="001854D9" w:rsidRDefault="001854D9" w:rsidP="001854D9"/>
    <w:p w:rsidR="001F585C" w:rsidRDefault="001854D9" w:rsidP="001854D9">
      <w:r>
        <w:t>Es wird eine p</w:t>
      </w:r>
      <w:r w:rsidR="001F585C">
        <w:t xml:space="preserve">rototypische </w:t>
      </w:r>
      <w:r w:rsidR="00453C32">
        <w:t>S</w:t>
      </w:r>
      <w:r>
        <w:t>oftware implementiert</w:t>
      </w:r>
      <w:r w:rsidR="001F585C">
        <w:t>, die es erlaubt auf Basis frei verfügbarer Bilddatensätze die Ansätze</w:t>
      </w:r>
      <w:r w:rsidR="00D972C1">
        <w:t xml:space="preserve"> und Funktionsweise</w:t>
      </w:r>
      <w:r w:rsidR="001F585C">
        <w:t xml:space="preserve"> zu analysieren.</w:t>
      </w:r>
      <w:r w:rsidR="001F585C" w:rsidRPr="001F585C">
        <w:t xml:space="preserve"> </w:t>
      </w:r>
      <w:r w:rsidR="001F585C">
        <w:t>Die Anwendung für die prototypische Implementierung ist die Objekterkennung/-klassifizierung. Generell kann dabei in die bereits genannten Themen</w:t>
      </w:r>
      <w:r w:rsidR="0021793E">
        <w:t xml:space="preserve"> kontinu</w:t>
      </w:r>
      <w:r w:rsidR="008868A6">
        <w:t>i</w:t>
      </w:r>
      <w:r w:rsidR="0021793E">
        <w:t>erliches Lernen und verteiltes Lernen</w:t>
      </w:r>
      <w:r w:rsidR="001F585C">
        <w:t xml:space="preserve"> unterteilt werden</w:t>
      </w:r>
      <w:r>
        <w:t>.</w:t>
      </w:r>
    </w:p>
    <w:p w:rsidR="001854D9" w:rsidRDefault="001854D9" w:rsidP="001854D9"/>
    <w:p w:rsidR="001F585C" w:rsidRDefault="00D972C1" w:rsidP="001854D9">
      <w:r>
        <w:t>U</w:t>
      </w:r>
      <w:r w:rsidR="001F585C">
        <w:t>ntersuch</w:t>
      </w:r>
      <w:r>
        <w:t>ung</w:t>
      </w:r>
      <w:r w:rsidR="001F585C">
        <w:t xml:space="preserve"> ob „</w:t>
      </w:r>
      <w:proofErr w:type="spellStart"/>
      <w:r w:rsidR="001F585C">
        <w:t>continual</w:t>
      </w:r>
      <w:proofErr w:type="spellEnd"/>
      <w:r w:rsidR="001F585C">
        <w:t>/</w:t>
      </w:r>
      <w:proofErr w:type="spellStart"/>
      <w:r w:rsidR="001F585C">
        <w:t>lifelong</w:t>
      </w:r>
      <w:proofErr w:type="spellEnd"/>
      <w:r w:rsidR="001F585C">
        <w:t xml:space="preserve"> Learning“ </w:t>
      </w:r>
      <w:r w:rsidR="0021793E">
        <w:t>verwendbar</w:t>
      </w:r>
      <w:r w:rsidR="001F585C">
        <w:t xml:space="preserve"> ist mit den beschriebenen Konzepten in [1]. </w:t>
      </w:r>
      <w:r w:rsidR="001F585C" w:rsidRPr="00D972C1">
        <w:t xml:space="preserve">Dafür wird die Performanz dieses Ansatzes hinsichtlich </w:t>
      </w:r>
      <w:r w:rsidR="00453C32" w:rsidRPr="00D972C1">
        <w:t xml:space="preserve">seiner Fähigkeit zum kontinuierlichen </w:t>
      </w:r>
      <w:r w:rsidR="001854D9">
        <w:t>er</w:t>
      </w:r>
      <w:r w:rsidR="00453C32" w:rsidRPr="00D972C1">
        <w:t>lernen neuer Objektklassen untersucht. Zum Vergleich werden bekannte Metriken genutzt sowie aktuelle „</w:t>
      </w:r>
      <w:proofErr w:type="spellStart"/>
      <w:r w:rsidR="00453C32" w:rsidRPr="00D972C1">
        <w:t>state</w:t>
      </w:r>
      <w:proofErr w:type="spellEnd"/>
      <w:r w:rsidR="00453C32" w:rsidRPr="00D972C1">
        <w:t>-</w:t>
      </w:r>
      <w:proofErr w:type="spellStart"/>
      <w:r w:rsidR="00453C32" w:rsidRPr="00D972C1">
        <w:t>of</w:t>
      </w:r>
      <w:proofErr w:type="spellEnd"/>
      <w:r w:rsidR="00453C32" w:rsidRPr="00D972C1">
        <w:t>-</w:t>
      </w:r>
      <w:proofErr w:type="spellStart"/>
      <w:r w:rsidR="00453C32" w:rsidRPr="00D972C1">
        <w:t>the</w:t>
      </w:r>
      <w:proofErr w:type="spellEnd"/>
      <w:r w:rsidR="00453C32" w:rsidRPr="00D972C1">
        <w:t>-art“ Ansätze für das kontinu</w:t>
      </w:r>
      <w:r w:rsidR="0021793E" w:rsidRPr="00D972C1">
        <w:t>i</w:t>
      </w:r>
      <w:r w:rsidR="00453C32" w:rsidRPr="00D972C1">
        <w:t>erliche Lernen</w:t>
      </w:r>
      <w:r w:rsidRPr="00D972C1">
        <w:t xml:space="preserve"> als Vergleich herangezogen</w:t>
      </w:r>
      <w:r w:rsidR="001854D9">
        <w:t>.</w:t>
      </w:r>
    </w:p>
    <w:p w:rsidR="001854D9" w:rsidRDefault="001854D9" w:rsidP="001854D9"/>
    <w:p w:rsidR="00453C32" w:rsidRDefault="0021793E" w:rsidP="001854D9">
      <w:r>
        <w:t xml:space="preserve">Als zweiter Teil </w:t>
      </w:r>
      <w:r w:rsidR="008868A6">
        <w:t>müssen</w:t>
      </w:r>
      <w:r>
        <w:t xml:space="preserve"> die beschriebenen verteilten Lernansätze untersucht werden</w:t>
      </w:r>
      <w:r w:rsidR="001854D9">
        <w:t>.</w:t>
      </w:r>
    </w:p>
    <w:p w:rsidR="001854D9" w:rsidRDefault="001854D9" w:rsidP="001854D9"/>
    <w:p w:rsidR="0021793E" w:rsidRPr="001F585C" w:rsidRDefault="0021793E" w:rsidP="001854D9">
      <w:r>
        <w:t>Insgesamt</w:t>
      </w:r>
      <w:r w:rsidRPr="00453C32">
        <w:t xml:space="preserve"> </w:t>
      </w:r>
      <w:r w:rsidR="008868A6">
        <w:t>muss</w:t>
      </w:r>
      <w:r w:rsidRPr="00453C32">
        <w:t xml:space="preserve"> untersucht werden, ob die</w:t>
      </w:r>
      <w:r>
        <w:t xml:space="preserve"> in [1]</w:t>
      </w:r>
      <w:r w:rsidRPr="00453C32">
        <w:t xml:space="preserve"> beschriebenen Ansätze</w:t>
      </w:r>
      <w:r>
        <w:t xml:space="preserve"> umsetzbar sind und wo eventuell andere Ansätze ebenfalls genutzt werden könnten</w:t>
      </w:r>
      <w:r w:rsidRPr="00453C32">
        <w:t xml:space="preserve"> </w:t>
      </w:r>
      <w:r>
        <w:t>bzw. vielversprechend wären oder es gegebenenfalls Lücken in der beschriebenen Methodik gibt</w:t>
      </w:r>
      <w:r w:rsidR="001854D9">
        <w:t>.</w:t>
      </w:r>
    </w:p>
    <w:p w:rsidR="00683884" w:rsidRDefault="00683884" w:rsidP="00FF73EB">
      <w:pPr>
        <w:pStyle w:val="berschrift2"/>
      </w:pPr>
      <w:bookmarkStart w:id="9" w:name="_Toc374266087"/>
      <w:bookmarkStart w:id="10" w:name="_Toc377874158"/>
      <w:bookmarkStart w:id="11" w:name="_Toc467470817"/>
      <w:bookmarkStart w:id="12" w:name="_Toc12282919"/>
      <w:r>
        <w:t>Wunschkriterien</w:t>
      </w:r>
      <w:bookmarkEnd w:id="9"/>
      <w:bookmarkEnd w:id="10"/>
      <w:bookmarkEnd w:id="11"/>
      <w:bookmarkEnd w:id="12"/>
    </w:p>
    <w:p w:rsidR="00453C32" w:rsidRPr="00453C32" w:rsidRDefault="00453C32" w:rsidP="001854D9">
      <w:r>
        <w:t>Optional soll in dieser Arbeit ein Demonstrator aufgebaut werden, der die untersuchten Fähigkeiten des Ansatzes für einen Anwendungsfall anschaulich darstellt.</w:t>
      </w:r>
      <w:r w:rsidR="00D972C1">
        <w:t xml:space="preserve"> Beispielhaft kann das eine Objekterkennung auf Basis von Live-Bildern sein, bei der neue Objektklassen erlernt werde</w:t>
      </w:r>
      <w:r w:rsidR="001854D9">
        <w:t>.</w:t>
      </w:r>
    </w:p>
    <w:p w:rsidR="00683884" w:rsidRDefault="00683884" w:rsidP="00FF73EB">
      <w:pPr>
        <w:pStyle w:val="berschrift2"/>
      </w:pPr>
      <w:bookmarkStart w:id="13" w:name="_Toc374266088"/>
      <w:bookmarkStart w:id="14" w:name="_Toc377874159"/>
      <w:bookmarkStart w:id="15" w:name="_Toc467470818"/>
      <w:bookmarkStart w:id="16" w:name="_Toc12282920"/>
      <w:r>
        <w:t>Abgrenzungskriterien</w:t>
      </w:r>
      <w:bookmarkEnd w:id="13"/>
      <w:bookmarkEnd w:id="14"/>
      <w:bookmarkEnd w:id="15"/>
      <w:bookmarkEnd w:id="16"/>
    </w:p>
    <w:p w:rsidR="00453C32" w:rsidRDefault="00453C32" w:rsidP="001854D9">
      <w:r>
        <w:t xml:space="preserve">In dieser Arbeit werden keine grundlegenden Untersuchungen bezüglich Bildverarbeitung/Objekterkennung mithilfe „Deep </w:t>
      </w:r>
      <w:proofErr w:type="spellStart"/>
      <w:r>
        <w:t>Neural</w:t>
      </w:r>
      <w:proofErr w:type="spellEnd"/>
      <w:r>
        <w:t xml:space="preserve"> Networks“ (DNNs)</w:t>
      </w:r>
      <w:r w:rsidR="00AC1518">
        <w:t xml:space="preserve"> angestellt</w:t>
      </w:r>
      <w:r w:rsidR="001854D9">
        <w:t>.</w:t>
      </w:r>
    </w:p>
    <w:p w:rsidR="001854D9" w:rsidRDefault="001854D9" w:rsidP="001854D9"/>
    <w:p w:rsidR="00D972C1" w:rsidRDefault="00905F2A" w:rsidP="001854D9">
      <w:r>
        <w:t>Für das Konzept gibt es viele mögliche Anwendungsfälle. Im Rahmen dieser Arbeit wird de</w:t>
      </w:r>
      <w:r w:rsidR="002B77FE">
        <w:t>r</w:t>
      </w:r>
      <w:r>
        <w:t xml:space="preserve"> </w:t>
      </w:r>
      <w:r w:rsidR="002B77FE">
        <w:t>Anwendungsf</w:t>
      </w:r>
      <w:r>
        <w:t>all der Objekterkennung</w:t>
      </w:r>
      <w:r w:rsidR="00F033E1">
        <w:t>/-klassifizierung</w:t>
      </w:r>
      <w:r w:rsidR="00CF333C">
        <w:t xml:space="preserve"> auf Basis</w:t>
      </w:r>
      <w:r w:rsidR="002B77FE">
        <w:t xml:space="preserve"> frei verfügbarer Bilddatensätze untersucht</w:t>
      </w:r>
      <w:r>
        <w:t>, um das Potenzial des Konzepts prinzipiell zu untersuchen</w:t>
      </w:r>
      <w:r w:rsidR="001854D9">
        <w:t>.</w:t>
      </w:r>
    </w:p>
    <w:p w:rsidR="001854D9" w:rsidRDefault="001854D9" w:rsidP="001854D9"/>
    <w:p w:rsidR="002B77FE" w:rsidRDefault="002B77FE" w:rsidP="001854D9">
      <w:r>
        <w:t xml:space="preserve">Der optionale Prototyp dient der Veranschaulichung des Konzepts. Es geht nicht darum einen möglichst perfekten HW-Prototypen aufzubauen, d.h. es wird kein </w:t>
      </w:r>
      <w:r>
        <w:lastRenderedPageBreak/>
        <w:t>aufwändiger und komplexer HW-Aufbau durchgeführt, sondern eine einfache Version zur anschaulichen Darstellung</w:t>
      </w:r>
      <w:r w:rsidR="001854D9">
        <w:t>.</w:t>
      </w:r>
    </w:p>
    <w:p w:rsidR="002B77FE" w:rsidRPr="002B77FE" w:rsidRDefault="00683884" w:rsidP="002B77FE">
      <w:pPr>
        <w:pStyle w:val="berschrift1"/>
      </w:pPr>
      <w:bookmarkStart w:id="17" w:name="_Toc374266089"/>
      <w:bookmarkStart w:id="18" w:name="_Toc377874160"/>
      <w:bookmarkStart w:id="19" w:name="_Toc467470819"/>
      <w:bookmarkStart w:id="20" w:name="_Toc12282921"/>
      <w:r>
        <w:t>Einsatz</w:t>
      </w:r>
      <w:bookmarkEnd w:id="17"/>
      <w:bookmarkEnd w:id="18"/>
      <w:bookmarkEnd w:id="19"/>
      <w:bookmarkEnd w:id="20"/>
    </w:p>
    <w:p w:rsidR="00683884" w:rsidRDefault="00683884" w:rsidP="00FF73EB">
      <w:pPr>
        <w:pStyle w:val="berschrift2"/>
      </w:pPr>
      <w:bookmarkStart w:id="21" w:name="_Toc374266090"/>
      <w:bookmarkStart w:id="22" w:name="_Toc377874161"/>
      <w:bookmarkStart w:id="23" w:name="_Toc467470820"/>
      <w:bookmarkStart w:id="24" w:name="_Toc12282922"/>
      <w:r>
        <w:t>Anwendungsbereiche</w:t>
      </w:r>
      <w:bookmarkEnd w:id="21"/>
      <w:bookmarkEnd w:id="22"/>
      <w:bookmarkEnd w:id="23"/>
      <w:bookmarkEnd w:id="24"/>
    </w:p>
    <w:p w:rsidR="002B77FE" w:rsidRDefault="002B77FE" w:rsidP="002B77FE">
      <w:r>
        <w:t>Das in [1] dargestellte Konzept wird sehr generell beschrieben, und soll in der Theorie auf alle Anwendungsbereiche angepasst werden können, in denen weiterlernende oder verteilte DNNs eingesetzt werden können, z.B. Infrastrukturüberwachung mithilfe von Drohnenflotten oder „</w:t>
      </w:r>
      <w:proofErr w:type="spellStart"/>
      <w:r>
        <w:t>predictive</w:t>
      </w:r>
      <w:proofErr w:type="spellEnd"/>
      <w:r>
        <w:t xml:space="preserve"> Maintenance“ für Produktionsanlagen, bei der gleiche Maschinen an mehreren Standorten verteilt sind. Dadurch können z.B. neue</w:t>
      </w:r>
      <w:r w:rsidR="001854D9">
        <w:t>,</w:t>
      </w:r>
      <w:r>
        <w:t xml:space="preserve"> </w:t>
      </w:r>
      <w:r w:rsidR="00DE3891">
        <w:t xml:space="preserve">bisher unbekannte </w:t>
      </w:r>
      <w:r>
        <w:t>Fehler, die zu einem Maschinenabschalten an Maschine A geführt haben</w:t>
      </w:r>
      <w:r w:rsidR="00DE3891">
        <w:t xml:space="preserve"> frühzeitig erkannt werden und dieses Wissen an Maschine B übermittelt werden. Maschine B kann dann einen möglichen Fehler frühzeitig erkennen und damit eine vorsorgliche Wartung („</w:t>
      </w:r>
      <w:proofErr w:type="spellStart"/>
      <w:r w:rsidR="00DE3891">
        <w:t>predictive</w:t>
      </w:r>
      <w:proofErr w:type="spellEnd"/>
      <w:r w:rsidR="00DE3891">
        <w:t xml:space="preserve"> Maintenance“) der Maschine anfordern.</w:t>
      </w:r>
    </w:p>
    <w:p w:rsidR="002B77FE" w:rsidRPr="002B77FE" w:rsidRDefault="002B77FE" w:rsidP="002B77FE">
      <w:r>
        <w:t>Im Rahmen dieser Arbeit wird die generelle Umsetzbarkeit mithilfe dem Anwendungsfall der Objekterkennung/-klassifizierung analysiert. Frei verfügbare Bilddatensätze dienen dabei als Datenbasis.</w:t>
      </w:r>
    </w:p>
    <w:p w:rsidR="00683884" w:rsidRDefault="00683884" w:rsidP="00FF73EB">
      <w:pPr>
        <w:pStyle w:val="berschrift2"/>
      </w:pPr>
      <w:bookmarkStart w:id="25" w:name="_Toc374266091"/>
      <w:bookmarkStart w:id="26" w:name="_Toc377874162"/>
      <w:bookmarkStart w:id="27" w:name="_Toc467470821"/>
      <w:bookmarkStart w:id="28" w:name="_Toc12282923"/>
      <w:r>
        <w:t>Zielgruppen</w:t>
      </w:r>
      <w:bookmarkEnd w:id="25"/>
      <w:bookmarkEnd w:id="26"/>
      <w:bookmarkEnd w:id="27"/>
      <w:bookmarkEnd w:id="28"/>
    </w:p>
    <w:p w:rsidR="00DE3891" w:rsidRPr="00DE3891" w:rsidRDefault="0035251A" w:rsidP="00DE3891">
      <w:r>
        <w:t xml:space="preserve">Als Zielgruppen können generell alle Firmen/Institute/o.ä. gesehen werden, welche viele gleiche Systeme im Einsatz haben. Dadurch lässt sich der Vorteil von L DNN A hervorragend nutzen, da durch die sehr große Anzahl System eine riesige Menge an Daten gesammelt </w:t>
      </w:r>
      <w:r w:rsidR="00EB11FB">
        <w:t>werden kann</w:t>
      </w:r>
      <w:r>
        <w:t>, und die einzelnen DNNs sich durch stetig weiter verbessern können. Zudem können die einzelnen DNNs durch Austausch ihr neu erzieltes Wissen teilen. Durch den beschriebenen Ansatz soll es möglich sein auf den jeweiligen Endgeräten direkt zu lernen, wodurch auch kein großer Datentransfer/-speicher notwendig wäre in diesem Fall.</w:t>
      </w:r>
      <w:r w:rsidR="00EB11FB">
        <w:t xml:space="preserve"> In dieser Arbeit wird allerdings nur eine prototypische Implementierung umgesetzt. Optional wird ein Demonstrator aufgebaut. Somit kann als Zielgruppe dieser Arbeit Studenten, Institutsmitarbeiter oder technikaufgeschlossene Personen gesehen werden. Diesen kann mit einem optionalen Demonstrator an öffentlichen Veranstaltungen (z.B. Tag der Wissenschaft) das Model sowie die Fähigkeit des Ansatzes gezeigt werden.</w:t>
      </w:r>
    </w:p>
    <w:p w:rsidR="00683884" w:rsidRPr="00D64C59" w:rsidRDefault="00683884" w:rsidP="00FF73EB">
      <w:pPr>
        <w:pStyle w:val="berschrift1"/>
      </w:pPr>
      <w:bookmarkStart w:id="29" w:name="_Toc374266094"/>
      <w:bookmarkStart w:id="30" w:name="_Toc377874169"/>
      <w:bookmarkStart w:id="31" w:name="_Toc467470822"/>
      <w:bookmarkStart w:id="32" w:name="_Toc12282924"/>
      <w:r>
        <w:t xml:space="preserve">Anforderungen an die </w:t>
      </w:r>
      <w:bookmarkEnd w:id="29"/>
      <w:bookmarkEnd w:id="30"/>
      <w:r>
        <w:t>Konzeption</w:t>
      </w:r>
      <w:bookmarkEnd w:id="31"/>
      <w:bookmarkEnd w:id="3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59"/>
        <w:gridCol w:w="8112"/>
      </w:tblGrid>
      <w:tr w:rsidR="00683884" w:rsidTr="00FF73EB">
        <w:tc>
          <w:tcPr>
            <w:tcW w:w="959" w:type="dxa"/>
          </w:tcPr>
          <w:p w:rsidR="00683884" w:rsidRPr="008868A6" w:rsidRDefault="00683884" w:rsidP="00683884">
            <w:pPr>
              <w:rPr>
                <w:b/>
              </w:rPr>
            </w:pPr>
            <w:r w:rsidRPr="008868A6">
              <w:rPr>
                <w:b/>
              </w:rPr>
              <w:t>/PA10/</w:t>
            </w:r>
          </w:p>
        </w:tc>
        <w:tc>
          <w:tcPr>
            <w:tcW w:w="8252" w:type="dxa"/>
          </w:tcPr>
          <w:p w:rsidR="00683884" w:rsidRPr="008868A6" w:rsidRDefault="0035251A" w:rsidP="008868A6">
            <w:pPr>
              <w:rPr>
                <w:b/>
              </w:rPr>
            </w:pPr>
            <w:r w:rsidRPr="008868A6">
              <w:rPr>
                <w:b/>
              </w:rPr>
              <w:t xml:space="preserve">Recherche und Analyse der verfügbaren Beschreibung von L DNN A </w:t>
            </w:r>
            <w:r w:rsidR="008868A6" w:rsidRPr="008868A6">
              <w:rPr>
                <w:b/>
              </w:rPr>
              <w:t>(/LA10/)</w:t>
            </w:r>
            <w:r w:rsidRPr="008868A6">
              <w:rPr>
                <w:b/>
              </w:rPr>
              <w:t xml:space="preserve"> </w:t>
            </w:r>
          </w:p>
        </w:tc>
      </w:tr>
      <w:tr w:rsidR="008868A6" w:rsidTr="00FF73EB">
        <w:tc>
          <w:tcPr>
            <w:tcW w:w="959" w:type="dxa"/>
          </w:tcPr>
          <w:p w:rsidR="008868A6" w:rsidRPr="008868A6" w:rsidRDefault="008868A6" w:rsidP="00683884">
            <w:r w:rsidRPr="008868A6">
              <w:t>/PA11/</w:t>
            </w:r>
          </w:p>
        </w:tc>
        <w:tc>
          <w:tcPr>
            <w:tcW w:w="8252" w:type="dxa"/>
          </w:tcPr>
          <w:p w:rsidR="008868A6" w:rsidRPr="008868A6" w:rsidRDefault="008868A6" w:rsidP="008868A6">
            <w:r>
              <w:t xml:space="preserve">Grundlegende Literaturrecherche zu den Themen „Deep </w:t>
            </w:r>
            <w:proofErr w:type="spellStart"/>
            <w:r>
              <w:t>Neural</w:t>
            </w:r>
            <w:proofErr w:type="spellEnd"/>
            <w:r>
              <w:t xml:space="preserve"> Networks“ und „Deep Learning“</w:t>
            </w:r>
          </w:p>
        </w:tc>
      </w:tr>
      <w:tr w:rsidR="008868A6" w:rsidRPr="008868A6" w:rsidTr="00FF73EB">
        <w:tc>
          <w:tcPr>
            <w:tcW w:w="959" w:type="dxa"/>
          </w:tcPr>
          <w:p w:rsidR="008868A6" w:rsidRDefault="008868A6" w:rsidP="00683884">
            <w:r>
              <w:t>/PA12/</w:t>
            </w:r>
          </w:p>
        </w:tc>
        <w:tc>
          <w:tcPr>
            <w:tcW w:w="8252" w:type="dxa"/>
          </w:tcPr>
          <w:p w:rsidR="008868A6" w:rsidRPr="008868A6" w:rsidRDefault="008868A6" w:rsidP="00683884">
            <w:r w:rsidRPr="008868A6">
              <w:t>Allgemeine Literaturrecherche zu den Themen „</w:t>
            </w:r>
            <w:proofErr w:type="spellStart"/>
            <w:r w:rsidRPr="008868A6">
              <w:t>continual</w:t>
            </w:r>
            <w:proofErr w:type="spellEnd"/>
            <w:r w:rsidRPr="008868A6">
              <w:t>“ und „</w:t>
            </w:r>
            <w:proofErr w:type="spellStart"/>
            <w:r w:rsidRPr="008868A6">
              <w:t>distributed</w:t>
            </w:r>
            <w:proofErr w:type="spellEnd"/>
            <w:r w:rsidRPr="008868A6">
              <w:t>“ Learning mit Fokus au</w:t>
            </w:r>
            <w:r>
              <w:t>f aktuelle Architekturen zu den Themen</w:t>
            </w:r>
          </w:p>
        </w:tc>
      </w:tr>
      <w:tr w:rsidR="002A60D4" w:rsidRPr="008868A6" w:rsidTr="00FF73EB">
        <w:tc>
          <w:tcPr>
            <w:tcW w:w="959" w:type="dxa"/>
          </w:tcPr>
          <w:p w:rsidR="002A60D4" w:rsidRDefault="002A60D4" w:rsidP="00683884">
            <w:r>
              <w:t>/PA13/</w:t>
            </w:r>
          </w:p>
        </w:tc>
        <w:tc>
          <w:tcPr>
            <w:tcW w:w="8252" w:type="dxa"/>
          </w:tcPr>
          <w:p w:rsidR="002A60D4" w:rsidRPr="008868A6" w:rsidRDefault="002A60D4" w:rsidP="00683884">
            <w:r>
              <w:t>Detaillierte Analyse der verfügbaren Beschreibungen von L DNN A</w:t>
            </w:r>
          </w:p>
        </w:tc>
      </w:tr>
      <w:tr w:rsidR="00683884" w:rsidTr="00FF73EB">
        <w:tc>
          <w:tcPr>
            <w:tcW w:w="959" w:type="dxa"/>
          </w:tcPr>
          <w:p w:rsidR="00683884" w:rsidRPr="002A60D4" w:rsidRDefault="00683884" w:rsidP="00683884">
            <w:pPr>
              <w:rPr>
                <w:b/>
              </w:rPr>
            </w:pPr>
            <w:r w:rsidRPr="002A60D4">
              <w:rPr>
                <w:b/>
              </w:rPr>
              <w:t>/PA20/</w:t>
            </w:r>
          </w:p>
        </w:tc>
        <w:tc>
          <w:tcPr>
            <w:tcW w:w="8252" w:type="dxa"/>
          </w:tcPr>
          <w:p w:rsidR="00683884" w:rsidRPr="002A60D4" w:rsidRDefault="0035251A" w:rsidP="00683884">
            <w:pPr>
              <w:rPr>
                <w:b/>
              </w:rPr>
            </w:pPr>
            <w:proofErr w:type="spellStart"/>
            <w:r w:rsidRPr="002A60D4">
              <w:rPr>
                <w:b/>
              </w:rPr>
              <w:t>Plausibilitätprüfung</w:t>
            </w:r>
            <w:proofErr w:type="spellEnd"/>
            <w:r w:rsidRPr="002A60D4">
              <w:rPr>
                <w:b/>
              </w:rPr>
              <w:t xml:space="preserve"> der Ergebnisse von /PA10/ und anschauliche Darstellung des Aufbaus und der Funktionsweise von L DNN A (siehe /LA20/)</w:t>
            </w:r>
          </w:p>
        </w:tc>
      </w:tr>
      <w:tr w:rsidR="002A60D4" w:rsidTr="00FF73EB">
        <w:tc>
          <w:tcPr>
            <w:tcW w:w="959" w:type="dxa"/>
          </w:tcPr>
          <w:p w:rsidR="002A60D4" w:rsidRPr="002A60D4" w:rsidRDefault="002A60D4" w:rsidP="00683884">
            <w:r>
              <w:t>/PA21/</w:t>
            </w:r>
          </w:p>
        </w:tc>
        <w:tc>
          <w:tcPr>
            <w:tcW w:w="8252" w:type="dxa"/>
          </w:tcPr>
          <w:p w:rsidR="002A60D4" w:rsidRPr="002A60D4" w:rsidRDefault="002A60D4" w:rsidP="00683884">
            <w:r w:rsidRPr="002A60D4">
              <w:t>Bewertung</w:t>
            </w:r>
            <w:r>
              <w:t xml:space="preserve"> der Recherche- und Analyseergebnisse</w:t>
            </w:r>
          </w:p>
        </w:tc>
      </w:tr>
      <w:tr w:rsidR="002A60D4" w:rsidTr="00FF73EB">
        <w:tc>
          <w:tcPr>
            <w:tcW w:w="959" w:type="dxa"/>
          </w:tcPr>
          <w:p w:rsidR="002A60D4" w:rsidRDefault="002A60D4" w:rsidP="00683884">
            <w:r>
              <w:t>/PA22/</w:t>
            </w:r>
          </w:p>
        </w:tc>
        <w:tc>
          <w:tcPr>
            <w:tcW w:w="8252" w:type="dxa"/>
          </w:tcPr>
          <w:p w:rsidR="002A60D4" w:rsidRPr="002A60D4" w:rsidRDefault="002A60D4" w:rsidP="00683884">
            <w:r>
              <w:t>Anschauliche Darstellung des Aufbaus und der Funktionsweise von L DNN A sowie Vergleich zu bisherigen Architekturen</w:t>
            </w:r>
          </w:p>
        </w:tc>
      </w:tr>
      <w:tr w:rsidR="0035251A" w:rsidTr="00FF73EB">
        <w:tc>
          <w:tcPr>
            <w:tcW w:w="959" w:type="dxa"/>
          </w:tcPr>
          <w:p w:rsidR="0035251A" w:rsidRPr="002A60D4" w:rsidRDefault="0035251A" w:rsidP="00683884">
            <w:pPr>
              <w:rPr>
                <w:b/>
              </w:rPr>
            </w:pPr>
            <w:r w:rsidRPr="002A60D4">
              <w:rPr>
                <w:b/>
              </w:rPr>
              <w:lastRenderedPageBreak/>
              <w:t>/PA30/</w:t>
            </w:r>
          </w:p>
        </w:tc>
        <w:tc>
          <w:tcPr>
            <w:tcW w:w="8252" w:type="dxa"/>
          </w:tcPr>
          <w:p w:rsidR="0035251A" w:rsidRPr="002A60D4" w:rsidRDefault="0035251A" w:rsidP="00683884">
            <w:pPr>
              <w:rPr>
                <w:b/>
              </w:rPr>
            </w:pPr>
            <w:r w:rsidRPr="002A60D4">
              <w:rPr>
                <w:b/>
              </w:rPr>
              <w:t>Prototypische Implementierung des L DNN A zur Evaluierung auf Basis eines frei verfügbaren Bild-Datensatzes (siehe /LA30/)</w:t>
            </w:r>
          </w:p>
        </w:tc>
      </w:tr>
      <w:tr w:rsidR="002A60D4" w:rsidTr="00FF73EB">
        <w:tc>
          <w:tcPr>
            <w:tcW w:w="959" w:type="dxa"/>
          </w:tcPr>
          <w:p w:rsidR="002A60D4" w:rsidRPr="002A60D4" w:rsidRDefault="002A60D4" w:rsidP="00683884">
            <w:r>
              <w:t>/PA31/</w:t>
            </w:r>
          </w:p>
        </w:tc>
        <w:tc>
          <w:tcPr>
            <w:tcW w:w="8252" w:type="dxa"/>
          </w:tcPr>
          <w:p w:rsidR="002A60D4" w:rsidRPr="002A60D4" w:rsidRDefault="002A60D4" w:rsidP="00683884">
            <w:r>
              <w:t xml:space="preserve">Auswahl einer geeigneten Programmiersprache (z.B. </w:t>
            </w:r>
            <w:proofErr w:type="spellStart"/>
            <w:r>
              <w:t>TensorFlow</w:t>
            </w:r>
            <w:proofErr w:type="spellEnd"/>
            <w:r>
              <w:t>)</w:t>
            </w:r>
          </w:p>
        </w:tc>
      </w:tr>
      <w:tr w:rsidR="002A60D4" w:rsidTr="00FF73EB">
        <w:tc>
          <w:tcPr>
            <w:tcW w:w="959" w:type="dxa"/>
          </w:tcPr>
          <w:p w:rsidR="002A60D4" w:rsidRDefault="002A60D4" w:rsidP="00683884">
            <w:r>
              <w:t>/PA32/</w:t>
            </w:r>
          </w:p>
        </w:tc>
        <w:tc>
          <w:tcPr>
            <w:tcW w:w="8252" w:type="dxa"/>
          </w:tcPr>
          <w:p w:rsidR="002A60D4" w:rsidRDefault="00B379A7" w:rsidP="00683884">
            <w:r>
              <w:t xml:space="preserve">Es muss ein </w:t>
            </w:r>
            <w:r w:rsidR="003C4CCC">
              <w:t xml:space="preserve">separates, langsam lernendes </w:t>
            </w:r>
            <w:r>
              <w:t>Modul zur Feature-Extraktion implementiert werden</w:t>
            </w:r>
          </w:p>
        </w:tc>
      </w:tr>
      <w:tr w:rsidR="002A60D4" w:rsidTr="00FF73EB">
        <w:tc>
          <w:tcPr>
            <w:tcW w:w="959" w:type="dxa"/>
          </w:tcPr>
          <w:p w:rsidR="002A60D4" w:rsidRDefault="002A60D4" w:rsidP="00683884">
            <w:r>
              <w:t>/PA33/</w:t>
            </w:r>
          </w:p>
        </w:tc>
        <w:tc>
          <w:tcPr>
            <w:tcW w:w="8252" w:type="dxa"/>
          </w:tcPr>
          <w:p w:rsidR="002A60D4" w:rsidRDefault="003C4CCC" w:rsidP="00683884">
            <w:r>
              <w:t>Es muss ein separates, schnell lernendes Modul zur Objektklassifizierung implementiert werden auf Basis der eingespeisten Daten</w:t>
            </w:r>
          </w:p>
        </w:tc>
      </w:tr>
      <w:tr w:rsidR="002A60D4" w:rsidTr="00FF73EB">
        <w:tc>
          <w:tcPr>
            <w:tcW w:w="959" w:type="dxa"/>
          </w:tcPr>
          <w:p w:rsidR="002A60D4" w:rsidRDefault="002A60D4" w:rsidP="00683884">
            <w:r>
              <w:t>/PA34/</w:t>
            </w:r>
          </w:p>
        </w:tc>
        <w:tc>
          <w:tcPr>
            <w:tcW w:w="8252" w:type="dxa"/>
          </w:tcPr>
          <w:p w:rsidR="002A60D4" w:rsidRDefault="003C4CCC" w:rsidP="00683884">
            <w:r>
              <w:t xml:space="preserve">Die </w:t>
            </w:r>
            <w:r w:rsidR="002A60D4">
              <w:t xml:space="preserve">implementierten Module </w:t>
            </w:r>
            <w:r>
              <w:t>müssen kombiniert werden und eine „Pipeline“ zum korrekten Kontrollfluss der Daten implementiert werden</w:t>
            </w:r>
          </w:p>
        </w:tc>
      </w:tr>
      <w:tr w:rsidR="002A60D4" w:rsidRPr="002A60D4" w:rsidTr="00FF73EB">
        <w:tc>
          <w:tcPr>
            <w:tcW w:w="959" w:type="dxa"/>
          </w:tcPr>
          <w:p w:rsidR="002A60D4" w:rsidRPr="002A60D4" w:rsidRDefault="002A60D4" w:rsidP="00683884">
            <w:pPr>
              <w:rPr>
                <w:b/>
              </w:rPr>
            </w:pPr>
            <w:r w:rsidRPr="002A60D4">
              <w:rPr>
                <w:b/>
              </w:rPr>
              <w:t>/PA40/</w:t>
            </w:r>
          </w:p>
        </w:tc>
        <w:tc>
          <w:tcPr>
            <w:tcW w:w="8252" w:type="dxa"/>
          </w:tcPr>
          <w:p w:rsidR="002A60D4" w:rsidRPr="002A60D4" w:rsidRDefault="002A60D4" w:rsidP="00683884">
            <w:pPr>
              <w:rPr>
                <w:b/>
              </w:rPr>
            </w:pPr>
            <w:r w:rsidRPr="002A60D4">
              <w:rPr>
                <w:b/>
              </w:rPr>
              <w:t>Evaluierung der Ergebnisse von /PA30/ anhand eines frei verfügbaren Bilddatensatzes (siehe /LA40/)</w:t>
            </w:r>
          </w:p>
        </w:tc>
      </w:tr>
      <w:tr w:rsidR="0035251A" w:rsidTr="00FF73EB">
        <w:tc>
          <w:tcPr>
            <w:tcW w:w="959" w:type="dxa"/>
          </w:tcPr>
          <w:p w:rsidR="0035251A" w:rsidRDefault="0035251A" w:rsidP="00683884">
            <w:r>
              <w:t>/PA4</w:t>
            </w:r>
            <w:r w:rsidR="002A60D4">
              <w:t>1</w:t>
            </w:r>
            <w:r>
              <w:t>/</w:t>
            </w:r>
          </w:p>
        </w:tc>
        <w:tc>
          <w:tcPr>
            <w:tcW w:w="8252" w:type="dxa"/>
          </w:tcPr>
          <w:p w:rsidR="0035251A" w:rsidRDefault="0035251A" w:rsidP="00683884">
            <w:r>
              <w:t xml:space="preserve">Evaluierung der Ergebnisse von /PA30/ hinsichtlich </w:t>
            </w:r>
            <w:r w:rsidR="00F373BC">
              <w:t>des Aspektes „</w:t>
            </w:r>
            <w:proofErr w:type="spellStart"/>
            <w:r w:rsidR="00F373BC">
              <w:t>continual</w:t>
            </w:r>
            <w:proofErr w:type="spellEnd"/>
            <w:r w:rsidR="00F373BC">
              <w:t xml:space="preserve"> </w:t>
            </w:r>
            <w:proofErr w:type="spellStart"/>
            <w:r w:rsidR="00F373BC">
              <w:t>learning</w:t>
            </w:r>
            <w:proofErr w:type="spellEnd"/>
            <w:r w:rsidR="00F373BC">
              <w:t>“ anhand eines frei verfügbaren Bilddatensatzes</w:t>
            </w:r>
          </w:p>
        </w:tc>
      </w:tr>
      <w:tr w:rsidR="00F373BC" w:rsidTr="00FF73EB">
        <w:tc>
          <w:tcPr>
            <w:tcW w:w="959" w:type="dxa"/>
          </w:tcPr>
          <w:p w:rsidR="00F373BC" w:rsidRDefault="00F373BC" w:rsidP="00683884">
            <w:r>
              <w:t>/PA</w:t>
            </w:r>
            <w:r w:rsidR="002A60D4">
              <w:t>42</w:t>
            </w:r>
            <w:r>
              <w:t>/</w:t>
            </w:r>
          </w:p>
        </w:tc>
        <w:tc>
          <w:tcPr>
            <w:tcW w:w="8252" w:type="dxa"/>
          </w:tcPr>
          <w:p w:rsidR="00F373BC" w:rsidRDefault="00F373BC" w:rsidP="00683884">
            <w:r>
              <w:t>Evaluierung der Ergebnisse von /PA30/ hinsichtlich des Aspektes „</w:t>
            </w:r>
            <w:proofErr w:type="spellStart"/>
            <w:r>
              <w:t>distributed</w:t>
            </w:r>
            <w:proofErr w:type="spellEnd"/>
            <w:r>
              <w:t xml:space="preserve"> </w:t>
            </w:r>
            <w:proofErr w:type="spellStart"/>
            <w:r>
              <w:t>learning</w:t>
            </w:r>
            <w:proofErr w:type="spellEnd"/>
            <w:r>
              <w:t>“ anhand eines frei verfügbaren Bilddatensatzes</w:t>
            </w:r>
          </w:p>
        </w:tc>
      </w:tr>
      <w:tr w:rsidR="00F373BC" w:rsidRPr="002A60D4" w:rsidTr="00FF73EB">
        <w:tc>
          <w:tcPr>
            <w:tcW w:w="959" w:type="dxa"/>
          </w:tcPr>
          <w:p w:rsidR="00F373BC" w:rsidRPr="002A60D4" w:rsidRDefault="00F373BC" w:rsidP="00683884">
            <w:pPr>
              <w:rPr>
                <w:b/>
              </w:rPr>
            </w:pPr>
            <w:r w:rsidRPr="002A60D4">
              <w:rPr>
                <w:b/>
              </w:rPr>
              <w:t>/PA</w:t>
            </w:r>
            <w:r w:rsidR="002A60D4" w:rsidRPr="002A60D4">
              <w:rPr>
                <w:b/>
              </w:rPr>
              <w:t>5</w:t>
            </w:r>
            <w:r w:rsidRPr="002A60D4">
              <w:rPr>
                <w:b/>
              </w:rPr>
              <w:t>0/</w:t>
            </w:r>
          </w:p>
        </w:tc>
        <w:tc>
          <w:tcPr>
            <w:tcW w:w="8252" w:type="dxa"/>
          </w:tcPr>
          <w:p w:rsidR="00F373BC" w:rsidRPr="002A60D4" w:rsidRDefault="00F373BC" w:rsidP="00683884">
            <w:pPr>
              <w:rPr>
                <w:b/>
              </w:rPr>
            </w:pPr>
            <w:r w:rsidRPr="002A60D4">
              <w:rPr>
                <w:b/>
              </w:rPr>
              <w:t>Diskussion der Ergebnisse von /PA</w:t>
            </w:r>
            <w:r w:rsidR="002A60D4" w:rsidRPr="002A60D4">
              <w:rPr>
                <w:b/>
              </w:rPr>
              <w:t>41</w:t>
            </w:r>
            <w:r w:rsidRPr="002A60D4">
              <w:rPr>
                <w:b/>
              </w:rPr>
              <w:t>/ und /PA</w:t>
            </w:r>
            <w:r w:rsidR="002A60D4" w:rsidRPr="002A60D4">
              <w:rPr>
                <w:b/>
              </w:rPr>
              <w:t>42</w:t>
            </w:r>
            <w:r w:rsidRPr="002A60D4">
              <w:rPr>
                <w:b/>
              </w:rPr>
              <w:t>/ und Bewertung des Potentials von L DNN A im Allgemeinen und hinsichtlich der Claims in [1] im Besonderen (siehe /LA50/</w:t>
            </w:r>
            <w:r w:rsidR="002A60D4" w:rsidRPr="002A60D4">
              <w:rPr>
                <w:b/>
              </w:rPr>
              <w:t>)</w:t>
            </w:r>
          </w:p>
        </w:tc>
      </w:tr>
      <w:tr w:rsidR="002A60D4" w:rsidRPr="002A60D4" w:rsidTr="00FF73EB">
        <w:tc>
          <w:tcPr>
            <w:tcW w:w="959" w:type="dxa"/>
          </w:tcPr>
          <w:p w:rsidR="002A60D4" w:rsidRPr="002A60D4" w:rsidRDefault="002A60D4" w:rsidP="00683884">
            <w:r w:rsidRPr="002A60D4">
              <w:t>/PA51/</w:t>
            </w:r>
          </w:p>
        </w:tc>
        <w:tc>
          <w:tcPr>
            <w:tcW w:w="8252" w:type="dxa"/>
          </w:tcPr>
          <w:p w:rsidR="002A60D4" w:rsidRPr="002A60D4" w:rsidRDefault="002A60D4" w:rsidP="00683884">
            <w:r w:rsidRPr="002A60D4">
              <w:rPr>
                <w:sz w:val="22"/>
              </w:rPr>
              <w:t>Einordnen</w:t>
            </w:r>
            <w:r>
              <w:rPr>
                <w:sz w:val="22"/>
              </w:rPr>
              <w:t xml:space="preserve"> der Ergebnisse in Vergleich zu anderen (vergleichbaren) aktuellen Architekturen</w:t>
            </w:r>
          </w:p>
        </w:tc>
      </w:tr>
      <w:tr w:rsidR="002A60D4" w:rsidRPr="002A60D4" w:rsidTr="00FF73EB">
        <w:tc>
          <w:tcPr>
            <w:tcW w:w="959" w:type="dxa"/>
          </w:tcPr>
          <w:p w:rsidR="002A60D4" w:rsidRPr="002A60D4" w:rsidRDefault="002A60D4" w:rsidP="00683884">
            <w:r>
              <w:t>/PA52/</w:t>
            </w:r>
          </w:p>
        </w:tc>
        <w:tc>
          <w:tcPr>
            <w:tcW w:w="8252" w:type="dxa"/>
          </w:tcPr>
          <w:p w:rsidR="002A60D4" w:rsidRPr="002A60D4" w:rsidRDefault="002A60D4" w:rsidP="00683884">
            <w:pPr>
              <w:rPr>
                <w:sz w:val="22"/>
              </w:rPr>
            </w:pPr>
            <w:r>
              <w:rPr>
                <w:sz w:val="22"/>
              </w:rPr>
              <w:t>Bewertung der Claims in [1] auf Basis der erzielten Resultate</w:t>
            </w:r>
          </w:p>
        </w:tc>
      </w:tr>
      <w:tr w:rsidR="002A60D4" w:rsidRPr="002A60D4" w:rsidTr="00FF73EB">
        <w:tc>
          <w:tcPr>
            <w:tcW w:w="959" w:type="dxa"/>
          </w:tcPr>
          <w:p w:rsidR="002A60D4" w:rsidRDefault="002A60D4" w:rsidP="00683884">
            <w:r>
              <w:t>/PA53/</w:t>
            </w:r>
          </w:p>
        </w:tc>
        <w:tc>
          <w:tcPr>
            <w:tcW w:w="8252" w:type="dxa"/>
          </w:tcPr>
          <w:p w:rsidR="002A60D4" w:rsidRDefault="002A60D4" w:rsidP="00683884">
            <w:pPr>
              <w:rPr>
                <w:sz w:val="22"/>
              </w:rPr>
            </w:pPr>
            <w:r>
              <w:rPr>
                <w:sz w:val="22"/>
              </w:rPr>
              <w:t>Aussage über Weiterverwendbarkeit von einzelnen Punkten oder des gesamten Ansatzes</w:t>
            </w:r>
          </w:p>
        </w:tc>
      </w:tr>
      <w:tr w:rsidR="00F373BC" w:rsidTr="00FF73EB">
        <w:tc>
          <w:tcPr>
            <w:tcW w:w="959" w:type="dxa"/>
          </w:tcPr>
          <w:p w:rsidR="00F373BC" w:rsidRPr="002A60D4" w:rsidRDefault="00F373BC" w:rsidP="00683884">
            <w:pPr>
              <w:rPr>
                <w:b/>
              </w:rPr>
            </w:pPr>
            <w:r w:rsidRPr="002A60D4">
              <w:rPr>
                <w:b/>
              </w:rPr>
              <w:t>/PA</w:t>
            </w:r>
            <w:r w:rsidR="002A60D4" w:rsidRPr="002A60D4">
              <w:rPr>
                <w:b/>
              </w:rPr>
              <w:t>6</w:t>
            </w:r>
            <w:r w:rsidRPr="002A60D4">
              <w:rPr>
                <w:b/>
              </w:rPr>
              <w:t>0/</w:t>
            </w:r>
          </w:p>
        </w:tc>
        <w:tc>
          <w:tcPr>
            <w:tcW w:w="8252" w:type="dxa"/>
          </w:tcPr>
          <w:p w:rsidR="00F373BC" w:rsidRPr="002A60D4" w:rsidRDefault="00F373BC" w:rsidP="00683884">
            <w:pPr>
              <w:rPr>
                <w:b/>
              </w:rPr>
            </w:pPr>
            <w:r w:rsidRPr="002A60D4">
              <w:rPr>
                <w:b/>
              </w:rPr>
              <w:t>Optional: Erweiterung der prototypischen Implementierung um die Möglichkeit einer Live-Bild-Analyse inkl. Der dafür notwendigen Hardware-Anordnung zur anschaulichen Demonstration des Konzeptes sowie dessen Potenzial (siehe /LA60/)</w:t>
            </w:r>
          </w:p>
        </w:tc>
      </w:tr>
    </w:tbl>
    <w:p w:rsidR="00683884" w:rsidRDefault="00683884" w:rsidP="00683884">
      <w:pPr>
        <w:pStyle w:val="berschrift1"/>
      </w:pPr>
      <w:bookmarkStart w:id="33" w:name="_Toc374266104"/>
      <w:bookmarkStart w:id="34" w:name="_Toc377874176"/>
      <w:bookmarkStart w:id="35" w:name="_Toc467470823"/>
      <w:bookmarkStart w:id="36" w:name="_Toc12282925"/>
      <w:r>
        <w:t>Qualitäts-Zielbestimmung</w:t>
      </w:r>
      <w:bookmarkEnd w:id="33"/>
      <w:bookmarkEnd w:id="34"/>
      <w:bookmarkEnd w:id="35"/>
      <w:bookmarkEnd w:id="36"/>
    </w:p>
    <w:tbl>
      <w:tblPr>
        <w:tblStyle w:val="Gitternetztabelle1hell"/>
        <w:tblW w:w="9211" w:type="dxa"/>
        <w:tblLayout w:type="fixed"/>
        <w:tblLook w:val="00A0" w:firstRow="1" w:lastRow="0" w:firstColumn="1" w:lastColumn="0" w:noHBand="0" w:noVBand="0"/>
      </w:tblPr>
      <w:tblGrid>
        <w:gridCol w:w="2689"/>
        <w:gridCol w:w="1984"/>
        <w:gridCol w:w="1559"/>
        <w:gridCol w:w="1190"/>
        <w:gridCol w:w="1789"/>
      </w:tblGrid>
      <w:tr w:rsidR="00B65C50" w:rsidRPr="00AB1582" w:rsidTr="0068388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12" w:space="0" w:color="auto"/>
              <w:right w:val="single" w:sz="4" w:space="0" w:color="auto"/>
            </w:tcBorders>
            <w:vAlign w:val="center"/>
          </w:tcPr>
          <w:p w:rsidR="00651DFC" w:rsidRPr="00AB1582" w:rsidRDefault="00651DFC" w:rsidP="00AB1582">
            <w:pPr>
              <w:rPr>
                <w:rFonts w:cs="Arial"/>
              </w:rPr>
            </w:pPr>
          </w:p>
        </w:tc>
        <w:tc>
          <w:tcPr>
            <w:tcW w:w="1984" w:type="dxa"/>
            <w:tcBorders>
              <w:top w:val="single" w:sz="4" w:space="0" w:color="auto"/>
              <w:left w:val="single" w:sz="4" w:space="0" w:color="auto"/>
              <w:bottom w:val="single" w:sz="12" w:space="0" w:color="auto"/>
              <w:right w:val="single" w:sz="4" w:space="0" w:color="FFFFFF" w:themeColor="background1"/>
            </w:tcBorders>
            <w:vAlign w:val="center"/>
          </w:tcPr>
          <w:p w:rsidR="00651DF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sehr hoch</w:t>
            </w:r>
          </w:p>
        </w:tc>
        <w:tc>
          <w:tcPr>
            <w:tcW w:w="1559" w:type="dxa"/>
            <w:tcBorders>
              <w:top w:val="single" w:sz="4" w:space="0" w:color="auto"/>
              <w:left w:val="single" w:sz="4" w:space="0" w:color="FFFFFF" w:themeColor="background1"/>
              <w:bottom w:val="single" w:sz="12" w:space="0" w:color="auto"/>
              <w:right w:val="single" w:sz="4" w:space="0" w:color="FFFFFF" w:themeColor="background1"/>
            </w:tcBorders>
            <w:vAlign w:val="center"/>
          </w:tcPr>
          <w:p w:rsidR="00651DF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hoch</w:t>
            </w:r>
          </w:p>
        </w:tc>
        <w:tc>
          <w:tcPr>
            <w:tcW w:w="1190" w:type="dxa"/>
            <w:tcBorders>
              <w:top w:val="single" w:sz="4" w:space="0" w:color="auto"/>
              <w:left w:val="single" w:sz="4" w:space="0" w:color="FFFFFF" w:themeColor="background1"/>
              <w:bottom w:val="single" w:sz="12" w:space="0" w:color="auto"/>
              <w:right w:val="single" w:sz="4" w:space="0" w:color="FFFFFF" w:themeColor="background1"/>
            </w:tcBorders>
            <w:vAlign w:val="center"/>
          </w:tcPr>
          <w:p w:rsidR="00651DFC" w:rsidRPr="00AB1582" w:rsidRDefault="00D92088" w:rsidP="00B65C50">
            <w:pPr>
              <w:jc w:val="center"/>
              <w:cnfStyle w:val="100000000000" w:firstRow="1" w:lastRow="0" w:firstColumn="0" w:lastColumn="0" w:oddVBand="0" w:evenVBand="0" w:oddHBand="0" w:evenHBand="0" w:firstRowFirstColumn="0" w:firstRowLastColumn="0" w:lastRowFirstColumn="0" w:lastRowLastColumn="0"/>
              <w:rPr>
                <w:rFonts w:cs="Arial"/>
              </w:rPr>
            </w:pPr>
            <w:r w:rsidRPr="00AB1582">
              <w:rPr>
                <w:rFonts w:cs="Arial"/>
              </w:rPr>
              <w:t>normal</w:t>
            </w:r>
          </w:p>
        </w:tc>
        <w:tc>
          <w:tcPr>
            <w:tcW w:w="1789" w:type="dxa"/>
            <w:tcBorders>
              <w:top w:val="single" w:sz="4" w:space="0" w:color="auto"/>
              <w:left w:val="single" w:sz="4" w:space="0" w:color="FFFFFF" w:themeColor="background1"/>
              <w:bottom w:val="single" w:sz="12" w:space="0" w:color="auto"/>
              <w:right w:val="single" w:sz="4" w:space="0" w:color="auto"/>
            </w:tcBorders>
            <w:vAlign w:val="center"/>
          </w:tcPr>
          <w:p w:rsidR="00651DF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nicht relevant</w:t>
            </w:r>
          </w:p>
        </w:tc>
      </w:tr>
      <w:tr w:rsidR="00B65C50"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12" w:space="0" w:color="auto"/>
              <w:left w:val="single" w:sz="4" w:space="0" w:color="auto"/>
              <w:bottom w:val="single" w:sz="4" w:space="0" w:color="auto"/>
              <w:right w:val="single" w:sz="4" w:space="0" w:color="auto"/>
            </w:tcBorders>
            <w:vAlign w:val="center"/>
          </w:tcPr>
          <w:p w:rsidR="00651DFC" w:rsidRPr="00AB1582" w:rsidRDefault="00D92088" w:rsidP="00AB1582">
            <w:pPr>
              <w:jc w:val="left"/>
              <w:rPr>
                <w:rFonts w:cs="Arial"/>
                <w:b w:val="0"/>
              </w:rPr>
            </w:pPr>
            <w:r w:rsidRPr="00AB1582">
              <w:rPr>
                <w:rFonts w:cs="Arial"/>
              </w:rPr>
              <w:t>Theor</w:t>
            </w:r>
            <w:r w:rsidR="00AB1582">
              <w:rPr>
                <w:rFonts w:cs="Arial"/>
              </w:rPr>
              <w:t>ie</w:t>
            </w:r>
          </w:p>
        </w:tc>
        <w:tc>
          <w:tcPr>
            <w:tcW w:w="1984" w:type="dxa"/>
            <w:tcBorders>
              <w:top w:val="single" w:sz="12" w:space="0" w:color="auto"/>
              <w:left w:val="single" w:sz="4" w:space="0" w:color="auto"/>
              <w:bottom w:val="single" w:sz="4" w:space="0" w:color="auto"/>
              <w:right w:val="nil"/>
            </w:tcBorders>
            <w:vAlign w:val="center"/>
          </w:tcPr>
          <w:p w:rsidR="00651DFC" w:rsidRPr="00651C98"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b/>
              </w:rPr>
            </w:pPr>
            <w:r w:rsidRPr="00651C98">
              <w:rPr>
                <w:rFonts w:cs="Arial"/>
                <w:b/>
              </w:rPr>
              <w:t>x</w:t>
            </w:r>
          </w:p>
        </w:tc>
        <w:tc>
          <w:tcPr>
            <w:tcW w:w="1559" w:type="dxa"/>
            <w:tcBorders>
              <w:top w:val="single" w:sz="12" w:space="0" w:color="auto"/>
              <w:left w:val="nil"/>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12" w:space="0" w:color="auto"/>
              <w:left w:val="nil"/>
              <w:bottom w:val="single" w:sz="4" w:space="0" w:color="auto"/>
              <w:right w:val="nil"/>
            </w:tcBorders>
            <w:vAlign w:val="center"/>
          </w:tcPr>
          <w:p w:rsidR="00651DFC" w:rsidRPr="00683884"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12" w:space="0" w:color="auto"/>
              <w:left w:val="nil"/>
              <w:bottom w:val="single" w:sz="4" w:space="0" w:color="auto"/>
              <w:right w:val="single" w:sz="4" w:space="0" w:color="auto"/>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B65C50">
            <w:pPr>
              <w:jc w:val="left"/>
              <w:rPr>
                <w:rFonts w:cs="Arial"/>
                <w:b w:val="0"/>
              </w:rPr>
            </w:pPr>
            <w:r w:rsidRPr="00683884">
              <w:rPr>
                <w:rFonts w:cs="Arial"/>
                <w:b w:val="0"/>
              </w:rPr>
              <w:t>Allgemeingültigkeit</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683884">
            <w:pPr>
              <w:jc w:val="left"/>
              <w:rPr>
                <w:rFonts w:cs="Arial"/>
                <w:b w:val="0"/>
              </w:rPr>
            </w:pPr>
            <w:r w:rsidRPr="00683884">
              <w:rPr>
                <w:rFonts w:cs="Arial"/>
                <w:b w:val="0"/>
              </w:rPr>
              <w:t>Konsistenz</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B65C50"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51DFC" w:rsidRPr="00AB1582" w:rsidRDefault="00AB1582" w:rsidP="00B65C50">
            <w:pPr>
              <w:jc w:val="left"/>
              <w:rPr>
                <w:rFonts w:cs="Arial"/>
                <w:b w:val="0"/>
              </w:rPr>
            </w:pPr>
            <w:r>
              <w:rPr>
                <w:rFonts w:cs="Arial"/>
              </w:rPr>
              <w:t>Funk</w:t>
            </w:r>
            <w:r w:rsidR="00D92088" w:rsidRPr="00AB1582">
              <w:rPr>
                <w:rFonts w:cs="Arial"/>
              </w:rPr>
              <w:t>tionalit</w:t>
            </w:r>
            <w:r>
              <w:rPr>
                <w:rFonts w:cs="Arial"/>
              </w:rPr>
              <w:t>ät</w:t>
            </w:r>
          </w:p>
        </w:tc>
        <w:tc>
          <w:tcPr>
            <w:tcW w:w="1984" w:type="dxa"/>
            <w:tcBorders>
              <w:top w:val="single" w:sz="4" w:space="0" w:color="auto"/>
              <w:left w:val="single" w:sz="4" w:space="0" w:color="auto"/>
              <w:bottom w:val="single" w:sz="4" w:space="0" w:color="auto"/>
              <w:right w:val="nil"/>
            </w:tcBorders>
            <w:vAlign w:val="center"/>
          </w:tcPr>
          <w:p w:rsidR="00651DFC" w:rsidRPr="00651C98"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b/>
              </w:rPr>
            </w:pPr>
            <w:r w:rsidRPr="00651C98">
              <w:rPr>
                <w:rFonts w:cs="Arial"/>
                <w:b/>
              </w:rPr>
              <w:t>x</w:t>
            </w:r>
          </w:p>
        </w:tc>
        <w:tc>
          <w:tcPr>
            <w:tcW w:w="1559" w:type="dxa"/>
            <w:tcBorders>
              <w:top w:val="single" w:sz="4" w:space="0" w:color="auto"/>
              <w:left w:val="nil"/>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51DFC" w:rsidRPr="00683884"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B65C50">
            <w:pPr>
              <w:jc w:val="left"/>
              <w:rPr>
                <w:rFonts w:cs="Arial"/>
                <w:b w:val="0"/>
              </w:rPr>
            </w:pPr>
            <w:r w:rsidRPr="00683884">
              <w:rPr>
                <w:rFonts w:cs="Arial"/>
                <w:b w:val="0"/>
              </w:rPr>
              <w:t>Richtigkeit</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B65C50">
            <w:pPr>
              <w:jc w:val="left"/>
              <w:rPr>
                <w:rFonts w:cs="Arial"/>
                <w:b w:val="0"/>
              </w:rPr>
            </w:pPr>
            <w:r w:rsidRPr="00683884">
              <w:rPr>
                <w:rFonts w:cs="Arial"/>
                <w:b w:val="0"/>
              </w:rPr>
              <w:t>Anwendbarkeit</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Default="00683884" w:rsidP="00B65C50">
            <w:pPr>
              <w:jc w:val="left"/>
              <w:rPr>
                <w:rFonts w:cs="Arial"/>
              </w:rPr>
            </w:pPr>
            <w:r>
              <w:rPr>
                <w:rFonts w:cs="Arial"/>
              </w:rPr>
              <w:t>Sicherheit</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683884"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683884" w:rsidRPr="00651C98"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b/>
              </w:rPr>
            </w:pPr>
            <w:r w:rsidRPr="00651C98">
              <w:rPr>
                <w:rFonts w:cs="Arial"/>
                <w:b/>
              </w:rPr>
              <w:t>x</w:t>
            </w:r>
          </w:p>
        </w:tc>
      </w:tr>
      <w:tr w:rsidR="00B65C50"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51DFC" w:rsidRPr="00AB1582" w:rsidRDefault="00AB1582" w:rsidP="00B65C50">
            <w:pPr>
              <w:jc w:val="left"/>
              <w:rPr>
                <w:rFonts w:cs="Arial"/>
                <w:b w:val="0"/>
              </w:rPr>
            </w:pPr>
            <w:r>
              <w:rPr>
                <w:rFonts w:cs="Arial"/>
              </w:rPr>
              <w:t>Benutzbarkeit</w:t>
            </w:r>
          </w:p>
        </w:tc>
        <w:tc>
          <w:tcPr>
            <w:tcW w:w="1984" w:type="dxa"/>
            <w:tcBorders>
              <w:top w:val="single" w:sz="4" w:space="0" w:color="auto"/>
              <w:left w:val="single" w:sz="4" w:space="0" w:color="auto"/>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51DFC" w:rsidRPr="00651C98" w:rsidRDefault="00651C98" w:rsidP="00B65C50">
            <w:pPr>
              <w:jc w:val="center"/>
              <w:cnfStyle w:val="000000000000" w:firstRow="0" w:lastRow="0" w:firstColumn="0" w:lastColumn="0" w:oddVBand="0" w:evenVBand="0" w:oddHBand="0" w:evenHBand="0" w:firstRowFirstColumn="0" w:firstRowLastColumn="0" w:lastRowFirstColumn="0" w:lastRowLastColumn="0"/>
              <w:rPr>
                <w:rFonts w:cs="Arial"/>
                <w:b/>
              </w:rPr>
            </w:pPr>
            <w:r w:rsidRPr="00651C98">
              <w:rPr>
                <w:rFonts w:cs="Arial"/>
                <w:b/>
              </w:rPr>
              <w:t>x</w:t>
            </w:r>
          </w:p>
        </w:tc>
        <w:tc>
          <w:tcPr>
            <w:tcW w:w="1190" w:type="dxa"/>
            <w:tcBorders>
              <w:top w:val="single" w:sz="4" w:space="0" w:color="auto"/>
              <w:left w:val="nil"/>
              <w:bottom w:val="single" w:sz="4" w:space="0" w:color="auto"/>
              <w:right w:val="nil"/>
            </w:tcBorders>
            <w:vAlign w:val="center"/>
          </w:tcPr>
          <w:p w:rsidR="00651DFC" w:rsidRPr="00683884"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B65C50">
            <w:pPr>
              <w:jc w:val="left"/>
              <w:rPr>
                <w:rFonts w:cs="Arial"/>
                <w:b w:val="0"/>
              </w:rPr>
            </w:pPr>
            <w:r w:rsidRPr="00683884">
              <w:rPr>
                <w:rFonts w:cs="Arial"/>
                <w:b w:val="0"/>
              </w:rPr>
              <w:t>Verständlichkeit</w:t>
            </w:r>
          </w:p>
        </w:tc>
        <w:tc>
          <w:tcPr>
            <w:tcW w:w="1984" w:type="dxa"/>
            <w:tcBorders>
              <w:top w:val="single" w:sz="4" w:space="0" w:color="auto"/>
              <w:left w:val="single" w:sz="4" w:space="0" w:color="auto"/>
              <w:bottom w:val="single" w:sz="4" w:space="0" w:color="auto"/>
              <w:right w:val="nil"/>
            </w:tcBorders>
            <w:vAlign w:val="center"/>
          </w:tcPr>
          <w:p w:rsidR="00683884" w:rsidRPr="00651C98"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83884" w:rsidRPr="00AB1582" w:rsidRDefault="00A43BE4"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B65C50">
            <w:pPr>
              <w:jc w:val="left"/>
              <w:rPr>
                <w:rFonts w:cs="Arial"/>
                <w:b w:val="0"/>
              </w:rPr>
            </w:pPr>
            <w:r w:rsidRPr="00683884">
              <w:rPr>
                <w:rFonts w:cs="Arial"/>
                <w:b w:val="0"/>
              </w:rPr>
              <w:t>Erlernbarkeit</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B65C50"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51DFC" w:rsidRPr="00AB1582" w:rsidRDefault="00683884" w:rsidP="00B65C50">
            <w:pPr>
              <w:jc w:val="left"/>
              <w:rPr>
                <w:rFonts w:cs="Arial"/>
                <w:b w:val="0"/>
              </w:rPr>
            </w:pPr>
            <w:r>
              <w:rPr>
                <w:rFonts w:cs="Arial"/>
              </w:rPr>
              <w:t>Änderbarkeit</w:t>
            </w:r>
          </w:p>
        </w:tc>
        <w:tc>
          <w:tcPr>
            <w:tcW w:w="1984" w:type="dxa"/>
            <w:tcBorders>
              <w:top w:val="single" w:sz="4" w:space="0" w:color="auto"/>
              <w:left w:val="single" w:sz="4" w:space="0" w:color="auto"/>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51DFC" w:rsidRPr="00683884"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b/>
              </w:rPr>
            </w:pPr>
            <w:r w:rsidRPr="00683884">
              <w:rPr>
                <w:rFonts w:cs="Arial"/>
                <w:b/>
              </w:rPr>
              <w:t>x</w:t>
            </w:r>
          </w:p>
        </w:tc>
        <w:tc>
          <w:tcPr>
            <w:tcW w:w="1789" w:type="dxa"/>
            <w:tcBorders>
              <w:top w:val="single" w:sz="4" w:space="0" w:color="auto"/>
              <w:left w:val="nil"/>
              <w:bottom w:val="single" w:sz="4" w:space="0" w:color="auto"/>
              <w:right w:val="single" w:sz="4" w:space="0" w:color="auto"/>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B65C50"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51DFC" w:rsidRPr="00683884" w:rsidRDefault="00683884" w:rsidP="00B65C50">
            <w:pPr>
              <w:jc w:val="left"/>
              <w:rPr>
                <w:rFonts w:cs="Arial"/>
                <w:b w:val="0"/>
              </w:rPr>
            </w:pPr>
            <w:r w:rsidRPr="00683884">
              <w:rPr>
                <w:rFonts w:cs="Arial"/>
                <w:b w:val="0"/>
              </w:rPr>
              <w:t>Analysierbarkeit</w:t>
            </w:r>
          </w:p>
        </w:tc>
        <w:tc>
          <w:tcPr>
            <w:tcW w:w="1984" w:type="dxa"/>
            <w:tcBorders>
              <w:top w:val="single" w:sz="4" w:space="0" w:color="auto"/>
              <w:left w:val="single" w:sz="4" w:space="0" w:color="auto"/>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51DFC" w:rsidRPr="00AB1582" w:rsidRDefault="001E438C"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651DFC" w:rsidRPr="00AB1582" w:rsidRDefault="00651DFC"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683884" w:rsidRPr="00AB1582" w:rsidTr="00683884">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683884" w:rsidRPr="00683884" w:rsidRDefault="00683884" w:rsidP="00B65C50">
            <w:pPr>
              <w:jc w:val="left"/>
              <w:rPr>
                <w:rFonts w:cs="Arial"/>
                <w:b w:val="0"/>
              </w:rPr>
            </w:pPr>
            <w:r>
              <w:rPr>
                <w:rFonts w:cs="Arial"/>
                <w:b w:val="0"/>
              </w:rPr>
              <w:t>Modifizierbarkeit</w:t>
            </w:r>
          </w:p>
        </w:tc>
        <w:tc>
          <w:tcPr>
            <w:tcW w:w="1984" w:type="dxa"/>
            <w:tcBorders>
              <w:top w:val="single" w:sz="4" w:space="0" w:color="auto"/>
              <w:left w:val="single" w:sz="4" w:space="0" w:color="auto"/>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683884" w:rsidRPr="00AB1582" w:rsidRDefault="00683884" w:rsidP="00B65C50">
            <w:pPr>
              <w:jc w:val="center"/>
              <w:cnfStyle w:val="000000000000" w:firstRow="0" w:lastRow="0" w:firstColumn="0" w:lastColumn="0" w:oddVBand="0" w:evenVBand="0" w:oddHBand="0" w:evenHBand="0" w:firstRowFirstColumn="0" w:firstRowLastColumn="0" w:lastRowFirstColumn="0" w:lastRowLastColumn="0"/>
              <w:rPr>
                <w:rFonts w:cs="Arial"/>
              </w:rPr>
            </w:pPr>
          </w:p>
        </w:tc>
      </w:tr>
    </w:tbl>
    <w:p w:rsidR="0017699C" w:rsidRDefault="0017699C" w:rsidP="00FF73EB">
      <w:pPr>
        <w:pStyle w:val="berschrift1"/>
      </w:pPr>
      <w:bookmarkStart w:id="37" w:name="_Toc377874183"/>
      <w:bookmarkStart w:id="38" w:name="_Toc467470824"/>
      <w:bookmarkStart w:id="39" w:name="_Ref413750709"/>
      <w:bookmarkStart w:id="40" w:name="_Toc12282926"/>
      <w:r>
        <w:lastRenderedPageBreak/>
        <w:t>Durchführung</w:t>
      </w:r>
      <w:bookmarkEnd w:id="37"/>
      <w:bookmarkEnd w:id="38"/>
      <w:bookmarkEnd w:id="40"/>
    </w:p>
    <w:p w:rsidR="0017699C" w:rsidRDefault="0017699C" w:rsidP="00FF73EB">
      <w:r>
        <w:t>Die Arbeit wird nach dem IAS-Vorgehensmodell (Modell für konzeptionelle Arbeiten) durchgeführt werden.</w:t>
      </w:r>
    </w:p>
    <w:p w:rsidR="0017699C" w:rsidRDefault="0017699C" w:rsidP="00FF73EB"/>
    <w:p w:rsidR="0017699C" w:rsidRDefault="0017699C" w:rsidP="00FF73EB">
      <w:r>
        <w:t>Der Stand der Arbeit und die Ergebnisse werden in regelmäßigen Abständen (ca. alle 2 Wochen) mit den Betreuern diskutiert.</w:t>
      </w:r>
    </w:p>
    <w:p w:rsidR="0017699C" w:rsidRDefault="0017699C" w:rsidP="00FF73EB"/>
    <w:p w:rsidR="0017699C" w:rsidRDefault="0017699C" w:rsidP="00FF73EB">
      <w:r>
        <w:t>Bei der Durchführung der Arbeit und der Anfertigung der Ausarbeitung werden die Richtlinien des IAS beachtet.</w:t>
      </w:r>
    </w:p>
    <w:p w:rsidR="0017699C" w:rsidRDefault="0017699C" w:rsidP="00FF73EB">
      <w:pPr>
        <w:pStyle w:val="berschrift1"/>
      </w:pPr>
      <w:bookmarkStart w:id="41" w:name="_Toc467470825"/>
      <w:bookmarkStart w:id="42" w:name="_Toc12282927"/>
      <w:r>
        <w:t>Prototyp</w:t>
      </w:r>
      <w:bookmarkEnd w:id="41"/>
      <w:bookmarkEnd w:id="42"/>
    </w:p>
    <w:p w:rsidR="00011E9F" w:rsidRDefault="00011E9F" w:rsidP="00011E9F">
      <w:r>
        <w:t xml:space="preserve">In diesem Kapitel wird auf die prototypische Implementierung eingegangen. </w:t>
      </w:r>
      <w:r w:rsidR="001854D9">
        <w:t>Die grundlegenden Systemschnittstellen sowie Qualitätszielbestimmungen für den optionalen Demonstrator sind identisch zu dem Software-Prototyp. Zudem soll die entwickelte Software wiederverwendet werden. Lediglich die genutzte Hardware unterscheidet sich und wird bei Umsetzung separat beschrieben, jedoch zum aktuellen Zeitpunkt des Projektes noch nicht näher definiert.</w:t>
      </w:r>
    </w:p>
    <w:p w:rsidR="00F033E1" w:rsidRDefault="00F033E1" w:rsidP="00011E9F"/>
    <w:p w:rsidR="00F033E1" w:rsidRPr="00011E9F" w:rsidRDefault="00F033E1" w:rsidP="00011E9F">
      <w:r>
        <w:t>Die prototypische Implementierung soll das Potenzial von L DNN A auf Basis von frei verfügbaren Bilddatensätzen untersuchen.</w:t>
      </w:r>
      <w:r w:rsidR="00B018DE">
        <w:t xml:space="preserve"> Mit der prototypischen Implementierung sollen verschiedene definierte Experimente durchgeführt werden um die Claims in [1] und [2] untersuchen und bewerten zu können.</w:t>
      </w:r>
    </w:p>
    <w:p w:rsidR="0017699C" w:rsidRDefault="0017699C" w:rsidP="00FF73EB">
      <w:pPr>
        <w:pStyle w:val="berschrift2"/>
      </w:pPr>
      <w:bookmarkStart w:id="43" w:name="_Toc467470826"/>
      <w:bookmarkStart w:id="44" w:name="_Toc12282928"/>
      <w:bookmarkEnd w:id="39"/>
      <w:r>
        <w:t>Umgebung</w:t>
      </w:r>
      <w:bookmarkEnd w:id="43"/>
      <w:bookmarkEnd w:id="44"/>
    </w:p>
    <w:p w:rsidR="0017699C" w:rsidRDefault="0017699C" w:rsidP="00FF73EB">
      <w:pPr>
        <w:pStyle w:val="berschrift3"/>
      </w:pPr>
      <w:bookmarkStart w:id="45" w:name="_Toc467470827"/>
      <w:bookmarkStart w:id="46" w:name="_Toc12282929"/>
      <w:r>
        <w:t>Software</w:t>
      </w:r>
      <w:bookmarkEnd w:id="45"/>
      <w:bookmarkEnd w:id="46"/>
    </w:p>
    <w:p w:rsidR="00C629D7" w:rsidRPr="00C629D7" w:rsidRDefault="00C629D7" w:rsidP="00C629D7">
      <w:r>
        <w:t xml:space="preserve">Die prototypische Implementierung wird in </w:t>
      </w:r>
      <w:r w:rsidR="00F033E1">
        <w:t xml:space="preserve">der </w:t>
      </w:r>
      <w:r>
        <w:t xml:space="preserve">Python-basierten Programmiersprache </w:t>
      </w:r>
      <w:proofErr w:type="spellStart"/>
      <w:r w:rsidRPr="00C629D7">
        <w:rPr>
          <w:i/>
        </w:rPr>
        <w:t>TensorFlow</w:t>
      </w:r>
      <w:proofErr w:type="spellEnd"/>
      <w:r>
        <w:rPr>
          <w:i/>
        </w:rPr>
        <w:t xml:space="preserve"> </w:t>
      </w:r>
      <w:r>
        <w:t>implementiert. Dafür werden verschiedene Python</w:t>
      </w:r>
      <w:r w:rsidR="001854D9">
        <w:t>-</w:t>
      </w:r>
      <w:r>
        <w:t xml:space="preserve"> und </w:t>
      </w:r>
      <w:proofErr w:type="spellStart"/>
      <w:r>
        <w:t>TensorFlow</w:t>
      </w:r>
      <w:proofErr w:type="spellEnd"/>
      <w:r w:rsidR="001854D9">
        <w:t xml:space="preserve">- </w:t>
      </w:r>
      <w:r>
        <w:t>interne Pakete und Plug-Ins genutzt, um eine effiziente Programmierung und Ausführung des Codes zu gewährleisten.</w:t>
      </w:r>
    </w:p>
    <w:p w:rsidR="0017699C" w:rsidRDefault="0017699C" w:rsidP="00FF73EB">
      <w:pPr>
        <w:pStyle w:val="berschrift3"/>
      </w:pPr>
      <w:bookmarkStart w:id="47" w:name="_Toc467470828"/>
      <w:bookmarkStart w:id="48" w:name="_Toc12282930"/>
      <w:r>
        <w:t>Hardware</w:t>
      </w:r>
      <w:bookmarkEnd w:id="47"/>
      <w:bookmarkEnd w:id="48"/>
    </w:p>
    <w:p w:rsidR="00C629D7" w:rsidRPr="00C629D7" w:rsidRDefault="00C629D7" w:rsidP="00C629D7">
      <w:r>
        <w:t>Die prototypische Implementierung findet rein in Software statt</w:t>
      </w:r>
      <w:r w:rsidR="00D64C59">
        <w:t>. Die prototypische Implementierung lässt sich auf einem normalen Windows PC durchführen</w:t>
      </w:r>
    </w:p>
    <w:p w:rsidR="0017699C" w:rsidRDefault="0017699C" w:rsidP="00FF73EB">
      <w:pPr>
        <w:pStyle w:val="berschrift3"/>
      </w:pPr>
      <w:bookmarkStart w:id="49" w:name="_Toc467470829"/>
      <w:bookmarkStart w:id="50" w:name="_Toc12282931"/>
      <w:r>
        <w:t>Systemschnittstellen</w:t>
      </w:r>
      <w:bookmarkEnd w:id="49"/>
      <w:bookmarkEnd w:id="50"/>
    </w:p>
    <w:p w:rsidR="00C629D7" w:rsidRDefault="00C629D7" w:rsidP="00C629D7">
      <w:r>
        <w:t xml:space="preserve">Verschiedene Schnittstellen des Systems sind notwendig. </w:t>
      </w:r>
      <w:r w:rsidR="00D64C59">
        <w:t>Generell lässt sich der SW-Prototyp von einem Windows PC aus bedienen</w:t>
      </w:r>
      <w:r w:rsidR="001854D9">
        <w:t>:</w:t>
      </w:r>
    </w:p>
    <w:p w:rsidR="001854D9" w:rsidRDefault="00C629D7" w:rsidP="00C629D7">
      <w:pPr>
        <w:pStyle w:val="Listenabsatz"/>
        <w:numPr>
          <w:ilvl w:val="0"/>
          <w:numId w:val="46"/>
        </w:numPr>
      </w:pPr>
      <w:r>
        <w:t>Eine Schnittstelle ist für das Einlesen der Daten notwendig, wo die Bilddaten in das System eingespeist werden.</w:t>
      </w:r>
    </w:p>
    <w:p w:rsidR="00C629D7" w:rsidRDefault="001854D9" w:rsidP="00C629D7">
      <w:pPr>
        <w:pStyle w:val="Listenabsatz"/>
        <w:numPr>
          <w:ilvl w:val="0"/>
          <w:numId w:val="46"/>
        </w:numPr>
      </w:pPr>
      <w:r>
        <w:t>Output-</w:t>
      </w:r>
      <w:r w:rsidR="00C629D7">
        <w:t>Schnittstelle für die finale Bewertung/Klassifizierung der Input-Daten zur Berechnung von geeigneten Metriken</w:t>
      </w:r>
    </w:p>
    <w:p w:rsidR="00C629D7" w:rsidRDefault="00C629D7" w:rsidP="00C629D7">
      <w:pPr>
        <w:pStyle w:val="Listenabsatz"/>
        <w:numPr>
          <w:ilvl w:val="0"/>
          <w:numId w:val="46"/>
        </w:numPr>
      </w:pPr>
      <w:r>
        <w:t>Schnittstelle zum möglichen Austausch von Gewichten der DNNs, somit zum Austausch von neu erlerntem Wissen zwischen verschiedenen (verteilten) DNNs</w:t>
      </w:r>
    </w:p>
    <w:p w:rsidR="00C629D7" w:rsidRDefault="00C629D7" w:rsidP="00C629D7">
      <w:pPr>
        <w:pStyle w:val="Listenabsatz"/>
        <w:numPr>
          <w:ilvl w:val="0"/>
          <w:numId w:val="46"/>
        </w:numPr>
      </w:pPr>
      <w:r>
        <w:t xml:space="preserve">Interne Schnittstelle </w:t>
      </w:r>
      <w:r w:rsidR="00DA1C05">
        <w:t xml:space="preserve">für </w:t>
      </w:r>
      <w:r>
        <w:t>de</w:t>
      </w:r>
      <w:r w:rsidR="00DA1C05">
        <w:t>n</w:t>
      </w:r>
      <w:r>
        <w:t xml:space="preserve"> Austausch von Informationen von Modul A nach Modul B (Details siehe [1])</w:t>
      </w:r>
    </w:p>
    <w:p w:rsidR="0017699C" w:rsidRDefault="0017699C" w:rsidP="0017699C">
      <w:pPr>
        <w:pStyle w:val="berschrift2"/>
      </w:pPr>
      <w:bookmarkStart w:id="51" w:name="_Toc467470830"/>
      <w:bookmarkStart w:id="52" w:name="_Toc12282932"/>
      <w:r>
        <w:lastRenderedPageBreak/>
        <w:t>Qualitäts-Zielbestimmung für den Prototyp</w:t>
      </w:r>
      <w:bookmarkEnd w:id="51"/>
      <w:bookmarkEnd w:id="52"/>
    </w:p>
    <w:tbl>
      <w:tblPr>
        <w:tblStyle w:val="Gitternetztabelle1hell"/>
        <w:tblW w:w="9211" w:type="dxa"/>
        <w:tblLayout w:type="fixed"/>
        <w:tblLook w:val="00A0" w:firstRow="1" w:lastRow="0" w:firstColumn="1" w:lastColumn="0" w:noHBand="0" w:noVBand="0"/>
      </w:tblPr>
      <w:tblGrid>
        <w:gridCol w:w="2689"/>
        <w:gridCol w:w="1984"/>
        <w:gridCol w:w="1559"/>
        <w:gridCol w:w="1190"/>
        <w:gridCol w:w="1789"/>
      </w:tblGrid>
      <w:tr w:rsidR="0017699C" w:rsidRPr="00AB1582" w:rsidTr="00FF73E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12" w:space="0" w:color="auto"/>
              <w:right w:val="single" w:sz="4" w:space="0" w:color="auto"/>
            </w:tcBorders>
            <w:vAlign w:val="center"/>
          </w:tcPr>
          <w:p w:rsidR="0017699C" w:rsidRPr="00AB1582" w:rsidRDefault="0017699C" w:rsidP="00FF73EB">
            <w:pPr>
              <w:rPr>
                <w:rFonts w:cs="Arial"/>
              </w:rPr>
            </w:pPr>
          </w:p>
        </w:tc>
        <w:tc>
          <w:tcPr>
            <w:tcW w:w="1984" w:type="dxa"/>
            <w:tcBorders>
              <w:top w:val="single" w:sz="4" w:space="0" w:color="auto"/>
              <w:left w:val="single" w:sz="4" w:space="0" w:color="auto"/>
              <w:bottom w:val="single" w:sz="12" w:space="0" w:color="auto"/>
              <w:right w:val="single" w:sz="4" w:space="0" w:color="FFFFFF" w:themeColor="background1"/>
            </w:tcBorders>
            <w:vAlign w:val="center"/>
          </w:tcPr>
          <w:p w:rsidR="0017699C" w:rsidRPr="00AB1582" w:rsidRDefault="0017699C" w:rsidP="00FF73EB">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sehr hoch</w:t>
            </w:r>
          </w:p>
        </w:tc>
        <w:tc>
          <w:tcPr>
            <w:tcW w:w="1559" w:type="dxa"/>
            <w:tcBorders>
              <w:top w:val="single" w:sz="4" w:space="0" w:color="auto"/>
              <w:left w:val="single" w:sz="4" w:space="0" w:color="FFFFFF" w:themeColor="background1"/>
              <w:bottom w:val="single" w:sz="12" w:space="0" w:color="auto"/>
              <w:right w:val="single" w:sz="4" w:space="0" w:color="FFFFFF" w:themeColor="background1"/>
            </w:tcBorders>
            <w:vAlign w:val="center"/>
          </w:tcPr>
          <w:p w:rsidR="0017699C" w:rsidRPr="00AB1582" w:rsidRDefault="0017699C" w:rsidP="00FF73EB">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hoch</w:t>
            </w:r>
          </w:p>
        </w:tc>
        <w:tc>
          <w:tcPr>
            <w:tcW w:w="1190" w:type="dxa"/>
            <w:tcBorders>
              <w:top w:val="single" w:sz="4" w:space="0" w:color="auto"/>
              <w:left w:val="single" w:sz="4" w:space="0" w:color="FFFFFF" w:themeColor="background1"/>
              <w:bottom w:val="single" w:sz="12" w:space="0" w:color="auto"/>
              <w:right w:val="single" w:sz="4" w:space="0" w:color="FFFFFF" w:themeColor="background1"/>
            </w:tcBorders>
            <w:vAlign w:val="center"/>
          </w:tcPr>
          <w:p w:rsidR="0017699C" w:rsidRPr="00AB1582" w:rsidRDefault="0017699C" w:rsidP="00FF73EB">
            <w:pPr>
              <w:jc w:val="center"/>
              <w:cnfStyle w:val="100000000000" w:firstRow="1" w:lastRow="0" w:firstColumn="0" w:lastColumn="0" w:oddVBand="0" w:evenVBand="0" w:oddHBand="0" w:evenHBand="0" w:firstRowFirstColumn="0" w:firstRowLastColumn="0" w:lastRowFirstColumn="0" w:lastRowLastColumn="0"/>
              <w:rPr>
                <w:rFonts w:cs="Arial"/>
              </w:rPr>
            </w:pPr>
            <w:r w:rsidRPr="00AB1582">
              <w:rPr>
                <w:rFonts w:cs="Arial"/>
              </w:rPr>
              <w:t>normal</w:t>
            </w:r>
          </w:p>
        </w:tc>
        <w:tc>
          <w:tcPr>
            <w:tcW w:w="1789" w:type="dxa"/>
            <w:tcBorders>
              <w:top w:val="single" w:sz="4" w:space="0" w:color="auto"/>
              <w:left w:val="single" w:sz="4" w:space="0" w:color="FFFFFF" w:themeColor="background1"/>
              <w:bottom w:val="single" w:sz="12" w:space="0" w:color="auto"/>
              <w:right w:val="single" w:sz="4" w:space="0" w:color="auto"/>
            </w:tcBorders>
            <w:vAlign w:val="center"/>
          </w:tcPr>
          <w:p w:rsidR="0017699C" w:rsidRPr="00AB1582" w:rsidRDefault="0017699C" w:rsidP="00FF73EB">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nicht relevant</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12" w:space="0" w:color="auto"/>
              <w:left w:val="single" w:sz="4" w:space="0" w:color="auto"/>
              <w:bottom w:val="single" w:sz="4" w:space="0" w:color="auto"/>
              <w:right w:val="single" w:sz="4" w:space="0" w:color="auto"/>
            </w:tcBorders>
            <w:vAlign w:val="center"/>
          </w:tcPr>
          <w:p w:rsidR="0017699C" w:rsidRPr="00AB1582" w:rsidRDefault="0017699C" w:rsidP="00FF73EB">
            <w:pPr>
              <w:jc w:val="left"/>
              <w:rPr>
                <w:rFonts w:cs="Arial"/>
                <w:b w:val="0"/>
              </w:rPr>
            </w:pPr>
            <w:r>
              <w:rPr>
                <w:rFonts w:cs="Arial"/>
              </w:rPr>
              <w:t>Funktionalität</w:t>
            </w:r>
          </w:p>
        </w:tc>
        <w:tc>
          <w:tcPr>
            <w:tcW w:w="1984" w:type="dxa"/>
            <w:tcBorders>
              <w:top w:val="single" w:sz="12" w:space="0" w:color="auto"/>
              <w:left w:val="single" w:sz="4" w:space="0" w:color="auto"/>
              <w:bottom w:val="single" w:sz="4" w:space="0" w:color="auto"/>
              <w:right w:val="nil"/>
            </w:tcBorders>
            <w:vAlign w:val="center"/>
          </w:tcPr>
          <w:p w:rsidR="0017699C" w:rsidRPr="00C629D7"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sidRPr="00C629D7">
              <w:rPr>
                <w:rFonts w:cs="Arial"/>
                <w:b/>
              </w:rPr>
              <w:t>x</w:t>
            </w:r>
          </w:p>
        </w:tc>
        <w:tc>
          <w:tcPr>
            <w:tcW w:w="1559" w:type="dxa"/>
            <w:tcBorders>
              <w:top w:val="single" w:sz="12"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12" w:space="0" w:color="auto"/>
              <w:left w:val="nil"/>
              <w:bottom w:val="single" w:sz="4" w:space="0" w:color="auto"/>
              <w:right w:val="nil"/>
            </w:tcBorders>
            <w:vAlign w:val="center"/>
          </w:tcPr>
          <w:p w:rsidR="0017699C" w:rsidRPr="00683884"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12"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sidRPr="00683884">
              <w:rPr>
                <w:rFonts w:cs="Arial"/>
                <w:b w:val="0"/>
              </w:rPr>
              <w:t>Richtigkeit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Pr>
                <w:rFonts w:cs="Arial"/>
                <w:b w:val="0"/>
              </w:rPr>
              <w:t>Sicherheit (Security)</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Pr>
                <w:rFonts w:cs="Arial"/>
                <w:b w:val="0"/>
              </w:rPr>
              <w:t>Interoperabilität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17699C" w:rsidRDefault="0017699C" w:rsidP="00FF73EB">
            <w:pPr>
              <w:jc w:val="left"/>
              <w:rPr>
                <w:rFonts w:cs="Arial"/>
              </w:rPr>
            </w:pPr>
            <w:r w:rsidRPr="0017699C">
              <w:rPr>
                <w:rFonts w:cs="Arial"/>
              </w:rPr>
              <w:t>Zuverlässigkeit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17699C" w:rsidRPr="00C629D7"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sidRPr="00C629D7">
              <w:rPr>
                <w:rFonts w:cs="Arial"/>
                <w:b/>
              </w:rPr>
              <w:t>x</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Default="0017699C" w:rsidP="00FF73EB">
            <w:pPr>
              <w:jc w:val="left"/>
              <w:rPr>
                <w:rFonts w:cs="Arial"/>
                <w:b w:val="0"/>
              </w:rPr>
            </w:pPr>
            <w:r>
              <w:rPr>
                <w:rFonts w:cs="Arial"/>
                <w:b w:val="0"/>
              </w:rPr>
              <w:t>Reife</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Default="0017699C" w:rsidP="00FF73EB">
            <w:pPr>
              <w:jc w:val="left"/>
              <w:rPr>
                <w:rFonts w:cs="Arial"/>
                <w:b w:val="0"/>
              </w:rPr>
            </w:pPr>
            <w:r>
              <w:rPr>
                <w:rFonts w:cs="Arial"/>
                <w:b w:val="0"/>
              </w:rPr>
              <w:t>Fehlertoleranz</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Default="0017699C" w:rsidP="00FF73EB">
            <w:pPr>
              <w:jc w:val="left"/>
              <w:rPr>
                <w:rFonts w:cs="Arial"/>
                <w:b w:val="0"/>
              </w:rPr>
            </w:pPr>
            <w:r>
              <w:rPr>
                <w:rFonts w:cs="Arial"/>
                <w:b w:val="0"/>
              </w:rPr>
              <w:t>Wiederherstellbarkeit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Default="0017699C" w:rsidP="00FF73EB">
            <w:pPr>
              <w:jc w:val="left"/>
              <w:rPr>
                <w:rFonts w:cs="Arial"/>
              </w:rPr>
            </w:pPr>
            <w:r>
              <w:rPr>
                <w:rFonts w:cs="Arial"/>
              </w:rPr>
              <w:t>Sicherheit (</w:t>
            </w:r>
            <w:proofErr w:type="spellStart"/>
            <w:r>
              <w:rPr>
                <w:rFonts w:cs="Arial"/>
              </w:rPr>
              <w:t>Safety</w:t>
            </w:r>
            <w:proofErr w:type="spellEnd"/>
            <w:r>
              <w:rPr>
                <w:rFonts w:cs="Arial"/>
              </w:rPr>
              <w: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683884"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17699C" w:rsidRPr="00C629D7"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sidRPr="00C629D7">
              <w:rPr>
                <w:rFonts w:cs="Arial"/>
                <w:b/>
              </w:rPr>
              <w:t>x</w:t>
            </w: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AB1582" w:rsidRDefault="0017699C" w:rsidP="00FF73EB">
            <w:pPr>
              <w:jc w:val="left"/>
              <w:rPr>
                <w:rFonts w:cs="Arial"/>
                <w:b w:val="0"/>
              </w:rPr>
            </w:pPr>
            <w:r>
              <w:rPr>
                <w:rFonts w:cs="Arial"/>
              </w:rPr>
              <w:t>Benutzbarkeit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C629D7" w:rsidRDefault="00C629D7"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sidRPr="00C629D7">
              <w:rPr>
                <w:rFonts w:cs="Arial"/>
                <w:b/>
              </w:rPr>
              <w:t>x</w:t>
            </w:r>
          </w:p>
        </w:tc>
        <w:tc>
          <w:tcPr>
            <w:tcW w:w="1190" w:type="dxa"/>
            <w:tcBorders>
              <w:top w:val="single" w:sz="4" w:space="0" w:color="auto"/>
              <w:left w:val="nil"/>
              <w:bottom w:val="single" w:sz="4" w:space="0" w:color="auto"/>
              <w:right w:val="nil"/>
            </w:tcBorders>
            <w:vAlign w:val="center"/>
          </w:tcPr>
          <w:p w:rsidR="0017699C" w:rsidRPr="00683884"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sidRPr="00683884">
              <w:rPr>
                <w:rFonts w:cs="Arial"/>
                <w:b w:val="0"/>
              </w:rPr>
              <w:t>Verständlichkeit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sidRPr="00683884">
              <w:rPr>
                <w:rFonts w:cs="Arial"/>
                <w:b w:val="0"/>
              </w:rPr>
              <w:t>Erlernbarkeit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AB1582"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Pr>
                <w:rFonts w:cs="Arial"/>
                <w:b w:val="0"/>
              </w:rPr>
              <w:t>Bedienbarkeit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17699C" w:rsidRDefault="0017699C" w:rsidP="00FF73EB">
            <w:pPr>
              <w:jc w:val="left"/>
              <w:rPr>
                <w:rFonts w:cs="Arial"/>
              </w:rPr>
            </w:pPr>
            <w:r w:rsidRPr="0017699C">
              <w:rPr>
                <w:rFonts w:cs="Arial"/>
              </w:rPr>
              <w:t>Effizienz</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1E438C"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sidRPr="001E438C">
              <w:rPr>
                <w:rFonts w:cs="Arial"/>
                <w:b/>
              </w:rPr>
              <w:t>x</w:t>
            </w:r>
          </w:p>
        </w:tc>
        <w:tc>
          <w:tcPr>
            <w:tcW w:w="1190" w:type="dxa"/>
            <w:tcBorders>
              <w:top w:val="single" w:sz="4" w:space="0" w:color="auto"/>
              <w:left w:val="nil"/>
              <w:bottom w:val="single" w:sz="4" w:space="0" w:color="auto"/>
              <w:right w:val="nil"/>
            </w:tcBorders>
            <w:vAlign w:val="center"/>
          </w:tcPr>
          <w:p w:rsidR="0017699C" w:rsidRP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b/>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Default="0017699C" w:rsidP="00FF73EB">
            <w:pPr>
              <w:jc w:val="left"/>
              <w:rPr>
                <w:rFonts w:cs="Arial"/>
                <w:b w:val="0"/>
              </w:rPr>
            </w:pPr>
            <w:r>
              <w:rPr>
                <w:rFonts w:cs="Arial"/>
                <w:b w:val="0"/>
              </w:rPr>
              <w:t>Zeitverhalten</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Default="0017699C" w:rsidP="00FF73EB">
            <w:pPr>
              <w:jc w:val="left"/>
              <w:rPr>
                <w:rFonts w:cs="Arial"/>
                <w:b w:val="0"/>
              </w:rPr>
            </w:pPr>
            <w:r>
              <w:rPr>
                <w:rFonts w:cs="Arial"/>
                <w:b w:val="0"/>
              </w:rPr>
              <w:t>Verbrauchsverhalten</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190" w:type="dxa"/>
            <w:tcBorders>
              <w:top w:val="single" w:sz="4" w:space="0" w:color="auto"/>
              <w:left w:val="nil"/>
              <w:bottom w:val="single" w:sz="4" w:space="0" w:color="auto"/>
              <w:right w:val="nil"/>
            </w:tcBorders>
            <w:vAlign w:val="center"/>
          </w:tcPr>
          <w:p w:rsidR="0017699C"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AB1582" w:rsidRDefault="0017699C" w:rsidP="00FF73EB">
            <w:pPr>
              <w:jc w:val="left"/>
              <w:rPr>
                <w:rFonts w:cs="Arial"/>
                <w:b w:val="0"/>
              </w:rPr>
            </w:pPr>
            <w:r>
              <w:rPr>
                <w:rFonts w:cs="Arial"/>
              </w:rPr>
              <w:t>Änderbarkeit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683884"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Pr>
                <w:rFonts w:cs="Arial"/>
                <w:b/>
              </w:rPr>
              <w:t>x</w:t>
            </w: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sidRPr="00683884">
              <w:rPr>
                <w:rFonts w:cs="Arial"/>
                <w:b w:val="0"/>
              </w:rPr>
              <w:t>Analysierbarkeit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AB1582"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683884" w:rsidRDefault="0017699C" w:rsidP="00FF73EB">
            <w:pPr>
              <w:jc w:val="left"/>
              <w:rPr>
                <w:rFonts w:cs="Arial"/>
                <w:b w:val="0"/>
              </w:rPr>
            </w:pPr>
            <w:r>
              <w:rPr>
                <w:rFonts w:cs="Arial"/>
                <w:b w:val="0"/>
              </w:rPr>
              <w:t>Modifizierbarkeit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AB1582"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x</w:t>
            </w: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r w:rsidR="0017699C" w:rsidRPr="00AB1582" w:rsidTr="00FF73EB">
        <w:trPr>
          <w:trHeight w:val="397"/>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vAlign w:val="center"/>
          </w:tcPr>
          <w:p w:rsidR="0017699C" w:rsidRPr="0017699C" w:rsidRDefault="0017699C" w:rsidP="00FF73EB">
            <w:pPr>
              <w:jc w:val="left"/>
              <w:rPr>
                <w:rFonts w:cs="Arial"/>
              </w:rPr>
            </w:pPr>
            <w:r w:rsidRPr="0017699C">
              <w:rPr>
                <w:rFonts w:cs="Arial"/>
              </w:rPr>
              <w:t>Übertragbarkeit</w:t>
            </w:r>
          </w:p>
        </w:tc>
        <w:tc>
          <w:tcPr>
            <w:tcW w:w="1984" w:type="dxa"/>
            <w:tcBorders>
              <w:top w:val="single" w:sz="4" w:space="0" w:color="auto"/>
              <w:left w:val="single" w:sz="4" w:space="0" w:color="auto"/>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559" w:type="dxa"/>
            <w:tcBorders>
              <w:top w:val="single" w:sz="4" w:space="0" w:color="auto"/>
              <w:left w:val="nil"/>
              <w:bottom w:val="single" w:sz="4" w:space="0" w:color="auto"/>
              <w:right w:val="nil"/>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c>
          <w:tcPr>
            <w:tcW w:w="1190" w:type="dxa"/>
            <w:tcBorders>
              <w:top w:val="single" w:sz="4" w:space="0" w:color="auto"/>
              <w:left w:val="nil"/>
              <w:bottom w:val="single" w:sz="4" w:space="0" w:color="auto"/>
              <w:right w:val="nil"/>
            </w:tcBorders>
            <w:vAlign w:val="center"/>
          </w:tcPr>
          <w:p w:rsidR="0017699C" w:rsidRPr="0017699C" w:rsidRDefault="001E438C" w:rsidP="00FF73EB">
            <w:pPr>
              <w:jc w:val="center"/>
              <w:cnfStyle w:val="000000000000" w:firstRow="0" w:lastRow="0" w:firstColumn="0" w:lastColumn="0" w:oddVBand="0" w:evenVBand="0" w:oddHBand="0" w:evenHBand="0" w:firstRowFirstColumn="0" w:firstRowLastColumn="0" w:lastRowFirstColumn="0" w:lastRowLastColumn="0"/>
              <w:rPr>
                <w:rFonts w:cs="Arial"/>
                <w:b/>
              </w:rPr>
            </w:pPr>
            <w:r>
              <w:rPr>
                <w:rFonts w:cs="Arial"/>
                <w:b/>
              </w:rPr>
              <w:t>x</w:t>
            </w:r>
          </w:p>
        </w:tc>
        <w:tc>
          <w:tcPr>
            <w:tcW w:w="1789" w:type="dxa"/>
            <w:tcBorders>
              <w:top w:val="single" w:sz="4" w:space="0" w:color="auto"/>
              <w:left w:val="nil"/>
              <w:bottom w:val="single" w:sz="4" w:space="0" w:color="auto"/>
              <w:right w:val="single" w:sz="4" w:space="0" w:color="auto"/>
            </w:tcBorders>
            <w:vAlign w:val="center"/>
          </w:tcPr>
          <w:p w:rsidR="0017699C" w:rsidRPr="00AB1582" w:rsidRDefault="0017699C" w:rsidP="00FF73EB">
            <w:pPr>
              <w:jc w:val="center"/>
              <w:cnfStyle w:val="000000000000" w:firstRow="0" w:lastRow="0" w:firstColumn="0" w:lastColumn="0" w:oddVBand="0" w:evenVBand="0" w:oddHBand="0" w:evenHBand="0" w:firstRowFirstColumn="0" w:firstRowLastColumn="0" w:lastRowFirstColumn="0" w:lastRowLastColumn="0"/>
              <w:rPr>
                <w:rFonts w:cs="Arial"/>
              </w:rPr>
            </w:pPr>
          </w:p>
        </w:tc>
      </w:tr>
    </w:tbl>
    <w:p w:rsidR="0017699C" w:rsidRDefault="0017699C" w:rsidP="0017699C"/>
    <w:p w:rsidR="0017699C" w:rsidRDefault="0017699C" w:rsidP="0017699C">
      <w:pPr>
        <w:pStyle w:val="berschrift2"/>
      </w:pPr>
      <w:bookmarkStart w:id="53" w:name="_Toc467470831"/>
      <w:bookmarkStart w:id="54" w:name="_Toc12282933"/>
      <w:r>
        <w:t>Entwicklungs-Umgebung</w:t>
      </w:r>
      <w:bookmarkEnd w:id="53"/>
      <w:bookmarkEnd w:id="54"/>
    </w:p>
    <w:p w:rsidR="0017699C" w:rsidRDefault="0017699C" w:rsidP="0017699C">
      <w:pPr>
        <w:pStyle w:val="berschrift3"/>
      </w:pPr>
      <w:bookmarkStart w:id="55" w:name="_Toc467470832"/>
      <w:bookmarkStart w:id="56" w:name="_Toc12282934"/>
      <w:r>
        <w:t>Software</w:t>
      </w:r>
      <w:bookmarkEnd w:id="55"/>
      <w:bookmarkEnd w:id="56"/>
    </w:p>
    <w:p w:rsidR="00011E9F" w:rsidRPr="00011E9F" w:rsidRDefault="00011E9F" w:rsidP="00011E9F">
      <w:r>
        <w:t xml:space="preserve">Die entwickelte Software wird in Python-basierten APIs geschrieben, weshalb als Software Entwicklungsumgebung </w:t>
      </w:r>
      <w:proofErr w:type="spellStart"/>
      <w:r w:rsidRPr="00011E9F">
        <w:rPr>
          <w:i/>
        </w:rPr>
        <w:t>Pycharm</w:t>
      </w:r>
      <w:proofErr w:type="spellEnd"/>
      <w:r>
        <w:t xml:space="preserve"> genutzt wird.</w:t>
      </w:r>
    </w:p>
    <w:p w:rsidR="0017699C" w:rsidRDefault="0017699C" w:rsidP="0017699C">
      <w:pPr>
        <w:pStyle w:val="berschrift3"/>
      </w:pPr>
      <w:bookmarkStart w:id="57" w:name="_Toc467470833"/>
      <w:bookmarkStart w:id="58" w:name="_Toc12282935"/>
      <w:r>
        <w:t>Hardware</w:t>
      </w:r>
      <w:bookmarkEnd w:id="57"/>
      <w:bookmarkEnd w:id="58"/>
    </w:p>
    <w:p w:rsidR="00011E9F" w:rsidRDefault="00011E9F" w:rsidP="00011E9F">
      <w:r>
        <w:t>Im generellen wird keine spezielle Hardwareumgebung genutzt. Eventuell wird der vorhandene GPU-Server genutzt, um ein schnelleres Training der DNNs zu ermöglichen.</w:t>
      </w:r>
    </w:p>
    <w:p w:rsidR="00011E9F" w:rsidRPr="00011E9F" w:rsidRDefault="00011E9F" w:rsidP="00011E9F">
      <w:r>
        <w:t>Für den optionalen Prototypen wird ein handelsüblicher Mikrocontroller genutzt, der zum jetzigen Zeitpunkt noch nicht festgelegt ist.</w:t>
      </w:r>
    </w:p>
    <w:p w:rsidR="0017699C" w:rsidRDefault="0017699C" w:rsidP="0017699C">
      <w:pPr>
        <w:pStyle w:val="berschrift1"/>
      </w:pPr>
      <w:bookmarkStart w:id="59" w:name="_Toc467470834"/>
      <w:bookmarkStart w:id="60" w:name="_Toc12282936"/>
      <w:r>
        <w:lastRenderedPageBreak/>
        <w:t>Globale Evaluierungsmethoden</w:t>
      </w:r>
      <w:bookmarkEnd w:id="59"/>
      <w:bookmarkEnd w:id="60"/>
    </w:p>
    <w:p w:rsidR="00D64C59" w:rsidRDefault="00D64C59" w:rsidP="00564A97">
      <w:r>
        <w:t>Die prototypische S</w:t>
      </w:r>
      <w:r w:rsidR="00DA1C05">
        <w:t>oftware</w:t>
      </w:r>
      <w:r>
        <w:t>-Implementierung wird gegen die im Pflichtenheft im Kapitel 4 und 6.2 definierten Anforderungen evaluiert. Im Rahmen der Arbeit liegt der Fokus auf dem Potenzial der Architektur</w:t>
      </w:r>
      <w:r w:rsidR="00BC2DEE">
        <w:t xml:space="preserve">. Beispielhaft wird dafür der Anwendungsfall der Objekterkennung/-klassifizierung </w:t>
      </w:r>
      <w:r w:rsidR="00DA1C05">
        <w:t>untersucht</w:t>
      </w:r>
      <w:r w:rsidR="00BC2DEE">
        <w:t>.</w:t>
      </w:r>
    </w:p>
    <w:p w:rsidR="0048014E" w:rsidRDefault="0048014E" w:rsidP="00564A97">
      <w:r>
        <w:t xml:space="preserve">Zur Evaluierung </w:t>
      </w:r>
      <w:r w:rsidR="00DA1C05">
        <w:t>werden</w:t>
      </w:r>
      <w:r>
        <w:t xml:space="preserve"> </w:t>
      </w:r>
      <w:r w:rsidR="00564A97">
        <w:t>typischen Metriken</w:t>
      </w:r>
      <w:r w:rsidR="00DA1C05">
        <w:t xml:space="preserve"> für den Anwendungsfall der Klassifizierung</w:t>
      </w:r>
      <w:r w:rsidR="00564A97">
        <w:t>, wie z.B. „</w:t>
      </w:r>
      <w:r w:rsidR="00DA1C05">
        <w:t>True-Positive Rate“, genutzt</w:t>
      </w:r>
      <w:r w:rsidR="00564A97">
        <w:t>.</w:t>
      </w:r>
    </w:p>
    <w:p w:rsidR="00564A97" w:rsidRPr="00564A97" w:rsidRDefault="00DA1C05" w:rsidP="00564A97">
      <w:r>
        <w:t>Zusätzlich können spezifische Metriken für die einzelnen Kategorien des „</w:t>
      </w:r>
      <w:proofErr w:type="spellStart"/>
      <w:r>
        <w:t>continual</w:t>
      </w:r>
      <w:proofErr w:type="spellEnd"/>
      <w:r>
        <w:t xml:space="preserve"> Learnings“ und des „</w:t>
      </w:r>
      <w:proofErr w:type="spellStart"/>
      <w:r>
        <w:t>distributed</w:t>
      </w:r>
      <w:proofErr w:type="spellEnd"/>
      <w:r>
        <w:t xml:space="preserve"> Learnings“ eingesetzt werden um eine detailliertere Analyse zu ermöglichen.</w:t>
      </w:r>
    </w:p>
    <w:p w:rsidR="0017699C" w:rsidRDefault="0017699C" w:rsidP="0017699C">
      <w:pPr>
        <w:pStyle w:val="berschrift1"/>
      </w:pPr>
      <w:bookmarkStart w:id="61" w:name="_Toc467470835"/>
      <w:bookmarkStart w:id="62" w:name="_Toc12282937"/>
      <w:r>
        <w:t>Ergänzungen</w:t>
      </w:r>
      <w:bookmarkEnd w:id="61"/>
      <w:bookmarkEnd w:id="62"/>
    </w:p>
    <w:p w:rsidR="0017699C" w:rsidRDefault="0017699C" w:rsidP="0017699C">
      <w:r>
        <w:t xml:space="preserve">Keine. </w:t>
      </w:r>
    </w:p>
    <w:p w:rsidR="001F585C" w:rsidRDefault="001F585C" w:rsidP="001F585C">
      <w:pPr>
        <w:pStyle w:val="berschrift1"/>
      </w:pPr>
      <w:bookmarkStart w:id="63" w:name="_Toc12282938"/>
      <w:r>
        <w:t>Literatur</w:t>
      </w:r>
      <w:bookmarkEnd w:id="63"/>
    </w:p>
    <w:p w:rsidR="001F585C" w:rsidRDefault="001F585C" w:rsidP="001F585C">
      <w:pPr>
        <w:ind w:left="705" w:hanging="705"/>
        <w:rPr>
          <w:lang w:val="en-GB"/>
        </w:rPr>
      </w:pPr>
      <w:r w:rsidRPr="001F585C">
        <w:rPr>
          <w:lang w:val="en-GB"/>
        </w:rPr>
        <w:t>[1]</w:t>
      </w:r>
      <w:r w:rsidRPr="001F585C">
        <w:rPr>
          <w:lang w:val="en-GB"/>
        </w:rPr>
        <w:tab/>
      </w:r>
      <w:proofErr w:type="spellStart"/>
      <w:r w:rsidRPr="001F585C">
        <w:rPr>
          <w:b/>
          <w:lang w:val="en-GB"/>
        </w:rPr>
        <w:t>Luciw</w:t>
      </w:r>
      <w:proofErr w:type="spellEnd"/>
      <w:r w:rsidRPr="001F585C">
        <w:rPr>
          <w:b/>
          <w:lang w:val="en-GB"/>
        </w:rPr>
        <w:t>, M. et al:</w:t>
      </w:r>
      <w:r w:rsidRPr="001F585C">
        <w:rPr>
          <w:lang w:val="en-GB"/>
        </w:rPr>
        <w:t xml:space="preserve"> </w:t>
      </w:r>
      <w:r w:rsidRPr="001F585C">
        <w:rPr>
          <w:i/>
          <w:lang w:val="en-GB"/>
        </w:rPr>
        <w:t>System</w:t>
      </w:r>
      <w:r>
        <w:rPr>
          <w:i/>
          <w:lang w:val="en-GB"/>
        </w:rPr>
        <w:t xml:space="preserve">s and methods to enable continual, memory-bounded learning in artificial intelligence and deep learning continuously operating applications across networked compute edges, </w:t>
      </w:r>
      <w:r>
        <w:rPr>
          <w:lang w:val="en-GB"/>
        </w:rPr>
        <w:t>United States Patent Application Publication No. US 2018/0330238 A1, 2018</w:t>
      </w:r>
    </w:p>
    <w:p w:rsidR="008F57AA" w:rsidRDefault="008F57AA" w:rsidP="001F585C">
      <w:pPr>
        <w:ind w:left="705" w:hanging="705"/>
        <w:rPr>
          <w:lang w:val="en-GB"/>
        </w:rPr>
      </w:pPr>
    </w:p>
    <w:p w:rsidR="00FF73EB" w:rsidRPr="00FF73EB" w:rsidRDefault="00FF73EB" w:rsidP="00FF73EB">
      <w:pPr>
        <w:ind w:left="705" w:hanging="705"/>
        <w:rPr>
          <w:lang w:val="en-GB"/>
        </w:rPr>
      </w:pPr>
      <w:r>
        <w:rPr>
          <w:lang w:val="en-GB"/>
        </w:rPr>
        <w:t>[2]</w:t>
      </w:r>
      <w:r>
        <w:rPr>
          <w:lang w:val="en-GB"/>
        </w:rPr>
        <w:tab/>
      </w:r>
      <w:r w:rsidR="008F57AA">
        <w:rPr>
          <w:lang w:val="en-GB"/>
        </w:rPr>
        <w:tab/>
      </w:r>
      <w:proofErr w:type="spellStart"/>
      <w:r w:rsidRPr="008F57AA">
        <w:rPr>
          <w:b/>
          <w:lang w:val="en-GB"/>
        </w:rPr>
        <w:t>Neurala</w:t>
      </w:r>
      <w:proofErr w:type="spellEnd"/>
      <w:r w:rsidRPr="008F57AA">
        <w:rPr>
          <w:b/>
          <w:lang w:val="en-GB"/>
        </w:rPr>
        <w:t xml:space="preserve"> Inc.:</w:t>
      </w:r>
      <w:r w:rsidRPr="00FF73EB">
        <w:rPr>
          <w:lang w:val="en-GB"/>
        </w:rPr>
        <w:t xml:space="preserve"> </w:t>
      </w:r>
      <w:r w:rsidRPr="008F57AA">
        <w:rPr>
          <w:i/>
          <w:lang w:val="en-GB"/>
        </w:rPr>
        <w:t>Lifelong-Deep Neural Networks – Tech Summary</w:t>
      </w:r>
      <w:r w:rsidRPr="00FF73EB">
        <w:rPr>
          <w:lang w:val="en-GB"/>
        </w:rPr>
        <w:t xml:space="preserve">, White Paper, Boston, 2018, </w:t>
      </w:r>
      <w:proofErr w:type="spellStart"/>
      <w:r w:rsidRPr="00FF73EB">
        <w:rPr>
          <w:lang w:val="en-GB"/>
        </w:rPr>
        <w:t>verfügbar</w:t>
      </w:r>
      <w:proofErr w:type="spellEnd"/>
      <w:r w:rsidRPr="00FF73EB">
        <w:rPr>
          <w:lang w:val="en-GB"/>
        </w:rPr>
        <w:t xml:space="preserve"> </w:t>
      </w:r>
      <w:proofErr w:type="spellStart"/>
      <w:r w:rsidRPr="00FF73EB">
        <w:rPr>
          <w:lang w:val="en-GB"/>
        </w:rPr>
        <w:t>unter</w:t>
      </w:r>
      <w:proofErr w:type="spellEnd"/>
      <w:r w:rsidRPr="00FF73EB">
        <w:rPr>
          <w:lang w:val="en-GB"/>
        </w:rPr>
        <w:t xml:space="preserve"> https://info.neurala.com/hubfs/docs/</w:t>
      </w:r>
    </w:p>
    <w:p w:rsidR="00FF73EB" w:rsidRPr="00FF73EB" w:rsidRDefault="00FF73EB" w:rsidP="008F57AA">
      <w:pPr>
        <w:ind w:left="705"/>
      </w:pPr>
      <w:r>
        <w:t>Neurala_LifelongDNNWhitepaper.pdf, zuletzt aufgerufen am 0</w:t>
      </w:r>
      <w:r w:rsidR="008F57AA">
        <w:t>3</w:t>
      </w:r>
      <w:r>
        <w:t>.0</w:t>
      </w:r>
      <w:r w:rsidR="008F57AA">
        <w:t>5</w:t>
      </w:r>
      <w:r>
        <w:t>.2019</w:t>
      </w:r>
    </w:p>
    <w:p w:rsidR="0017699C" w:rsidRPr="00FF73EB" w:rsidRDefault="0017699C" w:rsidP="0017699C"/>
    <w:sectPr w:rsidR="0017699C" w:rsidRPr="00FF73EB"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7B1" w:rsidRDefault="00B377B1">
      <w:r>
        <w:separator/>
      </w:r>
    </w:p>
  </w:endnote>
  <w:endnote w:type="continuationSeparator" w:id="0">
    <w:p w:rsidR="00B377B1" w:rsidRDefault="00B37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3EB" w:rsidRPr="00AB1582" w:rsidRDefault="00FF73EB" w:rsidP="0063259D">
    <w:pPr>
      <w:pStyle w:val="Fuzeile"/>
      <w:jc w:val="left"/>
      <w:rPr>
        <w:rFonts w:cs="Arial"/>
        <w:szCs w:val="24"/>
      </w:rPr>
    </w:pPr>
    <w:r w:rsidRPr="00AB1582">
      <w:rPr>
        <w:rFonts w:cs="Arial"/>
        <w:szCs w:val="24"/>
      </w:rPr>
      <w:tab/>
    </w:r>
    <w:r>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sidR="00B2752E">
      <w:rPr>
        <w:rFonts w:cs="Arial"/>
        <w:noProof/>
        <w:szCs w:val="24"/>
      </w:rPr>
      <w:t>03.06.19</w:t>
    </w:r>
    <w:r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3EB" w:rsidRDefault="00FF73EB">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7B1" w:rsidRDefault="00B377B1">
      <w:r>
        <w:separator/>
      </w:r>
    </w:p>
  </w:footnote>
  <w:footnote w:type="continuationSeparator" w:id="0">
    <w:p w:rsidR="00B377B1" w:rsidRDefault="00B377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3EB" w:rsidRPr="005B1185" w:rsidRDefault="00FF73EB">
    <w:pPr>
      <w:pStyle w:val="Kopfzeile"/>
      <w:rPr>
        <w:rFonts w:cs="Arial"/>
        <w:u w:val="single"/>
      </w:rPr>
    </w:pPr>
    <w:r w:rsidRPr="005B1185">
      <w:rPr>
        <w:rFonts w:cs="Arial"/>
        <w:u w:val="single"/>
      </w:rPr>
      <w:tab/>
    </w:r>
    <w:r>
      <w:rPr>
        <w:rFonts w:cs="Arial"/>
        <w:u w:val="single"/>
      </w:rPr>
      <w:t>Pflichtenheft</w:t>
    </w:r>
    <w:r w:rsidRPr="005B1185">
      <w:rPr>
        <w:rFonts w:cs="Arial"/>
        <w:u w:val="single"/>
      </w:rPr>
      <w:tab/>
    </w:r>
    <w:r w:rsidRPr="005B1185">
      <w:rPr>
        <w:rStyle w:val="Seitenzahl"/>
        <w:rFonts w:cs="Arial"/>
        <w:u w:val="single"/>
      </w:rPr>
      <w:fldChar w:fldCharType="begin"/>
    </w:r>
    <w:r w:rsidRPr="005B1185">
      <w:rPr>
        <w:rStyle w:val="Seitenzahl"/>
        <w:rFonts w:cs="Arial"/>
        <w:u w:val="single"/>
      </w:rPr>
      <w:instrText xml:space="preserve"> PAGE </w:instrText>
    </w:r>
    <w:r w:rsidRPr="005B1185">
      <w:rPr>
        <w:rStyle w:val="Seitenzahl"/>
        <w:rFonts w:cs="Arial"/>
        <w:u w:val="single"/>
      </w:rPr>
      <w:fldChar w:fldCharType="separate"/>
    </w:r>
    <w:r w:rsidR="000227E1">
      <w:rPr>
        <w:rStyle w:val="Seitenzahl"/>
        <w:rFonts w:cs="Arial"/>
        <w:noProof/>
        <w:u w:val="single"/>
      </w:rPr>
      <w:t>2</w:t>
    </w:r>
    <w:r w:rsidRPr="005B1185">
      <w:rPr>
        <w:rStyle w:val="Seitenzahl"/>
        <w:rFonts w:cs="Arial"/>
        <w:u w:val="single"/>
      </w:rPr>
      <w:fldChar w:fldCharType="end"/>
    </w:r>
  </w:p>
  <w:p w:rsidR="00FF73EB" w:rsidRDefault="00FF73EB">
    <w:pPr>
      <w:pStyle w:val="Kopfzeile"/>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3EB" w:rsidRDefault="00FF73EB">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73EB" w:rsidRPr="00AB1582" w:rsidRDefault="00FF73EB" w:rsidP="00283B61">
                          <w:pPr>
                            <w:pStyle w:val="Kopfzeile"/>
                            <w:jc w:val="left"/>
                            <w:rPr>
                              <w:b/>
                              <w:szCs w:val="26"/>
                            </w:rPr>
                          </w:pPr>
                          <w:r w:rsidRPr="00AB1582">
                            <w:rPr>
                              <w:b/>
                              <w:szCs w:val="26"/>
                            </w:rPr>
                            <w:t>Universität Stuttgart</w:t>
                          </w:r>
                        </w:p>
                        <w:p w:rsidR="00FF73EB" w:rsidRPr="00AB1582" w:rsidRDefault="00FF73EB" w:rsidP="00283B61">
                          <w:pPr>
                            <w:pStyle w:val="Kopfzeile"/>
                            <w:jc w:val="left"/>
                            <w:rPr>
                              <w:szCs w:val="26"/>
                            </w:rPr>
                          </w:pPr>
                          <w:r w:rsidRPr="00AB1582">
                            <w:rPr>
                              <w:szCs w:val="26"/>
                            </w:rPr>
                            <w:t>Institut für Automatisierungstechnik</w:t>
                          </w:r>
                        </w:p>
                        <w:p w:rsidR="00FF73EB" w:rsidRPr="00AB1582" w:rsidRDefault="00FF73EB" w:rsidP="00283B61">
                          <w:pPr>
                            <w:pStyle w:val="Kopfzeile"/>
                            <w:jc w:val="left"/>
                            <w:rPr>
                              <w:szCs w:val="26"/>
                            </w:rPr>
                          </w:pPr>
                          <w:r w:rsidRPr="00AB1582">
                            <w:rPr>
                              <w:szCs w:val="26"/>
                            </w:rPr>
                            <w:t xml:space="preserve">und </w:t>
                          </w:r>
                          <w:r>
                            <w:rPr>
                              <w:szCs w:val="26"/>
                            </w:rPr>
                            <w:t>Softwaresysteme</w:t>
                          </w:r>
                        </w:p>
                        <w:p w:rsidR="00FF73EB" w:rsidRDefault="00FF73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FF73EB" w:rsidRPr="00AB1582" w:rsidRDefault="00FF73EB" w:rsidP="00283B61">
                    <w:pPr>
                      <w:pStyle w:val="Kopfzeile"/>
                      <w:jc w:val="left"/>
                      <w:rPr>
                        <w:b/>
                        <w:szCs w:val="26"/>
                      </w:rPr>
                    </w:pPr>
                    <w:r w:rsidRPr="00AB1582">
                      <w:rPr>
                        <w:b/>
                        <w:szCs w:val="26"/>
                      </w:rPr>
                      <w:t>Universität Stuttgart</w:t>
                    </w:r>
                  </w:p>
                  <w:p w:rsidR="00FF73EB" w:rsidRPr="00AB1582" w:rsidRDefault="00FF73EB" w:rsidP="00283B61">
                    <w:pPr>
                      <w:pStyle w:val="Kopfzeile"/>
                      <w:jc w:val="left"/>
                      <w:rPr>
                        <w:szCs w:val="26"/>
                      </w:rPr>
                    </w:pPr>
                    <w:r w:rsidRPr="00AB1582">
                      <w:rPr>
                        <w:szCs w:val="26"/>
                      </w:rPr>
                      <w:t>Institut für Automatisierungstechnik</w:t>
                    </w:r>
                  </w:p>
                  <w:p w:rsidR="00FF73EB" w:rsidRPr="00AB1582" w:rsidRDefault="00FF73EB" w:rsidP="00283B61">
                    <w:pPr>
                      <w:pStyle w:val="Kopfzeile"/>
                      <w:jc w:val="left"/>
                      <w:rPr>
                        <w:szCs w:val="26"/>
                      </w:rPr>
                    </w:pPr>
                    <w:r w:rsidRPr="00AB1582">
                      <w:rPr>
                        <w:szCs w:val="26"/>
                      </w:rPr>
                      <w:t xml:space="preserve">und </w:t>
                    </w:r>
                    <w:r>
                      <w:rPr>
                        <w:szCs w:val="26"/>
                      </w:rPr>
                      <w:t>Softwaresysteme</w:t>
                    </w:r>
                  </w:p>
                  <w:p w:rsidR="00FF73EB" w:rsidRDefault="00FF73EB"/>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5B7431E"/>
    <w:multiLevelType w:val="hybridMultilevel"/>
    <w:tmpl w:val="CFA47E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0"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1"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2"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3"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5"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2AC46D60"/>
    <w:multiLevelType w:val="hybridMultilevel"/>
    <w:tmpl w:val="BC023B5C"/>
    <w:lvl w:ilvl="0" w:tplc="04070001">
      <w:start w:val="1"/>
      <w:numFmt w:val="bullet"/>
      <w:lvlText w:val=""/>
      <w:lvlJc w:val="left"/>
      <w:pPr>
        <w:ind w:left="360" w:hanging="360"/>
      </w:pPr>
      <w:rPr>
        <w:rFonts w:ascii="Symbol" w:hAnsi="Symbol" w:hint="default"/>
        <w:sz w:val="22"/>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8"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356362AF"/>
    <w:multiLevelType w:val="hybridMultilevel"/>
    <w:tmpl w:val="67B6127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5"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9"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2"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3"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4"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5"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4"/>
  </w:num>
  <w:num w:numId="13">
    <w:abstractNumId w:val="38"/>
  </w:num>
  <w:num w:numId="14">
    <w:abstractNumId w:val="19"/>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1"/>
  </w:num>
  <w:num w:numId="17">
    <w:abstractNumId w:val="12"/>
  </w:num>
  <w:num w:numId="18">
    <w:abstractNumId w:val="20"/>
  </w:num>
  <w:num w:numId="19">
    <w:abstractNumId w:val="22"/>
  </w:num>
  <w:num w:numId="20">
    <w:abstractNumId w:val="36"/>
  </w:num>
  <w:num w:numId="21">
    <w:abstractNumId w:val="13"/>
  </w:num>
  <w:num w:numId="22">
    <w:abstractNumId w:val="42"/>
  </w:num>
  <w:num w:numId="23">
    <w:abstractNumId w:val="43"/>
  </w:num>
  <w:num w:numId="24">
    <w:abstractNumId w:val="34"/>
  </w:num>
  <w:num w:numId="25">
    <w:abstractNumId w:val="41"/>
  </w:num>
  <w:num w:numId="26">
    <w:abstractNumId w:val="24"/>
  </w:num>
  <w:num w:numId="27">
    <w:abstractNumId w:val="28"/>
  </w:num>
  <w:num w:numId="28">
    <w:abstractNumId w:val="39"/>
  </w:num>
  <w:num w:numId="29">
    <w:abstractNumId w:val="17"/>
  </w:num>
  <w:num w:numId="30">
    <w:abstractNumId w:val="37"/>
  </w:num>
  <w:num w:numId="31">
    <w:abstractNumId w:val="25"/>
  </w:num>
  <w:num w:numId="32">
    <w:abstractNumId w:val="16"/>
  </w:num>
  <w:num w:numId="33">
    <w:abstractNumId w:val="45"/>
  </w:num>
  <w:num w:numId="34">
    <w:abstractNumId w:val="32"/>
  </w:num>
  <w:num w:numId="35">
    <w:abstractNumId w:val="31"/>
  </w:num>
  <w:num w:numId="36">
    <w:abstractNumId w:val="30"/>
  </w:num>
  <w:num w:numId="37">
    <w:abstractNumId w:val="33"/>
  </w:num>
  <w:num w:numId="38">
    <w:abstractNumId w:val="14"/>
  </w:num>
  <w:num w:numId="39">
    <w:abstractNumId w:val="40"/>
  </w:num>
  <w:num w:numId="40">
    <w:abstractNumId w:val="35"/>
  </w:num>
  <w:num w:numId="41">
    <w:abstractNumId w:val="15"/>
  </w:num>
  <w:num w:numId="42">
    <w:abstractNumId w:val="23"/>
  </w:num>
  <w:num w:numId="43">
    <w:abstractNumId w:val="27"/>
  </w:num>
  <w:num w:numId="44">
    <w:abstractNumId w:val="29"/>
  </w:num>
  <w:num w:numId="45">
    <w:abstractNumId w:val="26"/>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e-DE" w:vendorID="64" w:dllVersion="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11E9F"/>
    <w:rsid w:val="000227E1"/>
    <w:rsid w:val="00052D17"/>
    <w:rsid w:val="0005614F"/>
    <w:rsid w:val="0007724B"/>
    <w:rsid w:val="000A3055"/>
    <w:rsid w:val="000B6DE9"/>
    <w:rsid w:val="000C7B6B"/>
    <w:rsid w:val="000D270D"/>
    <w:rsid w:val="0014353B"/>
    <w:rsid w:val="0017699C"/>
    <w:rsid w:val="00181FA2"/>
    <w:rsid w:val="00184FED"/>
    <w:rsid w:val="001854D9"/>
    <w:rsid w:val="00190687"/>
    <w:rsid w:val="001927F5"/>
    <w:rsid w:val="001A6818"/>
    <w:rsid w:val="001C00E1"/>
    <w:rsid w:val="001C0C26"/>
    <w:rsid w:val="001E438C"/>
    <w:rsid w:val="001E61E6"/>
    <w:rsid w:val="001F43F0"/>
    <w:rsid w:val="001F585C"/>
    <w:rsid w:val="0021793E"/>
    <w:rsid w:val="00217D64"/>
    <w:rsid w:val="00234D0E"/>
    <w:rsid w:val="00255DA4"/>
    <w:rsid w:val="00256CCE"/>
    <w:rsid w:val="00283B61"/>
    <w:rsid w:val="002A60D4"/>
    <w:rsid w:val="002B77FE"/>
    <w:rsid w:val="002E6067"/>
    <w:rsid w:val="002F0F03"/>
    <w:rsid w:val="0032129A"/>
    <w:rsid w:val="00325B3C"/>
    <w:rsid w:val="003325DC"/>
    <w:rsid w:val="00350D14"/>
    <w:rsid w:val="0035251A"/>
    <w:rsid w:val="00366797"/>
    <w:rsid w:val="003B48D2"/>
    <w:rsid w:val="003C4CCC"/>
    <w:rsid w:val="0040031C"/>
    <w:rsid w:val="00414D3C"/>
    <w:rsid w:val="00415D54"/>
    <w:rsid w:val="0044411F"/>
    <w:rsid w:val="00453C32"/>
    <w:rsid w:val="0045659C"/>
    <w:rsid w:val="00456672"/>
    <w:rsid w:val="0048014E"/>
    <w:rsid w:val="004902CE"/>
    <w:rsid w:val="004B6333"/>
    <w:rsid w:val="00535AEA"/>
    <w:rsid w:val="00564A97"/>
    <w:rsid w:val="00586F2A"/>
    <w:rsid w:val="005B1185"/>
    <w:rsid w:val="005E098F"/>
    <w:rsid w:val="005E78EC"/>
    <w:rsid w:val="0062281D"/>
    <w:rsid w:val="0063259D"/>
    <w:rsid w:val="00637E75"/>
    <w:rsid w:val="00651C98"/>
    <w:rsid w:val="00651DFC"/>
    <w:rsid w:val="006561FD"/>
    <w:rsid w:val="0066492F"/>
    <w:rsid w:val="00667F7E"/>
    <w:rsid w:val="00681FFB"/>
    <w:rsid w:val="00683884"/>
    <w:rsid w:val="006D3F8A"/>
    <w:rsid w:val="006E0FDA"/>
    <w:rsid w:val="00727E87"/>
    <w:rsid w:val="0075050C"/>
    <w:rsid w:val="00791C45"/>
    <w:rsid w:val="007927F6"/>
    <w:rsid w:val="007B27C4"/>
    <w:rsid w:val="007B4A76"/>
    <w:rsid w:val="007C368E"/>
    <w:rsid w:val="0081427E"/>
    <w:rsid w:val="0086120B"/>
    <w:rsid w:val="0088499F"/>
    <w:rsid w:val="008868A6"/>
    <w:rsid w:val="008A6808"/>
    <w:rsid w:val="008C07A9"/>
    <w:rsid w:val="008C1A30"/>
    <w:rsid w:val="008F57AA"/>
    <w:rsid w:val="00905F2A"/>
    <w:rsid w:val="00922B40"/>
    <w:rsid w:val="009306EB"/>
    <w:rsid w:val="009472FB"/>
    <w:rsid w:val="009A268F"/>
    <w:rsid w:val="009B043D"/>
    <w:rsid w:val="009D0A3D"/>
    <w:rsid w:val="00A01C4E"/>
    <w:rsid w:val="00A107EF"/>
    <w:rsid w:val="00A249CD"/>
    <w:rsid w:val="00A27EE1"/>
    <w:rsid w:val="00A43BE4"/>
    <w:rsid w:val="00AB1582"/>
    <w:rsid w:val="00AC1518"/>
    <w:rsid w:val="00AC7876"/>
    <w:rsid w:val="00B018DE"/>
    <w:rsid w:val="00B01D34"/>
    <w:rsid w:val="00B17DFB"/>
    <w:rsid w:val="00B2752E"/>
    <w:rsid w:val="00B32486"/>
    <w:rsid w:val="00B377B1"/>
    <w:rsid w:val="00B379A7"/>
    <w:rsid w:val="00B57DC3"/>
    <w:rsid w:val="00B65C50"/>
    <w:rsid w:val="00BC2DEE"/>
    <w:rsid w:val="00BD0293"/>
    <w:rsid w:val="00BF1560"/>
    <w:rsid w:val="00BF323E"/>
    <w:rsid w:val="00C430B0"/>
    <w:rsid w:val="00C5292C"/>
    <w:rsid w:val="00C629D7"/>
    <w:rsid w:val="00C71AA1"/>
    <w:rsid w:val="00CB0823"/>
    <w:rsid w:val="00CB6E4B"/>
    <w:rsid w:val="00CE1259"/>
    <w:rsid w:val="00CE1783"/>
    <w:rsid w:val="00CF333C"/>
    <w:rsid w:val="00D42D5C"/>
    <w:rsid w:val="00D55CAA"/>
    <w:rsid w:val="00D64C59"/>
    <w:rsid w:val="00D92088"/>
    <w:rsid w:val="00D972C1"/>
    <w:rsid w:val="00DA1C05"/>
    <w:rsid w:val="00DC6261"/>
    <w:rsid w:val="00DE3891"/>
    <w:rsid w:val="00E069B0"/>
    <w:rsid w:val="00E10CD1"/>
    <w:rsid w:val="00E3181C"/>
    <w:rsid w:val="00E37533"/>
    <w:rsid w:val="00E63CAF"/>
    <w:rsid w:val="00E70085"/>
    <w:rsid w:val="00E77448"/>
    <w:rsid w:val="00E95BD0"/>
    <w:rsid w:val="00E96D44"/>
    <w:rsid w:val="00EB11FB"/>
    <w:rsid w:val="00EC1368"/>
    <w:rsid w:val="00EC3614"/>
    <w:rsid w:val="00EF2930"/>
    <w:rsid w:val="00F033E1"/>
    <w:rsid w:val="00F258D4"/>
    <w:rsid w:val="00F373BC"/>
    <w:rsid w:val="00F5661E"/>
    <w:rsid w:val="00F57BE1"/>
    <w:rsid w:val="00F7053E"/>
    <w:rsid w:val="00F70F49"/>
    <w:rsid w:val="00FA2EC6"/>
    <w:rsid w:val="00FA5373"/>
    <w:rsid w:val="00FA60B1"/>
    <w:rsid w:val="00FB093C"/>
    <w:rsid w:val="00FF73E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6E0FDA"/>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667F7E"/>
    <w:pPr>
      <w:spacing w:after="100"/>
      <w:ind w:left="48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F4973-8964-471C-8D2D-65C08AD5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8</Pages>
  <Words>1831</Words>
  <Characters>11539</Characters>
  <Application>Microsoft Office Word</Application>
  <DocSecurity>0</DocSecurity>
  <Lines>96</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Kira Blankenhorn</cp:lastModifiedBy>
  <cp:revision>25</cp:revision>
  <cp:lastPrinted>2017-05-12T11:40:00Z</cp:lastPrinted>
  <dcterms:created xsi:type="dcterms:W3CDTF">2019-05-03T08:31:00Z</dcterms:created>
  <dcterms:modified xsi:type="dcterms:W3CDTF">2019-06-24T13:35:00Z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