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pPr w:leftFromText="141" w:rightFromText="141" w:vertAnchor="text" w:horzAnchor="margin" w:tblpXSpec="center"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985"/>
        <w:gridCol w:w="5171"/>
      </w:tblGrid>
      <w:tr w:rsidR="00F258D4" w:rsidRPr="00AB1582" w:rsidTr="00FA2EC6">
        <w:trPr>
          <w:cantSplit/>
          <w:trHeight w:hRule="exact" w:val="3153"/>
        </w:trPr>
        <w:tc>
          <w:tcPr>
            <w:tcW w:w="8857" w:type="dxa"/>
            <w:gridSpan w:val="3"/>
            <w:vAlign w:val="bottom"/>
          </w:tcPr>
          <w:p w:rsidR="00F258D4" w:rsidRPr="00AB1582" w:rsidRDefault="00242D87" w:rsidP="00AB1582">
            <w:pPr>
              <w:jc w:val="center"/>
              <w:rPr>
                <w:rFonts w:cs="Arial"/>
                <w:b/>
                <w:sz w:val="28"/>
              </w:rPr>
            </w:pPr>
            <w:r>
              <w:rPr>
                <w:rFonts w:cs="Arial"/>
                <w:b/>
                <w:sz w:val="28"/>
              </w:rPr>
              <w:t>MA 3062</w:t>
            </w:r>
          </w:p>
        </w:tc>
      </w:tr>
      <w:tr w:rsidR="00F258D4" w:rsidRPr="00AB1582" w:rsidTr="00FA2EC6">
        <w:trPr>
          <w:cantSplit/>
          <w:trHeight w:hRule="exact" w:val="2818"/>
        </w:trPr>
        <w:tc>
          <w:tcPr>
            <w:tcW w:w="8857" w:type="dxa"/>
            <w:gridSpan w:val="3"/>
            <w:vAlign w:val="center"/>
          </w:tcPr>
          <w:p w:rsidR="00F258D4" w:rsidRPr="00AB1582" w:rsidRDefault="00242D87" w:rsidP="00AB1582">
            <w:pPr>
              <w:jc w:val="center"/>
              <w:rPr>
                <w:rFonts w:cs="Arial"/>
                <w:sz w:val="32"/>
              </w:rPr>
            </w:pPr>
            <w:r>
              <w:rPr>
                <w:rFonts w:cs="Arial"/>
                <w:sz w:val="32"/>
              </w:rPr>
              <w:t xml:space="preserve">Untersuchung und prototypische Umsetzung eines </w:t>
            </w:r>
            <w:proofErr w:type="spellStart"/>
            <w:r>
              <w:rPr>
                <w:rFonts w:cs="Arial"/>
                <w:sz w:val="32"/>
              </w:rPr>
              <w:t>Lifelong</w:t>
            </w:r>
            <w:proofErr w:type="spellEnd"/>
            <w:r>
              <w:rPr>
                <w:rFonts w:cs="Arial"/>
                <w:sz w:val="32"/>
              </w:rPr>
              <w:t xml:space="preserve"> Deep </w:t>
            </w:r>
            <w:proofErr w:type="spellStart"/>
            <w:r>
              <w:rPr>
                <w:rFonts w:cs="Arial"/>
                <w:sz w:val="32"/>
              </w:rPr>
              <w:t>Neural</w:t>
            </w:r>
            <w:proofErr w:type="spellEnd"/>
            <w:r>
              <w:rPr>
                <w:rFonts w:cs="Arial"/>
                <w:sz w:val="32"/>
              </w:rPr>
              <w:t xml:space="preserve"> Network Algorithmus</w:t>
            </w:r>
          </w:p>
        </w:tc>
      </w:tr>
      <w:tr w:rsidR="00F258D4" w:rsidRPr="00AB1582" w:rsidTr="00FA2EC6">
        <w:trPr>
          <w:cantSplit/>
          <w:trHeight w:hRule="exact" w:val="919"/>
        </w:trPr>
        <w:tc>
          <w:tcPr>
            <w:tcW w:w="8857" w:type="dxa"/>
            <w:gridSpan w:val="3"/>
            <w:vAlign w:val="center"/>
          </w:tcPr>
          <w:p w:rsidR="00A27EE1" w:rsidRPr="00AB1582" w:rsidRDefault="00242D87" w:rsidP="00AB1582">
            <w:pPr>
              <w:jc w:val="center"/>
              <w:rPr>
                <w:rFonts w:cs="Arial"/>
                <w:b/>
                <w:sz w:val="28"/>
              </w:rPr>
            </w:pPr>
            <w:r>
              <w:rPr>
                <w:rFonts w:cs="Arial"/>
                <w:b/>
                <w:sz w:val="28"/>
              </w:rPr>
              <w:t>Simon Kamm</w:t>
            </w:r>
          </w:p>
        </w:tc>
      </w:tr>
      <w:tr w:rsidR="00A27EE1" w:rsidRPr="00AB1582" w:rsidTr="00FA2EC6">
        <w:trPr>
          <w:cantSplit/>
          <w:trHeight w:hRule="exact" w:val="919"/>
        </w:trPr>
        <w:tc>
          <w:tcPr>
            <w:tcW w:w="8857" w:type="dxa"/>
            <w:gridSpan w:val="3"/>
            <w:vAlign w:val="center"/>
          </w:tcPr>
          <w:p w:rsidR="00A27EE1" w:rsidRPr="00AB1582" w:rsidRDefault="00274218" w:rsidP="00AB1582">
            <w:pPr>
              <w:jc w:val="center"/>
              <w:rPr>
                <w:rFonts w:cs="Arial"/>
                <w:sz w:val="28"/>
              </w:rPr>
            </w:pPr>
            <w:r>
              <w:rPr>
                <w:rFonts w:cs="Arial"/>
                <w:sz w:val="28"/>
              </w:rPr>
              <w:t xml:space="preserve"> </w:t>
            </w:r>
          </w:p>
        </w:tc>
      </w:tr>
      <w:tr w:rsidR="00F258D4" w:rsidRPr="00AB1582" w:rsidTr="00FA2EC6">
        <w:trPr>
          <w:cantSplit/>
          <w:trHeight w:hRule="exact" w:val="3458"/>
        </w:trPr>
        <w:tc>
          <w:tcPr>
            <w:tcW w:w="8857" w:type="dxa"/>
            <w:gridSpan w:val="3"/>
            <w:vAlign w:val="center"/>
          </w:tcPr>
          <w:p w:rsidR="00F258D4" w:rsidRPr="00AB1582" w:rsidRDefault="006F781B" w:rsidP="009D0A3D">
            <w:pPr>
              <w:jc w:val="center"/>
              <w:rPr>
                <w:rFonts w:cs="Arial"/>
                <w:b/>
                <w:sz w:val="48"/>
                <w:szCs w:val="48"/>
              </w:rPr>
            </w:pPr>
            <w:fldSimple w:instr=" DOCPROPERTY &quot;SADA_Title&quot;  \* MERGEFORMAT ">
              <w:r w:rsidR="00F819B3" w:rsidRPr="00F819B3">
                <w:rPr>
                  <w:b/>
                  <w:sz w:val="48"/>
                </w:rPr>
                <w:t>Lastenheft</w:t>
              </w:r>
            </w:fldSimple>
          </w:p>
        </w:tc>
      </w:tr>
      <w:tr w:rsidR="00FA2EC6" w:rsidRPr="00AB1582" w:rsidTr="00FA2EC6">
        <w:trPr>
          <w:cantSplit/>
          <w:trHeight w:val="454"/>
        </w:trPr>
        <w:tc>
          <w:tcPr>
            <w:tcW w:w="1701" w:type="dxa"/>
            <w:vAlign w:val="bottom"/>
          </w:tcPr>
          <w:p w:rsidR="00FA2EC6" w:rsidRPr="00AB1582" w:rsidRDefault="00FA2EC6" w:rsidP="00FA2EC6">
            <w:pPr>
              <w:jc w:val="left"/>
              <w:rPr>
                <w:rFonts w:cs="Arial"/>
                <w:sz w:val="28"/>
              </w:rPr>
            </w:pPr>
          </w:p>
        </w:tc>
        <w:tc>
          <w:tcPr>
            <w:tcW w:w="1985" w:type="dxa"/>
            <w:vAlign w:val="bottom"/>
          </w:tcPr>
          <w:p w:rsidR="00FA2EC6" w:rsidRPr="00AB1582" w:rsidRDefault="00AB1582" w:rsidP="00F819B3">
            <w:pPr>
              <w:jc w:val="left"/>
              <w:rPr>
                <w:rFonts w:cs="Arial"/>
                <w:sz w:val="28"/>
              </w:rPr>
            </w:pPr>
            <w:r w:rsidRPr="00AB1582">
              <w:rPr>
                <w:rFonts w:cs="Arial"/>
                <w:sz w:val="28"/>
              </w:rPr>
              <w:t>Prüfer</w:t>
            </w:r>
            <w:r w:rsidR="00FA2EC6" w:rsidRPr="00AB1582">
              <w:rPr>
                <w:rFonts w:cs="Arial"/>
                <w:sz w:val="28"/>
              </w:rPr>
              <w:t>:</w:t>
            </w:r>
          </w:p>
        </w:tc>
        <w:tc>
          <w:tcPr>
            <w:tcW w:w="5171" w:type="dxa"/>
            <w:vAlign w:val="bottom"/>
          </w:tcPr>
          <w:p w:rsidR="00FA2EC6" w:rsidRPr="00AB1582" w:rsidRDefault="00FA2EC6" w:rsidP="00350D14">
            <w:pPr>
              <w:jc w:val="left"/>
              <w:rPr>
                <w:rFonts w:cs="Arial"/>
                <w:sz w:val="28"/>
              </w:rPr>
            </w:pPr>
            <w:r w:rsidRPr="00AB1582">
              <w:rPr>
                <w:rFonts w:cs="Arial"/>
                <w:sz w:val="28"/>
              </w:rPr>
              <w:t>Prof. Dr.-Ing. Michael Weyrich</w:t>
            </w:r>
          </w:p>
        </w:tc>
      </w:tr>
      <w:tr w:rsidR="00FA2EC6" w:rsidRPr="00AB1582" w:rsidTr="00FA2EC6">
        <w:trPr>
          <w:cantSplit/>
          <w:trHeight w:val="454"/>
        </w:trPr>
        <w:tc>
          <w:tcPr>
            <w:tcW w:w="1701" w:type="dxa"/>
            <w:vAlign w:val="bottom"/>
          </w:tcPr>
          <w:p w:rsidR="00FA2EC6" w:rsidRPr="00AB1582" w:rsidRDefault="00FA2EC6" w:rsidP="00FA2EC6">
            <w:pPr>
              <w:jc w:val="left"/>
              <w:rPr>
                <w:rFonts w:cs="Arial"/>
                <w:sz w:val="28"/>
              </w:rPr>
            </w:pPr>
          </w:p>
        </w:tc>
        <w:tc>
          <w:tcPr>
            <w:tcW w:w="1985" w:type="dxa"/>
            <w:vAlign w:val="bottom"/>
          </w:tcPr>
          <w:p w:rsidR="00FA2EC6" w:rsidRPr="00AB1582" w:rsidRDefault="00AB1582" w:rsidP="00FA2EC6">
            <w:pPr>
              <w:jc w:val="left"/>
              <w:rPr>
                <w:rFonts w:cs="Arial"/>
                <w:sz w:val="28"/>
              </w:rPr>
            </w:pPr>
            <w:r w:rsidRPr="00AB1582">
              <w:rPr>
                <w:rFonts w:cs="Arial"/>
                <w:sz w:val="28"/>
              </w:rPr>
              <w:t>Betreuer</w:t>
            </w:r>
            <w:r w:rsidR="00FA2EC6" w:rsidRPr="00AB1582">
              <w:rPr>
                <w:rFonts w:cs="Arial"/>
                <w:sz w:val="28"/>
              </w:rPr>
              <w:t>:</w:t>
            </w:r>
          </w:p>
        </w:tc>
        <w:tc>
          <w:tcPr>
            <w:tcW w:w="5171" w:type="dxa"/>
            <w:vAlign w:val="bottom"/>
          </w:tcPr>
          <w:p w:rsidR="00FA2EC6" w:rsidRPr="00AB1582" w:rsidRDefault="00242D87" w:rsidP="00AB1582">
            <w:pPr>
              <w:jc w:val="left"/>
              <w:rPr>
                <w:rFonts w:cs="Arial"/>
                <w:sz w:val="28"/>
              </w:rPr>
            </w:pPr>
            <w:r>
              <w:rPr>
                <w:rFonts w:cs="Arial"/>
                <w:sz w:val="28"/>
              </w:rPr>
              <w:t>Benjamin Maschler, M.Sc.</w:t>
            </w:r>
          </w:p>
        </w:tc>
      </w:tr>
      <w:tr w:rsidR="00350D14" w:rsidRPr="00AB1582" w:rsidTr="00FA2EC6">
        <w:trPr>
          <w:cantSplit/>
          <w:trHeight w:hRule="exact" w:val="1247"/>
        </w:trPr>
        <w:tc>
          <w:tcPr>
            <w:tcW w:w="3686" w:type="dxa"/>
            <w:gridSpan w:val="2"/>
            <w:vAlign w:val="bottom"/>
          </w:tcPr>
          <w:p w:rsidR="00350D14" w:rsidRPr="00AB1582" w:rsidRDefault="00AB1582" w:rsidP="00AB1582">
            <w:pPr>
              <w:rPr>
                <w:rFonts w:cs="Arial"/>
              </w:rPr>
            </w:pPr>
            <w:r w:rsidRPr="00AB1582">
              <w:rPr>
                <w:rFonts w:cs="Arial"/>
                <w:sz w:val="28"/>
              </w:rPr>
              <w:t>Start</w:t>
            </w:r>
            <w:r w:rsidR="00350D14" w:rsidRPr="00AB1582">
              <w:rPr>
                <w:rFonts w:cs="Arial"/>
                <w:sz w:val="28"/>
              </w:rPr>
              <w:t xml:space="preserve">: </w:t>
            </w:r>
            <w:r w:rsidR="00242D87">
              <w:rPr>
                <w:rFonts w:cs="Arial"/>
                <w:sz w:val="28"/>
              </w:rPr>
              <w:t>29.04.2019</w:t>
            </w:r>
          </w:p>
        </w:tc>
        <w:tc>
          <w:tcPr>
            <w:tcW w:w="5171" w:type="dxa"/>
            <w:vAlign w:val="bottom"/>
          </w:tcPr>
          <w:p w:rsidR="00350D14" w:rsidRPr="00AB1582" w:rsidRDefault="00AB1582" w:rsidP="00AB1582">
            <w:pPr>
              <w:jc w:val="right"/>
              <w:rPr>
                <w:rFonts w:cs="Arial"/>
                <w:sz w:val="28"/>
              </w:rPr>
            </w:pPr>
            <w:r w:rsidRPr="00AB1582">
              <w:rPr>
                <w:rFonts w:cs="Arial"/>
                <w:sz w:val="28"/>
              </w:rPr>
              <w:t>Abgabe</w:t>
            </w:r>
            <w:r w:rsidR="00350D14" w:rsidRPr="00AB1582">
              <w:rPr>
                <w:rFonts w:cs="Arial"/>
                <w:sz w:val="28"/>
              </w:rPr>
              <w:t xml:space="preserve">: </w:t>
            </w:r>
            <w:r w:rsidR="00242D87">
              <w:rPr>
                <w:rFonts w:cs="Arial"/>
                <w:sz w:val="28"/>
              </w:rPr>
              <w:t>29.10.2019</w:t>
            </w:r>
          </w:p>
        </w:tc>
      </w:tr>
      <w:tr w:rsidR="00350D14" w:rsidRPr="00AB1582" w:rsidTr="00FA2EC6">
        <w:trPr>
          <w:cantSplit/>
          <w:trHeight w:hRule="exact" w:val="629"/>
        </w:trPr>
        <w:tc>
          <w:tcPr>
            <w:tcW w:w="3686" w:type="dxa"/>
            <w:gridSpan w:val="2"/>
            <w:vAlign w:val="bottom"/>
          </w:tcPr>
          <w:p w:rsidR="00350D14" w:rsidRPr="00AB1582" w:rsidRDefault="00350D14" w:rsidP="00350D14">
            <w:pPr>
              <w:rPr>
                <w:rFonts w:cs="Arial"/>
                <w:sz w:val="28"/>
              </w:rPr>
            </w:pPr>
          </w:p>
        </w:tc>
        <w:tc>
          <w:tcPr>
            <w:tcW w:w="5171" w:type="dxa"/>
            <w:vAlign w:val="bottom"/>
          </w:tcPr>
          <w:p w:rsidR="00350D14" w:rsidRPr="00AB1582" w:rsidRDefault="00350D14" w:rsidP="00350D14">
            <w:pPr>
              <w:rPr>
                <w:rFonts w:cs="Arial"/>
                <w:sz w:val="28"/>
              </w:rPr>
            </w:pPr>
          </w:p>
        </w:tc>
      </w:tr>
    </w:tbl>
    <w:p w:rsidR="00651DFC" w:rsidRPr="00AB1582" w:rsidRDefault="00651DFC">
      <w:pPr>
        <w:rPr>
          <w:rFonts w:cs="Arial"/>
        </w:rPr>
        <w:sectPr w:rsidR="00651DFC" w:rsidRPr="00AB1582">
          <w:headerReference w:type="default" r:id="rId8"/>
          <w:footerReference w:type="default" r:id="rId9"/>
          <w:headerReference w:type="first" r:id="rId10"/>
          <w:footerReference w:type="first" r:id="rId11"/>
          <w:pgSz w:w="11907" w:h="16840" w:code="9"/>
          <w:pgMar w:top="1418" w:right="1418" w:bottom="1134" w:left="1134" w:header="720" w:footer="720" w:gutter="0"/>
          <w:cols w:space="720"/>
          <w:formProt w:val="0"/>
          <w:titlePg/>
        </w:sectPr>
      </w:pPr>
    </w:p>
    <w:p w:rsidR="00651DFC" w:rsidRPr="00AB1582" w:rsidRDefault="00651DFC">
      <w:pPr>
        <w:rPr>
          <w:rFonts w:cs="Arial"/>
        </w:rPr>
      </w:pPr>
      <w:r w:rsidRPr="00AB1582">
        <w:rPr>
          <w:rFonts w:cs="Arial"/>
        </w:rPr>
        <w:br w:type="page"/>
      </w:r>
      <w:r w:rsidR="00F5661E" w:rsidRPr="00AB1582">
        <w:rPr>
          <w:rFonts w:cs="Arial"/>
          <w:b/>
        </w:rPr>
        <w:lastRenderedPageBreak/>
        <w:t>Do</w:t>
      </w:r>
      <w:r w:rsidR="00AB1582">
        <w:rPr>
          <w:rFonts w:cs="Arial"/>
          <w:b/>
        </w:rPr>
        <w:t>kument</w:t>
      </w:r>
      <w:r w:rsidRPr="00AB1582">
        <w:rPr>
          <w:rFonts w:cs="Arial"/>
          <w:b/>
        </w:rPr>
        <w:t xml:space="preserve"> </w:t>
      </w:r>
      <w:r w:rsidR="00F5661E" w:rsidRPr="00AB1582">
        <w:rPr>
          <w:rFonts w:cs="Arial"/>
          <w:b/>
        </w:rPr>
        <w:t>Version</w:t>
      </w:r>
      <w:r w:rsidR="00AB1582">
        <w:rPr>
          <w:rFonts w:cs="Arial"/>
          <w:b/>
        </w:rPr>
        <w:t>sverwaltung</w:t>
      </w:r>
    </w:p>
    <w:p w:rsidR="00651DFC" w:rsidRPr="00AB1582" w:rsidRDefault="00651DFC">
      <w:pPr>
        <w:rPr>
          <w:rFonts w:cs="Arial"/>
        </w:rPr>
      </w:pPr>
    </w:p>
    <w:tbl>
      <w:tblPr>
        <w:tblStyle w:val="Gitternetztabelle1hell"/>
        <w:tblW w:w="9308" w:type="dxa"/>
        <w:tblLayout w:type="fixed"/>
        <w:tblLook w:val="00A0" w:firstRow="1" w:lastRow="0" w:firstColumn="1" w:lastColumn="0" w:noHBand="0" w:noVBand="0"/>
      </w:tblPr>
      <w:tblGrid>
        <w:gridCol w:w="1129"/>
        <w:gridCol w:w="1134"/>
        <w:gridCol w:w="628"/>
        <w:gridCol w:w="1228"/>
        <w:gridCol w:w="1641"/>
        <w:gridCol w:w="3548"/>
      </w:tblGrid>
      <w:tr w:rsidR="00B65C50" w:rsidRPr="00AB1582" w:rsidTr="005A7CE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jc w:val="center"/>
              <w:rPr>
                <w:rFonts w:cs="Arial"/>
                <w:b w:val="0"/>
                <w:szCs w:val="24"/>
              </w:rPr>
            </w:pPr>
            <w:bookmarkStart w:id="0" w:name="DokumentVersionsverwaltung"/>
            <w:bookmarkEnd w:id="0"/>
            <w:r w:rsidRPr="00AB1582">
              <w:rPr>
                <w:rFonts w:cs="Arial"/>
                <w:szCs w:val="24"/>
              </w:rPr>
              <w:br w:type="page"/>
              <w:t>Version</w:t>
            </w:r>
          </w:p>
        </w:tc>
        <w:tc>
          <w:tcPr>
            <w:tcW w:w="1134" w:type="dxa"/>
            <w:vAlign w:val="center"/>
          </w:tcPr>
          <w:p w:rsidR="00E3181C" w:rsidRPr="00AB1582" w:rsidRDefault="00E3181C"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Autor</w:t>
            </w:r>
          </w:p>
        </w:tc>
        <w:tc>
          <w:tcPr>
            <w:tcW w:w="628" w:type="dxa"/>
            <w:vAlign w:val="center"/>
          </w:tcPr>
          <w:p w:rsidR="00E3181C" w:rsidRPr="00AB1582" w:rsidRDefault="00E3181C"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Q</w:t>
            </w:r>
            <w:r w:rsidR="00AB1582">
              <w:rPr>
                <w:rFonts w:cs="Arial"/>
                <w:szCs w:val="24"/>
              </w:rPr>
              <w:t>S</w:t>
            </w:r>
          </w:p>
        </w:tc>
        <w:tc>
          <w:tcPr>
            <w:tcW w:w="1228" w:type="dxa"/>
            <w:vAlign w:val="center"/>
          </w:tcPr>
          <w:p w:rsidR="00E3181C" w:rsidRPr="00AB1582" w:rsidRDefault="00AB1582"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Datum</w:t>
            </w:r>
          </w:p>
        </w:tc>
        <w:tc>
          <w:tcPr>
            <w:tcW w:w="1641" w:type="dxa"/>
            <w:vAlign w:val="center"/>
          </w:tcPr>
          <w:p w:rsidR="00E3181C" w:rsidRPr="00AB1582" w:rsidRDefault="00E3181C" w:rsidP="00B65C50">
            <w:pPr>
              <w:jc w:val="left"/>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Status</w:t>
            </w:r>
          </w:p>
        </w:tc>
        <w:tc>
          <w:tcPr>
            <w:tcW w:w="3548" w:type="dxa"/>
            <w:vAlign w:val="center"/>
          </w:tcPr>
          <w:p w:rsidR="00E3181C" w:rsidRPr="00AB1582" w:rsidRDefault="00AB1582" w:rsidP="00B65C50">
            <w:pPr>
              <w:jc w:val="left"/>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Änderungen</w:t>
            </w:r>
          </w:p>
        </w:tc>
      </w:tr>
      <w:tr w:rsidR="00B65C50" w:rsidRPr="00AB1582" w:rsidTr="005A7CE6">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spacing w:before="60" w:after="60"/>
              <w:jc w:val="center"/>
              <w:rPr>
                <w:rFonts w:cs="Arial"/>
                <w:szCs w:val="24"/>
              </w:rPr>
            </w:pPr>
            <w:r w:rsidRPr="00AB1582">
              <w:rPr>
                <w:rFonts w:cs="Arial"/>
                <w:szCs w:val="24"/>
              </w:rPr>
              <w:t>0.1</w:t>
            </w:r>
          </w:p>
        </w:tc>
        <w:tc>
          <w:tcPr>
            <w:tcW w:w="1134"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Ms</w:t>
            </w:r>
            <w:proofErr w:type="spellEnd"/>
          </w:p>
        </w:tc>
        <w:tc>
          <w:tcPr>
            <w:tcW w:w="1228" w:type="dxa"/>
            <w:vAlign w:val="center"/>
          </w:tcPr>
          <w:p w:rsidR="00E3181C" w:rsidRPr="00AB1582" w:rsidRDefault="005A7CE6"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22.08.19</w:t>
            </w:r>
          </w:p>
        </w:tc>
        <w:tc>
          <w:tcPr>
            <w:tcW w:w="1641" w:type="dxa"/>
            <w:vAlign w:val="center"/>
          </w:tcPr>
          <w:p w:rsidR="00E3181C" w:rsidRPr="00AB1582" w:rsidRDefault="00AB1582"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in Bearb.</w:t>
            </w:r>
          </w:p>
        </w:tc>
        <w:tc>
          <w:tcPr>
            <w:tcW w:w="3548" w:type="dxa"/>
            <w:vAlign w:val="center"/>
          </w:tcPr>
          <w:p w:rsidR="00E3181C" w:rsidRPr="00AB1582" w:rsidRDefault="00AB1582"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Erstellung</w:t>
            </w:r>
          </w:p>
        </w:tc>
      </w:tr>
      <w:tr w:rsidR="00B65C50" w:rsidRPr="00AB1582" w:rsidTr="005A7CE6">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spacing w:before="60" w:after="60"/>
              <w:jc w:val="center"/>
              <w:rPr>
                <w:rFonts w:cs="Arial"/>
                <w:szCs w:val="24"/>
              </w:rPr>
            </w:pPr>
          </w:p>
        </w:tc>
        <w:tc>
          <w:tcPr>
            <w:tcW w:w="1134" w:type="dxa"/>
            <w:vAlign w:val="center"/>
          </w:tcPr>
          <w:p w:rsidR="00E3181C" w:rsidRPr="00AB1582" w:rsidRDefault="00E3181C"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628" w:type="dxa"/>
            <w:vAlign w:val="center"/>
          </w:tcPr>
          <w:p w:rsidR="00E3181C" w:rsidRPr="00AB1582" w:rsidRDefault="00E3181C"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228" w:type="dxa"/>
            <w:vAlign w:val="center"/>
          </w:tcPr>
          <w:p w:rsidR="00E3181C" w:rsidRPr="00AB1582" w:rsidRDefault="00E3181C"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641" w:type="dxa"/>
            <w:vAlign w:val="center"/>
          </w:tcPr>
          <w:p w:rsidR="00E3181C" w:rsidRPr="00AB1582" w:rsidRDefault="00E3181C"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548" w:type="dxa"/>
            <w:vAlign w:val="center"/>
          </w:tcPr>
          <w:p w:rsidR="00E3181C" w:rsidRPr="00AB1582" w:rsidRDefault="00E3181C"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p>
        </w:tc>
      </w:tr>
    </w:tbl>
    <w:p w:rsidR="00651DFC" w:rsidRPr="00AB1582" w:rsidRDefault="00651DFC">
      <w:pPr>
        <w:rPr>
          <w:rFonts w:cs="Arial"/>
        </w:rPr>
      </w:pPr>
    </w:p>
    <w:p w:rsidR="00AB1582" w:rsidRPr="00AB1582" w:rsidRDefault="00AB1582" w:rsidP="00AB1582">
      <w:pPr>
        <w:rPr>
          <w:rFonts w:cs="Arial"/>
          <w:i/>
          <w:u w:val="single"/>
        </w:rPr>
      </w:pPr>
      <w:r w:rsidRPr="00AB1582">
        <w:rPr>
          <w:rFonts w:cs="Arial"/>
          <w:i/>
          <w:u w:val="single"/>
        </w:rPr>
        <w:t>Allgemeine Hinweise zur Benutzung von IAS-VM Dokumentvorlagen</w:t>
      </w:r>
    </w:p>
    <w:p w:rsidR="00AB1582" w:rsidRPr="00AB1582" w:rsidRDefault="00AB1582" w:rsidP="00AB1582">
      <w:pPr>
        <w:rPr>
          <w:rFonts w:cs="Arial"/>
          <w:i/>
        </w:rPr>
      </w:pPr>
      <w:r w:rsidRPr="00AB1582">
        <w:rPr>
          <w:rFonts w:cs="Arial"/>
          <w:i/>
        </w:rPr>
        <w:t>Diese Hinweise und Erläuterungen in den einzelnen Kapiteln der Vorlage sind kursiv dargestellt und müssen im Dokument gelöscht werden.</w:t>
      </w:r>
    </w:p>
    <w:p w:rsidR="00AB1582" w:rsidRPr="00AB1582" w:rsidRDefault="00AB1582" w:rsidP="00AB1582">
      <w:pPr>
        <w:rPr>
          <w:rFonts w:cs="Arial"/>
          <w:i/>
        </w:rPr>
      </w:pPr>
    </w:p>
    <w:p w:rsidR="00AB1582" w:rsidRPr="00AB1582" w:rsidRDefault="00AB1582" w:rsidP="00AB1582">
      <w:pPr>
        <w:rPr>
          <w:rFonts w:cs="Arial"/>
          <w:i/>
        </w:rPr>
      </w:pPr>
      <w:r w:rsidRPr="00AB1582">
        <w:rPr>
          <w:rFonts w:cs="Arial"/>
          <w:i/>
        </w:rPr>
        <w:t>Verwendete Symbole:</w:t>
      </w:r>
    </w:p>
    <w:p w:rsidR="00AB1582" w:rsidRPr="00AB1582" w:rsidRDefault="00AB1582" w:rsidP="00AB1582">
      <w:pPr>
        <w:rPr>
          <w:rFonts w:cs="Arial"/>
          <w:i/>
        </w:rPr>
      </w:pPr>
      <w:r w:rsidRPr="00AB1582">
        <w:rPr>
          <w:rFonts w:cs="Arial"/>
          <w:i/>
        </w:rPr>
        <w:t>*</w:t>
      </w:r>
      <w:r w:rsidRPr="00AB1582">
        <w:rPr>
          <w:rFonts w:cs="Arial"/>
          <w:i/>
        </w:rPr>
        <w:tab/>
        <w:t>generisch (kann mehrfach vorkommen)</w:t>
      </w:r>
    </w:p>
    <w:p w:rsidR="00AB1582" w:rsidRPr="00AB1582" w:rsidRDefault="00AB1582" w:rsidP="00AB1582">
      <w:pPr>
        <w:rPr>
          <w:rFonts w:cs="Arial"/>
          <w:i/>
        </w:rPr>
      </w:pPr>
      <w:r w:rsidRPr="00AB1582">
        <w:rPr>
          <w:rFonts w:cs="Arial"/>
          <w:i/>
        </w:rPr>
        <w:t>[...]</w:t>
      </w:r>
      <w:r w:rsidRPr="00AB1582">
        <w:rPr>
          <w:rFonts w:cs="Arial"/>
          <w:i/>
        </w:rPr>
        <w:tab/>
        <w:t>optional (kann auch weggelassen werden)</w:t>
      </w:r>
    </w:p>
    <w:p w:rsidR="00AB1582" w:rsidRPr="00AB1582" w:rsidRDefault="00AB1582" w:rsidP="00AB1582">
      <w:pPr>
        <w:rPr>
          <w:rFonts w:cs="Arial"/>
          <w:i/>
        </w:rPr>
      </w:pPr>
      <w:r w:rsidRPr="00AB1582">
        <w:rPr>
          <w:rFonts w:cs="Arial"/>
          <w:i/>
        </w:rPr>
        <w:t>&lt;...&gt;</w:t>
      </w:r>
      <w:r w:rsidRPr="00AB1582">
        <w:rPr>
          <w:rFonts w:cs="Arial"/>
          <w:i/>
        </w:rPr>
        <w:tab/>
        <w:t>Platzhalter (Bereich inklusive Klammern muss entsprechend ersetzt werden)</w:t>
      </w:r>
    </w:p>
    <w:p w:rsidR="00AB1582" w:rsidRPr="00AB1582" w:rsidRDefault="00AB1582" w:rsidP="00AB1582">
      <w:pPr>
        <w:rPr>
          <w:rFonts w:cs="Arial"/>
          <w:i/>
        </w:rPr>
      </w:pPr>
    </w:p>
    <w:p w:rsidR="00AB1582" w:rsidRPr="00AB1582" w:rsidRDefault="00AB1582" w:rsidP="00AB1582">
      <w:pPr>
        <w:spacing w:line="360" w:lineRule="auto"/>
        <w:rPr>
          <w:rFonts w:cs="Arial"/>
          <w:b/>
          <w:i/>
        </w:rPr>
      </w:pPr>
      <w:r w:rsidRPr="00AB1582">
        <w:rPr>
          <w:rFonts w:cs="Arial"/>
          <w:b/>
          <w:i/>
        </w:rPr>
        <w:t>Bitte ändern Sie die Formatierung des Deckblatts nicht sondern tragen Sie nur die abgefragten Daten ein!</w:t>
      </w:r>
    </w:p>
    <w:p w:rsidR="00AB1582" w:rsidRPr="00AB1582" w:rsidRDefault="00AB1582" w:rsidP="00AB1582">
      <w:pPr>
        <w:rPr>
          <w:rFonts w:cs="Arial"/>
          <w:i/>
        </w:rPr>
      </w:pPr>
    </w:p>
    <w:p w:rsidR="00AB1582" w:rsidRPr="00AB1582" w:rsidRDefault="00AB1582" w:rsidP="00AB1582">
      <w:pPr>
        <w:rPr>
          <w:rFonts w:cs="Arial"/>
          <w:i/>
        </w:rPr>
      </w:pPr>
      <w:r w:rsidRPr="00AB1582">
        <w:rPr>
          <w:rFonts w:cs="Arial"/>
          <w:i/>
        </w:rPr>
        <w:t xml:space="preserve">Bei der Erstellung eines Dokumentes hat das Dokument zunächst den Status ‘in Bearb.’ und die Versionsnummer 0.1. Dokumente im Status ‘in Bearb.’ können beliebig geändert, gespeichert und gedruckt werden. Wichtige Änderungen sollten allerdings im Feld „Änderungen“ dokumentiert werden. Die erste fertige Version bekommt die Versionsnummer 1.0. Ab der Version 1.0 wird das Speichern im Zustand ‘vorgelegt’ erlaubt. Dokumente mit niedrigerer Versionsnummer dürfen nicht mit ‘vorgelegt’ gespeichert werden. </w:t>
      </w:r>
      <w:r w:rsidRPr="00AB1582">
        <w:rPr>
          <w:rFonts w:cs="Arial"/>
          <w:b/>
          <w:i/>
        </w:rPr>
        <w:t>Diese Informationen müssen manuell eingetragen werden.</w:t>
      </w:r>
    </w:p>
    <w:p w:rsidR="00AB1582" w:rsidRPr="00AB1582" w:rsidRDefault="00AB1582" w:rsidP="00AB1582">
      <w:pPr>
        <w:rPr>
          <w:rFonts w:cs="Arial"/>
          <w:i/>
        </w:rPr>
      </w:pPr>
    </w:p>
    <w:p w:rsidR="00AB1582" w:rsidRDefault="00AB1582" w:rsidP="00AB1582">
      <w:pPr>
        <w:rPr>
          <w:rFonts w:cs="Arial"/>
          <w:i/>
        </w:rPr>
      </w:pPr>
      <w:r w:rsidRPr="00AB1582">
        <w:rPr>
          <w:rFonts w:cs="Arial"/>
          <w:i/>
        </w:rPr>
        <w:t>Dokumente unterliegen ab dem Status ‘vorgelegt’ dem Konfigurationsmanagement und dürfen nicht mehr überschrieben werden. Nach einer Änderung muss das Dokument unter Angabe der durchgeführten Änderungen mit neuer Versionsnummer gespeichert werden. Die Versionsnummern muss dabei um 0.1 hochgezählt werden.</w:t>
      </w:r>
    </w:p>
    <w:p w:rsidR="00683884" w:rsidRDefault="00683884" w:rsidP="00AB1582">
      <w:pPr>
        <w:rPr>
          <w:rFonts w:cs="Arial"/>
          <w:i/>
        </w:rPr>
      </w:pPr>
    </w:p>
    <w:p w:rsidR="00683884" w:rsidRPr="00EC3532" w:rsidRDefault="00683884" w:rsidP="00683884">
      <w:pPr>
        <w:rPr>
          <w:i/>
        </w:rPr>
      </w:pPr>
      <w:r>
        <w:rPr>
          <w:i/>
        </w:rPr>
        <w:t>Bei der Erstellung eines Dokuments ist folgendes zu beachten:</w:t>
      </w:r>
    </w:p>
    <w:p w:rsidR="00E52220" w:rsidRPr="00E52220" w:rsidRDefault="00E52220" w:rsidP="00E52220">
      <w:pPr>
        <w:pStyle w:val="Listenabsatz"/>
        <w:numPr>
          <w:ilvl w:val="0"/>
          <w:numId w:val="45"/>
        </w:numPr>
        <w:spacing w:before="120" w:after="120"/>
        <w:rPr>
          <w:rFonts w:ascii="Arial" w:hAnsi="Arial" w:cs="Arial"/>
          <w:i/>
        </w:rPr>
      </w:pPr>
      <w:r w:rsidRPr="00E52220">
        <w:rPr>
          <w:rFonts w:ascii="Arial" w:hAnsi="Arial" w:cs="Arial"/>
          <w:i/>
        </w:rPr>
        <w:t>Wurden alle Evaluierungsfälle durchgeführt und dokumentiert?</w:t>
      </w:r>
    </w:p>
    <w:p w:rsidR="00E52220" w:rsidRPr="00E52220" w:rsidRDefault="00E52220" w:rsidP="00E52220">
      <w:pPr>
        <w:pStyle w:val="Listenabsatz"/>
        <w:numPr>
          <w:ilvl w:val="0"/>
          <w:numId w:val="45"/>
        </w:numPr>
        <w:spacing w:before="120" w:after="120"/>
        <w:rPr>
          <w:rFonts w:ascii="Arial" w:hAnsi="Arial" w:cs="Arial"/>
          <w:i/>
        </w:rPr>
      </w:pPr>
      <w:r w:rsidRPr="00E52220">
        <w:rPr>
          <w:rFonts w:ascii="Arial" w:hAnsi="Arial" w:cs="Arial"/>
          <w:i/>
        </w:rPr>
        <w:t>Wurde ein aussagekräftiges Beispiel für die Evaluierung herangezogen?</w:t>
      </w:r>
    </w:p>
    <w:p w:rsidR="00E52220" w:rsidRPr="00E52220" w:rsidRDefault="00E52220" w:rsidP="00E52220">
      <w:pPr>
        <w:pStyle w:val="Listenabsatz"/>
        <w:numPr>
          <w:ilvl w:val="0"/>
          <w:numId w:val="45"/>
        </w:numPr>
        <w:spacing w:before="120" w:after="120"/>
        <w:rPr>
          <w:rFonts w:ascii="Arial" w:hAnsi="Arial" w:cs="Arial"/>
          <w:i/>
        </w:rPr>
      </w:pPr>
      <w:r w:rsidRPr="00E52220">
        <w:rPr>
          <w:rFonts w:ascii="Arial" w:hAnsi="Arial" w:cs="Arial"/>
          <w:i/>
        </w:rPr>
        <w:t>Wurde der erstellte Prototyp zur Evaluierung herangezogen?</w:t>
      </w:r>
    </w:p>
    <w:p w:rsidR="00E52220" w:rsidRPr="00E52220" w:rsidRDefault="00E52220" w:rsidP="00E52220">
      <w:pPr>
        <w:pStyle w:val="Listenabsatz"/>
        <w:numPr>
          <w:ilvl w:val="0"/>
          <w:numId w:val="45"/>
        </w:numPr>
        <w:spacing w:before="120" w:after="120"/>
        <w:rPr>
          <w:rFonts w:ascii="Arial" w:hAnsi="Arial" w:cs="Arial"/>
          <w:i/>
        </w:rPr>
      </w:pPr>
      <w:r w:rsidRPr="00E52220">
        <w:rPr>
          <w:rFonts w:ascii="Arial" w:hAnsi="Arial" w:cs="Arial"/>
          <w:i/>
        </w:rPr>
        <w:t>Wurden alle signifikanten Daten der Evaluierung erfasst und rückverfolgbar gespeichert?</w:t>
      </w:r>
    </w:p>
    <w:p w:rsidR="00E52220" w:rsidRPr="00E52220" w:rsidRDefault="00E52220" w:rsidP="00E52220">
      <w:pPr>
        <w:pStyle w:val="Listenabsatz"/>
        <w:numPr>
          <w:ilvl w:val="0"/>
          <w:numId w:val="45"/>
        </w:numPr>
        <w:spacing w:before="120" w:after="120"/>
        <w:rPr>
          <w:rFonts w:ascii="Arial" w:hAnsi="Arial" w:cs="Arial"/>
          <w:i/>
        </w:rPr>
      </w:pPr>
      <w:r w:rsidRPr="00E52220">
        <w:rPr>
          <w:rFonts w:ascii="Arial" w:hAnsi="Arial" w:cs="Arial"/>
          <w:i/>
        </w:rPr>
        <w:t>Wurden alle wesentlichen Gesichtspunkte der Konzeption einer Evaluierung unterzogen?</w:t>
      </w:r>
    </w:p>
    <w:p w:rsidR="00E52220" w:rsidRPr="00E52220" w:rsidRDefault="00E52220" w:rsidP="00E52220">
      <w:pPr>
        <w:pStyle w:val="Listenabsatz"/>
        <w:numPr>
          <w:ilvl w:val="0"/>
          <w:numId w:val="45"/>
        </w:numPr>
        <w:spacing w:before="120" w:after="120"/>
        <w:rPr>
          <w:rFonts w:ascii="Arial" w:hAnsi="Arial" w:cs="Arial"/>
          <w:i/>
        </w:rPr>
      </w:pPr>
      <w:r w:rsidRPr="00E52220">
        <w:rPr>
          <w:rFonts w:ascii="Arial" w:hAnsi="Arial" w:cs="Arial"/>
          <w:i/>
        </w:rPr>
        <w:t>Ist das Gesamtergebnis der Evaluierung ausreichend für die Abnahme?</w:t>
      </w:r>
    </w:p>
    <w:p w:rsidR="00E52220" w:rsidRPr="00E52220" w:rsidRDefault="00E52220" w:rsidP="00E52220">
      <w:pPr>
        <w:pStyle w:val="Listenabsatz"/>
        <w:numPr>
          <w:ilvl w:val="0"/>
          <w:numId w:val="45"/>
        </w:numPr>
        <w:spacing w:before="120" w:after="120"/>
        <w:rPr>
          <w:rFonts w:ascii="Arial" w:hAnsi="Arial" w:cs="Arial"/>
          <w:i/>
        </w:rPr>
      </w:pPr>
      <w:r w:rsidRPr="00E52220">
        <w:rPr>
          <w:rFonts w:ascii="Arial" w:hAnsi="Arial" w:cs="Arial"/>
          <w:i/>
        </w:rPr>
        <w:t>Sind die Voraussetzungen der Prüfung, Prüfumgebung und Schritte der Prüfung aufgeführt?</w:t>
      </w:r>
    </w:p>
    <w:p w:rsidR="00E52220" w:rsidRPr="00E52220" w:rsidRDefault="00E52220" w:rsidP="00E52220">
      <w:pPr>
        <w:spacing w:before="120" w:after="120"/>
        <w:rPr>
          <w:rFonts w:cs="Arial"/>
          <w:i/>
        </w:rPr>
      </w:pPr>
    </w:p>
    <w:p w:rsidR="00E52220" w:rsidRDefault="00E52220" w:rsidP="00E52220">
      <w:pPr>
        <w:rPr>
          <w:rFonts w:cs="Arial"/>
          <w:i/>
        </w:rPr>
      </w:pPr>
    </w:p>
    <w:p w:rsidR="00E52220" w:rsidRDefault="00E52220" w:rsidP="00E52220">
      <w:pPr>
        <w:rPr>
          <w:rFonts w:cs="Arial"/>
          <w:i/>
        </w:rPr>
      </w:pPr>
    </w:p>
    <w:p w:rsidR="00E52220" w:rsidRDefault="00E52220" w:rsidP="00E52220">
      <w:pPr>
        <w:rPr>
          <w:rFonts w:cs="Arial"/>
          <w:i/>
        </w:rPr>
      </w:pPr>
    </w:p>
    <w:p w:rsidR="00E52220" w:rsidRPr="00E52220" w:rsidRDefault="00E52220" w:rsidP="00E52220">
      <w:pPr>
        <w:rPr>
          <w:rFonts w:cs="Arial"/>
          <w:i/>
        </w:rPr>
      </w:pPr>
    </w:p>
    <w:p w:rsidR="00651DFC" w:rsidRPr="00AB1582" w:rsidRDefault="00AB1582">
      <w:pPr>
        <w:pStyle w:val="berschrift1"/>
        <w:rPr>
          <w:rFonts w:cs="Arial"/>
        </w:rPr>
      </w:pPr>
      <w:bookmarkStart w:id="1" w:name="_Toc483391248"/>
      <w:bookmarkStart w:id="2" w:name="_Toc17470132"/>
      <w:r>
        <w:rPr>
          <w:rFonts w:cs="Arial"/>
        </w:rPr>
        <w:lastRenderedPageBreak/>
        <w:t>Inhaltsverzeichnis</w:t>
      </w:r>
      <w:bookmarkEnd w:id="1"/>
      <w:bookmarkEnd w:id="2"/>
    </w:p>
    <w:p w:rsidR="00F819B3" w:rsidRDefault="00667F7E">
      <w:pPr>
        <w:pStyle w:val="Verzeichnis1"/>
        <w:tabs>
          <w:tab w:val="left" w:pos="480"/>
        </w:tabs>
        <w:rPr>
          <w:rFonts w:asciiTheme="minorHAnsi" w:eastAsiaTheme="minorEastAsia" w:hAnsiTheme="minorHAnsi" w:cstheme="minorBidi"/>
          <w:b w:val="0"/>
          <w:caps w:val="0"/>
          <w:noProof/>
          <w:sz w:val="22"/>
          <w:szCs w:val="22"/>
        </w:rPr>
      </w:pPr>
      <w:r>
        <w:rPr>
          <w:rFonts w:cs="Arial"/>
          <w:b w:val="0"/>
          <w:caps w:val="0"/>
        </w:rPr>
        <w:fldChar w:fldCharType="begin"/>
      </w:r>
      <w:r>
        <w:rPr>
          <w:rFonts w:cs="Arial"/>
          <w:b w:val="0"/>
          <w:caps w:val="0"/>
        </w:rPr>
        <w:instrText xml:space="preserve"> TOC \o "1-3" </w:instrText>
      </w:r>
      <w:r>
        <w:rPr>
          <w:rFonts w:cs="Arial"/>
          <w:b w:val="0"/>
          <w:caps w:val="0"/>
        </w:rPr>
        <w:fldChar w:fldCharType="separate"/>
      </w:r>
      <w:r w:rsidR="00F819B3" w:rsidRPr="008738D6">
        <w:rPr>
          <w:rFonts w:cs="Arial"/>
          <w:noProof/>
        </w:rPr>
        <w:t>0</w:t>
      </w:r>
      <w:r w:rsidR="00F819B3">
        <w:rPr>
          <w:rFonts w:asciiTheme="minorHAnsi" w:eastAsiaTheme="minorEastAsia" w:hAnsiTheme="minorHAnsi" w:cstheme="minorBidi"/>
          <w:b w:val="0"/>
          <w:caps w:val="0"/>
          <w:noProof/>
          <w:sz w:val="22"/>
          <w:szCs w:val="22"/>
        </w:rPr>
        <w:tab/>
      </w:r>
      <w:r w:rsidR="00F819B3" w:rsidRPr="008738D6">
        <w:rPr>
          <w:rFonts w:cs="Arial"/>
          <w:noProof/>
        </w:rPr>
        <w:t>Inhaltsverzeichnis</w:t>
      </w:r>
      <w:r w:rsidR="00F819B3">
        <w:rPr>
          <w:noProof/>
        </w:rPr>
        <w:tab/>
      </w:r>
      <w:r w:rsidR="00F819B3">
        <w:rPr>
          <w:noProof/>
        </w:rPr>
        <w:fldChar w:fldCharType="begin"/>
      </w:r>
      <w:r w:rsidR="00F819B3">
        <w:rPr>
          <w:noProof/>
        </w:rPr>
        <w:instrText xml:space="preserve"> PAGEREF _Toc17470132 \h </w:instrText>
      </w:r>
      <w:r w:rsidR="00F819B3">
        <w:rPr>
          <w:noProof/>
        </w:rPr>
      </w:r>
      <w:r w:rsidR="00F819B3">
        <w:rPr>
          <w:noProof/>
        </w:rPr>
        <w:fldChar w:fldCharType="separate"/>
      </w:r>
      <w:r w:rsidR="00F819B3">
        <w:rPr>
          <w:noProof/>
        </w:rPr>
        <w:t>3</w:t>
      </w:r>
      <w:r w:rsidR="00F819B3">
        <w:rPr>
          <w:noProof/>
        </w:rPr>
        <w:fldChar w:fldCharType="end"/>
      </w:r>
    </w:p>
    <w:p w:rsidR="00F819B3" w:rsidRDefault="00F819B3">
      <w:pPr>
        <w:pStyle w:val="Verzeichnis1"/>
        <w:tabs>
          <w:tab w:val="left" w:pos="480"/>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Hyperparameter-Optimierung Modul B</w:t>
      </w:r>
      <w:r>
        <w:rPr>
          <w:noProof/>
        </w:rPr>
        <w:tab/>
      </w:r>
      <w:r>
        <w:rPr>
          <w:noProof/>
        </w:rPr>
        <w:fldChar w:fldCharType="begin"/>
      </w:r>
      <w:r>
        <w:rPr>
          <w:noProof/>
        </w:rPr>
        <w:instrText xml:space="preserve"> PAGEREF _Toc17470133 \h </w:instrText>
      </w:r>
      <w:r>
        <w:rPr>
          <w:noProof/>
        </w:rPr>
      </w:r>
      <w:r>
        <w:rPr>
          <w:noProof/>
        </w:rPr>
        <w:fldChar w:fldCharType="separate"/>
      </w:r>
      <w:r>
        <w:rPr>
          <w:noProof/>
        </w:rPr>
        <w:t>4</w:t>
      </w:r>
      <w:r>
        <w:rPr>
          <w:noProof/>
        </w:rPr>
        <w:fldChar w:fldCharType="end"/>
      </w:r>
    </w:p>
    <w:p w:rsidR="00F819B3" w:rsidRDefault="00F819B3">
      <w:pPr>
        <w:pStyle w:val="Verzeichnis2"/>
        <w:tabs>
          <w:tab w:val="left" w:pos="88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_Toc17470134 \h </w:instrText>
      </w:r>
      <w:r>
        <w:rPr>
          <w:noProof/>
        </w:rPr>
      </w:r>
      <w:r>
        <w:rPr>
          <w:noProof/>
        </w:rPr>
        <w:fldChar w:fldCharType="separate"/>
      </w:r>
      <w:r>
        <w:rPr>
          <w:noProof/>
        </w:rPr>
        <w:t>4</w:t>
      </w:r>
      <w:r>
        <w:rPr>
          <w:noProof/>
        </w:rPr>
        <w:fldChar w:fldCharType="end"/>
      </w:r>
    </w:p>
    <w:p w:rsidR="00F819B3" w:rsidRDefault="00F819B3">
      <w:pPr>
        <w:pStyle w:val="Verzeichnis2"/>
        <w:tabs>
          <w:tab w:val="left" w:pos="88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_Toc17470135 \h </w:instrText>
      </w:r>
      <w:r>
        <w:rPr>
          <w:noProof/>
        </w:rPr>
      </w:r>
      <w:r>
        <w:rPr>
          <w:noProof/>
        </w:rPr>
        <w:fldChar w:fldCharType="separate"/>
      </w:r>
      <w:r>
        <w:rPr>
          <w:noProof/>
        </w:rPr>
        <w:t>4</w:t>
      </w:r>
      <w:r>
        <w:rPr>
          <w:noProof/>
        </w:rPr>
        <w:fldChar w:fldCharType="end"/>
      </w:r>
    </w:p>
    <w:p w:rsidR="00F819B3" w:rsidRDefault="00F819B3">
      <w:pPr>
        <w:pStyle w:val="Verzeichnis2"/>
        <w:tabs>
          <w:tab w:val="left" w:pos="88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_Toc17470136 \h </w:instrText>
      </w:r>
      <w:r>
        <w:rPr>
          <w:noProof/>
        </w:rPr>
      </w:r>
      <w:r>
        <w:rPr>
          <w:noProof/>
        </w:rPr>
        <w:fldChar w:fldCharType="separate"/>
      </w:r>
      <w:r>
        <w:rPr>
          <w:noProof/>
        </w:rPr>
        <w:t>5</w:t>
      </w:r>
      <w:r>
        <w:rPr>
          <w:noProof/>
        </w:rPr>
        <w:fldChar w:fldCharType="end"/>
      </w:r>
    </w:p>
    <w:p w:rsidR="00F819B3" w:rsidRDefault="00F819B3">
      <w:pPr>
        <w:pStyle w:val="Verzeichnis2"/>
        <w:tabs>
          <w:tab w:val="left" w:pos="88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_Toc17470137 \h </w:instrText>
      </w:r>
      <w:r>
        <w:rPr>
          <w:noProof/>
        </w:rPr>
      </w:r>
      <w:r>
        <w:rPr>
          <w:noProof/>
        </w:rPr>
        <w:fldChar w:fldCharType="separate"/>
      </w:r>
      <w:r>
        <w:rPr>
          <w:noProof/>
        </w:rPr>
        <w:t>7</w:t>
      </w:r>
      <w:r>
        <w:rPr>
          <w:noProof/>
        </w:rPr>
        <w:fldChar w:fldCharType="end"/>
      </w:r>
    </w:p>
    <w:p w:rsidR="00F819B3" w:rsidRDefault="00F819B3">
      <w:pPr>
        <w:pStyle w:val="Verzeichnis1"/>
        <w:tabs>
          <w:tab w:val="left" w:pos="480"/>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Anzahl an Trainingsdaten pro Klasse</w:t>
      </w:r>
      <w:r>
        <w:rPr>
          <w:noProof/>
        </w:rPr>
        <w:tab/>
      </w:r>
      <w:r>
        <w:rPr>
          <w:noProof/>
        </w:rPr>
        <w:fldChar w:fldCharType="begin"/>
      </w:r>
      <w:r>
        <w:rPr>
          <w:noProof/>
        </w:rPr>
        <w:instrText xml:space="preserve"> PAGEREF _Toc17470138 \h </w:instrText>
      </w:r>
      <w:r>
        <w:rPr>
          <w:noProof/>
        </w:rPr>
      </w:r>
      <w:r>
        <w:rPr>
          <w:noProof/>
        </w:rPr>
        <w:fldChar w:fldCharType="separate"/>
      </w:r>
      <w:r>
        <w:rPr>
          <w:noProof/>
        </w:rPr>
        <w:t>9</w:t>
      </w:r>
      <w:r>
        <w:rPr>
          <w:noProof/>
        </w:rPr>
        <w:fldChar w:fldCharType="end"/>
      </w:r>
    </w:p>
    <w:p w:rsidR="00F819B3" w:rsidRDefault="00F819B3">
      <w:pPr>
        <w:pStyle w:val="Verzeichnis2"/>
        <w:tabs>
          <w:tab w:val="left" w:pos="8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Bezug zur Evaluierungsspezifikation</w:t>
      </w:r>
      <w:r>
        <w:rPr>
          <w:noProof/>
        </w:rPr>
        <w:tab/>
      </w:r>
      <w:r>
        <w:rPr>
          <w:noProof/>
        </w:rPr>
        <w:fldChar w:fldCharType="begin"/>
      </w:r>
      <w:r>
        <w:rPr>
          <w:noProof/>
        </w:rPr>
        <w:instrText xml:space="preserve"> PAGEREF _Toc17470139 \h </w:instrText>
      </w:r>
      <w:r>
        <w:rPr>
          <w:noProof/>
        </w:rPr>
      </w:r>
      <w:r>
        <w:rPr>
          <w:noProof/>
        </w:rPr>
        <w:fldChar w:fldCharType="separate"/>
      </w:r>
      <w:r>
        <w:rPr>
          <w:noProof/>
        </w:rPr>
        <w:t>9</w:t>
      </w:r>
      <w:r>
        <w:rPr>
          <w:noProof/>
        </w:rPr>
        <w:fldChar w:fldCharType="end"/>
      </w:r>
    </w:p>
    <w:p w:rsidR="00F819B3" w:rsidRDefault="00F819B3">
      <w:pPr>
        <w:pStyle w:val="Verzeichnis2"/>
        <w:tabs>
          <w:tab w:val="left" w:pos="8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Evaluierungsprozedur</w:t>
      </w:r>
      <w:r>
        <w:rPr>
          <w:noProof/>
        </w:rPr>
        <w:tab/>
      </w:r>
      <w:r>
        <w:rPr>
          <w:noProof/>
        </w:rPr>
        <w:fldChar w:fldCharType="begin"/>
      </w:r>
      <w:r>
        <w:rPr>
          <w:noProof/>
        </w:rPr>
        <w:instrText xml:space="preserve"> PAGEREF _Toc17470140 \h </w:instrText>
      </w:r>
      <w:r>
        <w:rPr>
          <w:noProof/>
        </w:rPr>
      </w:r>
      <w:r>
        <w:rPr>
          <w:noProof/>
        </w:rPr>
        <w:fldChar w:fldCharType="separate"/>
      </w:r>
      <w:r>
        <w:rPr>
          <w:noProof/>
        </w:rPr>
        <w:t>9</w:t>
      </w:r>
      <w:r>
        <w:rPr>
          <w:noProof/>
        </w:rPr>
        <w:fldChar w:fldCharType="end"/>
      </w:r>
    </w:p>
    <w:p w:rsidR="00F819B3" w:rsidRDefault="00F819B3">
      <w:pPr>
        <w:pStyle w:val="Verzeichnis2"/>
        <w:tabs>
          <w:tab w:val="left" w:pos="8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Ergebnis</w:t>
      </w:r>
      <w:r>
        <w:rPr>
          <w:noProof/>
        </w:rPr>
        <w:tab/>
      </w:r>
      <w:r>
        <w:rPr>
          <w:noProof/>
        </w:rPr>
        <w:fldChar w:fldCharType="begin"/>
      </w:r>
      <w:r>
        <w:rPr>
          <w:noProof/>
        </w:rPr>
        <w:instrText xml:space="preserve"> PAGEREF _Toc17470141 \h </w:instrText>
      </w:r>
      <w:r>
        <w:rPr>
          <w:noProof/>
        </w:rPr>
      </w:r>
      <w:r>
        <w:rPr>
          <w:noProof/>
        </w:rPr>
        <w:fldChar w:fldCharType="separate"/>
      </w:r>
      <w:r>
        <w:rPr>
          <w:noProof/>
        </w:rPr>
        <w:t>9</w:t>
      </w:r>
      <w:r>
        <w:rPr>
          <w:noProof/>
        </w:rPr>
        <w:fldChar w:fldCharType="end"/>
      </w:r>
    </w:p>
    <w:p w:rsidR="00F819B3" w:rsidRDefault="00F819B3">
      <w:pPr>
        <w:pStyle w:val="Verzeichnis2"/>
        <w:tabs>
          <w:tab w:val="left" w:pos="88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Auswertung</w:t>
      </w:r>
      <w:r>
        <w:rPr>
          <w:noProof/>
        </w:rPr>
        <w:tab/>
      </w:r>
      <w:r>
        <w:rPr>
          <w:noProof/>
        </w:rPr>
        <w:fldChar w:fldCharType="begin"/>
      </w:r>
      <w:r>
        <w:rPr>
          <w:noProof/>
        </w:rPr>
        <w:instrText xml:space="preserve"> PAGEREF _Toc17470142 \h </w:instrText>
      </w:r>
      <w:r>
        <w:rPr>
          <w:noProof/>
        </w:rPr>
      </w:r>
      <w:r>
        <w:rPr>
          <w:noProof/>
        </w:rPr>
        <w:fldChar w:fldCharType="separate"/>
      </w:r>
      <w:r>
        <w:rPr>
          <w:noProof/>
        </w:rPr>
        <w:t>11</w:t>
      </w:r>
      <w:r>
        <w:rPr>
          <w:noProof/>
        </w:rPr>
        <w:fldChar w:fldCharType="end"/>
      </w:r>
    </w:p>
    <w:p w:rsidR="00651DFC" w:rsidRPr="00AB1582" w:rsidRDefault="00667F7E">
      <w:pPr>
        <w:rPr>
          <w:rFonts w:cs="Arial"/>
        </w:rPr>
      </w:pPr>
      <w:r>
        <w:rPr>
          <w:rFonts w:cs="Arial"/>
          <w:b/>
          <w:caps/>
        </w:rPr>
        <w:fldChar w:fldCharType="end"/>
      </w:r>
    </w:p>
    <w:p w:rsidR="00EE606A" w:rsidRDefault="00651DFC" w:rsidP="00F819B3">
      <w:pPr>
        <w:pStyle w:val="berschrift1"/>
      </w:pPr>
      <w:r w:rsidRPr="00EE606A">
        <w:rPr>
          <w:rFonts w:cs="Arial"/>
        </w:rPr>
        <w:br w:type="page"/>
      </w:r>
      <w:bookmarkStart w:id="3" w:name="_Toc467470816"/>
      <w:bookmarkStart w:id="4" w:name="_Toc483391250"/>
      <w:bookmarkStart w:id="5" w:name="_Toc17470133"/>
      <w:r w:rsidR="005A7CE6">
        <w:lastRenderedPageBreak/>
        <w:t>Hyperparameter-Optimierung Modul B</w:t>
      </w:r>
      <w:bookmarkEnd w:id="5"/>
    </w:p>
    <w:p w:rsidR="00EE606A" w:rsidRPr="005A7CE6" w:rsidRDefault="00EE606A" w:rsidP="00EE606A">
      <w:pPr>
        <w:rPr>
          <w:i/>
          <w:color w:val="FF0000"/>
        </w:rPr>
      </w:pPr>
      <w:bookmarkStart w:id="6" w:name="_Toc374266087"/>
      <w:bookmarkStart w:id="7" w:name="_Toc377874158"/>
      <w:bookmarkStart w:id="8" w:name="_Toc467470817"/>
      <w:bookmarkStart w:id="9" w:name="_Toc483391251"/>
      <w:bookmarkEnd w:id="3"/>
      <w:bookmarkEnd w:id="4"/>
      <w:r w:rsidRPr="005A7CE6">
        <w:rPr>
          <w:i/>
          <w:color w:val="FF0000"/>
        </w:rPr>
        <w:t xml:space="preserve">Für jeden </w:t>
      </w:r>
      <w:proofErr w:type="spellStart"/>
      <w:r w:rsidRPr="005A7CE6">
        <w:rPr>
          <w:i/>
          <w:color w:val="FF0000"/>
        </w:rPr>
        <w:t>Prüffall</w:t>
      </w:r>
      <w:proofErr w:type="spellEnd"/>
      <w:r w:rsidRPr="005A7CE6">
        <w:rPr>
          <w:i/>
          <w:color w:val="FF0000"/>
        </w:rPr>
        <w:t xml:space="preserve"> ist ein Ha</w:t>
      </w:r>
      <w:r w:rsidR="00B178B2" w:rsidRPr="005A7CE6">
        <w:rPr>
          <w:i/>
          <w:color w:val="FF0000"/>
        </w:rPr>
        <w:t>up</w:t>
      </w:r>
      <w:r w:rsidRPr="005A7CE6">
        <w:rPr>
          <w:i/>
          <w:color w:val="FF0000"/>
        </w:rPr>
        <w:t xml:space="preserve">tgliederungspunkt mit </w:t>
      </w:r>
      <w:r w:rsidR="00B178B2" w:rsidRPr="005A7CE6">
        <w:rPr>
          <w:i/>
          <w:color w:val="FF0000"/>
        </w:rPr>
        <w:t xml:space="preserve">den </w:t>
      </w:r>
      <w:r w:rsidRPr="005A7CE6">
        <w:rPr>
          <w:i/>
          <w:color w:val="FF0000"/>
        </w:rPr>
        <w:t xml:space="preserve">folgenden Unterpunkten </w:t>
      </w:r>
      <w:proofErr w:type="spellStart"/>
      <w:r w:rsidRPr="005A7CE6">
        <w:rPr>
          <w:i/>
          <w:color w:val="FF0000"/>
        </w:rPr>
        <w:t>anzu</w:t>
      </w:r>
      <w:proofErr w:type="spellEnd"/>
      <w:r w:rsidRPr="005A7CE6">
        <w:rPr>
          <w:i/>
          <w:color w:val="FF0000"/>
        </w:rPr>
        <w:t>-legen. Es genügt die wichtigsten Fälle aufzuführen. Die Spezifikation muss nicht vollständig sein.</w:t>
      </w:r>
    </w:p>
    <w:p w:rsidR="00C248DC" w:rsidRPr="005A7CE6" w:rsidRDefault="005A7CE6" w:rsidP="00EE606A">
      <w:r>
        <w:t xml:space="preserve">Neuronale Netzwerke besitzen eine Vielzahl an Hyperparametern, welche abhängig vom konkreten Anwendungsfall und den vorliegenden Daten unterschiedlich eingestellt werden können. Um eine möglichst sinnvolle Parametrierung des inkrementellen Klassifikators in Modul B zu gewährleisten, wurden zunächst die relevanten Parameter identifiziert und mithilfe einer Gitter-Suche die optimalen Werte für die folgenden Evaluierungsfälle </w:t>
      </w:r>
      <w:r w:rsidR="00C248DC">
        <w:t xml:space="preserve">zu finden. Als relevante Parameter der </w:t>
      </w:r>
      <w:proofErr w:type="spellStart"/>
      <w:r w:rsidR="00C248DC">
        <w:t>FuzzyARTMAP</w:t>
      </w:r>
      <w:proofErr w:type="spellEnd"/>
      <w:r w:rsidR="00C248DC">
        <w:t xml:space="preserve"> wurden die </w:t>
      </w:r>
      <w:proofErr w:type="spellStart"/>
      <w:r w:rsidR="00C248DC">
        <w:t>Lernrate</w:t>
      </w:r>
      <w:proofErr w:type="spellEnd"/>
      <w:r w:rsidR="00C248DC">
        <w:t xml:space="preserve"> </w:t>
      </w:r>
      <m:oMath>
        <m:r>
          <w:rPr>
            <w:rFonts w:ascii="Cambria Math" w:hAnsi="Cambria Math"/>
          </w:rPr>
          <m:t>α</m:t>
        </m:r>
      </m:oMath>
      <w:r w:rsidR="003A1580">
        <w:t xml:space="preserve"> und </w:t>
      </w:r>
      <w:r w:rsidR="00C248DC">
        <w:t xml:space="preserve">der </w:t>
      </w:r>
      <w:proofErr w:type="spellStart"/>
      <w:r w:rsidR="00C248DC">
        <w:t>Vigilance</w:t>
      </w:r>
      <w:proofErr w:type="spellEnd"/>
      <w:r w:rsidR="00C248DC">
        <w:t xml:space="preserve">-Parameter </w:t>
      </w:r>
      <m:oMath>
        <m:r>
          <w:rPr>
            <w:rFonts w:ascii="Cambria Math" w:hAnsi="Cambria Math"/>
          </w:rPr>
          <m:t>ρ</m:t>
        </m:r>
      </m:oMath>
      <w:r w:rsidR="00C248DC">
        <w:t xml:space="preserve"> identifiziert, da diese maßstäblich das Training der FuzzyARTMAP und damit am Ende auch die Performanz im Testfall beeinflussen. Details zu den beiden Modell-Parametern sind in der Konzeption zu finden.</w:t>
      </w:r>
    </w:p>
    <w:p w:rsidR="00EE606A" w:rsidRDefault="00EE606A" w:rsidP="00EE606A">
      <w:pPr>
        <w:pStyle w:val="berschrift2"/>
      </w:pPr>
      <w:bookmarkStart w:id="10" w:name="_Toc380313983"/>
      <w:bookmarkStart w:id="11" w:name="_Toc374266088"/>
      <w:bookmarkStart w:id="12" w:name="_Toc377874159"/>
      <w:bookmarkStart w:id="13" w:name="_Toc467470818"/>
      <w:bookmarkStart w:id="14" w:name="_Toc483391252"/>
      <w:bookmarkStart w:id="15" w:name="_Toc17470134"/>
      <w:bookmarkEnd w:id="6"/>
      <w:bookmarkEnd w:id="7"/>
      <w:bookmarkEnd w:id="8"/>
      <w:bookmarkEnd w:id="9"/>
      <w:r>
        <w:t xml:space="preserve">Bezug zur </w:t>
      </w:r>
      <w:bookmarkEnd w:id="10"/>
      <w:r>
        <w:t>Evaluierungsspezifikation</w:t>
      </w:r>
      <w:bookmarkEnd w:id="15"/>
    </w:p>
    <w:p w:rsidR="008F4070" w:rsidRDefault="008F4070" w:rsidP="008F4070">
      <w:pPr>
        <w:rPr>
          <w:i/>
          <w:color w:val="FF0000"/>
        </w:rPr>
      </w:pPr>
      <w:r w:rsidRPr="00C248DC">
        <w:rPr>
          <w:i/>
          <w:color w:val="FF0000"/>
        </w:rPr>
        <w:t xml:space="preserve">Benennung </w:t>
      </w:r>
      <w:r w:rsidR="00B178B2" w:rsidRPr="00C248DC">
        <w:rPr>
          <w:i/>
          <w:color w:val="FF0000"/>
        </w:rPr>
        <w:t>der</w:t>
      </w:r>
      <w:r w:rsidRPr="00C248DC">
        <w:rPr>
          <w:i/>
          <w:color w:val="FF0000"/>
        </w:rPr>
        <w:t xml:space="preserve"> entsprechenden Fälle in der Evaluierungsspezifikation. Genaue Bezeichnung der entsprechenden Systemkomponente(n).</w:t>
      </w:r>
    </w:p>
    <w:p w:rsidR="00C248DC" w:rsidRPr="00C248DC" w:rsidRDefault="00C248DC" w:rsidP="008F4070">
      <w:r>
        <w:t>Die in der Evaluierungsspezifikation beschriebenen Fälle des kontinuierlichen Lernens auf einem Endgerät für Split-MNIST und ImageNet-10 werden genutzt, um die oben beschriebenen Hyperparameter zu optimieren und deren Einfluss zu untersuchen. Diese beiden Datensätze erlauben es aufgrund ihres begrenzten Umfangs (lediglich 10 Klassen) viele Tests durchzuführen, was für die Gitter-Suche besonders relevant ist, da dort viele Tests für eine Abdeckung des Gitters erforderlich sind.</w:t>
      </w:r>
    </w:p>
    <w:p w:rsidR="008F4070" w:rsidRDefault="008F4070" w:rsidP="008F4070">
      <w:pPr>
        <w:pStyle w:val="berschrift2"/>
      </w:pPr>
      <w:bookmarkStart w:id="16" w:name="_Ref17468156"/>
      <w:bookmarkStart w:id="17" w:name="_Toc17470135"/>
      <w:bookmarkEnd w:id="11"/>
      <w:bookmarkEnd w:id="12"/>
      <w:bookmarkEnd w:id="13"/>
      <w:bookmarkEnd w:id="14"/>
      <w:r>
        <w:t>Evaluierungsprozedur</w:t>
      </w:r>
      <w:bookmarkEnd w:id="16"/>
      <w:bookmarkEnd w:id="17"/>
    </w:p>
    <w:p w:rsidR="008F4070" w:rsidRDefault="008F4070" w:rsidP="008F4070">
      <w:pPr>
        <w:rPr>
          <w:i/>
        </w:rPr>
      </w:pPr>
      <w:r w:rsidRPr="00C248DC">
        <w:rPr>
          <w:i/>
          <w:color w:val="FF0000"/>
        </w:rPr>
        <w:t>Kurze Beschreibung der Prozedur. Was sind die Voraussetzungen für die Prüfung? Wie sieht die Prüfumgebung aus? In welchen Schritten wird die Prüfung durchgeführt?</w:t>
      </w:r>
    </w:p>
    <w:p w:rsidR="00C72198" w:rsidRDefault="009E705E" w:rsidP="00C72198">
      <w:r>
        <w:t xml:space="preserve">Für die Hyperparameter-Optimierung wird </w:t>
      </w:r>
      <w:r w:rsidR="00C72198">
        <w:t xml:space="preserve">zunächst eine zwei-dimensionale Gitter-Suche mit den Parametern </w:t>
      </w:r>
      <m:oMath>
        <m:r>
          <w:rPr>
            <w:rFonts w:ascii="Cambria Math" w:hAnsi="Cambria Math"/>
          </w:rPr>
          <m:t>α</m:t>
        </m:r>
      </m:oMath>
      <w:r w:rsidR="00C72198">
        <w:t xml:space="preserve"> und </w:t>
      </w:r>
      <m:oMath>
        <m:r>
          <w:rPr>
            <w:rFonts w:ascii="Cambria Math" w:hAnsi="Cambria Math"/>
          </w:rPr>
          <m:t>ρ</m:t>
        </m:r>
      </m:oMath>
      <w:r w:rsidR="00C72198">
        <w:t xml:space="preserve"> durchgeführt. Dafür werden diese beiden Parameter jeweils im Bereich </w:t>
      </w:r>
      <m:oMath>
        <m:r>
          <w:rPr>
            <w:rFonts w:ascii="Cambria Math" w:hAnsi="Cambria Math"/>
          </w:rPr>
          <m:t>[0, 1]</m:t>
        </m:r>
      </m:oMath>
      <w:r w:rsidR="00C72198">
        <w:t xml:space="preserve"> in </w:t>
      </w:r>
      <m:oMath>
        <m:r>
          <w:rPr>
            <w:rFonts w:ascii="Cambria Math" w:hAnsi="Cambria Math"/>
          </w:rPr>
          <m:t>0,1</m:t>
        </m:r>
      </m:oMath>
      <w:r w:rsidR="00C72198">
        <w:t>-er Schritten erhöht. Es werden jeweils 5 Wiederholungen pro mögliche Kombination durchgeführt, um eine statistische Aussagekraft zu erhalten. Das Vorgehen resultiert in jeweils 500 Tests für Split-MNIST und ImageNet-10. Die weiteren Parameter werden auf fixe Werte eingestellt, welche im Folgenden aufgelistet sind:</w:t>
      </w:r>
    </w:p>
    <w:p w:rsidR="00C72198" w:rsidRDefault="00C72198" w:rsidP="00C72198">
      <w:pPr>
        <w:pStyle w:val="Listenabsatz"/>
        <w:numPr>
          <w:ilvl w:val="0"/>
          <w:numId w:val="47"/>
        </w:numPr>
      </w:pPr>
      <w:proofErr w:type="spellStart"/>
      <w:r w:rsidRPr="00C72198">
        <w:t>modul_b_epsilon</w:t>
      </w:r>
      <w:proofErr w:type="spellEnd"/>
      <w:r>
        <w:t xml:space="preserve"> = 0.001</w:t>
      </w:r>
    </w:p>
    <w:p w:rsidR="00C72198" w:rsidRDefault="00C72198" w:rsidP="00C72198">
      <w:pPr>
        <w:pStyle w:val="Listenabsatz"/>
        <w:numPr>
          <w:ilvl w:val="0"/>
          <w:numId w:val="47"/>
        </w:numPr>
      </w:pPr>
      <w:proofErr w:type="spellStart"/>
      <w:r w:rsidRPr="00C72198">
        <w:t>modul_b_</w:t>
      </w:r>
      <w:r>
        <w:t>s</w:t>
      </w:r>
      <w:proofErr w:type="spellEnd"/>
      <w:r>
        <w:t xml:space="preserve"> = 1.05</w:t>
      </w:r>
    </w:p>
    <w:p w:rsidR="00C72198" w:rsidRDefault="00C72198" w:rsidP="00C72198">
      <w:pPr>
        <w:pStyle w:val="Listenabsatz"/>
        <w:numPr>
          <w:ilvl w:val="0"/>
          <w:numId w:val="47"/>
        </w:numPr>
      </w:pPr>
      <w:proofErr w:type="spellStart"/>
      <w:r w:rsidRPr="00C72198">
        <w:t>train_img_per_class</w:t>
      </w:r>
      <w:proofErr w:type="spellEnd"/>
      <w:r>
        <w:t xml:space="preserve"> = 20</w:t>
      </w:r>
    </w:p>
    <w:p w:rsidR="00C72198" w:rsidRDefault="00C72198" w:rsidP="00C72198">
      <w:pPr>
        <w:pStyle w:val="Listenabsatz"/>
        <w:numPr>
          <w:ilvl w:val="0"/>
          <w:numId w:val="47"/>
        </w:numPr>
      </w:pPr>
      <w:proofErr w:type="spellStart"/>
      <w:r w:rsidRPr="00C72198">
        <w:t>test_img_per_class</w:t>
      </w:r>
      <w:proofErr w:type="spellEnd"/>
      <w:r>
        <w:t xml:space="preserve"> = 100</w:t>
      </w:r>
    </w:p>
    <w:p w:rsidR="003A1580" w:rsidRDefault="00C72198" w:rsidP="008F4070">
      <w:r>
        <w:t xml:space="preserve">Auf der Basis der erzielten Ergebnisse werden </w:t>
      </w:r>
      <m:oMath>
        <m:r>
          <w:rPr>
            <w:rFonts w:ascii="Cambria Math" w:hAnsi="Cambria Math"/>
          </w:rPr>
          <m:t>α</m:t>
        </m:r>
      </m:oMath>
      <w:r>
        <w:t xml:space="preserve"> und </w:t>
      </w:r>
      <m:oMath>
        <m:r>
          <w:rPr>
            <w:rFonts w:ascii="Cambria Math" w:hAnsi="Cambria Math"/>
          </w:rPr>
          <m:t>ρ</m:t>
        </m:r>
      </m:oMath>
      <w:r>
        <w:t xml:space="preserve"> ausgewählt. </w:t>
      </w:r>
    </w:p>
    <w:p w:rsidR="00283EF3" w:rsidRDefault="00C72198" w:rsidP="008F4070">
      <w:r>
        <w:t xml:space="preserve">Zu erwähnen ist zusätzlich, dass die Gruppen von Split-MNIST in einer festen Reihenfolge gezogen wurden (wie in der Evaluierungsspezifikation beschrieben). </w:t>
      </w:r>
      <w:r w:rsidR="00283EF3">
        <w:t xml:space="preserve">Bei ImageNet-10 </w:t>
      </w:r>
      <w:r w:rsidR="003A1580">
        <w:t>wird</w:t>
      </w:r>
      <w:r w:rsidR="00283EF3">
        <w:t xml:space="preserve"> die Reihenfolge der Klassen zufällig bestimmt, um eine</w:t>
      </w:r>
      <w:r w:rsidR="003A1580">
        <w:t xml:space="preserve"> zusätzliche</w:t>
      </w:r>
      <w:r w:rsidR="00283EF3">
        <w:t xml:space="preserve"> Varianz </w:t>
      </w:r>
      <w:r w:rsidR="003A1580">
        <w:t xml:space="preserve">der Trainingsdaten </w:t>
      </w:r>
      <w:r w:rsidR="00283EF3">
        <w:t xml:space="preserve">mit einzubeziehen. </w:t>
      </w:r>
    </w:p>
    <w:p w:rsidR="00C72198" w:rsidRDefault="00283EF3" w:rsidP="008F4070">
      <w:r>
        <w:t>Für beide Datensätze w</w:t>
      </w:r>
      <w:r w:rsidR="003A1580">
        <w:t>e</w:t>
      </w:r>
      <w:r>
        <w:t>rden für die Bestimmung der besten Parameter in jeder Wiederholung zufällig die benötigte Anzahl an Trainingsbilder gezogen. Die ermittelte Genauigkeit w</w:t>
      </w:r>
      <w:r w:rsidR="003A1580">
        <w:t>ird</w:t>
      </w:r>
      <w:r>
        <w:t xml:space="preserve"> auf Validationsdaten aus dem Trainings-Datensatz bestimmt. Diese Bilder w</w:t>
      </w:r>
      <w:r w:rsidR="003A1580">
        <w:t>e</w:t>
      </w:r>
      <w:r>
        <w:t xml:space="preserve">rden nicht für das Training verwendet. Durch die Wiederholung und das zufällige Ziehen der Trainings- und Validations-Samples </w:t>
      </w:r>
      <w:r w:rsidR="003A1580">
        <w:t xml:space="preserve">findet </w:t>
      </w:r>
      <w:r>
        <w:t xml:space="preserve">eine </w:t>
      </w:r>
      <w:r w:rsidR="003A1580">
        <w:t>Kreuz</w:t>
      </w:r>
      <w:r>
        <w:t xml:space="preserve">-Validation </w:t>
      </w:r>
      <w:r>
        <w:lastRenderedPageBreak/>
        <w:t>der Ergebnisse statt. Die Test-Datensätze werden dann im späteren Verlauf</w:t>
      </w:r>
      <w:r w:rsidR="003A1580">
        <w:t xml:space="preserve"> der Arbeit</w:t>
      </w:r>
      <w:r>
        <w:t xml:space="preserve"> zur finalen Performanz-Bewertung genutzt.</w:t>
      </w:r>
    </w:p>
    <w:p w:rsidR="00283EF3" w:rsidRDefault="00283EF3" w:rsidP="008F4070"/>
    <w:p w:rsidR="00283EF3" w:rsidRDefault="00283EF3" w:rsidP="008F4070">
      <w:r>
        <w:t xml:space="preserve">Zur </w:t>
      </w:r>
      <w:r w:rsidR="003A1580">
        <w:t xml:space="preserve">Umsetzung des Tests </w:t>
      </w:r>
      <w:r>
        <w:t xml:space="preserve">müssen lediglich die Parameter gesetzt werden und die korrekten Parameter in den jeweiligen </w:t>
      </w:r>
      <w:proofErr w:type="spellStart"/>
      <w:r>
        <w:rPr>
          <w:i/>
        </w:rPr>
        <w:t>for</w:t>
      </w:r>
      <w:proofErr w:type="spellEnd"/>
      <w:r>
        <w:rPr>
          <w:i/>
        </w:rPr>
        <w:t>-</w:t>
      </w:r>
      <w:r>
        <w:t xml:space="preserve">Schleifen eingesetzt werden. Dann kann der beschriebene </w:t>
      </w:r>
      <w:r w:rsidR="003A1580">
        <w:t>SW-</w:t>
      </w:r>
      <w:r>
        <w:t xml:space="preserve">Prototyp ausgeführt werden und die </w:t>
      </w:r>
      <w:r>
        <w:rPr>
          <w:i/>
        </w:rPr>
        <w:t>Main</w:t>
      </w:r>
      <w:r>
        <w:t xml:space="preserve">-Funktion iteriert automatisch über alle Testfälle und sichert die Ergebnisse in den passenden Ordnern ab. </w:t>
      </w:r>
    </w:p>
    <w:p w:rsidR="00283EF3" w:rsidRPr="00283EF3" w:rsidRDefault="00283EF3" w:rsidP="008F4070">
      <w:r>
        <w:t xml:space="preserve">Nachdem alle Tests durchlaufen sind, </w:t>
      </w:r>
      <w:r w:rsidR="003A1580">
        <w:t>können</w:t>
      </w:r>
      <w:r>
        <w:t xml:space="preserve"> mithilfe des zusätzlichen Auswerte-Skripts (</w:t>
      </w:r>
      <w:r>
        <w:rPr>
          <w:i/>
        </w:rPr>
        <w:t>Evaluation_Results.py</w:t>
      </w:r>
      <w:r>
        <w:t>) die gewünschten Metriken und Graphen über die verschiedenen Fälle erstellt werden.</w:t>
      </w:r>
    </w:p>
    <w:p w:rsidR="008F4070" w:rsidRDefault="008F4070" w:rsidP="008F4070">
      <w:pPr>
        <w:pStyle w:val="berschrift2"/>
      </w:pPr>
      <w:bookmarkStart w:id="18" w:name="_Toc380313985"/>
      <w:bookmarkStart w:id="19" w:name="_Toc17470136"/>
      <w:r>
        <w:t>Ergebnis</w:t>
      </w:r>
      <w:bookmarkEnd w:id="18"/>
      <w:bookmarkEnd w:id="19"/>
    </w:p>
    <w:p w:rsidR="008F4070" w:rsidRPr="00283EF3" w:rsidRDefault="008F4070" w:rsidP="008F4070">
      <w:pPr>
        <w:rPr>
          <w:i/>
          <w:color w:val="FF0000"/>
        </w:rPr>
      </w:pPr>
      <w:r w:rsidRPr="00283EF3">
        <w:rPr>
          <w:i/>
          <w:color w:val="FF0000"/>
        </w:rPr>
        <w:t>Gegenüberstellung von erwartetem und erreichtem Ergebnis.</w:t>
      </w:r>
    </w:p>
    <w:p w:rsidR="000E6658" w:rsidRDefault="000E6658" w:rsidP="00FF737D">
      <w:pPr>
        <w:tabs>
          <w:tab w:val="left" w:pos="2835"/>
        </w:tabs>
      </w:pPr>
      <w:r>
        <w:t xml:space="preserve">Die Ergebnisse werden simultan für Split-MNIST und ImageNet-10 bewertet. Zunächst folgt dazu in einem ersten Schritt die Auswertung für die Gitter-Suche für die unterschiedlichen Werten von </w:t>
      </w:r>
      <m:oMath>
        <m:r>
          <w:rPr>
            <w:rFonts w:ascii="Cambria Math" w:hAnsi="Cambria Math"/>
          </w:rPr>
          <m:t>α</m:t>
        </m:r>
      </m:oMath>
      <w:r>
        <w:t xml:space="preserve"> und </w:t>
      </w:r>
      <m:oMath>
        <m:r>
          <w:rPr>
            <w:rFonts w:ascii="Cambria Math" w:hAnsi="Cambria Math"/>
          </w:rPr>
          <m:t>ρ</m:t>
        </m:r>
      </m:oMath>
      <w:r>
        <w:t xml:space="preserve">. Es wird erwartet, dass für sehr kleine und große Werte von </w:t>
      </w:r>
      <m:oMath>
        <m:r>
          <w:rPr>
            <w:rFonts w:ascii="Cambria Math" w:hAnsi="Cambria Math"/>
          </w:rPr>
          <m:t>α</m:t>
        </m:r>
      </m:oMath>
      <w:r>
        <w:t xml:space="preserve"> (Werte nahe 0 und 1) schlechte Ergebnisse erzielt werden, da bei diesen Fällen kaum ein Lernen stattfindet. Bei </w:t>
      </w:r>
      <m:oMath>
        <m:r>
          <w:rPr>
            <w:rFonts w:ascii="Cambria Math" w:hAnsi="Cambria Math"/>
          </w:rPr>
          <m:t>α=0</m:t>
        </m:r>
      </m:oMath>
      <w:r>
        <w:t xml:space="preserve"> werden neue Trainingsdaten nicht genutzt für die Generalisierung und bei </w:t>
      </w:r>
      <m:oMath>
        <m:r>
          <w:rPr>
            <w:rFonts w:ascii="Cambria Math" w:hAnsi="Cambria Math"/>
          </w:rPr>
          <m:t>α=1</m:t>
        </m:r>
      </m:oMath>
      <w:r>
        <w:t xml:space="preserve"> wird lediglich das neue Trainingssample genutzt und das alte überschrieben. Hier muss ein Wert gefunden werden, der es erlaubt altes vorhandenes Wissen mit neuen Samples zu verbinden um eine möglichst ideale und generalisierte Repräsentation dieser Klasse zu bilden.</w:t>
      </w:r>
    </w:p>
    <w:p w:rsidR="000E6658" w:rsidRDefault="000E6658" w:rsidP="00FF737D">
      <w:pPr>
        <w:tabs>
          <w:tab w:val="left" w:pos="2835"/>
        </w:tabs>
      </w:pPr>
      <w:r>
        <w:t xml:space="preserve">Bei </w:t>
      </w:r>
      <m:oMath>
        <m:r>
          <w:rPr>
            <w:rFonts w:ascii="Cambria Math" w:hAnsi="Cambria Math"/>
          </w:rPr>
          <m:t>ρ</m:t>
        </m:r>
      </m:oMath>
      <w:r>
        <w:t xml:space="preserve"> wird erwartet, dass ab einem gewissen Wert kaum eine Änderung mehr zu erkennen ist, da die Ähnlichkeit zwischen zwei Samples einer Klasse selten nahe 1 liegt. Dieser Schwellwert für </w:t>
      </w:r>
      <m:oMath>
        <m:r>
          <w:rPr>
            <w:rFonts w:ascii="Cambria Math" w:hAnsi="Cambria Math"/>
          </w:rPr>
          <m:t>ρ</m:t>
        </m:r>
      </m:oMath>
      <w:r>
        <w:t xml:space="preserve">, ab welchem es kaum Unterschiede in der Performanz gibt, wird für die unterschiedlichen Datensätze unterschiedlich erwartet. Ab diesem Schwellwert kann gesagt werden, dass jedes Sample, das im Training gesehen wird, als Repräsentation angelegt wird. Dies erfordert einen hohen Speicherbedarf und zudem sind die erhaltenen Repräsentationen nicht generalisiert, wodurch auf späteren abweichenden Test-Daten keine guten Generalisierungsfähigkeiten erwartet werden. Deshalb muss ein sinnvoller Wert für </w:t>
      </w:r>
      <m:oMath>
        <m:r>
          <w:rPr>
            <w:rFonts w:ascii="Cambria Math" w:hAnsi="Cambria Math"/>
          </w:rPr>
          <m:t>ρ</m:t>
        </m:r>
      </m:oMath>
      <w:r>
        <w:t xml:space="preserve"> unterhalb dieser Schwelle gefunden werden. Ein zu kleiner Wert für </w:t>
      </w:r>
      <m:oMath>
        <m:r>
          <w:rPr>
            <w:rFonts w:ascii="Cambria Math" w:hAnsi="Cambria Math"/>
          </w:rPr>
          <m:t>ρ</m:t>
        </m:r>
      </m:oMath>
      <w:r>
        <w:t xml:space="preserve"> führt dazu, dass die einzelnen Klassen durch sehr wenige (im Extremfall durch eine) Repräsentationen dargestellt werden. Je nach Klasse kann dass positiv sein (wenn alle Samples der Klasse sehr ähnlich aussehen), aber im generellen ist das nicht wünschenswert, da dadurch abweichende Samples der Klasse (zum Beispiel eine verdrehte Zahl) nicht gut erkannt </w:t>
      </w:r>
      <w:r w:rsidR="006C2213">
        <w:t>werden können</w:t>
      </w:r>
      <w:r>
        <w:t xml:space="preserve">. Somit muss für </w:t>
      </w:r>
      <m:oMath>
        <m:r>
          <w:rPr>
            <w:rFonts w:ascii="Cambria Math" w:hAnsi="Cambria Math"/>
          </w:rPr>
          <m:t>ρ</m:t>
        </m:r>
      </m:oMath>
      <w:r>
        <w:t xml:space="preserve"> ein guter Mittelwert zwischen zu vielen und zu wenigen Repräsentationen gewählt werden.</w:t>
      </w:r>
    </w:p>
    <w:p w:rsidR="009654F7" w:rsidRDefault="0084046C" w:rsidP="00FF737D">
      <w:pPr>
        <w:tabs>
          <w:tab w:val="left" w:pos="2835"/>
        </w:tabs>
      </w:pPr>
      <w:r>
        <w:t xml:space="preserve">In </w:t>
      </w:r>
      <w:r>
        <w:fldChar w:fldCharType="begin"/>
      </w:r>
      <w:r>
        <w:instrText xml:space="preserve"> REF _Ref17383170 \h </w:instrText>
      </w:r>
      <w:r>
        <w:fldChar w:fldCharType="separate"/>
      </w:r>
      <w:r w:rsidR="00F819B3">
        <w:t xml:space="preserve">Abbildung </w:t>
      </w:r>
      <w:r w:rsidR="00F819B3">
        <w:rPr>
          <w:noProof/>
        </w:rPr>
        <w:t>1</w:t>
      </w:r>
      <w:r>
        <w:fldChar w:fldCharType="end"/>
      </w:r>
      <w:r>
        <w:t xml:space="preserve"> sind die Ergebnisse der beschriebenen Gitter-Sucher zur Hyperparameter-Optimierung von Modul B auf Basis des Split-MNIST Datensatzes dargestellt. Entlang der x-Achse sind die unterschiedlichen Werte von </w:t>
      </w:r>
      <m:oMath>
        <m:r>
          <w:rPr>
            <w:rFonts w:ascii="Cambria Math" w:hAnsi="Cambria Math"/>
          </w:rPr>
          <m:t>ρ</m:t>
        </m:r>
      </m:oMath>
      <w:r>
        <w:t xml:space="preserve"> zu sehen und entlang der y-Achse sind die Werte für </w:t>
      </w:r>
      <m:oMath>
        <m:r>
          <w:rPr>
            <w:rFonts w:ascii="Cambria Math" w:hAnsi="Cambria Math"/>
          </w:rPr>
          <m:t>α</m:t>
        </m:r>
      </m:oMath>
      <w:r>
        <w:t xml:space="preserve"> aufgetragen. In den jeweiligen Feldern ist der Mittelwert der Klassifikationsgenauigkeit aus den fünf Wiederholungen für diese Parameterkombination eingetragen.</w:t>
      </w:r>
    </w:p>
    <w:p w:rsidR="009654F7" w:rsidRDefault="009654F7" w:rsidP="009654F7">
      <w:pPr>
        <w:keepNext/>
        <w:tabs>
          <w:tab w:val="left" w:pos="2835"/>
        </w:tabs>
        <w:jc w:val="center"/>
      </w:pPr>
      <w:r>
        <w:rPr>
          <w:noProof/>
        </w:rPr>
        <w:lastRenderedPageBreak/>
        <w:drawing>
          <wp:inline distT="0" distB="0" distL="0" distR="0">
            <wp:extent cx="4315083" cy="3240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uracy_Confusion_Matrix.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315083" cy="3240000"/>
                    </a:xfrm>
                    <a:prstGeom prst="rect">
                      <a:avLst/>
                    </a:prstGeom>
                  </pic:spPr>
                </pic:pic>
              </a:graphicData>
            </a:graphic>
          </wp:inline>
        </w:drawing>
      </w:r>
    </w:p>
    <w:p w:rsidR="009654F7" w:rsidRDefault="009654F7" w:rsidP="009654F7">
      <w:pPr>
        <w:pStyle w:val="Beschriftung"/>
        <w:jc w:val="center"/>
      </w:pPr>
      <w:bookmarkStart w:id="20" w:name="_Ref17383170"/>
      <w:r>
        <w:t xml:space="preserve">Abbildung </w:t>
      </w:r>
      <w:fldSimple w:instr=" SEQ Abbildung \* ARABIC ">
        <w:r w:rsidR="00F819B3">
          <w:rPr>
            <w:noProof/>
          </w:rPr>
          <w:t>1</w:t>
        </w:r>
      </w:fldSimple>
      <w:bookmarkEnd w:id="20"/>
      <w:r>
        <w:t xml:space="preserve">: Ergebnisse der Gitter-Suche für </w:t>
      </w:r>
      <m:oMath>
        <m:r>
          <m:rPr>
            <m:sty m:val="bi"/>
          </m:rPr>
          <w:rPr>
            <w:rFonts w:ascii="Cambria Math" w:hAnsi="Cambria Math"/>
          </w:rPr>
          <m:t>α</m:t>
        </m:r>
      </m:oMath>
      <w:r>
        <w:t xml:space="preserve"> und </w:t>
      </w:r>
      <m:oMath>
        <m:r>
          <m:rPr>
            <m:sty m:val="bi"/>
          </m:rPr>
          <w:rPr>
            <w:rFonts w:ascii="Cambria Math" w:hAnsi="Cambria Math"/>
          </w:rPr>
          <m:t>ρ</m:t>
        </m:r>
      </m:oMath>
      <w:r>
        <w:t xml:space="preserve"> auf Basis des Split-MNIST Datensatzes</w:t>
      </w:r>
    </w:p>
    <w:p w:rsidR="0084046C" w:rsidRPr="0084046C" w:rsidRDefault="0084046C" w:rsidP="0084046C">
      <w:r>
        <w:t xml:space="preserve">In </w:t>
      </w:r>
      <w:r>
        <w:fldChar w:fldCharType="begin"/>
      </w:r>
      <w:r>
        <w:instrText xml:space="preserve"> REF _Ref17383347 \h </w:instrText>
      </w:r>
      <w:r>
        <w:fldChar w:fldCharType="separate"/>
      </w:r>
      <w:r w:rsidR="00F819B3">
        <w:t xml:space="preserve">Abbildung </w:t>
      </w:r>
      <w:r w:rsidR="00F819B3">
        <w:rPr>
          <w:noProof/>
        </w:rPr>
        <w:t>2</w:t>
      </w:r>
      <w:r>
        <w:fldChar w:fldCharType="end"/>
      </w:r>
      <w:r>
        <w:t xml:space="preserve"> sind die Ergebnisse für dieselben Testfälle auf Basis des ImageNet-10 Datensatzes dargestellt. Die Darstellungsart ist dabei identisch wie bereits für </w:t>
      </w:r>
      <w:r>
        <w:fldChar w:fldCharType="begin"/>
      </w:r>
      <w:r>
        <w:instrText xml:space="preserve"> REF _Ref17383170 \h </w:instrText>
      </w:r>
      <w:r>
        <w:fldChar w:fldCharType="separate"/>
      </w:r>
      <w:r w:rsidR="00F819B3">
        <w:t xml:space="preserve">Abbildung </w:t>
      </w:r>
      <w:r w:rsidR="00F819B3">
        <w:rPr>
          <w:noProof/>
        </w:rPr>
        <w:t>1</w:t>
      </w:r>
      <w:r>
        <w:fldChar w:fldCharType="end"/>
      </w:r>
      <w:r>
        <w:t xml:space="preserve"> beschrieben.</w:t>
      </w:r>
    </w:p>
    <w:p w:rsidR="0084046C" w:rsidRDefault="0084046C" w:rsidP="0084046C">
      <w:pPr>
        <w:keepNext/>
        <w:jc w:val="center"/>
      </w:pPr>
      <w:r>
        <w:rPr>
          <w:noProof/>
        </w:rPr>
        <w:drawing>
          <wp:inline distT="0" distB="0" distL="0" distR="0">
            <wp:extent cx="4315084" cy="32400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_Confusion_Matrix.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315084" cy="3240000"/>
                    </a:xfrm>
                    <a:prstGeom prst="rect">
                      <a:avLst/>
                    </a:prstGeom>
                  </pic:spPr>
                </pic:pic>
              </a:graphicData>
            </a:graphic>
          </wp:inline>
        </w:drawing>
      </w:r>
    </w:p>
    <w:p w:rsidR="0084046C" w:rsidRDefault="0084046C" w:rsidP="0084046C">
      <w:pPr>
        <w:pStyle w:val="Beschriftung"/>
        <w:jc w:val="center"/>
      </w:pPr>
      <w:bookmarkStart w:id="21" w:name="_Ref17383347"/>
      <w:r>
        <w:t xml:space="preserve">Abbildung </w:t>
      </w:r>
      <w:fldSimple w:instr=" SEQ Abbildung \* ARABIC ">
        <w:r w:rsidR="00F819B3">
          <w:rPr>
            <w:noProof/>
          </w:rPr>
          <w:t>2</w:t>
        </w:r>
      </w:fldSimple>
      <w:bookmarkEnd w:id="21"/>
      <w:r>
        <w:t xml:space="preserve">: Ergebnisse der Gitter-Sucher für </w:t>
      </w:r>
      <m:oMath>
        <m:r>
          <m:rPr>
            <m:sty m:val="bi"/>
          </m:rPr>
          <w:rPr>
            <w:rFonts w:ascii="Cambria Math" w:hAnsi="Cambria Math"/>
          </w:rPr>
          <m:t>α</m:t>
        </m:r>
      </m:oMath>
      <w:r>
        <w:t xml:space="preserve"> und </w:t>
      </w:r>
      <m:oMath>
        <m:r>
          <m:rPr>
            <m:sty m:val="bi"/>
          </m:rPr>
          <w:rPr>
            <w:rFonts w:ascii="Cambria Math" w:hAnsi="Cambria Math"/>
          </w:rPr>
          <m:t>ρ</m:t>
        </m:r>
      </m:oMath>
      <w:r>
        <w:t xml:space="preserve"> auf Basis des ImageNet-10 Datensatzes</w:t>
      </w:r>
    </w:p>
    <w:p w:rsidR="00363CAC" w:rsidRPr="00363CAC" w:rsidRDefault="004C0F07" w:rsidP="00363CAC">
      <w:r>
        <w:t xml:space="preserve">In Kapitel </w:t>
      </w:r>
      <w:r>
        <w:fldChar w:fldCharType="begin"/>
      </w:r>
      <w:r>
        <w:instrText xml:space="preserve"> REF _Ref17465498 \r \h </w:instrText>
      </w:r>
      <w:r>
        <w:fldChar w:fldCharType="separate"/>
      </w:r>
      <w:r w:rsidR="00F819B3">
        <w:t>1.4</w:t>
      </w:r>
      <w:r>
        <w:fldChar w:fldCharType="end"/>
      </w:r>
      <w:r>
        <w:t xml:space="preserve"> werden die erzielten Ergebnisse nachfolgend ausgewertet und die passenden Hyperparameter für Modul B im Rahmen dieser Arbeit ausgewählt.</w:t>
      </w:r>
    </w:p>
    <w:p w:rsidR="0099400F" w:rsidRDefault="0099400F" w:rsidP="0099400F">
      <w:pPr>
        <w:pStyle w:val="berschrift2"/>
      </w:pPr>
      <w:bookmarkStart w:id="22" w:name="_Toc380313986"/>
      <w:bookmarkStart w:id="23" w:name="_Ref17465498"/>
      <w:bookmarkStart w:id="24" w:name="_Toc17470137"/>
      <w:r>
        <w:lastRenderedPageBreak/>
        <w:t>Auswertung</w:t>
      </w:r>
      <w:bookmarkEnd w:id="22"/>
      <w:bookmarkEnd w:id="23"/>
      <w:bookmarkEnd w:id="24"/>
    </w:p>
    <w:p w:rsidR="0017699C" w:rsidRPr="00283EF3" w:rsidRDefault="0099400F" w:rsidP="00F819B3">
      <w:pPr>
        <w:rPr>
          <w:i/>
          <w:color w:val="FF0000"/>
        </w:rPr>
      </w:pPr>
      <w:r w:rsidRPr="00283EF3">
        <w:rPr>
          <w:i/>
          <w:color w:val="FF0000"/>
        </w:rPr>
        <w:t>Mögliche Ursachen des Fehlverhaltens und vorgeschlagene Maßnahmen zur Be-</w:t>
      </w:r>
      <w:proofErr w:type="spellStart"/>
      <w:r w:rsidRPr="00283EF3">
        <w:rPr>
          <w:i/>
          <w:color w:val="FF0000"/>
        </w:rPr>
        <w:t>seitigung</w:t>
      </w:r>
      <w:proofErr w:type="spellEnd"/>
    </w:p>
    <w:p w:rsidR="004C0F07" w:rsidRDefault="004C0F07" w:rsidP="004C0F07">
      <w:r>
        <w:t xml:space="preserve">Die Ergebnisse können für beide Parameter getrennt bewertet werden, da es keine sichtbare Korrelation der beiden Parameter gibt. </w:t>
      </w:r>
    </w:p>
    <w:p w:rsidR="004C0F07" w:rsidRDefault="004C0F07" w:rsidP="004C0F07">
      <w:r>
        <w:t xml:space="preserve">Zunächst werden die Ergebnisse anhand des Parameters </w:t>
      </w:r>
      <m:oMath>
        <m:r>
          <w:rPr>
            <w:rFonts w:ascii="Cambria Math" w:hAnsi="Cambria Math"/>
          </w:rPr>
          <m:t>α</m:t>
        </m:r>
      </m:oMath>
      <w:r>
        <w:t xml:space="preserve"> bewertet. Hier ist das erwartete Verhalten zu erkennen. Bei beiden Datensätzen sind für hohe Werte von </w:t>
      </w:r>
      <m:oMath>
        <m:r>
          <w:rPr>
            <w:rFonts w:ascii="Cambria Math" w:hAnsi="Cambria Math"/>
          </w:rPr>
          <m:t>α</m:t>
        </m:r>
      </m:oMath>
      <w:r>
        <w:t xml:space="preserve"> (&gt;0,8) schlechte Ergebnisse zu sehen, da in diesem Fall lediglich die neuen Daten verwendet werden, um die Repräsentation zu bilden. Bei </w:t>
      </w:r>
      <m:oMath>
        <m:r>
          <w:rPr>
            <w:rFonts w:ascii="Cambria Math" w:hAnsi="Cambria Math"/>
          </w:rPr>
          <m:t>α=0</m:t>
        </m:r>
      </m:oMath>
      <w:r>
        <w:t xml:space="preserve"> sind ebenfalls schlechte Ergebnisse zu beobachten, weil lediglich das erste gesehene Sample genutzt wird, um die Repräsentation zu bilden. Anhand der in </w:t>
      </w:r>
      <w:r>
        <w:fldChar w:fldCharType="begin"/>
      </w:r>
      <w:r>
        <w:instrText xml:space="preserve"> REF _Ref17383170 \h </w:instrText>
      </w:r>
      <w:r>
        <w:fldChar w:fldCharType="separate"/>
      </w:r>
      <w:r w:rsidR="00F819B3">
        <w:t xml:space="preserve">Abbildung </w:t>
      </w:r>
      <w:r w:rsidR="00F819B3">
        <w:rPr>
          <w:noProof/>
        </w:rPr>
        <w:t>1</w:t>
      </w:r>
      <w:r>
        <w:fldChar w:fldCharType="end"/>
      </w:r>
      <w:r>
        <w:t xml:space="preserve"> und </w:t>
      </w:r>
      <w:r>
        <w:fldChar w:fldCharType="begin"/>
      </w:r>
      <w:r>
        <w:instrText xml:space="preserve"> REF _Ref17383347 \h </w:instrText>
      </w:r>
      <w:r>
        <w:fldChar w:fldCharType="separate"/>
      </w:r>
      <w:r w:rsidR="00F819B3">
        <w:t xml:space="preserve">Abbildung </w:t>
      </w:r>
      <w:r w:rsidR="00F819B3">
        <w:rPr>
          <w:noProof/>
        </w:rPr>
        <w:t>2</w:t>
      </w:r>
      <w:r>
        <w:fldChar w:fldCharType="end"/>
      </w:r>
      <w:r>
        <w:t xml:space="preserve"> dargestellten Ergebnisse lassen sich für </w:t>
      </w:r>
      <m:oMath>
        <m:r>
          <w:rPr>
            <w:rFonts w:ascii="Cambria Math" w:hAnsi="Cambria Math"/>
          </w:rPr>
          <m:t>α=0,2</m:t>
        </m:r>
      </m:oMath>
      <w:r>
        <w:t xml:space="preserve"> die besten Ergebnisse erzielen.  Es muss erwähnt werden, dass auch mit </w:t>
      </w:r>
      <m:oMath>
        <m:r>
          <w:rPr>
            <w:rFonts w:ascii="Cambria Math" w:hAnsi="Cambria Math"/>
          </w:rPr>
          <m:t>α=0,1</m:t>
        </m:r>
      </m:oMath>
      <w:r>
        <w:t xml:space="preserve"> gut Ergebnisse erzielt wurden. Für Split-MNIST variieren die besten Ergebnisse zwischen diesen beiden Werten von </w:t>
      </w:r>
      <m:oMath>
        <m:r>
          <w:rPr>
            <w:rFonts w:ascii="Cambria Math" w:hAnsi="Cambria Math"/>
          </w:rPr>
          <m:t>α</m:t>
        </m:r>
      </m:oMath>
      <w:r>
        <w:t xml:space="preserve">, abhängig vom Wert für </w:t>
      </w:r>
      <m:oMath>
        <m:r>
          <w:rPr>
            <w:rFonts w:ascii="Cambria Math" w:hAnsi="Cambria Math"/>
          </w:rPr>
          <m:t>ρ</m:t>
        </m:r>
      </m:oMath>
      <w:r>
        <w:t xml:space="preserve">. Bei ImageNet-10 können jedoch die besten Ergebnisse mit </w:t>
      </w:r>
      <m:oMath>
        <m:r>
          <w:rPr>
            <w:rFonts w:ascii="Cambria Math" w:hAnsi="Cambria Math"/>
          </w:rPr>
          <m:t>α=0,2</m:t>
        </m:r>
      </m:oMath>
      <w:r>
        <w:t xml:space="preserve"> erzielt werden, weshalb dieser Wert im weiteren Verlauf der Arbeit genutzt wird.</w:t>
      </w:r>
    </w:p>
    <w:p w:rsidR="00340513" w:rsidRDefault="00340513" w:rsidP="004C0F07"/>
    <w:p w:rsidR="004C0F07" w:rsidRDefault="004C0F07" w:rsidP="004C0F07">
      <w:r>
        <w:t xml:space="preserve">Der Parameter </w:t>
      </w:r>
      <m:oMath>
        <m:r>
          <w:rPr>
            <w:rFonts w:ascii="Cambria Math" w:hAnsi="Cambria Math"/>
          </w:rPr>
          <m:t>ρ</m:t>
        </m:r>
      </m:oMath>
      <w:r>
        <w:t xml:space="preserve"> ist maßgeblich dafür relevant, wie viele Repräsentationen angelegt werden. Damit wird darüber auch bestimmt, wie groß der Speicherbedarf des </w:t>
      </w:r>
      <w:proofErr w:type="spellStart"/>
      <w:r>
        <w:t>FuzzyARTMAP</w:t>
      </w:r>
      <w:proofErr w:type="spellEnd"/>
      <w:r>
        <w:t xml:space="preserve">-Netzwerks ist. Deshalb muss bei diesem Parameter auf einen Trade-Off zwischen Performanz und Speicherbedarf geachtet werden. Das erwartete Verhalten, bei dem ab einem gewissen Schwellwert kaum Veränderung in der Klassifikationsgenauigkeit beobachtet werden kann, kann durch die Versuche bestätigt werden. Bei Split-MNIST ist dieser Schwellwert bei ca. </w:t>
      </w:r>
      <m:oMath>
        <m:r>
          <w:rPr>
            <w:rFonts w:ascii="Cambria Math" w:hAnsi="Cambria Math"/>
          </w:rPr>
          <m:t>0,9</m:t>
        </m:r>
      </m:oMath>
      <w:r>
        <w:t xml:space="preserve"> zu sehen, während bei ImageNet-10 dieser bereits bei </w:t>
      </w:r>
      <m:oMath>
        <m:r>
          <w:rPr>
            <w:rFonts w:ascii="Cambria Math" w:hAnsi="Cambria Math"/>
          </w:rPr>
          <m:t>0,7</m:t>
        </m:r>
      </m:oMath>
      <w:r>
        <w:t xml:space="preserve"> zu beobachten ist. Dieser Unterschied kann mit der Komplexität der Bilder erklärt werden. Aufgrund der komplexen Bilder von ImageNet-10 sind die Ähnlichkeiten der Bilder geringer, wodurch bereits bei niedrigeren Werten von </w:t>
      </w:r>
      <m:oMath>
        <m:r>
          <w:rPr>
            <w:rFonts w:ascii="Cambria Math" w:hAnsi="Cambria Math"/>
          </w:rPr>
          <m:t>ρ</m:t>
        </m:r>
      </m:oMath>
      <w:r>
        <w:t xml:space="preserve"> nahezu jedes Trainingssample als Repräsentation angelegt wird. Bei Split-MNIST sind die besten Ergebnisse mit den Werten </w:t>
      </w:r>
      <m:oMath>
        <m:r>
          <w:rPr>
            <w:rFonts w:ascii="Cambria Math" w:hAnsi="Cambria Math"/>
          </w:rPr>
          <m:t>0,9</m:t>
        </m:r>
      </m:oMath>
      <w:r>
        <w:t xml:space="preserve"> und </w:t>
      </w:r>
      <m:oMath>
        <m:r>
          <w:rPr>
            <w:rFonts w:ascii="Cambria Math" w:hAnsi="Cambria Math"/>
          </w:rPr>
          <m:t>1</m:t>
        </m:r>
      </m:oMath>
      <w:r>
        <w:t xml:space="preserve"> zu beobachten, also in den Fällen wo jedes Trainingssample als Repräsentation abgelegt wird. Bei ImageNet-10 sind die besten Ergebnisse für </w:t>
      </w:r>
      <m:oMath>
        <m:r>
          <w:rPr>
            <w:rFonts w:ascii="Cambria Math" w:hAnsi="Cambria Math"/>
          </w:rPr>
          <m:t>ρ</m:t>
        </m:r>
      </m:oMath>
      <w:r>
        <w:t xml:space="preserve"> in dem Wertebereich </w:t>
      </w:r>
      <m:oMath>
        <m:r>
          <w:rPr>
            <w:rFonts w:ascii="Cambria Math" w:hAnsi="Cambria Math"/>
          </w:rPr>
          <m:t>0,3-0,5</m:t>
        </m:r>
      </m:oMath>
      <w:r>
        <w:t xml:space="preserve"> zu sehen.</w:t>
      </w:r>
    </w:p>
    <w:p w:rsidR="00AB6A2B" w:rsidRDefault="00AB6A2B" w:rsidP="004C0F07">
      <w:r>
        <w:t xml:space="preserve">Bei </w:t>
      </w:r>
      <w:r w:rsidR="00340513">
        <w:t xml:space="preserve">Split-MNIST ist in </w:t>
      </w:r>
      <w:r w:rsidR="00340513">
        <w:fldChar w:fldCharType="begin"/>
      </w:r>
      <w:r w:rsidR="00340513">
        <w:instrText xml:space="preserve"> REF _Ref17383170 \h </w:instrText>
      </w:r>
      <w:r w:rsidR="00340513">
        <w:fldChar w:fldCharType="separate"/>
      </w:r>
      <w:r w:rsidR="00F819B3">
        <w:t xml:space="preserve">Abbildung </w:t>
      </w:r>
      <w:r w:rsidR="00F819B3">
        <w:rPr>
          <w:noProof/>
        </w:rPr>
        <w:t>1</w:t>
      </w:r>
      <w:r w:rsidR="00340513">
        <w:fldChar w:fldCharType="end"/>
      </w:r>
      <w:r w:rsidR="00340513">
        <w:t xml:space="preserve"> das erwartete Ergebnis für </w:t>
      </w:r>
      <m:oMath>
        <m:r>
          <w:rPr>
            <w:rFonts w:ascii="Cambria Math" w:hAnsi="Cambria Math"/>
          </w:rPr>
          <m:t>ρ&gt;Schwellwert</m:t>
        </m:r>
      </m:oMath>
      <w:r w:rsidR="00340513">
        <w:t xml:space="preserve"> zu sehen. Es wird die beste Klassifikationsgenauigkeit (87%) erreicht, da sehr viele Repräsentationen pro Klasse angelegt werden. Für ImageNet-10 ist dieses Verhalten nicht zu sehen. Dort werden die besten Ergebnisse (80-81%) für </w:t>
      </w:r>
      <m:oMath>
        <m:r>
          <w:rPr>
            <w:rFonts w:ascii="Cambria Math" w:hAnsi="Cambria Math"/>
          </w:rPr>
          <m:t>ρ&lt;Schwellwert</m:t>
        </m:r>
      </m:oMath>
      <w:r w:rsidR="00340513">
        <w:t xml:space="preserve"> erreicht. Bei </w:t>
      </w:r>
      <m:oMath>
        <m:r>
          <w:rPr>
            <w:rFonts w:ascii="Cambria Math" w:hAnsi="Cambria Math"/>
          </w:rPr>
          <m:t>ρ&gt;Schwellwert</m:t>
        </m:r>
      </m:oMath>
      <w:r w:rsidR="00340513">
        <w:t xml:space="preserve"> ist die Performanz wie erwartet stabil auf einem Niveau, jedoch bei ca. 77% Klassifikationsgenauigkeit. Ein Grund dafür könnte in den Bildern des </w:t>
      </w:r>
      <w:proofErr w:type="spellStart"/>
      <w:r w:rsidR="00340513">
        <w:t>ImageNet</w:t>
      </w:r>
      <w:proofErr w:type="spellEnd"/>
      <w:r w:rsidR="00340513">
        <w:t>-Datensatzes liegen. Dort sind die Objekte in realer Umgebung zu sehen, und der Hintergrund/die Umgebung ist nicht schwarz wie bei MNIST. Dadurch kann es vorkommen, dass der Feature-</w:t>
      </w:r>
      <w:proofErr w:type="spellStart"/>
      <w:r w:rsidR="00340513">
        <w:t>Extrahierer</w:t>
      </w:r>
      <w:proofErr w:type="spellEnd"/>
      <w:r w:rsidR="00340513">
        <w:t xml:space="preserve"> (Modul A) unrelevante Features aus dem Hintergrund extrahiert (zum Beispiel starkes Vorkommen der Farbe blau im Hintergrund bei Flugzeugen aufgrund des Himmels). Diese extrahierten Features geben jedoch keine Information über das Objekt. So können Features von Flugzeugen gleich denen von Vögeln sein, wenn beide im Himmel abgebildet sind mit viel blauem Hintergrund. Dadurch können sich einzelne, nicht generalisierte Repräsentationen, wie es für </w:t>
      </w:r>
      <m:oMath>
        <m:r>
          <w:rPr>
            <w:rFonts w:ascii="Cambria Math" w:hAnsi="Cambria Math"/>
          </w:rPr>
          <m:t>ρ&gt;0,7</m:t>
        </m:r>
      </m:oMath>
      <w:r w:rsidR="00340513">
        <w:t xml:space="preserve"> der Fall ist, den Validationsbildern von anderen Klassen ähneln, da einzelne Bilder der Klassen eventuell einen ähnlichen Feature-Vektor besitzen.</w:t>
      </w:r>
    </w:p>
    <w:p w:rsidR="00340513" w:rsidRDefault="00340513" w:rsidP="004C0F07"/>
    <w:p w:rsidR="004C0F07" w:rsidRDefault="004C0F07" w:rsidP="004C0F07">
      <w:r>
        <w:lastRenderedPageBreak/>
        <w:t xml:space="preserve">Die genannten Schwellen spiegeln sich direkt im Speicherbedarf von Modul B wider. Ab dem genannten Schwellwert steigt der Speicherbedarf stark an, da viele Repräsentationen angelegt werden. Der Speicherbedarf von Modul B für Split-MNIST und ImageNet-10 ist in </w:t>
      </w:r>
      <w:r>
        <w:fldChar w:fldCharType="begin"/>
      </w:r>
      <w:r>
        <w:instrText xml:space="preserve"> REF _Ref17464694 \h </w:instrText>
      </w:r>
      <w:r>
        <w:fldChar w:fldCharType="separate"/>
      </w:r>
      <w:r w:rsidR="00F819B3">
        <w:t xml:space="preserve">Abbildung </w:t>
      </w:r>
      <w:r w:rsidR="00F819B3">
        <w:rPr>
          <w:noProof/>
        </w:rPr>
        <w:t>3</w:t>
      </w:r>
      <w:r>
        <w:fldChar w:fldCharType="end"/>
      </w:r>
      <w:r>
        <w:t xml:space="preserve"> und </w:t>
      </w:r>
      <w:r>
        <w:fldChar w:fldCharType="begin"/>
      </w:r>
      <w:r>
        <w:instrText xml:space="preserve"> REF _Ref17464698 \h </w:instrText>
      </w:r>
      <w:r>
        <w:fldChar w:fldCharType="separate"/>
      </w:r>
      <w:r w:rsidR="00F819B3">
        <w:t xml:space="preserve">Abbildung </w:t>
      </w:r>
      <w:r w:rsidR="00F819B3">
        <w:rPr>
          <w:noProof/>
        </w:rPr>
        <w:t>4</w:t>
      </w:r>
      <w:r>
        <w:fldChar w:fldCharType="end"/>
      </w:r>
      <w:r>
        <w:t xml:space="preserve"> graphisch dargestellt.</w:t>
      </w:r>
    </w:p>
    <w:p w:rsidR="004C0F07" w:rsidRDefault="004C0F07" w:rsidP="004C0F07">
      <w:pPr>
        <w:keepNext/>
        <w:jc w:val="center"/>
      </w:pPr>
      <w:r>
        <w:rPr>
          <w:noProof/>
        </w:rPr>
        <w:drawing>
          <wp:inline distT="0" distB="0" distL="0" distR="0" wp14:anchorId="55076A14" wp14:editId="187D5257">
            <wp:extent cx="4315084" cy="32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mory_Module_B_Line_Plot.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315084" cy="3240000"/>
                    </a:xfrm>
                    <a:prstGeom prst="rect">
                      <a:avLst/>
                    </a:prstGeom>
                  </pic:spPr>
                </pic:pic>
              </a:graphicData>
            </a:graphic>
          </wp:inline>
        </w:drawing>
      </w:r>
    </w:p>
    <w:p w:rsidR="004C0F07" w:rsidRDefault="004C0F07" w:rsidP="004C0F07">
      <w:pPr>
        <w:pStyle w:val="Beschriftung"/>
        <w:jc w:val="center"/>
      </w:pPr>
      <w:bookmarkStart w:id="25" w:name="_Ref17464694"/>
      <w:r>
        <w:t xml:space="preserve">Abbildung </w:t>
      </w:r>
      <w:fldSimple w:instr=" SEQ Abbildung \* ARABIC ">
        <w:r w:rsidR="00F819B3">
          <w:rPr>
            <w:noProof/>
          </w:rPr>
          <w:t>3</w:t>
        </w:r>
      </w:fldSimple>
      <w:bookmarkEnd w:id="25"/>
      <w:r>
        <w:t xml:space="preserve">: Speicherbedarf von Modul B in Abhängigkeit von </w:t>
      </w:r>
      <m:oMath>
        <m:r>
          <m:rPr>
            <m:sty m:val="bi"/>
          </m:rPr>
          <w:rPr>
            <w:rFonts w:ascii="Cambria Math" w:hAnsi="Cambria Math"/>
          </w:rPr>
          <m:t>ρ</m:t>
        </m:r>
      </m:oMath>
      <w:r>
        <w:t xml:space="preserve"> für Split-MNIST</w:t>
      </w:r>
    </w:p>
    <w:p w:rsidR="004C0F07" w:rsidRDefault="004C0F07" w:rsidP="004C0F07">
      <w:pPr>
        <w:keepNext/>
        <w:jc w:val="center"/>
      </w:pPr>
      <w:r>
        <w:rPr>
          <w:noProof/>
        </w:rPr>
        <w:drawing>
          <wp:inline distT="0" distB="0" distL="0" distR="0" wp14:anchorId="1ACC9B9D" wp14:editId="367A9EDE">
            <wp:extent cx="4315084" cy="324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mory_Module_B_Line_Plot.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315084" cy="3240000"/>
                    </a:xfrm>
                    <a:prstGeom prst="rect">
                      <a:avLst/>
                    </a:prstGeom>
                  </pic:spPr>
                </pic:pic>
              </a:graphicData>
            </a:graphic>
          </wp:inline>
        </w:drawing>
      </w:r>
    </w:p>
    <w:p w:rsidR="004C0F07" w:rsidRDefault="004C0F07" w:rsidP="004C0F07">
      <w:pPr>
        <w:pStyle w:val="Beschriftung"/>
        <w:jc w:val="center"/>
      </w:pPr>
      <w:bookmarkStart w:id="26" w:name="_Ref17464698"/>
      <w:r>
        <w:t xml:space="preserve">Abbildung </w:t>
      </w:r>
      <w:fldSimple w:instr=" SEQ Abbildung \* ARABIC ">
        <w:r w:rsidR="00F819B3">
          <w:rPr>
            <w:noProof/>
          </w:rPr>
          <w:t>4</w:t>
        </w:r>
      </w:fldSimple>
      <w:bookmarkEnd w:id="26"/>
      <w:r>
        <w:t xml:space="preserve">: Speicherbedarf von Modul B in Abhängigkeit von </w:t>
      </w:r>
      <m:oMath>
        <m:r>
          <m:rPr>
            <m:sty m:val="bi"/>
          </m:rPr>
          <w:rPr>
            <w:rFonts w:ascii="Cambria Math" w:hAnsi="Cambria Math"/>
          </w:rPr>
          <m:t>ρ</m:t>
        </m:r>
      </m:oMath>
      <w:r>
        <w:t xml:space="preserve"> für ImageNet-10</w:t>
      </w:r>
    </w:p>
    <w:p w:rsidR="00AB6A2B" w:rsidRDefault="004C0F07" w:rsidP="004C0F07">
      <w:r>
        <w:t xml:space="preserve">Bei diesen Abbildungen ist zu sehen, dass der Speicherbedarf ab dem Schwellwert (~0,9 für Split-MNIST und ~0,7 für ImageNet-10) deutlich zunimmt auf das 3- bist 4-fache des davor benötigten Speicherbedarfs. In diesem Beispiel ist der Speicherbedarf aufgrund der geringen Anzahl an Trainingsbildern (20 pro Klasse) immer noch gering mit ca. 1MB. Aber bei späteren Anwendungen mit mehr Klassen oder Trainingsbildern </w:t>
      </w:r>
      <w:r>
        <w:lastRenderedPageBreak/>
        <w:t xml:space="preserve">oder Trainingsdaten mit mehr Speicherbedarf kann dieser Faktor wichtig sein. Aufgrund dieser Ergebnisse wurde für </w:t>
      </w:r>
      <m:oMath>
        <m:r>
          <w:rPr>
            <w:rFonts w:ascii="Cambria Math" w:hAnsi="Cambria Math"/>
          </w:rPr>
          <m:t>ρ</m:t>
        </m:r>
      </m:oMath>
      <w:r>
        <w:t xml:space="preserve"> der Wert 0,5 gewählt, da damit auf beiden Datensätzen eine gute Klassifikationsgenauigkeit erzielt werden kann und dennoch der Speicherbedarf gering ist mit ca. 250 KB für Split-MNIST und ca. 350 KB für ImageNet-10.</w:t>
      </w:r>
    </w:p>
    <w:p w:rsidR="003A1580" w:rsidRDefault="003A1580" w:rsidP="003A1580">
      <w:pPr>
        <w:pStyle w:val="berschrift1"/>
      </w:pPr>
      <w:bookmarkStart w:id="27" w:name="_Toc17470138"/>
      <w:r>
        <w:t>Anzahl an Trainingsdaten pro Klasse</w:t>
      </w:r>
      <w:bookmarkEnd w:id="27"/>
    </w:p>
    <w:p w:rsidR="00D646ED" w:rsidRPr="00D646ED" w:rsidRDefault="00D646ED" w:rsidP="00D646ED">
      <w:r>
        <w:t>Schnell lernende inkrementelle Klassifikatoren sollen auf Basis von wenigen Beispieldaten einer Klasse diese erlernen können. Ein wichtiges Indiz ist dabei die Klassifikationsgenauigkeit über die gesehene Anzahl an Samples pro Klasse. Damit kann untersucht werden, ab wie vielen Trainingssamples eine Sättigung vorzufinden ist und wie viel Performanz erreicht werden kann, wenn mehr Trainingsbilder zur Verfügung stehen.</w:t>
      </w:r>
    </w:p>
    <w:p w:rsidR="003A1580" w:rsidRDefault="003A1580" w:rsidP="003A1580">
      <w:pPr>
        <w:pStyle w:val="berschrift2"/>
      </w:pPr>
      <w:bookmarkStart w:id="28" w:name="_Toc17470139"/>
      <w:r>
        <w:t>Bezug zur Evaluierungsspezifikation</w:t>
      </w:r>
      <w:bookmarkEnd w:id="28"/>
    </w:p>
    <w:p w:rsidR="00521C54" w:rsidRPr="00521C54" w:rsidRDefault="00D646ED" w:rsidP="00521C54">
      <w:r>
        <w:t>Wie in den Evaluierungskriterien der Evaluierungsspezifikation dargestellt, wird dieser Test genutzt, um eine Aussage über die Fähigkeit des Algorithmus zu erhalten, wie schnell neue Klassen erlernt werden können.</w:t>
      </w:r>
    </w:p>
    <w:p w:rsidR="003A1580" w:rsidRDefault="003A1580" w:rsidP="003A1580">
      <w:pPr>
        <w:pStyle w:val="berschrift2"/>
      </w:pPr>
      <w:bookmarkStart w:id="29" w:name="_Toc17470140"/>
      <w:r>
        <w:t>Evaluierungsprozedur</w:t>
      </w:r>
      <w:bookmarkEnd w:id="29"/>
    </w:p>
    <w:p w:rsidR="003A1580" w:rsidRPr="003A1580" w:rsidRDefault="00D646ED" w:rsidP="003A1580">
      <w:r>
        <w:t xml:space="preserve">Es werden die zuvor ermittelten Hyperparameter von Modul B verwendet. </w:t>
      </w:r>
      <w:r w:rsidR="003A1580">
        <w:t xml:space="preserve">Mit diesen Parametern wird die als weitere Untersuchung die Anzahl an Trainingsbildern variiert. Die Anzahl der Trainingsbilder wird dabei auf Folgende Werte gesetzt: </w:t>
      </w:r>
      <m:oMath>
        <m:r>
          <w:rPr>
            <w:rFonts w:ascii="Cambria Math" w:hAnsi="Cambria Math"/>
          </w:rPr>
          <m:t>1, 2, 5, 10, 20, 50, 100, 500, 1000</m:t>
        </m:r>
      </m:oMath>
      <w:r w:rsidR="003A1580">
        <w:t xml:space="preserve">. </w:t>
      </w:r>
      <w:r>
        <w:t xml:space="preserve">Es werden pro Anzahl an Trainingsbildern 5 Wiederholungen durchgeführt, um einen aussagekräftigen statistischen Mittelwert und die Standardabweichung bilden zu können. Die weiteren einstellbaren Parameter sowie der Ablauf bleiben wie in Kapitel </w:t>
      </w:r>
      <w:r>
        <w:fldChar w:fldCharType="begin"/>
      </w:r>
      <w:r>
        <w:instrText xml:space="preserve"> REF _Ref17468156 \r \h </w:instrText>
      </w:r>
      <w:r>
        <w:fldChar w:fldCharType="separate"/>
      </w:r>
      <w:r w:rsidR="00F819B3">
        <w:t>1.2</w:t>
      </w:r>
      <w:r>
        <w:fldChar w:fldCharType="end"/>
      </w:r>
      <w:r>
        <w:t xml:space="preserve"> beschrieben, und werden hier nicht nochmals dargestellt.</w:t>
      </w:r>
    </w:p>
    <w:p w:rsidR="003A1580" w:rsidRDefault="003A1580" w:rsidP="003A1580">
      <w:pPr>
        <w:pStyle w:val="berschrift2"/>
      </w:pPr>
      <w:bookmarkStart w:id="30" w:name="_Toc17470141"/>
      <w:r>
        <w:t>Ergebnis</w:t>
      </w:r>
      <w:bookmarkEnd w:id="30"/>
    </w:p>
    <w:p w:rsidR="00EC0DB6" w:rsidRDefault="00282C10" w:rsidP="00EC0DB6">
      <w:r>
        <w:t>Es wird generell erwartet, dass mit mehr Trainingsbildern pro Klasse bessere Ergebnisse erzielt werden können, da mehr und besser generalisierte Repräsentationen für die einzelnen Klassen angelegt werden können. Zudem wird erwartet, dass mit steigender Anzahl an Trainingsbildern pro Klasse die Varianz der Klassifikationsgenauigkeit abnimmt, und damit stabilere Ergebnisse erzielt werden können. Die Annahme ist, dass bei wenigen Trainingsbildern die spätere Klassifikationsgenauigkeit stark abhängig ist von der Auswahl dieser Trainingsbilder. Bei steigender Anzahl an Trainingsbilder sinkt die Abhängigkeit von den einzelnen Trainingsbilder. Zudem wird erwartet, dass der Speicherbedarf mit der Anzahl an Trainingsbildern steigt, da mehr Repräsentationen angelegt werden durch die höhere Zahl an gesehenen Trainingsdaten.</w:t>
      </w:r>
    </w:p>
    <w:p w:rsidR="00783289" w:rsidRDefault="00282C10" w:rsidP="00EC0DB6">
      <w:r>
        <w:t xml:space="preserve">Die Ergebnisse für die Klassifikationsgenauigkeit werden in einem Balkendiagramm dargestellt. Die schwarzen Linien stellen dabei die Standardabweichung um den Mittelwert dar. </w:t>
      </w:r>
      <w:r w:rsidR="00783289">
        <w:t>Aufgrund der großen Unterschiede zwischen den einzelnen Werten für die Anzahl an Trainingsbilder wird die x-Achse in log</w:t>
      </w:r>
      <w:r w:rsidR="00401006">
        <w:t>ar</w:t>
      </w:r>
      <w:r w:rsidR="00783289">
        <w:t>ithmischer Skala dar</w:t>
      </w:r>
      <w:r w:rsidR="00401006">
        <w:t>gestellt.</w:t>
      </w:r>
    </w:p>
    <w:p w:rsidR="00282C10" w:rsidRDefault="00282C10" w:rsidP="00EC0DB6">
      <w:r>
        <w:t xml:space="preserve">In </w:t>
      </w:r>
      <w:r>
        <w:fldChar w:fldCharType="begin"/>
      </w:r>
      <w:r>
        <w:instrText xml:space="preserve"> REF _Ref17469834 \h </w:instrText>
      </w:r>
      <w:r>
        <w:fldChar w:fldCharType="separate"/>
      </w:r>
      <w:r w:rsidR="00F819B3">
        <w:t xml:space="preserve">Abbildung </w:t>
      </w:r>
      <w:r w:rsidR="00F819B3">
        <w:rPr>
          <w:noProof/>
        </w:rPr>
        <w:t>5</w:t>
      </w:r>
      <w:r>
        <w:fldChar w:fldCharType="end"/>
      </w:r>
      <w:r>
        <w:t xml:space="preserve"> ist die Klassifikationsgenauigkeit für Split-MNIST dargestellt.</w:t>
      </w:r>
    </w:p>
    <w:p w:rsidR="00282C10" w:rsidRDefault="00282C10" w:rsidP="00282C10">
      <w:pPr>
        <w:keepNext/>
        <w:jc w:val="center"/>
      </w:pPr>
      <w:r>
        <w:rPr>
          <w:noProof/>
        </w:rPr>
        <w:lastRenderedPageBreak/>
        <w:drawing>
          <wp:inline distT="0" distB="0" distL="0" distR="0">
            <wp:extent cx="4315084" cy="32400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uracy_bar_plot_with_error_bars.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1" w:name="_Ref17469834"/>
      <w:r>
        <w:t xml:space="preserve">Abbildung </w:t>
      </w:r>
      <w:fldSimple w:instr=" SEQ Abbildung \* ARABIC ">
        <w:r w:rsidR="00F819B3">
          <w:rPr>
            <w:noProof/>
          </w:rPr>
          <w:t>5</w:t>
        </w:r>
      </w:fldSimple>
      <w:bookmarkEnd w:id="31"/>
      <w:r>
        <w:t xml:space="preserve">: Klassifikationsgenauigkeit über die Anzahl an Trainingsbildern Split-MNIST </w:t>
      </w:r>
    </w:p>
    <w:p w:rsidR="00282C10" w:rsidRPr="00282C10" w:rsidRDefault="00282C10" w:rsidP="00282C10">
      <w:r>
        <w:fldChar w:fldCharType="begin"/>
      </w:r>
      <w:r>
        <w:instrText xml:space="preserve"> REF _Ref17469882 \h </w:instrText>
      </w:r>
      <w:r>
        <w:fldChar w:fldCharType="separate"/>
      </w:r>
      <w:r w:rsidR="00F819B3">
        <w:t xml:space="preserve">Abbildung </w:t>
      </w:r>
      <w:r w:rsidR="00F819B3">
        <w:rPr>
          <w:noProof/>
        </w:rPr>
        <w:t>6</w:t>
      </w:r>
      <w:r>
        <w:fldChar w:fldCharType="end"/>
      </w:r>
      <w:r>
        <w:t xml:space="preserve"> stellt die Klassifikationsgenauigkeit über die Anzahl an Trainingsbildern für ImageNet-10 dar.</w:t>
      </w:r>
    </w:p>
    <w:p w:rsidR="00282C10" w:rsidRDefault="00282C10" w:rsidP="00282C10">
      <w:pPr>
        <w:keepNext/>
        <w:jc w:val="center"/>
      </w:pPr>
    </w:p>
    <w:p w:rsidR="00282C10" w:rsidRDefault="00282C10" w:rsidP="00282C10">
      <w:pPr>
        <w:pStyle w:val="Beschriftung"/>
        <w:jc w:val="center"/>
      </w:pPr>
      <w:bookmarkStart w:id="32" w:name="_Ref17469882"/>
      <w:r>
        <w:t xml:space="preserve">Abbildung </w:t>
      </w:r>
      <w:fldSimple w:instr=" SEQ Abbildung \* ARABIC ">
        <w:r w:rsidR="00F819B3">
          <w:rPr>
            <w:noProof/>
          </w:rPr>
          <w:t>6</w:t>
        </w:r>
      </w:fldSimple>
      <w:bookmarkEnd w:id="32"/>
      <w:r>
        <w:t>:</w:t>
      </w:r>
      <w:r w:rsidRPr="00282C10">
        <w:t xml:space="preserve"> </w:t>
      </w:r>
      <w:r>
        <w:t>Klassifikationsgenauigkeit über die Anzahl an Trainingsbildern ImageNet-10</w:t>
      </w:r>
    </w:p>
    <w:p w:rsidR="00282C10" w:rsidRDefault="00282C10" w:rsidP="00282C10">
      <w:r>
        <w:t xml:space="preserve">Dazugehörig wird der Speicherbedarf von Modul B für die jeweiligen Datensätze in Abhängigkeit von der Anzahl an Trainingsbildern in </w:t>
      </w:r>
      <w:r>
        <w:fldChar w:fldCharType="begin"/>
      </w:r>
      <w:r>
        <w:instrText xml:space="preserve"> REF _Ref17470044 \h </w:instrText>
      </w:r>
      <w:r>
        <w:fldChar w:fldCharType="separate"/>
      </w:r>
      <w:r w:rsidR="00F819B3">
        <w:t xml:space="preserve">Abbildung </w:t>
      </w:r>
      <w:r w:rsidR="00F819B3">
        <w:rPr>
          <w:noProof/>
        </w:rPr>
        <w:t>7</w:t>
      </w:r>
      <w:r>
        <w:fldChar w:fldCharType="end"/>
      </w:r>
      <w:r>
        <w:t xml:space="preserve"> für Split-MNIST und in </w:t>
      </w:r>
      <w:r>
        <w:fldChar w:fldCharType="begin"/>
      </w:r>
      <w:r>
        <w:instrText xml:space="preserve"> REF _Ref17470052 \h </w:instrText>
      </w:r>
      <w:r>
        <w:fldChar w:fldCharType="separate"/>
      </w:r>
      <w:r w:rsidR="00F819B3">
        <w:t xml:space="preserve">Abbildung </w:t>
      </w:r>
      <w:r w:rsidR="00F819B3">
        <w:rPr>
          <w:noProof/>
        </w:rPr>
        <w:t>8</w:t>
      </w:r>
      <w:r>
        <w:fldChar w:fldCharType="end"/>
      </w:r>
      <w:r>
        <w:t xml:space="preserve"> für ImageNet-10 dargestellt.</w:t>
      </w:r>
    </w:p>
    <w:p w:rsidR="00282C10" w:rsidRDefault="00282C10" w:rsidP="00282C10">
      <w:pPr>
        <w:keepNext/>
        <w:jc w:val="center"/>
      </w:pPr>
      <w:r>
        <w:rPr>
          <w:noProof/>
        </w:rPr>
        <w:drawing>
          <wp:inline distT="0" distB="0" distL="0" distR="0">
            <wp:extent cx="4315084" cy="3240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ory_Module_B_Line_Plot.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315084" cy="3240000"/>
                    </a:xfrm>
                    <a:prstGeom prst="rect">
                      <a:avLst/>
                    </a:prstGeom>
                  </pic:spPr>
                </pic:pic>
              </a:graphicData>
            </a:graphic>
          </wp:inline>
        </w:drawing>
      </w:r>
    </w:p>
    <w:p w:rsidR="00282C10" w:rsidRDefault="00282C10" w:rsidP="00282C10">
      <w:pPr>
        <w:pStyle w:val="Beschriftung"/>
        <w:jc w:val="center"/>
      </w:pPr>
      <w:bookmarkStart w:id="33" w:name="_Ref17470044"/>
      <w:r>
        <w:t xml:space="preserve">Abbildung </w:t>
      </w:r>
      <w:fldSimple w:instr=" SEQ Abbildung \* ARABIC ">
        <w:r w:rsidR="00F819B3">
          <w:rPr>
            <w:noProof/>
          </w:rPr>
          <w:t>7</w:t>
        </w:r>
      </w:fldSimple>
      <w:bookmarkEnd w:id="33"/>
      <w:r>
        <w:t>:</w:t>
      </w:r>
      <w:r w:rsidRPr="00282C10">
        <w:t xml:space="preserve"> </w:t>
      </w:r>
      <w:r>
        <w:t>Speicherbedarf Modul B über die Anzahl an Trainingsbildern Split-MNIST</w:t>
      </w:r>
    </w:p>
    <w:p w:rsidR="00282C10" w:rsidRDefault="00282C10" w:rsidP="00282C10">
      <w:pPr>
        <w:keepNext/>
        <w:jc w:val="center"/>
      </w:pPr>
      <w:bookmarkStart w:id="34" w:name="_GoBack"/>
      <w:bookmarkEnd w:id="34"/>
    </w:p>
    <w:p w:rsidR="00282C10" w:rsidRDefault="00282C10" w:rsidP="00282C10">
      <w:pPr>
        <w:pStyle w:val="Beschriftung"/>
        <w:jc w:val="center"/>
      </w:pPr>
      <w:bookmarkStart w:id="35" w:name="_Ref17470052"/>
      <w:r>
        <w:t xml:space="preserve">Abbildung </w:t>
      </w:r>
      <w:fldSimple w:instr=" SEQ Abbildung \* ARABIC ">
        <w:r w:rsidR="00F819B3">
          <w:rPr>
            <w:noProof/>
          </w:rPr>
          <w:t>8</w:t>
        </w:r>
      </w:fldSimple>
      <w:bookmarkEnd w:id="35"/>
      <w:r>
        <w:t>:</w:t>
      </w:r>
      <w:r w:rsidRPr="00282C10">
        <w:t xml:space="preserve"> </w:t>
      </w:r>
      <w:r>
        <w:t>Speicherbedarf Modul B über die Anzahl an Trainingsbildern ImageNet-10</w:t>
      </w:r>
    </w:p>
    <w:p w:rsidR="00E9774F" w:rsidRPr="00E9774F" w:rsidRDefault="00E9774F" w:rsidP="00E9774F">
      <w:r>
        <w:t>Die Bewertung der gezeigten Ergebnisse findet im folgenden Abschnitt statt.</w:t>
      </w:r>
    </w:p>
    <w:p w:rsidR="003A1580" w:rsidRPr="003A1580" w:rsidRDefault="003A1580" w:rsidP="003A1580">
      <w:pPr>
        <w:pStyle w:val="berschrift2"/>
      </w:pPr>
      <w:bookmarkStart w:id="36" w:name="_Toc17470142"/>
      <w:r>
        <w:t>Auswertung</w:t>
      </w:r>
      <w:bookmarkEnd w:id="36"/>
    </w:p>
    <w:sectPr w:rsidR="003A1580" w:rsidRPr="003A1580" w:rsidSect="006E0FDA">
      <w:type w:val="continuous"/>
      <w:pgSz w:w="11907" w:h="16840"/>
      <w:pgMar w:top="1418" w:right="1418" w:bottom="1134" w:left="1418" w:header="720" w:footer="72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1C2B" w:rsidRDefault="00251C2B">
      <w:r>
        <w:separator/>
      </w:r>
    </w:p>
  </w:endnote>
  <w:endnote w:type="continuationSeparator" w:id="0">
    <w:p w:rsidR="00251C2B" w:rsidRDefault="00251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9B3" w:rsidRPr="00AB1582" w:rsidRDefault="00F819B3" w:rsidP="00274218">
    <w:pPr>
      <w:pStyle w:val="Fuzeile"/>
      <w:jc w:val="left"/>
      <w:rPr>
        <w:rFonts w:cs="Arial"/>
        <w:szCs w:val="24"/>
      </w:rPr>
    </w:pPr>
    <w:r>
      <w:rPr>
        <w:rFonts w:cs="Arial"/>
        <w:szCs w:val="24"/>
      </w:rPr>
      <w:tab/>
    </w:r>
    <w:r w:rsidRPr="00AB1582">
      <w:rPr>
        <w:rFonts w:cs="Arial"/>
        <w:szCs w:val="24"/>
      </w:rPr>
      <w:tab/>
    </w:r>
    <w:r w:rsidRPr="008A6808">
      <w:rPr>
        <w:rFonts w:cs="Arial"/>
        <w:szCs w:val="24"/>
      </w:rPr>
      <w:fldChar w:fldCharType="begin"/>
    </w:r>
    <w:r w:rsidRPr="008A6808">
      <w:rPr>
        <w:rFonts w:cs="Arial"/>
        <w:szCs w:val="24"/>
      </w:rPr>
      <w:instrText xml:space="preserve"> SAVEDATE \@ "dd.MM.yy" \* MERGEFORMAT </w:instrText>
    </w:r>
    <w:r w:rsidRPr="008A6808">
      <w:rPr>
        <w:rFonts w:cs="Arial"/>
        <w:szCs w:val="24"/>
      </w:rPr>
      <w:fldChar w:fldCharType="separate"/>
    </w:r>
    <w:r>
      <w:rPr>
        <w:rFonts w:cs="Arial"/>
        <w:noProof/>
        <w:szCs w:val="24"/>
      </w:rPr>
      <w:t>22.08.19</w:t>
    </w:r>
    <w:r w:rsidRPr="008A6808">
      <w:rPr>
        <w:rFonts w:cs="Arial"/>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9B3" w:rsidRDefault="00F819B3">
    <w:pPr>
      <w:pStyle w:val="Fuzeile"/>
    </w:pPr>
    <w:r w:rsidRPr="00283B61">
      <w:rPr>
        <w:noProof/>
      </w:rPr>
      <w:drawing>
        <wp:anchor distT="0" distB="0" distL="114300" distR="114300" simplePos="0" relativeHeight="251661824" behindDoc="0" locked="1" layoutInCell="1" allowOverlap="1">
          <wp:simplePos x="0" y="0"/>
          <wp:positionH relativeFrom="page">
            <wp:posOffset>6264910</wp:posOffset>
          </wp:positionH>
          <wp:positionV relativeFrom="page">
            <wp:posOffset>9919970</wp:posOffset>
          </wp:positionV>
          <wp:extent cx="936000" cy="468000"/>
          <wp:effectExtent l="0" t="0" r="0" b="8255"/>
          <wp:wrapNone/>
          <wp:docPr id="2" name="Grafik 2" descr="W:\Vorlagen\Logos\IAS Logo\Logo_IAS_gro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1C2B" w:rsidRDefault="00251C2B">
      <w:r>
        <w:separator/>
      </w:r>
    </w:p>
  </w:footnote>
  <w:footnote w:type="continuationSeparator" w:id="0">
    <w:p w:rsidR="00251C2B" w:rsidRDefault="00251C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9B3" w:rsidRPr="005B1185" w:rsidRDefault="00F819B3">
    <w:pPr>
      <w:pStyle w:val="Kopfzeile"/>
      <w:rPr>
        <w:rFonts w:cs="Arial"/>
        <w:u w:val="single"/>
      </w:rPr>
    </w:pPr>
    <w:r w:rsidRPr="005B1185">
      <w:rPr>
        <w:rFonts w:cs="Arial"/>
        <w:u w:val="single"/>
      </w:rPr>
      <w:tab/>
    </w:r>
    <w:r w:rsidRPr="00EE606A">
      <w:rPr>
        <w:rFonts w:cs="Arial"/>
        <w:u w:val="single"/>
      </w:rPr>
      <w:t>Evaluierungsprotokoll</w:t>
    </w:r>
    <w:r w:rsidRPr="005B1185">
      <w:rPr>
        <w:rFonts w:cs="Arial"/>
        <w:u w:val="single"/>
      </w:rPr>
      <w:tab/>
    </w:r>
    <w:r w:rsidRPr="005B1185">
      <w:rPr>
        <w:rStyle w:val="Seitenzahl"/>
        <w:rFonts w:cs="Arial"/>
        <w:u w:val="single"/>
      </w:rPr>
      <w:fldChar w:fldCharType="begin"/>
    </w:r>
    <w:r w:rsidRPr="005B1185">
      <w:rPr>
        <w:rStyle w:val="Seitenzahl"/>
        <w:rFonts w:cs="Arial"/>
        <w:u w:val="single"/>
      </w:rPr>
      <w:instrText xml:space="preserve"> PAGE </w:instrText>
    </w:r>
    <w:r w:rsidRPr="005B1185">
      <w:rPr>
        <w:rStyle w:val="Seitenzahl"/>
        <w:rFonts w:cs="Arial"/>
        <w:u w:val="single"/>
      </w:rPr>
      <w:fldChar w:fldCharType="separate"/>
    </w:r>
    <w:r>
      <w:rPr>
        <w:rStyle w:val="Seitenzahl"/>
        <w:rFonts w:cs="Arial"/>
        <w:noProof/>
        <w:u w:val="single"/>
      </w:rPr>
      <w:t>4</w:t>
    </w:r>
    <w:r w:rsidRPr="005B1185">
      <w:rPr>
        <w:rStyle w:val="Seitenzahl"/>
        <w:rFonts w:cs="Arial"/>
        <w:u w:val="single"/>
      </w:rPr>
      <w:fldChar w:fldCharType="end"/>
    </w:r>
  </w:p>
  <w:p w:rsidR="00F819B3" w:rsidRDefault="00F819B3">
    <w:pPr>
      <w:pStyle w:val="Kopfzeile"/>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9B3" w:rsidRDefault="00F819B3">
    <w:pPr>
      <w:pStyle w:val="Kopfzeile"/>
      <w:rPr>
        <w:b/>
        <w:sz w:val="28"/>
        <w:lang w:val="en-US"/>
      </w:rPr>
    </w:pPr>
    <w:r>
      <w:rPr>
        <w:b/>
        <w:noProof/>
        <w:sz w:val="26"/>
        <w:szCs w:val="26"/>
      </w:rPr>
      <mc:AlternateContent>
        <mc:Choice Requires="wps">
          <w:drawing>
            <wp:anchor distT="0" distB="0" distL="114300" distR="114300" simplePos="0" relativeHeight="251660800" behindDoc="0" locked="0" layoutInCell="1" allowOverlap="1">
              <wp:simplePos x="0" y="0"/>
              <wp:positionH relativeFrom="column">
                <wp:posOffset>118641</wp:posOffset>
              </wp:positionH>
              <wp:positionV relativeFrom="paragraph">
                <wp:posOffset>136042</wp:posOffset>
              </wp:positionV>
              <wp:extent cx="2913797" cy="655093"/>
              <wp:effectExtent l="0" t="0" r="1270" b="0"/>
              <wp:wrapNone/>
              <wp:docPr id="1" name="Textfeld 1"/>
              <wp:cNvGraphicFramePr/>
              <a:graphic xmlns:a="http://schemas.openxmlformats.org/drawingml/2006/main">
                <a:graphicData uri="http://schemas.microsoft.com/office/word/2010/wordprocessingShape">
                  <wps:wsp>
                    <wps:cNvSpPr txBox="1"/>
                    <wps:spPr>
                      <a:xfrm>
                        <a:off x="0" y="0"/>
                        <a:ext cx="2913797" cy="6550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19B3" w:rsidRPr="00AB1582" w:rsidRDefault="00F819B3" w:rsidP="00283B61">
                          <w:pPr>
                            <w:pStyle w:val="Kopfzeile"/>
                            <w:jc w:val="left"/>
                            <w:rPr>
                              <w:b/>
                              <w:szCs w:val="26"/>
                            </w:rPr>
                          </w:pPr>
                          <w:r w:rsidRPr="00AB1582">
                            <w:rPr>
                              <w:b/>
                              <w:szCs w:val="26"/>
                            </w:rPr>
                            <w:t>Universität Stuttgart</w:t>
                          </w:r>
                        </w:p>
                        <w:p w:rsidR="00F819B3" w:rsidRPr="00AB1582" w:rsidRDefault="00F819B3" w:rsidP="00283B61">
                          <w:pPr>
                            <w:pStyle w:val="Kopfzeile"/>
                            <w:jc w:val="left"/>
                            <w:rPr>
                              <w:szCs w:val="26"/>
                            </w:rPr>
                          </w:pPr>
                          <w:r w:rsidRPr="00AB1582">
                            <w:rPr>
                              <w:szCs w:val="26"/>
                            </w:rPr>
                            <w:t>Institut für Automatisierungstechnik</w:t>
                          </w:r>
                        </w:p>
                        <w:p w:rsidR="00F819B3" w:rsidRPr="00AB1582" w:rsidRDefault="00F819B3" w:rsidP="00283B61">
                          <w:pPr>
                            <w:pStyle w:val="Kopfzeile"/>
                            <w:jc w:val="left"/>
                            <w:rPr>
                              <w:szCs w:val="26"/>
                            </w:rPr>
                          </w:pPr>
                          <w:r w:rsidRPr="00AB1582">
                            <w:rPr>
                              <w:szCs w:val="26"/>
                            </w:rPr>
                            <w:t xml:space="preserve">und </w:t>
                          </w:r>
                          <w:r>
                            <w:rPr>
                              <w:szCs w:val="26"/>
                            </w:rPr>
                            <w:t>Softwaresysteme</w:t>
                          </w:r>
                        </w:p>
                        <w:p w:rsidR="00F819B3" w:rsidRDefault="00F819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 o:spid="_x0000_s1026" type="#_x0000_t202" style="position:absolute;left:0;text-align:left;margin-left:9.35pt;margin-top:10.7pt;width:229.45pt;height:51.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" fillcolor="white [3201]" stroked="f" strokeweight=".5pt">
              <v:textbox>
                <w:txbxContent>
                  <w:p w:rsidR="00F819B3" w:rsidRPr="00AB1582" w:rsidRDefault="00F819B3" w:rsidP="00283B61">
                    <w:pPr>
                      <w:pStyle w:val="Kopfzeile"/>
                      <w:jc w:val="left"/>
                      <w:rPr>
                        <w:b/>
                        <w:szCs w:val="26"/>
                      </w:rPr>
                    </w:pPr>
                    <w:r w:rsidRPr="00AB1582">
                      <w:rPr>
                        <w:b/>
                        <w:szCs w:val="26"/>
                      </w:rPr>
                      <w:t>Universität Stuttgart</w:t>
                    </w:r>
                  </w:p>
                  <w:p w:rsidR="00F819B3" w:rsidRPr="00AB1582" w:rsidRDefault="00F819B3" w:rsidP="00283B61">
                    <w:pPr>
                      <w:pStyle w:val="Kopfzeile"/>
                      <w:jc w:val="left"/>
                      <w:rPr>
                        <w:szCs w:val="26"/>
                      </w:rPr>
                    </w:pPr>
                    <w:r w:rsidRPr="00AB1582">
                      <w:rPr>
                        <w:szCs w:val="26"/>
                      </w:rPr>
                      <w:t>Institut für Automatisierungstechnik</w:t>
                    </w:r>
                  </w:p>
                  <w:p w:rsidR="00F819B3" w:rsidRPr="00AB1582" w:rsidRDefault="00F819B3" w:rsidP="00283B61">
                    <w:pPr>
                      <w:pStyle w:val="Kopfzeile"/>
                      <w:jc w:val="left"/>
                      <w:rPr>
                        <w:szCs w:val="26"/>
                      </w:rPr>
                    </w:pPr>
                    <w:r w:rsidRPr="00AB1582">
                      <w:rPr>
                        <w:szCs w:val="26"/>
                      </w:rPr>
                      <w:t xml:space="preserve">und </w:t>
                    </w:r>
                    <w:r>
                      <w:rPr>
                        <w:szCs w:val="26"/>
                      </w:rPr>
                      <w:t>Softwaresysteme</w:t>
                    </w:r>
                  </w:p>
                  <w:p w:rsidR="00F819B3" w:rsidRDefault="00F819B3"/>
                </w:txbxContent>
              </v:textbox>
            </v:shape>
          </w:pict>
        </mc:Fallback>
      </mc:AlternateContent>
    </w:r>
    <w:r w:rsidRPr="00283B61">
      <w:rPr>
        <w:rFonts w:ascii="Times New Roman" w:hAnsi="Times New Roman"/>
        <w:b/>
        <w:noProof/>
        <w:sz w:val="36"/>
      </w:rPr>
      <w:drawing>
        <wp:anchor distT="0" distB="0" distL="114300" distR="114300" simplePos="0" relativeHeight="251659776" behindDoc="0" locked="1" layoutInCell="1" allowOverlap="1" wp14:anchorId="2B793D36" wp14:editId="652E1309">
          <wp:simplePos x="0" y="0"/>
          <wp:positionH relativeFrom="page">
            <wp:posOffset>350520</wp:posOffset>
          </wp:positionH>
          <wp:positionV relativeFrom="page">
            <wp:posOffset>467360</wp:posOffset>
          </wp:positionV>
          <wp:extent cx="468000" cy="468000"/>
          <wp:effectExtent l="0" t="0" r="8255" b="8255"/>
          <wp:wrapNone/>
          <wp:docPr id="14" name="Grafik 14" descr="unistuttgart_nur_punk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DCE63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4AA626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376442B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FB6767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716160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3A510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58615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6E02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0D2D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DBACF4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FFFFFF"/>
    <w:lvl w:ilvl="0">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1" w15:restartNumberingAfterBreak="0">
    <w:nsid w:val="FFFFFFFE"/>
    <w:multiLevelType w:val="singleLevel"/>
    <w:tmpl w:val="FFFFFFFF"/>
    <w:lvl w:ilvl="0">
      <w:numFmt w:val="decimal"/>
      <w:lvlText w:val="*"/>
      <w:lvlJc w:val="left"/>
    </w:lvl>
  </w:abstractNum>
  <w:abstractNum w:abstractNumId="12" w15:restartNumberingAfterBreak="0">
    <w:nsid w:val="02C453F5"/>
    <w:multiLevelType w:val="singleLevel"/>
    <w:tmpl w:val="51267EDC"/>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3" w15:restartNumberingAfterBreak="0">
    <w:nsid w:val="068C69AC"/>
    <w:multiLevelType w:val="singleLevel"/>
    <w:tmpl w:val="78D04F62"/>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4" w15:restartNumberingAfterBreak="0">
    <w:nsid w:val="0D576DCB"/>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0F596B9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0F6F57EF"/>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10F1205B"/>
    <w:multiLevelType w:val="singleLevel"/>
    <w:tmpl w:val="0407000F"/>
    <w:lvl w:ilvl="0">
      <w:start w:val="1"/>
      <w:numFmt w:val="decimal"/>
      <w:lvlText w:val="%1."/>
      <w:lvlJc w:val="left"/>
      <w:pPr>
        <w:tabs>
          <w:tab w:val="num" w:pos="360"/>
        </w:tabs>
        <w:ind w:left="360" w:hanging="360"/>
      </w:pPr>
    </w:lvl>
  </w:abstractNum>
  <w:abstractNum w:abstractNumId="18" w15:restartNumberingAfterBreak="0">
    <w:nsid w:val="15CD1BB0"/>
    <w:multiLevelType w:val="hybridMultilevel"/>
    <w:tmpl w:val="CFB83A7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15:restartNumberingAfterBreak="0">
    <w:nsid w:val="170A09AB"/>
    <w:multiLevelType w:val="singleLevel"/>
    <w:tmpl w:val="1398F68E"/>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20" w15:restartNumberingAfterBreak="0">
    <w:nsid w:val="1C912B78"/>
    <w:multiLevelType w:val="singleLevel"/>
    <w:tmpl w:val="D1543C86"/>
    <w:lvl w:ilvl="0">
      <w:start w:val="1"/>
      <w:numFmt w:val="decimal"/>
      <w:lvlText w:val="[%1]"/>
      <w:legacy w:legacy="1" w:legacySpace="0" w:legacyIndent="283"/>
      <w:lvlJc w:val="left"/>
      <w:pPr>
        <w:ind w:left="283" w:hanging="283"/>
      </w:pPr>
    </w:lvl>
  </w:abstractNum>
  <w:abstractNum w:abstractNumId="21" w15:restartNumberingAfterBreak="0">
    <w:nsid w:val="1CD60021"/>
    <w:multiLevelType w:val="singleLevel"/>
    <w:tmpl w:val="533A5F0E"/>
    <w:lvl w:ilvl="0">
      <w:start w:val="1"/>
      <w:numFmt w:val="decimal"/>
      <w:lvlText w:val="[%1]"/>
      <w:legacy w:legacy="1" w:legacySpace="0" w:legacyIndent="283"/>
      <w:lvlJc w:val="left"/>
      <w:pPr>
        <w:ind w:left="283" w:hanging="283"/>
      </w:pPr>
    </w:lvl>
  </w:abstractNum>
  <w:abstractNum w:abstractNumId="22" w15:restartNumberingAfterBreak="0">
    <w:nsid w:val="1E8229A4"/>
    <w:multiLevelType w:val="singleLevel"/>
    <w:tmpl w:val="8346A56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23" w15:restartNumberingAfterBreak="0">
    <w:nsid w:val="20AB052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26FE0619"/>
    <w:multiLevelType w:val="singleLevel"/>
    <w:tmpl w:val="177C352A"/>
    <w:lvl w:ilvl="0">
      <w:start w:val="1"/>
      <w:numFmt w:val="decimal"/>
      <w:lvlText w:val="[%1]"/>
      <w:legacy w:legacy="1" w:legacySpace="0" w:legacyIndent="283"/>
      <w:lvlJc w:val="left"/>
      <w:pPr>
        <w:ind w:left="283" w:hanging="283"/>
      </w:pPr>
    </w:lvl>
  </w:abstractNum>
  <w:abstractNum w:abstractNumId="25" w15:restartNumberingAfterBreak="0">
    <w:nsid w:val="2962459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2F5A46F7"/>
    <w:multiLevelType w:val="singleLevel"/>
    <w:tmpl w:val="7B109BE6"/>
    <w:lvl w:ilvl="0">
      <w:start w:val="1"/>
      <w:numFmt w:val="decimal"/>
      <w:lvlText w:val="%1."/>
      <w:lvlJc w:val="left"/>
      <w:pPr>
        <w:tabs>
          <w:tab w:val="num" w:pos="360"/>
        </w:tabs>
        <w:ind w:left="360" w:hanging="360"/>
      </w:pPr>
      <w:rPr>
        <w:rFonts w:hint="default"/>
      </w:rPr>
    </w:lvl>
  </w:abstractNum>
  <w:abstractNum w:abstractNumId="27" w15:restartNumberingAfterBreak="0">
    <w:nsid w:val="3188642C"/>
    <w:multiLevelType w:val="hybridMultilevel"/>
    <w:tmpl w:val="18664E5A"/>
    <w:lvl w:ilvl="0" w:tplc="5C2A4686">
      <w:start w:val="1"/>
      <w:numFmt w:val="decimal"/>
      <w:pStyle w:val="StandardKursiv"/>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35D7349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3D7159CE"/>
    <w:multiLevelType w:val="hybridMultilevel"/>
    <w:tmpl w:val="F350D2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F34297"/>
    <w:multiLevelType w:val="hybridMultilevel"/>
    <w:tmpl w:val="D6C264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22A1123"/>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44787D2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4544032D"/>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48872C06"/>
    <w:multiLevelType w:val="singleLevel"/>
    <w:tmpl w:val="2968F822"/>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5" w15:restartNumberingAfterBreak="0">
    <w:nsid w:val="4CBC18C6"/>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51D22249"/>
    <w:multiLevelType w:val="singleLevel"/>
    <w:tmpl w:val="F2A652DA"/>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7" w15:restartNumberingAfterBreak="0">
    <w:nsid w:val="538E259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5AD5786B"/>
    <w:multiLevelType w:val="singleLevel"/>
    <w:tmpl w:val="DD360DE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9" w15:restartNumberingAfterBreak="0">
    <w:nsid w:val="5BC15785"/>
    <w:multiLevelType w:val="hybridMultilevel"/>
    <w:tmpl w:val="984647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DA55AB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63546B8D"/>
    <w:multiLevelType w:val="singleLevel"/>
    <w:tmpl w:val="92124DA4"/>
    <w:lvl w:ilvl="0">
      <w:start w:val="1"/>
      <w:numFmt w:val="decimal"/>
      <w:lvlText w:val="[%1]"/>
      <w:legacy w:legacy="1" w:legacySpace="0" w:legacyIndent="283"/>
      <w:lvlJc w:val="left"/>
      <w:pPr>
        <w:ind w:left="283" w:hanging="283"/>
      </w:pPr>
    </w:lvl>
  </w:abstractNum>
  <w:abstractNum w:abstractNumId="42" w15:restartNumberingAfterBreak="0">
    <w:nsid w:val="68781C19"/>
    <w:multiLevelType w:val="singleLevel"/>
    <w:tmpl w:val="633C71B6"/>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3" w15:restartNumberingAfterBreak="0">
    <w:nsid w:val="6A951216"/>
    <w:multiLevelType w:val="singleLevel"/>
    <w:tmpl w:val="F3DE38E8"/>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4" w15:restartNumberingAfterBreak="0">
    <w:nsid w:val="6DE41074"/>
    <w:multiLevelType w:val="singleLevel"/>
    <w:tmpl w:val="04070011"/>
    <w:lvl w:ilvl="0">
      <w:start w:val="1"/>
      <w:numFmt w:val="decimal"/>
      <w:lvlText w:val="%1)"/>
      <w:lvlJc w:val="left"/>
      <w:pPr>
        <w:tabs>
          <w:tab w:val="num" w:pos="360"/>
        </w:tabs>
        <w:ind w:left="360" w:hanging="360"/>
      </w:pPr>
    </w:lvl>
  </w:abstractNum>
  <w:abstractNum w:abstractNumId="45" w15:restartNumberingAfterBreak="0">
    <w:nsid w:val="6F2418B7"/>
    <w:multiLevelType w:val="hybridMultilevel"/>
    <w:tmpl w:val="ABF8D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F670357"/>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44"/>
  </w:num>
  <w:num w:numId="13">
    <w:abstractNumId w:val="38"/>
  </w:num>
  <w:num w:numId="14">
    <w:abstractNumId w:val="19"/>
  </w:num>
  <w:num w:numId="15">
    <w:abstractNumId w:val="11"/>
    <w:lvlOverride w:ilvl="0">
      <w:lvl w:ilvl="0">
        <w:start w:val="1"/>
        <w:numFmt w:val="bullet"/>
        <w:lvlText w:val=""/>
        <w:legacy w:legacy="1" w:legacySpace="0" w:legacyIndent="283"/>
        <w:lvlJc w:val="left"/>
        <w:pPr>
          <w:ind w:left="283" w:hanging="283"/>
        </w:pPr>
        <w:rPr>
          <w:rFonts w:ascii="Symbol" w:hAnsi="Symbol" w:hint="default"/>
        </w:rPr>
      </w:lvl>
    </w:lvlOverride>
  </w:num>
  <w:num w:numId="16">
    <w:abstractNumId w:val="21"/>
  </w:num>
  <w:num w:numId="17">
    <w:abstractNumId w:val="12"/>
  </w:num>
  <w:num w:numId="18">
    <w:abstractNumId w:val="20"/>
  </w:num>
  <w:num w:numId="19">
    <w:abstractNumId w:val="22"/>
  </w:num>
  <w:num w:numId="20">
    <w:abstractNumId w:val="36"/>
  </w:num>
  <w:num w:numId="21">
    <w:abstractNumId w:val="13"/>
  </w:num>
  <w:num w:numId="22">
    <w:abstractNumId w:val="42"/>
  </w:num>
  <w:num w:numId="23">
    <w:abstractNumId w:val="43"/>
  </w:num>
  <w:num w:numId="24">
    <w:abstractNumId w:val="34"/>
  </w:num>
  <w:num w:numId="25">
    <w:abstractNumId w:val="41"/>
  </w:num>
  <w:num w:numId="26">
    <w:abstractNumId w:val="24"/>
  </w:num>
  <w:num w:numId="27">
    <w:abstractNumId w:val="27"/>
  </w:num>
  <w:num w:numId="28">
    <w:abstractNumId w:val="39"/>
  </w:num>
  <w:num w:numId="29">
    <w:abstractNumId w:val="17"/>
  </w:num>
  <w:num w:numId="30">
    <w:abstractNumId w:val="37"/>
  </w:num>
  <w:num w:numId="31">
    <w:abstractNumId w:val="25"/>
  </w:num>
  <w:num w:numId="32">
    <w:abstractNumId w:val="16"/>
  </w:num>
  <w:num w:numId="33">
    <w:abstractNumId w:val="46"/>
  </w:num>
  <w:num w:numId="34">
    <w:abstractNumId w:val="32"/>
  </w:num>
  <w:num w:numId="35">
    <w:abstractNumId w:val="31"/>
  </w:num>
  <w:num w:numId="36">
    <w:abstractNumId w:val="28"/>
  </w:num>
  <w:num w:numId="37">
    <w:abstractNumId w:val="33"/>
  </w:num>
  <w:num w:numId="38">
    <w:abstractNumId w:val="14"/>
  </w:num>
  <w:num w:numId="39">
    <w:abstractNumId w:val="40"/>
  </w:num>
  <w:num w:numId="40">
    <w:abstractNumId w:val="35"/>
  </w:num>
  <w:num w:numId="41">
    <w:abstractNumId w:val="15"/>
  </w:num>
  <w:num w:numId="42">
    <w:abstractNumId w:val="23"/>
  </w:num>
  <w:num w:numId="43">
    <w:abstractNumId w:val="26"/>
  </w:num>
  <w:num w:numId="44">
    <w:abstractNumId w:val="29"/>
  </w:num>
  <w:num w:numId="45">
    <w:abstractNumId w:val="30"/>
  </w:num>
  <w:num w:numId="46">
    <w:abstractNumId w:val="18"/>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9C"/>
    <w:rsid w:val="00052D17"/>
    <w:rsid w:val="0005614F"/>
    <w:rsid w:val="0007724B"/>
    <w:rsid w:val="000A3055"/>
    <w:rsid w:val="000B6DE9"/>
    <w:rsid w:val="000C7B6B"/>
    <w:rsid w:val="000D270D"/>
    <w:rsid w:val="000E6658"/>
    <w:rsid w:val="000E7135"/>
    <w:rsid w:val="0014353B"/>
    <w:rsid w:val="0017699C"/>
    <w:rsid w:val="00181FA2"/>
    <w:rsid w:val="00184FED"/>
    <w:rsid w:val="001927F5"/>
    <w:rsid w:val="001A0649"/>
    <w:rsid w:val="001A6818"/>
    <w:rsid w:val="001C00E1"/>
    <w:rsid w:val="001F43F0"/>
    <w:rsid w:val="00234D0E"/>
    <w:rsid w:val="00242D87"/>
    <w:rsid w:val="00251C2B"/>
    <w:rsid w:val="00255DA4"/>
    <w:rsid w:val="00274218"/>
    <w:rsid w:val="00282C10"/>
    <w:rsid w:val="00283B61"/>
    <w:rsid w:val="00283EF3"/>
    <w:rsid w:val="002E6067"/>
    <w:rsid w:val="002F0F03"/>
    <w:rsid w:val="0032129A"/>
    <w:rsid w:val="003325DC"/>
    <w:rsid w:val="00340513"/>
    <w:rsid w:val="00350D14"/>
    <w:rsid w:val="00363CAC"/>
    <w:rsid w:val="00366797"/>
    <w:rsid w:val="003A1580"/>
    <w:rsid w:val="0040031C"/>
    <w:rsid w:val="00401006"/>
    <w:rsid w:val="00414D3C"/>
    <w:rsid w:val="00415D54"/>
    <w:rsid w:val="0044411F"/>
    <w:rsid w:val="0045659C"/>
    <w:rsid w:val="00456672"/>
    <w:rsid w:val="004902CE"/>
    <w:rsid w:val="004B6333"/>
    <w:rsid w:val="004C0F07"/>
    <w:rsid w:val="00521C54"/>
    <w:rsid w:val="00535AEA"/>
    <w:rsid w:val="005A7CE6"/>
    <w:rsid w:val="005B1185"/>
    <w:rsid w:val="0062281D"/>
    <w:rsid w:val="00637E75"/>
    <w:rsid w:val="00651DFC"/>
    <w:rsid w:val="006561FD"/>
    <w:rsid w:val="0066492F"/>
    <w:rsid w:val="00667F7E"/>
    <w:rsid w:val="006724CA"/>
    <w:rsid w:val="00681FFB"/>
    <w:rsid w:val="00683884"/>
    <w:rsid w:val="006C2213"/>
    <w:rsid w:val="006D3F8A"/>
    <w:rsid w:val="006E0FDA"/>
    <w:rsid w:val="006F781B"/>
    <w:rsid w:val="00727E87"/>
    <w:rsid w:val="0075050C"/>
    <w:rsid w:val="00783289"/>
    <w:rsid w:val="007B27C4"/>
    <w:rsid w:val="007B4A76"/>
    <w:rsid w:val="007C368E"/>
    <w:rsid w:val="007D4840"/>
    <w:rsid w:val="007D6181"/>
    <w:rsid w:val="007D7300"/>
    <w:rsid w:val="007E2373"/>
    <w:rsid w:val="0081427E"/>
    <w:rsid w:val="0084046C"/>
    <w:rsid w:val="0086120B"/>
    <w:rsid w:val="0088499F"/>
    <w:rsid w:val="008A058E"/>
    <w:rsid w:val="008A6808"/>
    <w:rsid w:val="008C07A9"/>
    <w:rsid w:val="008C1A30"/>
    <w:rsid w:val="008F4070"/>
    <w:rsid w:val="00922B40"/>
    <w:rsid w:val="009253F1"/>
    <w:rsid w:val="009306EB"/>
    <w:rsid w:val="00946B81"/>
    <w:rsid w:val="009472FB"/>
    <w:rsid w:val="009654F7"/>
    <w:rsid w:val="0099400F"/>
    <w:rsid w:val="009A268F"/>
    <w:rsid w:val="009D0A3D"/>
    <w:rsid w:val="009E705E"/>
    <w:rsid w:val="00A01C4E"/>
    <w:rsid w:val="00A107EF"/>
    <w:rsid w:val="00A249CD"/>
    <w:rsid w:val="00A27EE1"/>
    <w:rsid w:val="00AB1582"/>
    <w:rsid w:val="00AB6A2B"/>
    <w:rsid w:val="00AC7876"/>
    <w:rsid w:val="00AE56F3"/>
    <w:rsid w:val="00B01D34"/>
    <w:rsid w:val="00B178B2"/>
    <w:rsid w:val="00B17DFB"/>
    <w:rsid w:val="00B32486"/>
    <w:rsid w:val="00B57DC3"/>
    <w:rsid w:val="00B65C50"/>
    <w:rsid w:val="00BD0293"/>
    <w:rsid w:val="00BF1560"/>
    <w:rsid w:val="00BF323E"/>
    <w:rsid w:val="00C248DC"/>
    <w:rsid w:val="00C430B0"/>
    <w:rsid w:val="00C5292C"/>
    <w:rsid w:val="00C71AA1"/>
    <w:rsid w:val="00C72198"/>
    <w:rsid w:val="00CA24DF"/>
    <w:rsid w:val="00CB6E4B"/>
    <w:rsid w:val="00CE1259"/>
    <w:rsid w:val="00D42D5C"/>
    <w:rsid w:val="00D55CAA"/>
    <w:rsid w:val="00D646ED"/>
    <w:rsid w:val="00D81D7F"/>
    <w:rsid w:val="00D84DAA"/>
    <w:rsid w:val="00D92088"/>
    <w:rsid w:val="00DA2641"/>
    <w:rsid w:val="00DC6261"/>
    <w:rsid w:val="00E069B0"/>
    <w:rsid w:val="00E10CD1"/>
    <w:rsid w:val="00E3181C"/>
    <w:rsid w:val="00E37533"/>
    <w:rsid w:val="00E46452"/>
    <w:rsid w:val="00E52220"/>
    <w:rsid w:val="00E63CAF"/>
    <w:rsid w:val="00E70085"/>
    <w:rsid w:val="00E71F7C"/>
    <w:rsid w:val="00E95BD0"/>
    <w:rsid w:val="00E96D44"/>
    <w:rsid w:val="00E9774F"/>
    <w:rsid w:val="00EA166D"/>
    <w:rsid w:val="00EC0DB6"/>
    <w:rsid w:val="00EC1368"/>
    <w:rsid w:val="00EC3614"/>
    <w:rsid w:val="00EE606A"/>
    <w:rsid w:val="00EF2930"/>
    <w:rsid w:val="00F258D4"/>
    <w:rsid w:val="00F5661E"/>
    <w:rsid w:val="00F57BE1"/>
    <w:rsid w:val="00F70F49"/>
    <w:rsid w:val="00F819B3"/>
    <w:rsid w:val="00FA2EC6"/>
    <w:rsid w:val="00FA60B1"/>
    <w:rsid w:val="00FB093C"/>
    <w:rsid w:val="00FF737D"/>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3AB6C7"/>
  <w15:docId w15:val="{27CF9E38-23C7-4814-B94C-81EDFFA4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456672"/>
    <w:pPr>
      <w:jc w:val="both"/>
    </w:pPr>
    <w:rPr>
      <w:rFonts w:ascii="Arial" w:hAnsi="Arial"/>
      <w:sz w:val="24"/>
    </w:rPr>
  </w:style>
  <w:style w:type="paragraph" w:styleId="berschrift1">
    <w:name w:val="heading 1"/>
    <w:basedOn w:val="Standard"/>
    <w:next w:val="Standard"/>
    <w:qFormat/>
    <w:rsid w:val="00AB1582"/>
    <w:pPr>
      <w:keepNext/>
      <w:keepLines/>
      <w:numPr>
        <w:numId w:val="11"/>
      </w:numPr>
      <w:spacing w:before="360" w:after="240"/>
      <w:outlineLvl w:val="0"/>
    </w:pPr>
    <w:rPr>
      <w:b/>
      <w:sz w:val="32"/>
    </w:rPr>
  </w:style>
  <w:style w:type="paragraph" w:styleId="berschrift2">
    <w:name w:val="heading 2"/>
    <w:basedOn w:val="Standard"/>
    <w:next w:val="Standard"/>
    <w:qFormat/>
    <w:rsid w:val="00AB1582"/>
    <w:pPr>
      <w:keepNext/>
      <w:numPr>
        <w:ilvl w:val="1"/>
        <w:numId w:val="11"/>
      </w:numPr>
      <w:spacing w:before="240" w:after="120"/>
      <w:outlineLvl w:val="1"/>
    </w:pPr>
    <w:rPr>
      <w:b/>
      <w:sz w:val="28"/>
    </w:rPr>
  </w:style>
  <w:style w:type="paragraph" w:styleId="berschrift3">
    <w:name w:val="heading 3"/>
    <w:basedOn w:val="Standard"/>
    <w:next w:val="Standard"/>
    <w:qFormat/>
    <w:rsid w:val="00AB1582"/>
    <w:pPr>
      <w:keepNext/>
      <w:numPr>
        <w:ilvl w:val="2"/>
        <w:numId w:val="11"/>
      </w:numPr>
      <w:spacing w:before="120" w:after="120"/>
      <w:outlineLvl w:val="2"/>
    </w:pPr>
    <w:rPr>
      <w:b/>
    </w:rPr>
  </w:style>
  <w:style w:type="paragraph" w:styleId="berschrift4">
    <w:name w:val="heading 4"/>
    <w:basedOn w:val="Standard"/>
    <w:next w:val="Standard"/>
    <w:qFormat/>
    <w:rsid w:val="006E0FDA"/>
    <w:pPr>
      <w:keepNext/>
      <w:numPr>
        <w:ilvl w:val="3"/>
        <w:numId w:val="11"/>
      </w:numPr>
      <w:spacing w:before="240" w:after="60"/>
      <w:outlineLvl w:val="3"/>
    </w:pPr>
    <w:rPr>
      <w:b/>
      <w:i/>
    </w:rPr>
  </w:style>
  <w:style w:type="paragraph" w:styleId="berschrift5">
    <w:name w:val="heading 5"/>
    <w:basedOn w:val="Standard"/>
    <w:next w:val="Standard"/>
    <w:qFormat/>
    <w:rsid w:val="006E0FDA"/>
    <w:pPr>
      <w:numPr>
        <w:ilvl w:val="4"/>
        <w:numId w:val="11"/>
      </w:numPr>
      <w:spacing w:before="240" w:after="60"/>
      <w:outlineLvl w:val="4"/>
    </w:pPr>
    <w:rPr>
      <w:sz w:val="22"/>
    </w:rPr>
  </w:style>
  <w:style w:type="paragraph" w:styleId="berschrift6">
    <w:name w:val="heading 6"/>
    <w:basedOn w:val="Standard"/>
    <w:next w:val="Standard"/>
    <w:qFormat/>
    <w:rsid w:val="006E0FDA"/>
    <w:pPr>
      <w:numPr>
        <w:ilvl w:val="5"/>
        <w:numId w:val="11"/>
      </w:numPr>
      <w:spacing w:before="240" w:after="60"/>
      <w:outlineLvl w:val="5"/>
    </w:pPr>
    <w:rPr>
      <w:i/>
      <w:sz w:val="22"/>
    </w:rPr>
  </w:style>
  <w:style w:type="paragraph" w:styleId="berschrift7">
    <w:name w:val="heading 7"/>
    <w:basedOn w:val="Standard"/>
    <w:next w:val="Standard"/>
    <w:qFormat/>
    <w:rsid w:val="006E0FDA"/>
    <w:pPr>
      <w:numPr>
        <w:ilvl w:val="6"/>
        <w:numId w:val="11"/>
      </w:numPr>
      <w:spacing w:before="240" w:after="60"/>
      <w:outlineLvl w:val="6"/>
    </w:pPr>
  </w:style>
  <w:style w:type="paragraph" w:styleId="berschrift8">
    <w:name w:val="heading 8"/>
    <w:basedOn w:val="Standard"/>
    <w:next w:val="Standard"/>
    <w:qFormat/>
    <w:rsid w:val="006E0FDA"/>
    <w:pPr>
      <w:numPr>
        <w:ilvl w:val="7"/>
        <w:numId w:val="11"/>
      </w:numPr>
      <w:spacing w:before="240" w:after="60"/>
      <w:outlineLvl w:val="7"/>
    </w:pPr>
    <w:rPr>
      <w:i/>
    </w:rPr>
  </w:style>
  <w:style w:type="paragraph" w:styleId="berschrift9">
    <w:name w:val="heading 9"/>
    <w:basedOn w:val="Standard"/>
    <w:next w:val="Standard"/>
    <w:qFormat/>
    <w:rsid w:val="006E0FDA"/>
    <w:pPr>
      <w:numPr>
        <w:ilvl w:val="8"/>
        <w:numId w:val="11"/>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ufzhlungszeichen">
    <w:name w:val="List Bullet"/>
    <w:basedOn w:val="Standard"/>
    <w:autoRedefine/>
    <w:rsid w:val="006E0FDA"/>
    <w:pPr>
      <w:numPr>
        <w:numId w:val="1"/>
      </w:numPr>
    </w:pPr>
  </w:style>
  <w:style w:type="paragraph" w:styleId="Aufzhlungszeichen2">
    <w:name w:val="List Bullet 2"/>
    <w:basedOn w:val="Standard"/>
    <w:autoRedefine/>
    <w:rsid w:val="006E0FDA"/>
    <w:pPr>
      <w:numPr>
        <w:numId w:val="2"/>
      </w:numPr>
    </w:pPr>
  </w:style>
  <w:style w:type="paragraph" w:styleId="Aufzhlungszeichen3">
    <w:name w:val="List Bullet 3"/>
    <w:basedOn w:val="Standard"/>
    <w:autoRedefine/>
    <w:rsid w:val="006E0FDA"/>
    <w:pPr>
      <w:numPr>
        <w:numId w:val="3"/>
      </w:numPr>
    </w:pPr>
  </w:style>
  <w:style w:type="paragraph" w:styleId="Aufzhlungszeichen4">
    <w:name w:val="List Bullet 4"/>
    <w:basedOn w:val="Standard"/>
    <w:autoRedefine/>
    <w:rsid w:val="006E0FDA"/>
    <w:pPr>
      <w:numPr>
        <w:numId w:val="4"/>
      </w:numPr>
    </w:pPr>
  </w:style>
  <w:style w:type="paragraph" w:styleId="Aufzhlungszeichen5">
    <w:name w:val="List Bullet 5"/>
    <w:basedOn w:val="Standard"/>
    <w:autoRedefine/>
    <w:rsid w:val="006E0FDA"/>
    <w:pPr>
      <w:numPr>
        <w:numId w:val="5"/>
      </w:numPr>
    </w:pPr>
  </w:style>
  <w:style w:type="paragraph" w:styleId="Listennummer">
    <w:name w:val="List Number"/>
    <w:basedOn w:val="Standard"/>
    <w:rsid w:val="006E0FDA"/>
    <w:pPr>
      <w:numPr>
        <w:numId w:val="6"/>
      </w:numPr>
    </w:pPr>
  </w:style>
  <w:style w:type="paragraph" w:styleId="Listennummer2">
    <w:name w:val="List Number 2"/>
    <w:basedOn w:val="Standard"/>
    <w:rsid w:val="006E0FDA"/>
    <w:pPr>
      <w:numPr>
        <w:numId w:val="7"/>
      </w:numPr>
    </w:pPr>
  </w:style>
  <w:style w:type="paragraph" w:styleId="Listennummer3">
    <w:name w:val="List Number 3"/>
    <w:basedOn w:val="Standard"/>
    <w:rsid w:val="006E0FDA"/>
    <w:pPr>
      <w:numPr>
        <w:numId w:val="8"/>
      </w:numPr>
    </w:pPr>
  </w:style>
  <w:style w:type="paragraph" w:styleId="Listennummer4">
    <w:name w:val="List Number 4"/>
    <w:basedOn w:val="Standard"/>
    <w:rsid w:val="006E0FDA"/>
    <w:pPr>
      <w:numPr>
        <w:numId w:val="9"/>
      </w:numPr>
    </w:pPr>
  </w:style>
  <w:style w:type="paragraph" w:styleId="Listennummer5">
    <w:name w:val="List Number 5"/>
    <w:basedOn w:val="Standard"/>
    <w:rsid w:val="006E0FDA"/>
    <w:pPr>
      <w:numPr>
        <w:numId w:val="10"/>
      </w:numPr>
    </w:pPr>
  </w:style>
  <w:style w:type="paragraph" w:styleId="Fuzeile">
    <w:name w:val="footer"/>
    <w:basedOn w:val="Standard"/>
    <w:rsid w:val="006E0FDA"/>
    <w:pPr>
      <w:tabs>
        <w:tab w:val="center" w:pos="4536"/>
        <w:tab w:val="right" w:pos="9072"/>
      </w:tabs>
    </w:pPr>
  </w:style>
  <w:style w:type="paragraph" w:styleId="Verzeichnis1">
    <w:name w:val="toc 1"/>
    <w:basedOn w:val="Standard"/>
    <w:next w:val="Standard"/>
    <w:autoRedefine/>
    <w:uiPriority w:val="39"/>
    <w:rsid w:val="006E0FDA"/>
    <w:pPr>
      <w:tabs>
        <w:tab w:val="right" w:leader="dot" w:pos="9071"/>
      </w:tabs>
      <w:spacing w:before="120" w:after="120"/>
    </w:pPr>
    <w:rPr>
      <w:b/>
      <w:caps/>
    </w:rPr>
  </w:style>
  <w:style w:type="paragraph" w:customStyle="1" w:styleId="Hngend">
    <w:name w:val="Hängend"/>
    <w:basedOn w:val="Standard"/>
    <w:rsid w:val="006E0FDA"/>
    <w:pPr>
      <w:ind w:left="1134" w:hanging="1134"/>
    </w:pPr>
  </w:style>
  <w:style w:type="paragraph" w:styleId="Beschriftung">
    <w:name w:val="caption"/>
    <w:basedOn w:val="Standard"/>
    <w:next w:val="Standard"/>
    <w:qFormat/>
    <w:rsid w:val="006E0FDA"/>
    <w:pPr>
      <w:spacing w:before="120" w:after="120"/>
    </w:pPr>
    <w:rPr>
      <w:b/>
    </w:rPr>
  </w:style>
  <w:style w:type="character" w:styleId="Seitenzahl">
    <w:name w:val="page number"/>
    <w:basedOn w:val="Absatz-Standardschriftart"/>
    <w:rsid w:val="006E0FDA"/>
    <w:rPr>
      <w:rFonts w:ascii="Arial" w:hAnsi="Arial"/>
    </w:rPr>
  </w:style>
  <w:style w:type="paragraph" w:styleId="Kopfzeile">
    <w:name w:val="header"/>
    <w:basedOn w:val="Standard"/>
    <w:rsid w:val="006E0FDA"/>
    <w:pPr>
      <w:tabs>
        <w:tab w:val="center" w:pos="4536"/>
        <w:tab w:val="right" w:pos="9072"/>
      </w:tabs>
    </w:pPr>
  </w:style>
  <w:style w:type="paragraph" w:styleId="Textkrper">
    <w:name w:val="Body Text"/>
    <w:basedOn w:val="Standard"/>
    <w:rsid w:val="006E0FDA"/>
    <w:rPr>
      <w:i/>
    </w:rPr>
  </w:style>
  <w:style w:type="paragraph" w:styleId="Verzeichnis2">
    <w:name w:val="toc 2"/>
    <w:basedOn w:val="Standard"/>
    <w:next w:val="Standard"/>
    <w:autoRedefine/>
    <w:uiPriority w:val="39"/>
    <w:rsid w:val="00667F7E"/>
    <w:pPr>
      <w:tabs>
        <w:tab w:val="right" w:leader="dot" w:pos="9071"/>
      </w:tabs>
      <w:spacing w:after="120"/>
      <w:ind w:left="238"/>
    </w:pPr>
  </w:style>
  <w:style w:type="paragraph" w:customStyle="1" w:styleId="text">
    <w:name w:val="text"/>
    <w:basedOn w:val="Standard"/>
    <w:rsid w:val="006E0FDA"/>
    <w:pPr>
      <w:spacing w:before="60" w:after="60"/>
    </w:pPr>
    <w:rPr>
      <w:sz w:val="20"/>
    </w:rPr>
  </w:style>
  <w:style w:type="paragraph" w:customStyle="1" w:styleId="StandardKursiv">
    <w:name w:val="Standard + Kursiv"/>
    <w:basedOn w:val="Standard"/>
    <w:link w:val="StandardKursivChar"/>
    <w:rsid w:val="00414D3C"/>
    <w:pPr>
      <w:numPr>
        <w:numId w:val="27"/>
      </w:numPr>
    </w:pPr>
    <w:rPr>
      <w:i/>
    </w:rPr>
  </w:style>
  <w:style w:type="character" w:customStyle="1" w:styleId="StandardKursivChar">
    <w:name w:val="Standard + Kursiv Char"/>
    <w:basedOn w:val="Absatz-Standardschriftart"/>
    <w:link w:val="StandardKursiv"/>
    <w:rsid w:val="00414D3C"/>
    <w:rPr>
      <w:i/>
      <w:sz w:val="24"/>
      <w:lang w:val="de-DE" w:eastAsia="de-DE" w:bidi="ar-SA"/>
    </w:rPr>
  </w:style>
  <w:style w:type="table" w:styleId="Tabellenraster">
    <w:name w:val="Table Grid"/>
    <w:basedOn w:val="NormaleTabelle"/>
    <w:uiPriority w:val="39"/>
    <w:rsid w:val="00CE12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rsid w:val="00052D17"/>
    <w:rPr>
      <w:sz w:val="16"/>
      <w:szCs w:val="16"/>
    </w:rPr>
  </w:style>
  <w:style w:type="paragraph" w:styleId="Kommentartext">
    <w:name w:val="annotation text"/>
    <w:basedOn w:val="Standard"/>
    <w:semiHidden/>
    <w:rsid w:val="00052D17"/>
    <w:rPr>
      <w:sz w:val="20"/>
    </w:rPr>
  </w:style>
  <w:style w:type="paragraph" w:styleId="Kommentarthema">
    <w:name w:val="annotation subject"/>
    <w:basedOn w:val="Kommentartext"/>
    <w:next w:val="Kommentartext"/>
    <w:semiHidden/>
    <w:rsid w:val="00052D17"/>
    <w:rPr>
      <w:b/>
      <w:bCs/>
    </w:rPr>
  </w:style>
  <w:style w:type="paragraph" w:styleId="Sprechblasentext">
    <w:name w:val="Balloon Text"/>
    <w:basedOn w:val="Standard"/>
    <w:semiHidden/>
    <w:rsid w:val="00052D17"/>
    <w:rPr>
      <w:rFonts w:ascii="Tahoma" w:hAnsi="Tahoma" w:cs="Tahoma"/>
      <w:sz w:val="16"/>
      <w:szCs w:val="16"/>
    </w:rPr>
  </w:style>
  <w:style w:type="table" w:customStyle="1" w:styleId="Uni-Designschwarz-wei">
    <w:name w:val="Uni-Design schwarz-weiß"/>
    <w:basedOn w:val="NormaleTabelle"/>
    <w:uiPriority w:val="99"/>
    <w:rsid w:val="00A249CD"/>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cBorders>
        <w:shd w:val="clear" w:color="auto" w:fill="59595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tblStylePr w:type="band2Horz">
      <w:pPr>
        <w:jc w:val="left"/>
      </w:pPr>
      <w:rPr>
        <w:rFonts w:ascii="Arial" w:hAnsi="Arial"/>
        <w:color w:val="000000"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style>
  <w:style w:type="table" w:styleId="Gitternetztabelle1hell">
    <w:name w:val="Grid Table 1 Light"/>
    <w:basedOn w:val="NormaleTabelle"/>
    <w:uiPriority w:val="46"/>
    <w:rsid w:val="00B65C5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el">
    <w:name w:val="Title"/>
    <w:basedOn w:val="Standard"/>
    <w:next w:val="Standard"/>
    <w:link w:val="TitelZchn"/>
    <w:qFormat/>
    <w:rsid w:val="00AB1582"/>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rsid w:val="00AB1582"/>
    <w:rPr>
      <w:rFonts w:ascii="Arial" w:eastAsiaTheme="majorEastAsia" w:hAnsi="Arial" w:cstheme="majorBidi"/>
      <w:spacing w:val="-10"/>
      <w:kern w:val="28"/>
      <w:sz w:val="56"/>
      <w:szCs w:val="56"/>
    </w:rPr>
  </w:style>
  <w:style w:type="paragraph" w:styleId="Listenabsatz">
    <w:name w:val="List Paragraph"/>
    <w:basedOn w:val="Standard"/>
    <w:uiPriority w:val="34"/>
    <w:qFormat/>
    <w:rsid w:val="00683884"/>
    <w:pPr>
      <w:ind w:left="720"/>
      <w:contextualSpacing/>
    </w:pPr>
    <w:rPr>
      <w:rFonts w:ascii="Times New Roman" w:hAnsi="Times New Roman"/>
    </w:rPr>
  </w:style>
  <w:style w:type="paragraph" w:styleId="Verzeichnis3">
    <w:name w:val="toc 3"/>
    <w:basedOn w:val="Standard"/>
    <w:next w:val="Standard"/>
    <w:autoRedefine/>
    <w:uiPriority w:val="39"/>
    <w:unhideWhenUsed/>
    <w:rsid w:val="00667F7E"/>
    <w:pPr>
      <w:spacing w:after="100"/>
      <w:ind w:left="480"/>
    </w:pPr>
    <w:rPr>
      <w:sz w:val="20"/>
    </w:rPr>
  </w:style>
  <w:style w:type="character" w:styleId="Platzhaltertext">
    <w:name w:val="Placeholder Text"/>
    <w:basedOn w:val="Absatz-Standardschriftart"/>
    <w:uiPriority w:val="99"/>
    <w:semiHidden/>
    <w:rsid w:val="00C248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sv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10" Type="http://schemas.openxmlformats.org/officeDocument/2006/relationships/header" Target="header2.xml"/><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W:\azu\Vorlagen\ka-vm-2013\ka-lastenheft.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F29E8-FE88-4357-90C7-7BC3D7E36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ka-lastenheft.dotx</Template>
  <TotalTime>0</TotalTime>
  <Pages>11</Pages>
  <Words>2534</Words>
  <Characters>15968</Characters>
  <Application>Microsoft Office Word</Application>
  <DocSecurity>0</DocSecurity>
  <Lines>133</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Lastenheft</vt:lpstr>
      <vt:lpstr>Lastenheft</vt:lpstr>
    </vt:vector>
  </TitlesOfParts>
  <Company>IAS Universität Stuttgart</Company>
  <LinksUpToDate>false</LinksUpToDate>
  <CharactersWithSpaces>18466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Lastenheft</dc:title>
  <dc:subject>&lt;Thema der Arbeit&gt;</dc:subject>
  <dc:creator>Desirée Vögeli; Benjamin Maschler</dc:creator>
  <cp:keywords/>
  <cp:lastModifiedBy>Simon Kamm</cp:lastModifiedBy>
  <cp:revision>20</cp:revision>
  <cp:lastPrinted>2017-05-12T11:40:00Z</cp:lastPrinted>
  <dcterms:created xsi:type="dcterms:W3CDTF">2017-05-30T07:16:00Z</dcterms:created>
  <dcterms:modified xsi:type="dcterms:W3CDTF">2019-08-23T16:11:00Z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ies>
</file>