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4"/>
        </w:tabs>
        <w:spacing w:after="0"/>
        <w:rPr>
          <w:rFonts w:cs="Tahoma"/>
          <w:lang w:val="en-US"/>
        </w:rPr>
      </w:pPr>
      <w:bookmarkStart w:id="0" w:name="_Hlk480813797"/>
      <w:bookmarkEnd w:id="0"/>
    </w:p>
    <w:p>
      <w:pPr>
        <w:spacing w:after="0" w:line="240" w:lineRule="auto"/>
        <w:jc w:val="center"/>
        <w:rPr>
          <w:sz w:val="52"/>
          <w:szCs w:val="52"/>
          <w:lang w:val="en-US"/>
        </w:rPr>
      </w:pPr>
      <w:r>
        <w:rPr>
          <w:lang w:val="en-US" w:eastAsia="zh-CN"/>
        </w:rPr>
        <w:drawing>
          <wp:inline distT="0" distB="0" distL="0" distR="0">
            <wp:extent cx="4667250" cy="1514475"/>
            <wp:effectExtent l="0" t="0" r="0" b="9525"/>
            <wp:docPr id="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8" b="5345"/>
                    <a:stretch>
                      <a:fillRect/>
                    </a:stretch>
                  </pic:blipFill>
                  <pic:spPr>
                    <a:xfrm>
                      <a:off x="0" y="0"/>
                      <a:ext cx="4673279" cy="151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ind w:left="234" w:hanging="234"/>
        <w:rPr>
          <w:rFonts w:cs="Tahoma"/>
          <w:lang w:val="en-US"/>
        </w:r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18415</wp:posOffset>
                </wp:positionV>
                <wp:extent cx="7694295" cy="2159635"/>
                <wp:effectExtent l="0" t="0" r="20955" b="12065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4295" cy="2159635"/>
                        </a:xfrm>
                        <a:prstGeom prst="rect">
                          <a:avLst/>
                        </a:prstGeom>
                        <a:solidFill>
                          <a:srgbClr val="FC64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RRAP 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echnical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roposal 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24"/>
                                <w:sz w:val="92"/>
                                <w:szCs w:val="9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 HCE VCPCS v181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1.95pt;margin-top:1.45pt;height:170.05pt;width:605.85pt;z-index:-251657216;v-text-anchor:middle;mso-width-relative:page;mso-height-relative:page;" fillcolor="#FC6400" filled="t" stroked="t" coordsize="21600,21600" o:gfxdata="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lGhpu1wAAAAsBAAAPAAAAAAAAAAEAIAAAADgAAABkcnMvZG93bnJldi54bWxQ&#10;SwECFAAUAAAACACHTuJA+LeBHBsCAAAxBAAADgAAAAAAAAABACAAAAA8AQAAZHJzL2Uyb0RvYy54&#10;bWxQSwUGAAAAAAYABgBZAQAAy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RRAP 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echnical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roposal 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24"/>
                          <w:sz w:val="92"/>
                          <w:szCs w:val="9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 HCE VCPCS v181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5910"/>
        </w:tabs>
        <w:spacing w:after="0"/>
        <w:rPr>
          <w:rFonts w:cs="Tahoma"/>
          <w:lang w:val="en-US"/>
        </w:rPr>
      </w:pPr>
      <w:r>
        <w:rPr>
          <w:rFonts w:cs="Tahoma"/>
          <w:lang w:val="en-US"/>
        </w:rPr>
        <w:tab/>
      </w: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tabs>
          <w:tab w:val="left" w:pos="234"/>
        </w:tabs>
        <w:spacing w:after="0"/>
        <w:rPr>
          <w:rFonts w:cs="Tahoma"/>
          <w:lang w:val="en-US"/>
        </w:rPr>
      </w:pPr>
    </w:p>
    <w:p>
      <w:pPr>
        <w:pStyle w:val="35"/>
        <w:rPr>
          <w:lang w:val="en-US"/>
        </w:rPr>
      </w:pPr>
    </w:p>
    <w:p>
      <w:pPr>
        <w:pStyle w:val="35"/>
        <w:rPr>
          <w:lang w:val="en-US"/>
        </w:rPr>
      </w:pPr>
    </w:p>
    <w:p>
      <w:pPr>
        <w:pStyle w:val="35"/>
        <w:rPr>
          <w:b/>
          <w:sz w:val="18"/>
          <w:lang w:val="en-US"/>
        </w:rPr>
      </w:pPr>
    </w:p>
    <w:p>
      <w:pPr>
        <w:pStyle w:val="35"/>
        <w:rPr>
          <w:szCs w:val="20"/>
          <w:lang w:val="en-US"/>
        </w:rPr>
      </w:pPr>
      <w:r>
        <w:rPr>
          <w:b/>
          <w:color w:val="4B4B4B"/>
          <w:szCs w:val="20"/>
          <w:lang w:val="en-US"/>
        </w:rPr>
        <w:t>Release date:</w:t>
      </w:r>
      <w:r>
        <w:rPr>
          <w:b/>
          <w:color w:val="4B4B4B"/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</w:rPr>
        <w:t>12</w:t>
      </w:r>
      <w:r>
        <w:rPr>
          <w:szCs w:val="20"/>
          <w:lang w:val="en-US"/>
        </w:rPr>
        <w:t>/</w:t>
      </w:r>
      <w:r>
        <w:rPr>
          <w:szCs w:val="20"/>
        </w:rPr>
        <w:t>28</w:t>
      </w:r>
      <w:r>
        <w:rPr>
          <w:szCs w:val="20"/>
          <w:lang w:val="en-US"/>
        </w:rPr>
        <w:t>/18</w:t>
      </w:r>
    </w:p>
    <w:p>
      <w:pPr>
        <w:pStyle w:val="35"/>
        <w:rPr>
          <w:szCs w:val="20"/>
          <w:lang w:val="en-US"/>
        </w:rPr>
      </w:pPr>
      <w:r>
        <w:rPr>
          <w:b/>
          <w:color w:val="4B4B4B"/>
          <w:szCs w:val="20"/>
          <w:lang w:val="en-US"/>
        </w:rPr>
        <w:t>Document ID:</w:t>
      </w:r>
      <w:bookmarkStart w:id="1" w:name="ReplaceFileNo"/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bookmarkEnd w:id="1"/>
      <w:r>
        <w:rPr>
          <w:szCs w:val="20"/>
          <w:lang w:val="en-US"/>
        </w:rPr>
        <w:tab/>
      </w:r>
      <w:r>
        <w:rPr>
          <w:rFonts w:hint="eastAsia"/>
          <w:szCs w:val="20"/>
          <w:lang w:val="en-US"/>
        </w:rPr>
        <w:t xml:space="preserve">RRAP </w:t>
      </w:r>
      <w:r>
        <w:rPr>
          <w:rFonts w:hint="default"/>
          <w:szCs w:val="20"/>
        </w:rPr>
        <w:t>T</w:t>
      </w:r>
      <w:r>
        <w:rPr>
          <w:rFonts w:hint="eastAsia"/>
          <w:szCs w:val="20"/>
          <w:lang w:val="en-US"/>
        </w:rPr>
        <w:t xml:space="preserve">echnical </w:t>
      </w:r>
      <w:r>
        <w:rPr>
          <w:rFonts w:hint="default"/>
          <w:szCs w:val="20"/>
        </w:rPr>
        <w:t>P</w:t>
      </w:r>
      <w:bookmarkStart w:id="22" w:name="_GoBack"/>
      <w:bookmarkEnd w:id="22"/>
      <w:r>
        <w:rPr>
          <w:rFonts w:hint="eastAsia"/>
          <w:szCs w:val="20"/>
          <w:lang w:val="en-US"/>
        </w:rPr>
        <w:t>roposal For HCE VCPCS v181</w:t>
      </w:r>
      <w:r>
        <w:rPr>
          <w:szCs w:val="20"/>
          <w:lang w:val="en-US"/>
        </w:rPr>
        <w:t xml:space="preserve"> – M0</w:t>
      </w:r>
    </w:p>
    <w:p>
      <w:pPr>
        <w:pStyle w:val="35"/>
        <w:rPr>
          <w:szCs w:val="20"/>
          <w:highlight w:val="none"/>
        </w:rPr>
      </w:pPr>
      <w:r>
        <w:rPr>
          <w:b/>
          <w:color w:val="4B4B4B"/>
          <w:szCs w:val="20"/>
          <w:lang w:val="en-US"/>
        </w:rPr>
        <w:t>Customer reference:</w:t>
      </w:r>
      <w:r>
        <w:rPr>
          <w:color w:val="808080" w:themeColor="text1" w:themeTint="80"/>
          <w:szCs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highlight w:val="none"/>
          <w:lang w:val="en-US"/>
        </w:rPr>
        <w:t xml:space="preserve">Mr. </w:t>
      </w:r>
      <w:r>
        <w:rPr>
          <w:szCs w:val="20"/>
          <w:highlight w:val="none"/>
        </w:rPr>
        <w:t>Kelvin CHUN</w:t>
      </w:r>
    </w:p>
    <w:p>
      <w:pPr>
        <w:pStyle w:val="35"/>
        <w:ind w:left="2832" w:firstLine="1408" w:firstLineChars="0"/>
        <w:rPr>
          <w:szCs w:val="20"/>
          <w:highlight w:val="none"/>
        </w:rPr>
      </w:pPr>
      <w:r>
        <w:rPr>
          <w:szCs w:val="20"/>
          <w:highlight w:val="none"/>
        </w:rPr>
        <w:t>900 Metro Center Blvd</w:t>
      </w:r>
    </w:p>
    <w:p>
      <w:pPr>
        <w:pStyle w:val="35"/>
        <w:ind w:left="2832" w:firstLine="1408" w:firstLineChars="0"/>
        <w:rPr>
          <w:szCs w:val="20"/>
          <w:highlight w:val="none"/>
        </w:rPr>
      </w:pPr>
      <w:r>
        <w:rPr>
          <w:szCs w:val="20"/>
          <w:highlight w:val="none"/>
        </w:rPr>
        <w:t>94404 Foster City, CA</w:t>
      </w:r>
    </w:p>
    <w:p>
      <w:pPr>
        <w:pStyle w:val="35"/>
        <w:ind w:left="2832" w:firstLine="1408" w:firstLineChars="0"/>
        <w:rPr>
          <w:szCs w:val="20"/>
          <w:highlight w:val="none"/>
        </w:rPr>
      </w:pPr>
      <w:r>
        <w:rPr>
          <w:szCs w:val="20"/>
          <w:highlight w:val="none"/>
        </w:rPr>
        <w:t>UNITED STATES</w:t>
      </w:r>
    </w:p>
    <w:p>
      <w:pPr>
        <w:pStyle w:val="35"/>
      </w:pPr>
    </w:p>
    <w:p>
      <w:pPr>
        <w:pStyle w:val="35"/>
        <w:rPr>
          <w:szCs w:val="20"/>
          <w:lang w:val="en-US"/>
        </w:rPr>
      </w:pPr>
      <w:r>
        <w:rPr>
          <w:b/>
          <w:color w:val="4B4B4B"/>
          <w:szCs w:val="20"/>
          <w:lang w:val="en-US"/>
        </w:rPr>
        <w:t>Date performed</w:t>
      </w:r>
      <w:r>
        <w:rPr>
          <w:b/>
          <w:color w:val="4B4B4B"/>
          <w:szCs w:val="20"/>
          <w:lang w:val="en-US"/>
        </w:rPr>
        <w:tab/>
      </w:r>
      <w:r>
        <w:rPr>
          <w:b/>
          <w:color w:val="4B4B4B"/>
          <w:szCs w:val="20"/>
          <w:lang w:val="en-US"/>
        </w:rPr>
        <w:t xml:space="preserve"> </w:t>
      </w:r>
      <w:r>
        <w:rPr>
          <w:b/>
          <w:color w:val="4B4B4B"/>
          <w:szCs w:val="20"/>
        </w:rPr>
        <w:t xml:space="preserve">    </w:t>
      </w:r>
      <w:r>
        <w:rPr>
          <w:b/>
          <w:color w:val="4B4B4B"/>
          <w:szCs w:val="20"/>
          <w:lang w:val="en-US"/>
        </w:rPr>
        <w:t>Start: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</w:rPr>
        <w:t>12</w:t>
      </w:r>
      <w:r>
        <w:rPr>
          <w:szCs w:val="20"/>
          <w:lang w:val="en-US"/>
        </w:rPr>
        <w:t>/</w:t>
      </w:r>
      <w:r>
        <w:rPr>
          <w:szCs w:val="20"/>
        </w:rPr>
        <w:t>26</w:t>
      </w:r>
      <w:r>
        <w:rPr>
          <w:szCs w:val="20"/>
          <w:lang w:val="en-US"/>
        </w:rPr>
        <w:t>/18</w:t>
      </w:r>
    </w:p>
    <w:p>
      <w:pPr>
        <w:pStyle w:val="35"/>
        <w:rPr>
          <w:szCs w:val="20"/>
          <w:lang w:val="en-US"/>
        </w:rPr>
      </w:pPr>
      <w:r>
        <w:rPr>
          <w:b/>
          <w:color w:val="FFFFFF" w:themeColor="background1"/>
          <w:szCs w:val="20"/>
          <w:lang w:val="en-US"/>
          <w14:textFill>
            <w14:solidFill>
              <w14:schemeClr w14:val="bg1"/>
            </w14:solidFill>
          </w14:textFill>
        </w:rPr>
        <w:t xml:space="preserve">Date test performed at </w:t>
      </w:r>
      <w:r>
        <w:rPr>
          <w:b/>
          <w:color w:val="4B4B4B"/>
          <w:szCs w:val="20"/>
          <w:lang w:val="en-US"/>
        </w:rPr>
        <w:t>End:</w:t>
      </w:r>
      <w:r>
        <w:rPr>
          <w:b/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</w:rPr>
        <w:t>12</w:t>
      </w:r>
      <w:r>
        <w:rPr>
          <w:szCs w:val="20"/>
          <w:lang w:val="en-US"/>
        </w:rPr>
        <w:t>/</w:t>
      </w:r>
      <w:r>
        <w:rPr>
          <w:szCs w:val="20"/>
        </w:rPr>
        <w:t>28</w:t>
      </w:r>
      <w:r>
        <w:rPr>
          <w:szCs w:val="20"/>
          <w:lang w:val="en-US"/>
        </w:rPr>
        <w:t>/18</w:t>
      </w: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p>
      <w:pPr>
        <w:pStyle w:val="35"/>
        <w:rPr>
          <w:b/>
          <w:u w:val="single"/>
          <w:lang w:val="en-US"/>
        </w:rPr>
      </w:pPr>
    </w:p>
    <w:tbl>
      <w:tblPr>
        <w:tblStyle w:val="24"/>
        <w:tblW w:w="9628" w:type="dxa"/>
        <w:jc w:val="center"/>
        <w:tblInd w:w="0" w:type="dxa"/>
        <w:tbl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color="4B4B4B" w:sz="4" w:space="0"/>
          <w:insideV w:val="single" w:color="4B4B4B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28"/>
      </w:tblGrid>
      <w:tr>
        <w:tblPrEx>
          <w:tblBorders>
            <w:top w:val="single" w:color="4B4B4B" w:sz="4" w:space="0"/>
            <w:left w:val="single" w:color="4B4B4B" w:sz="4" w:space="0"/>
            <w:bottom w:val="single" w:color="4B4B4B" w:sz="4" w:space="0"/>
            <w:right w:val="single" w:color="4B4B4B" w:sz="4" w:space="0"/>
            <w:insideH w:val="single" w:color="4B4B4B" w:sz="4" w:space="0"/>
            <w:insideV w:val="single" w:color="4B4B4B" w:sz="4" w:space="0"/>
          </w:tblBorders>
          <w:tblLayout w:type="fixed"/>
        </w:tblPrEx>
        <w:trPr>
          <w:jc w:val="center"/>
        </w:trPr>
        <w:tc>
          <w:tcPr>
            <w:tcW w:w="9628" w:type="dxa"/>
          </w:tcPr>
          <w:p>
            <w:pPr>
              <w:pStyle w:val="35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This document consists of </w:t>
            </w:r>
            <w:r>
              <w:rPr>
                <w:sz w:val="18"/>
              </w:rPr>
              <w:t xml:space="preserve">10 </w:t>
            </w:r>
            <w:r>
              <w:rPr>
                <w:sz w:val="18"/>
                <w:lang w:val="en-US"/>
              </w:rPr>
              <w:t>pages of which 0 are appendices.</w:t>
            </w:r>
          </w:p>
        </w:tc>
      </w:tr>
    </w:tbl>
    <w:p>
      <w:pPr>
        <w:pStyle w:val="35"/>
        <w:rPr>
          <w:b/>
          <w:u w:val="single"/>
          <w:lang w:val="en-US"/>
        </w:rPr>
      </w:pPr>
      <w:r>
        <w:rPr>
          <w:lang w:val="en-US" w:bidi="en-US"/>
        </w:rPr>
        <w:br w:type="page"/>
      </w:r>
    </w:p>
    <w:p>
      <w:pPr>
        <w:pStyle w:val="54"/>
        <w:rPr>
          <w:lang w:val="en-US"/>
        </w:rPr>
      </w:pPr>
      <w:bookmarkStart w:id="2" w:name="_Toc414346825"/>
      <w:r>
        <w:rPr>
          <w:lang w:val="en-US"/>
        </w:rPr>
        <w:t>This page intentionally left blank.</w:t>
      </w:r>
      <w:bookmarkEnd w:id="2"/>
      <w:r>
        <w:rPr>
          <w:lang w:val="en-US"/>
        </w:rPr>
        <w:br w:type="page"/>
      </w:r>
    </w:p>
    <w:p>
      <w:pPr>
        <w:pStyle w:val="54"/>
        <w:rPr>
          <w:lang w:val="en-US"/>
        </w:rPr>
      </w:pPr>
      <w:r>
        <w:rPr>
          <w:lang w:val="en-US"/>
        </w:rPr>
        <w:t>Document History</w:t>
      </w:r>
    </w:p>
    <w:p>
      <w:pPr>
        <w:pStyle w:val="35"/>
        <w:rPr>
          <w:lang w:val="en-US"/>
        </w:rPr>
      </w:pPr>
      <w:r>
        <w:rPr>
          <w:lang w:val="en-US"/>
        </w:rPr>
        <w:t>Report version history and changes per version:</w:t>
      </w:r>
    </w:p>
    <w:p>
      <w:pPr>
        <w:pStyle w:val="35"/>
        <w:rPr>
          <w:sz w:val="8"/>
          <w:lang w:val="en-US"/>
        </w:rPr>
      </w:pPr>
    </w:p>
    <w:tbl>
      <w:tblPr>
        <w:tblStyle w:val="28"/>
        <w:tblW w:w="9561" w:type="dxa"/>
        <w:tblInd w:w="0" w:type="dxa"/>
        <w:tbl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color="4B4B4B" w:sz="4" w:space="0"/>
          <w:insideV w:val="single" w:color="4B4B4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283"/>
        <w:gridCol w:w="5756"/>
        <w:gridCol w:w="1627"/>
      </w:tblGrid>
      <w:tr>
        <w:tblPrEx>
          <w:tblBorders>
            <w:top w:val="single" w:color="4B4B4B" w:sz="4" w:space="0"/>
            <w:left w:val="single" w:color="4B4B4B" w:sz="4" w:space="0"/>
            <w:bottom w:val="single" w:color="4B4B4B" w:sz="4" w:space="0"/>
            <w:right w:val="single" w:color="4B4B4B" w:sz="4" w:space="0"/>
            <w:insideH w:val="single" w:color="4B4B4B" w:sz="4" w:space="0"/>
            <w:insideV w:val="single" w:color="4B4B4B" w:sz="4" w:space="0"/>
          </w:tblBorders>
          <w:tblLayout w:type="fixed"/>
        </w:tblPrEx>
        <w:trPr>
          <w:cantSplit/>
          <w:tblHeader/>
        </w:trPr>
        <w:tc>
          <w:tcPr>
            <w:tcW w:w="895" w:type="dxa"/>
            <w:tcBorders>
              <w:top w:val="single" w:color="4B4B4B" w:sz="4" w:space="0"/>
              <w:left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6600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Theme="majorEastAsia" w:cstheme="majorBidi"/>
                <w:b/>
                <w:bCs/>
                <w:color w:val="F2F2F2"/>
                <w:szCs w:val="20"/>
                <w:lang w:val="en-US" w:eastAsia="es-ES"/>
              </w:rPr>
            </w:pPr>
            <w:r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  <w:t>Version</w:t>
            </w:r>
          </w:p>
        </w:tc>
        <w:tc>
          <w:tcPr>
            <w:tcW w:w="1283" w:type="dxa"/>
            <w:tcBorders>
              <w:top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6600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</w:pPr>
            <w:r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  <w:t>Date</w:t>
            </w:r>
          </w:p>
        </w:tc>
        <w:tc>
          <w:tcPr>
            <w:tcW w:w="5756" w:type="dxa"/>
            <w:tcBorders>
              <w:top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6600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</w:pPr>
            <w:r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  <w:t>Details</w:t>
            </w:r>
          </w:p>
        </w:tc>
        <w:tc>
          <w:tcPr>
            <w:tcW w:w="1627" w:type="dxa"/>
            <w:tcBorders>
              <w:top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6600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</w:pPr>
            <w:r>
              <w:rPr>
                <w:rFonts w:ascii="Calibri" w:hAnsi="Calibri" w:eastAsiaTheme="majorEastAsia" w:cstheme="majorBidi"/>
                <w:b w:val="0"/>
                <w:bCs w:val="0"/>
                <w:color w:val="F2F2F2"/>
                <w:szCs w:val="20"/>
                <w:lang w:val="en-US" w:eastAsia="es-ES"/>
              </w:rPr>
              <w:t>Author</w:t>
            </w:r>
          </w:p>
        </w:tc>
      </w:tr>
      <w:tr>
        <w:tblPrEx>
          <w:tblBorders>
            <w:top w:val="single" w:color="4B4B4B" w:sz="4" w:space="0"/>
            <w:left w:val="single" w:color="4B4B4B" w:sz="4" w:space="0"/>
            <w:bottom w:val="single" w:color="4B4B4B" w:sz="4" w:space="0"/>
            <w:right w:val="single" w:color="4B4B4B" w:sz="4" w:space="0"/>
            <w:insideH w:val="single" w:color="4B4B4B" w:sz="4" w:space="0"/>
            <w:insideV w:val="single" w:color="4B4B4B" w:sz="4" w:space="0"/>
          </w:tblBorders>
          <w:tblLayout w:type="fixed"/>
        </w:tblPrEx>
        <w:trPr>
          <w:cantSplit/>
        </w:trPr>
        <w:tc>
          <w:tcPr>
            <w:tcW w:w="895" w:type="dxa"/>
            <w:tcBorders>
              <w:top w:val="single" w:color="4B4B4B" w:sz="4" w:space="0"/>
              <w:left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Theme="majorEastAsia" w:cstheme="majorBidi"/>
                <w:b w:val="0"/>
                <w:bCs w:val="0"/>
                <w:color w:val="auto"/>
                <w:szCs w:val="20"/>
                <w:lang w:val="en-US" w:eastAsia="es-ES"/>
              </w:rPr>
            </w:pPr>
            <w:r>
              <w:rPr>
                <w:rFonts w:ascii="Calibri" w:hAnsi="Calibri" w:eastAsiaTheme="majorEastAsia" w:cstheme="majorBidi"/>
                <w:b w:val="0"/>
                <w:bCs/>
                <w:szCs w:val="20"/>
                <w:lang w:val="en-US" w:eastAsia="es-ES"/>
              </w:rPr>
              <w:t>M0</w:t>
            </w:r>
          </w:p>
        </w:tc>
        <w:tc>
          <w:tcPr>
            <w:tcW w:w="1283" w:type="dxa"/>
            <w:tcBorders>
              <w:top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Theme="minorEastAsia"/>
                <w:szCs w:val="20"/>
                <w:lang w:val="en-US" w:eastAsia="es-ES"/>
              </w:rPr>
            </w:pPr>
            <w:r>
              <w:rPr>
                <w:rFonts w:ascii="Calibri" w:hAnsi="Calibri" w:eastAsiaTheme="minorEastAsia"/>
                <w:szCs w:val="20"/>
                <w:lang w:eastAsia="es-ES"/>
              </w:rPr>
              <w:t>12</w:t>
            </w:r>
            <w:r>
              <w:rPr>
                <w:rFonts w:ascii="Calibri" w:hAnsi="Calibri" w:eastAsiaTheme="minorEastAsia"/>
                <w:szCs w:val="20"/>
                <w:lang w:val="en-US" w:eastAsia="es-ES"/>
              </w:rPr>
              <w:t>/</w:t>
            </w:r>
            <w:r>
              <w:rPr>
                <w:rFonts w:ascii="Calibri" w:hAnsi="Calibri" w:eastAsiaTheme="minorEastAsia"/>
                <w:szCs w:val="20"/>
                <w:lang w:eastAsia="es-ES"/>
              </w:rPr>
              <w:t>28</w:t>
            </w:r>
            <w:r>
              <w:rPr>
                <w:rFonts w:ascii="Calibri" w:hAnsi="Calibri" w:eastAsiaTheme="minorEastAsia"/>
                <w:szCs w:val="20"/>
                <w:lang w:val="en-US" w:eastAsia="es-ES"/>
              </w:rPr>
              <w:t>/2018</w:t>
            </w:r>
          </w:p>
        </w:tc>
        <w:tc>
          <w:tcPr>
            <w:tcW w:w="5756" w:type="dxa"/>
            <w:tcBorders>
              <w:top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Theme="minorEastAsia"/>
                <w:szCs w:val="20"/>
                <w:lang w:val="en-US" w:eastAsia="es-ES"/>
              </w:rPr>
            </w:pPr>
            <w:r>
              <w:rPr>
                <w:rFonts w:ascii="Calibri" w:hAnsi="Calibri" w:eastAsiaTheme="minorEastAsia"/>
                <w:szCs w:val="20"/>
                <w:lang w:val="en-US" w:eastAsia="es-ES"/>
              </w:rPr>
              <w:t>Creation</w:t>
            </w:r>
          </w:p>
        </w:tc>
        <w:tc>
          <w:tcPr>
            <w:tcW w:w="1627" w:type="dxa"/>
            <w:tcBorders>
              <w:top w:val="single" w:color="4B4B4B" w:sz="4" w:space="0"/>
              <w:bottom w:val="single" w:color="4B4B4B" w:sz="4" w:space="0"/>
              <w:right w:val="single" w:color="4B4B4B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Theme="minorEastAsia"/>
                <w:szCs w:val="20"/>
                <w:lang w:eastAsia="es-ES"/>
              </w:rPr>
            </w:pPr>
            <w:r>
              <w:rPr>
                <w:rFonts w:ascii="Calibri" w:hAnsi="Calibri" w:eastAsiaTheme="minorEastAsia"/>
                <w:szCs w:val="20"/>
                <w:lang w:eastAsia="es-ES"/>
              </w:rPr>
              <w:t>Simon CHEN</w:t>
            </w:r>
          </w:p>
        </w:tc>
      </w:tr>
    </w:tbl>
    <w:p>
      <w:pPr>
        <w:pStyle w:val="35"/>
        <w:rPr>
          <w:lang w:val="en-US"/>
        </w:rPr>
      </w:pPr>
    </w:p>
    <w:p>
      <w:pPr>
        <w:pStyle w:val="35"/>
        <w:rPr>
          <w:b/>
          <w:smallCaps/>
          <w:sz w:val="28"/>
          <w:lang w:val="en-US" w:bidi="en-US"/>
        </w:rPr>
      </w:pPr>
      <w:r>
        <w:rPr>
          <w:lang w:val="en-US"/>
        </w:rPr>
        <w:br w:type="page"/>
      </w:r>
    </w:p>
    <w:p>
      <w:pPr>
        <w:pStyle w:val="54"/>
        <w:rPr>
          <w:lang w:val="en-US"/>
        </w:rPr>
      </w:pPr>
      <w:r>
        <w:rPr>
          <w:lang w:val="en-US"/>
        </w:rPr>
        <w:t>Contents</w:t>
      </w:r>
    </w:p>
    <w:sdt>
      <w:sdtPr>
        <w:rPr>
          <w:lang w:val="en-US" w:eastAsia="en-US"/>
        </w:rPr>
        <w:id w:val="638378911"/>
      </w:sdtPr>
      <w:sdtEndPr>
        <w:rPr>
          <w:b/>
          <w:bCs/>
          <w:lang w:val="en-US" w:eastAsia="en-US"/>
        </w:rPr>
      </w:sdtEndPr>
      <w:sdtContent>
        <w:p>
          <w:pPr>
            <w:pStyle w:val="37"/>
            <w:rPr>
              <w:lang w:val="en-US"/>
            </w:rPr>
          </w:pPr>
        </w:p>
        <w:p>
          <w:pPr>
            <w:pStyle w:val="12"/>
            <w:tabs>
              <w:tab w:val="right" w:leader="dot" w:pos="9638"/>
              <w:tab w:val="clear" w:pos="660"/>
              <w:tab w:val="clear" w:pos="9639"/>
            </w:tabs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HYPERLINK \l _Toc1082393902 </w:instrText>
          </w:r>
          <w:r>
            <w:rPr>
              <w:lang w:val="en-US"/>
            </w:rPr>
            <w:fldChar w:fldCharType="separate"/>
          </w:r>
          <w:r>
            <w:rPr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:lang w:val="en-US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 </w:t>
          </w:r>
          <w:r>
            <w:t>Glossary</w:t>
          </w:r>
          <w:r>
            <w:tab/>
          </w:r>
          <w:r>
            <w:fldChar w:fldCharType="begin"/>
          </w:r>
          <w:r>
            <w:instrText xml:space="preserve"> PAGEREF _Toc1082393902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  <w:tab w:val="clear" w:pos="660"/>
              <w:tab w:val="clear" w:pos="9639"/>
            </w:tabs>
          </w:pPr>
          <w:r>
            <w:rPr>
              <w:bCs/>
              <w:lang w:val="en-US"/>
            </w:rPr>
            <w:fldChar w:fldCharType="begin"/>
          </w:r>
          <w:r>
            <w:rPr>
              <w:bCs/>
              <w:lang w:val="en-US"/>
            </w:rPr>
            <w:instrText xml:space="preserve"> HYPERLINK \l _Toc460337177 </w:instrText>
          </w:r>
          <w:r>
            <w:rPr>
              <w:bCs/>
              <w:lang w:val="en-US"/>
            </w:rPr>
            <w:fldChar w:fldCharType="separate"/>
          </w:r>
          <w:r>
            <w:rPr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:lang w:val="en-US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 </w:t>
          </w:r>
          <w:r>
            <w:rPr>
              <w:rFonts w:hint="eastAsia"/>
              <w:lang w:val="en-US"/>
            </w:rPr>
            <w:t>How does the RRAP work?</w:t>
          </w:r>
          <w:r>
            <w:tab/>
          </w:r>
          <w:r>
            <w:fldChar w:fldCharType="begin"/>
          </w:r>
          <w:r>
            <w:instrText xml:space="preserve"> PAGEREF _Toc460337177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  <w:tab w:val="clear" w:pos="660"/>
              <w:tab w:val="clear" w:pos="9639"/>
            </w:tabs>
          </w:pPr>
          <w:r>
            <w:rPr>
              <w:bCs/>
              <w:lang w:val="en-US"/>
            </w:rPr>
            <w:fldChar w:fldCharType="begin"/>
          </w:r>
          <w:r>
            <w:rPr>
              <w:bCs/>
              <w:lang w:val="en-US"/>
            </w:rPr>
            <w:instrText xml:space="preserve"> HYPERLINK \l _Toc1650837345 </w:instrText>
          </w:r>
          <w:r>
            <w:rPr>
              <w:bCs/>
              <w:lang w:val="en-US"/>
            </w:rPr>
            <w:fldChar w:fldCharType="separate"/>
          </w:r>
          <w:r>
            <w:rPr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:lang w:val="en-US" w:bidi="en-US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 </w:t>
          </w:r>
          <w:r>
            <w:rPr>
              <w:rFonts w:hint="eastAsia"/>
              <w:lang w:val="en-US" w:bidi="en-US"/>
            </w:rPr>
            <w:t>What Applus+ needs before starting to develop</w:t>
          </w:r>
          <w:r>
            <w:rPr>
              <w:rFonts w:hint="default"/>
              <w:lang w:bidi="en-US"/>
            </w:rPr>
            <w:t>?</w:t>
          </w:r>
          <w:r>
            <w:tab/>
          </w:r>
          <w:r>
            <w:fldChar w:fldCharType="begin"/>
          </w:r>
          <w:r>
            <w:instrText xml:space="preserve"> PAGEREF _Toc1650837345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  <w:tab w:val="clear" w:pos="660"/>
              <w:tab w:val="clear" w:pos="9639"/>
            </w:tabs>
          </w:pPr>
          <w:r>
            <w:rPr>
              <w:bCs/>
              <w:lang w:val="en-US"/>
            </w:rPr>
            <w:fldChar w:fldCharType="begin"/>
          </w:r>
          <w:r>
            <w:rPr>
              <w:bCs/>
              <w:lang w:val="en-US"/>
            </w:rPr>
            <w:instrText xml:space="preserve"> HYPERLINK \l _Toc134538175 </w:instrText>
          </w:r>
          <w:r>
            <w:rPr>
              <w:bCs/>
              <w:lang w:val="en-US"/>
            </w:rPr>
            <w:fldChar w:fldCharType="separate"/>
          </w:r>
          <w:r>
            <w:rPr>
              <w:rFonts w:hint="eastAsia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:lang w:val="es-ES" w:bidi="en-US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 </w:t>
          </w:r>
          <w:r>
            <w:rPr>
              <w:rFonts w:hint="eastAsia"/>
              <w:lang w:val="es-ES" w:bidi="en-US"/>
            </w:rPr>
            <w:t>How does Applus+ verify RRAP method</w:t>
          </w:r>
          <w:r>
            <w:rPr>
              <w:rFonts w:hint="default"/>
              <w:lang w:bidi="en-US"/>
            </w:rPr>
            <w:t>?</w:t>
          </w:r>
          <w:r>
            <w:tab/>
          </w:r>
          <w:r>
            <w:fldChar w:fldCharType="begin"/>
          </w:r>
          <w:r>
            <w:instrText xml:space="preserve"> PAGEREF _Toc134538175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en-US"/>
            </w:rPr>
            <w:fldChar w:fldCharType="end"/>
          </w:r>
        </w:p>
        <w:p>
          <w:pPr>
            <w:rPr>
              <w:b/>
              <w:bCs/>
              <w:lang w:val="en-US"/>
            </w:rPr>
          </w:pPr>
          <w:r>
            <w:rPr>
              <w:bCs/>
              <w:lang w:val="en-US"/>
            </w:rPr>
            <w:fldChar w:fldCharType="end"/>
          </w:r>
        </w:p>
      </w:sdtContent>
    </w:sdt>
    <w:p>
      <w:pPr>
        <w:rPr>
          <w:lang w:val="en-US"/>
        </w:rPr>
      </w:pPr>
    </w:p>
    <w:p>
      <w:pPr>
        <w:rPr>
          <w:rFonts w:ascii="Open Sans Semibold" w:hAnsi="Open Sans Semibold" w:eastAsiaTheme="majorEastAsia" w:cstheme="majorBidi"/>
          <w:bCs/>
          <w:color w:val="FF6600"/>
          <w:sz w:val="36"/>
          <w:lang w:val="en-US"/>
        </w:rPr>
      </w:pPr>
      <w:r>
        <w:rPr>
          <w:lang w:val="en-US"/>
        </w:rPr>
        <w:br w:type="page"/>
      </w:r>
    </w:p>
    <w:p>
      <w:pPr>
        <w:pStyle w:val="40"/>
        <w:ind w:left="360"/>
        <w:rPr>
          <w:lang w:val="en-US"/>
        </w:rPr>
      </w:pPr>
      <w:bookmarkStart w:id="3" w:name="_Toc1082393902"/>
      <w:r>
        <w:t>Glossary</w:t>
      </w:r>
      <w:bookmarkEnd w:id="3"/>
    </w:p>
    <w:tbl>
      <w:tblPr>
        <w:tblStyle w:val="25"/>
        <w:tblW w:w="9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5364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364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Definition</w:t>
            </w:r>
          </w:p>
        </w:tc>
        <w:tc>
          <w:tcPr>
            <w:tcW w:w="248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Owner</w:t>
            </w:r>
          </w:p>
        </w:tc>
      </w:tr>
      <w:tr>
        <w:tblPrEx>
          <w:tblLayout w:type="fixed"/>
        </w:tblPrEx>
        <w:tc>
          <w:tcPr>
            <w:tcW w:w="124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RRAP</w:t>
            </w:r>
          </w:p>
        </w:tc>
        <w:tc>
          <w:tcPr>
            <w:tcW w:w="5364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Report Review Automation Program Tool developed to verify test reports</w:t>
            </w:r>
          </w:p>
        </w:tc>
        <w:tc>
          <w:tcPr>
            <w:tcW w:w="248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Applus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Tool</w:t>
            </w:r>
          </w:p>
        </w:tc>
        <w:tc>
          <w:tcPr>
            <w:tcW w:w="5364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Tool developed by ICCSolutions (or similar) to execute test cases on the DUT and provide test report/s of the results for the test session.</w:t>
            </w:r>
          </w:p>
        </w:tc>
        <w:tc>
          <w:tcPr>
            <w:tcW w:w="248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ICCSolutions (or similar)</w:t>
            </w:r>
          </w:p>
        </w:tc>
      </w:tr>
      <w:tr>
        <w:tblPrEx>
          <w:tblLayout w:type="fixed"/>
        </w:tblPrEx>
        <w:tc>
          <w:tcPr>
            <w:tcW w:w="124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DUT</w:t>
            </w:r>
          </w:p>
        </w:tc>
        <w:tc>
          <w:tcPr>
            <w:tcW w:w="5364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Device Under Test</w:t>
            </w:r>
          </w:p>
        </w:tc>
        <w:tc>
          <w:tcPr>
            <w:tcW w:w="248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HCE Developer</w:t>
            </w:r>
          </w:p>
        </w:tc>
      </w:tr>
    </w:tbl>
    <w:p>
      <w:pPr>
        <w:pStyle w:val="35"/>
        <w:ind w:left="700" w:leftChars="0" w:firstLine="700" w:firstLineChars="0"/>
      </w:pPr>
      <w:r>
        <w:br w:type="page"/>
      </w:r>
    </w:p>
    <w:p>
      <w:pPr>
        <w:pStyle w:val="40"/>
        <w:ind w:left="360"/>
        <w:rPr>
          <w:lang w:val="en-US"/>
        </w:rPr>
      </w:pPr>
      <w:bookmarkStart w:id="4" w:name="_Toc460337177"/>
      <w:bookmarkStart w:id="5" w:name="_Toc480813446"/>
      <w:bookmarkStart w:id="6" w:name="_Toc417365358"/>
      <w:r>
        <w:rPr>
          <w:rFonts w:hint="eastAsia"/>
          <w:lang w:val="en-US"/>
        </w:rPr>
        <w:t>How does the RRAP work?</w:t>
      </w:r>
      <w:bookmarkEnd w:id="4"/>
    </w:p>
    <w:p>
      <w:pPr>
        <w:jc w:val="left"/>
      </w:pPr>
      <w:r>
        <w:t>The working method of RRAP for HCE VCPCS is shown as below:</w:t>
      </w:r>
      <w:r>
        <w:br w:type="textWrapping"/>
      </w:r>
      <w:r>
        <w:drawing>
          <wp:inline distT="0" distB="0" distL="114300" distR="114300">
            <wp:extent cx="6011545" cy="403225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The orange part is done by RRAP which is developed by Applus+:</w:t>
      </w:r>
    </w:p>
    <w:p>
      <w:pPr>
        <w:numPr>
          <w:ilvl w:val="0"/>
          <w:numId w:val="2"/>
        </w:numPr>
        <w:ind w:left="840"/>
        <w:jc w:val="left"/>
      </w:pPr>
      <w:r>
        <w:rPr>
          <w:rFonts w:hint="eastAsia"/>
          <w:b/>
          <w:bCs/>
        </w:rPr>
        <w:t>Determine Report number</w:t>
      </w:r>
      <w:r>
        <w:t>: Based on three</w:t>
      </w:r>
      <w:r>
        <w:t xml:space="preserve"> </w:t>
      </w:r>
      <w:r>
        <w:t>(3) special features</w:t>
      </w:r>
      <w:r>
        <w:rPr>
          <w:rStyle w:val="23"/>
        </w:rPr>
        <w:footnoteReference w:id="0"/>
      </w:r>
      <w:r>
        <w:t xml:space="preserve"> in ICS of product, the RRAP tool will determine how many reports are needed for this product and which feature configuration the product shall perform in each report.</w:t>
      </w:r>
    </w:p>
    <w:p>
      <w:pPr>
        <w:numPr>
          <w:ilvl w:val="0"/>
          <w:numId w:val="2"/>
        </w:numPr>
        <w:ind w:left="840"/>
        <w:jc w:val="left"/>
      </w:pPr>
      <w:r>
        <w:rPr>
          <w:b/>
          <w:bCs/>
        </w:rPr>
        <w:t xml:space="preserve">Test Case Filtering: </w:t>
      </w:r>
      <w:r>
        <w:t>is mainly consist of three steps:</w:t>
      </w:r>
    </w:p>
    <w:p>
      <w:pPr>
        <w:numPr>
          <w:ilvl w:val="0"/>
          <w:numId w:val="3"/>
        </w:numPr>
        <w:ind w:left="1260"/>
        <w:jc w:val="left"/>
      </w:pPr>
      <w:r>
        <w:t>Compare ICS of product with each “ics_&lt;running number&gt;.xml”, and determine which ics profiles are SUPPORTED for this product.</w:t>
      </w:r>
    </w:p>
    <w:p>
      <w:pPr>
        <w:numPr>
          <w:ilvl w:val="0"/>
          <w:numId w:val="3"/>
        </w:numPr>
        <w:ind w:left="1260"/>
        <w:jc w:val="left"/>
      </w:pPr>
      <w:r>
        <w:t>Look into “perso_ICS_Mapping.xml” to get relationship between ics profiles and test cases, filtering those test cases which are required to be tested for this product.</w:t>
      </w:r>
    </w:p>
    <w:p>
      <w:pPr>
        <w:numPr>
          <w:ilvl w:val="0"/>
          <w:numId w:val="3"/>
        </w:numPr>
        <w:ind w:left="1260"/>
        <w:jc w:val="left"/>
      </w:pPr>
      <w:r>
        <w:t>Look into “filtering_exemption.xml” to exclude those test cases if the product supports corresponding features.</w:t>
      </w:r>
    </w:p>
    <w:p>
      <w:pPr>
        <w:numPr>
          <w:ilvl w:val="0"/>
          <w:numId w:val="0"/>
        </w:numPr>
        <w:ind w:left="840" w:leftChars="0"/>
        <w:jc w:val="left"/>
      </w:pPr>
    </w:p>
    <w:p>
      <w:pPr>
        <w:numPr>
          <w:ilvl w:val="0"/>
          <w:numId w:val="2"/>
        </w:numPr>
        <w:ind w:left="840"/>
        <w:jc w:val="left"/>
        <w:rPr>
          <w:b/>
          <w:bCs/>
        </w:rPr>
      </w:pPr>
      <w:r>
        <w:rPr>
          <w:b/>
          <w:bCs/>
        </w:rPr>
        <w:t xml:space="preserve">Export comparing results from RRAP tool: </w:t>
      </w:r>
      <w:r>
        <w:t>In this step, RRAP tool will export an output file which may contain following information:</w:t>
      </w:r>
    </w:p>
    <w:p>
      <w:pPr>
        <w:numPr>
          <w:ilvl w:val="0"/>
          <w:numId w:val="3"/>
        </w:numPr>
        <w:ind w:left="1260"/>
        <w:jc w:val="left"/>
      </w:pPr>
      <w:r>
        <w:t>Report number and product feature configuration</w:t>
      </w:r>
    </w:p>
    <w:p>
      <w:pPr>
        <w:numPr>
          <w:ilvl w:val="0"/>
          <w:numId w:val="3"/>
        </w:numPr>
        <w:ind w:left="1260"/>
        <w:jc w:val="left"/>
      </w:pPr>
      <w:r>
        <w:t>List of ALL test cases for each report</w:t>
      </w:r>
    </w:p>
    <w:p>
      <w:pPr>
        <w:numPr>
          <w:ilvl w:val="0"/>
          <w:numId w:val="3"/>
        </w:numPr>
        <w:ind w:left="1260"/>
        <w:jc w:val="left"/>
      </w:pPr>
      <w:r>
        <w:t>Test results generated from RRAP tool, for example: “PASS” if this test case needs to be tested, “NA” if this test case is not required for this product/report.</w:t>
      </w:r>
    </w:p>
    <w:p>
      <w:pPr>
        <w:numPr>
          <w:ilvl w:val="0"/>
          <w:numId w:val="3"/>
        </w:numPr>
        <w:ind w:left="1260"/>
        <w:jc w:val="left"/>
      </w:pPr>
      <w:r>
        <w:t>Test results generated by Test Tool</w:t>
      </w:r>
    </w:p>
    <w:p>
      <w:pPr>
        <w:numPr>
          <w:ilvl w:val="0"/>
          <w:numId w:val="3"/>
        </w:numPr>
        <w:ind w:left="1260"/>
        <w:jc w:val="left"/>
      </w:pPr>
      <w:r>
        <w:t>Comparison results: “True” if RRAP results and Test Tool results are the same, otherwise it will be “False”.</w:t>
      </w:r>
    </w:p>
    <w:p>
      <w:pPr>
        <w:jc w:val="left"/>
      </w:pPr>
    </w:p>
    <w:p>
      <w:pPr>
        <w:jc w:val="left"/>
      </w:pPr>
      <w:r>
        <w:t>The blue part shows the operation that user (expected to be VISA employee) of RRAP tool needs to perform:</w:t>
      </w:r>
    </w:p>
    <w:p>
      <w:pPr>
        <w:numPr>
          <w:ilvl w:val="0"/>
          <w:numId w:val="2"/>
        </w:numPr>
        <w:ind w:left="840"/>
        <w:jc w:val="left"/>
        <w:rPr>
          <w:b/>
          <w:bCs/>
        </w:rPr>
      </w:pPr>
      <w:r>
        <w:rPr>
          <w:b/>
          <w:bCs/>
        </w:rPr>
        <w:t xml:space="preserve">Import ICS of DUT &amp; Import Test Report/s: </w:t>
      </w:r>
      <w:r>
        <w:rPr>
          <w:bCs/>
        </w:rPr>
        <w:t>a simple user interface is shown below as a demo. It will be user-friendly and easy to understand.</w:t>
      </w:r>
    </w:p>
    <w:p>
      <w:pPr>
        <w:ind w:left="420" w:firstLine="420"/>
        <w:jc w:val="left"/>
      </w:pPr>
      <w:r>
        <w:drawing>
          <wp:inline distT="0" distB="0" distL="114300" distR="114300">
            <wp:extent cx="3374390" cy="21056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1219" r="563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/>
        <w:jc w:val="left"/>
        <w:rPr>
          <w:b/>
          <w:bCs/>
        </w:rPr>
      </w:pPr>
      <w:r>
        <w:rPr>
          <w:rFonts w:hint="eastAsia"/>
          <w:b/>
          <w:bCs/>
        </w:rPr>
        <w:t>Check the discrepancy reason indicated by RRA</w:t>
      </w:r>
      <w:r>
        <w:rPr>
          <w:b/>
          <w:bCs/>
        </w:rPr>
        <w:t>P</w:t>
      </w:r>
      <w:r>
        <w:rPr>
          <w:rFonts w:hint="eastAsia"/>
          <w:b/>
          <w:bCs/>
        </w:rPr>
        <w:t xml:space="preserve"> tool</w:t>
      </w:r>
      <w:r>
        <w:rPr>
          <w:b/>
          <w:bCs/>
        </w:rPr>
        <w:t xml:space="preserve">: </w:t>
      </w:r>
      <w:r>
        <w:rPr>
          <w:bCs/>
        </w:rPr>
        <w:t xml:space="preserve">if there is a discrepancy between RRAP result and Test Tool result, it will be shown as well with the logic used by the RRAP to determine </w:t>
      </w:r>
      <w:r>
        <w:rPr>
          <w:bCs/>
        </w:rPr>
        <w:t xml:space="preserve">why </w:t>
      </w:r>
      <w:r>
        <w:rPr>
          <w:bCs/>
        </w:rPr>
        <w:t xml:space="preserve">the test case/s is/are applicable or not. </w:t>
      </w:r>
    </w:p>
    <w:p>
      <w:pPr>
        <w:pStyle w:val="35"/>
        <w:rPr>
          <w:lang w:val="en-US"/>
        </w:rPr>
      </w:pPr>
    </w:p>
    <w:p>
      <w:pPr>
        <w:rPr>
          <w:sz w:val="22"/>
          <w:lang w:val="en-US"/>
        </w:rPr>
      </w:pPr>
      <w:r>
        <w:rPr>
          <w:lang w:val="en-US"/>
        </w:rPr>
        <w:br w:type="page"/>
      </w:r>
    </w:p>
    <w:p>
      <w:pPr>
        <w:pStyle w:val="40"/>
        <w:ind w:left="360"/>
        <w:rPr>
          <w:lang w:val="en-US" w:bidi="en-US"/>
        </w:rPr>
      </w:pPr>
      <w:bookmarkStart w:id="7" w:name="_Toc1650837345"/>
      <w:r>
        <w:rPr>
          <w:rFonts w:hint="eastAsia"/>
          <w:lang w:val="en-US" w:bidi="en-US"/>
        </w:rPr>
        <w:t>What Applus+ needs before starting to develop</w:t>
      </w:r>
      <w:r>
        <w:rPr>
          <w:rFonts w:hint="default"/>
          <w:lang w:bidi="en-US"/>
        </w:rPr>
        <w:t>?</w:t>
      </w:r>
      <w:bookmarkEnd w:id="7"/>
    </w:p>
    <w:p>
      <w:pPr>
        <w:numPr>
          <w:ilvl w:val="0"/>
          <w:numId w:val="4"/>
        </w:numPr>
        <w:ind w:firstLine="0"/>
        <w:jc w:val="left"/>
      </w:pPr>
      <w:r>
        <w:t>Structure of ICS of product based on VCPCS v181</w:t>
      </w:r>
    </w:p>
    <w:p>
      <w:pPr>
        <w:numPr>
          <w:ilvl w:val="1"/>
          <w:numId w:val="4"/>
        </w:numPr>
        <w:jc w:val="left"/>
      </w:pPr>
      <w:r>
        <w:t xml:space="preserve">Preference: </w:t>
      </w:r>
      <w:r>
        <w:t xml:space="preserve">XML </w:t>
      </w:r>
      <w:r>
        <w:t>or JSON format*</w:t>
      </w:r>
    </w:p>
    <w:p>
      <w:pPr>
        <w:numPr>
          <w:ilvl w:val="0"/>
          <w:numId w:val="4"/>
        </w:numPr>
        <w:ind w:firstLine="0"/>
        <w:jc w:val="left"/>
      </w:pPr>
      <w:r>
        <w:t>Structure of Test Report which is generated by Test Tool</w:t>
      </w:r>
    </w:p>
    <w:p>
      <w:pPr>
        <w:numPr>
          <w:ilvl w:val="1"/>
          <w:numId w:val="4"/>
        </w:numPr>
        <w:jc w:val="left"/>
      </w:pPr>
      <w:r>
        <w:t xml:space="preserve">Preference: </w:t>
      </w:r>
      <w:r>
        <w:t xml:space="preserve">XML </w:t>
      </w:r>
      <w:r>
        <w:t>or JSON format**</w:t>
      </w:r>
    </w:p>
    <w:p>
      <w:pPr>
        <w:numPr>
          <w:ilvl w:val="255"/>
          <w:numId w:val="0"/>
        </w:numPr>
        <w:ind w:left="105" w:hanging="100" w:hangingChars="50"/>
        <w:jc w:val="left"/>
      </w:pPr>
      <w:r>
        <w:t xml:space="preserve">Note*: If it must be </w:t>
      </w:r>
      <w:r>
        <w:t xml:space="preserve">PDF </w:t>
      </w:r>
      <w:r>
        <w:t>format, the RRAP needs to be updated even when VISA does small changes in it.</w:t>
      </w:r>
    </w:p>
    <w:p>
      <w:pPr>
        <w:numPr>
          <w:ilvl w:val="255"/>
          <w:numId w:val="0"/>
        </w:numPr>
        <w:jc w:val="left"/>
      </w:pPr>
      <w:r>
        <w:t xml:space="preserve">For example: </w:t>
      </w:r>
    </w:p>
    <w:p>
      <w:pPr>
        <w:numPr>
          <w:ilvl w:val="255"/>
          <w:numId w:val="0"/>
        </w:numPr>
        <w:jc w:val="left"/>
        <w:rPr>
          <w:rFonts w:hint="eastAsia"/>
        </w:rPr>
      </w:pPr>
      <w:r>
        <w:t>ICS_June2018</w:t>
      </w:r>
      <w:r>
        <w:rPr>
          <w:rFonts w:hint="eastAsia"/>
        </w:rPr>
        <w:t>,</w:t>
      </w:r>
      <w:r>
        <w:t xml:space="preserve"> the first field name is “Company Name”, if it changes to “</w:t>
      </w:r>
      <w:r>
        <w:rPr>
          <w:highlight w:val="yellow"/>
        </w:rPr>
        <w:t>1.</w:t>
      </w:r>
      <w:r>
        <w:t xml:space="preserve">Company Name”, the RRAP must to be updated in order to be able to reassign what ICS variable is related with such field. </w:t>
      </w:r>
    </w:p>
    <w:p>
      <w:pPr>
        <w:numPr>
          <w:ilvl w:val="255"/>
          <w:numId w:val="0"/>
        </w:numPr>
        <w:jc w:val="left"/>
        <w:rPr>
          <w:rFonts w:hint="eastAsia"/>
        </w:rPr>
      </w:pPr>
      <w:r>
        <w:drawing>
          <wp:inline distT="0" distB="0" distL="0" distR="0">
            <wp:extent cx="5274310" cy="1719580"/>
            <wp:effectExtent l="0" t="0" r="889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55"/>
          <w:numId w:val="0"/>
        </w:numPr>
        <w:jc w:val="left"/>
      </w:pPr>
      <w:r>
        <w:t>Note**: Excel and word with tables can be accepted as second choice. Word and PDF are the worst formats doing the process slower and more complex.</w:t>
      </w:r>
    </w:p>
    <w:p>
      <w:pPr>
        <w:rPr>
          <w:sz w:val="22"/>
          <w:lang w:val="en-US"/>
        </w:rPr>
      </w:pPr>
      <w:r>
        <w:rPr>
          <w:lang w:val="en-US"/>
        </w:rPr>
        <w:br w:type="page"/>
      </w:r>
    </w:p>
    <w:p>
      <w:pPr>
        <w:pStyle w:val="40"/>
        <w:ind w:left="360"/>
        <w:rPr>
          <w:rFonts w:hint="eastAsia"/>
          <w:lang w:val="es-ES" w:bidi="en-US"/>
        </w:rPr>
      </w:pPr>
      <w:bookmarkStart w:id="8" w:name="_Toc134538175"/>
      <w:r>
        <w:rPr>
          <w:rFonts w:hint="eastAsia"/>
          <w:lang w:val="es-ES" w:bidi="en-US"/>
        </w:rPr>
        <w:t>How does Applus+ verify RRAP method</w:t>
      </w:r>
      <w:r>
        <w:rPr>
          <w:rFonts w:hint="default"/>
          <w:lang w:bidi="en-US"/>
        </w:rPr>
        <w:t>?</w:t>
      </w:r>
      <w:bookmarkEnd w:id="8"/>
    </w:p>
    <w:bookmarkEnd w:id="5"/>
    <w:bookmarkEnd w:id="6"/>
    <w:p>
      <w:pPr>
        <w:jc w:val="left"/>
      </w:pPr>
      <w:bookmarkStart w:id="9" w:name="_Toc414346667"/>
      <w:bookmarkStart w:id="10" w:name="_Toc414346697"/>
      <w:bookmarkStart w:id="11" w:name="_Toc414346718"/>
      <w:bookmarkStart w:id="12" w:name="_Toc414346876"/>
      <w:bookmarkStart w:id="13" w:name="_Toc414347033"/>
      <w:bookmarkStart w:id="14" w:name="_Toc414347090"/>
      <w:bookmarkStart w:id="15" w:name="_Toc415117228"/>
      <w:bookmarkStart w:id="16" w:name="_Toc415117610"/>
      <w:bookmarkStart w:id="17" w:name="_Toc415117665"/>
      <w:bookmarkStart w:id="18" w:name="_Toc415117686"/>
      <w:bookmarkStart w:id="19" w:name="_Toc415117707"/>
      <w:bookmarkStart w:id="20" w:name="_Toc415117761"/>
      <w:bookmarkStart w:id="21" w:name="_Toc480813460"/>
      <w:r>
        <w:t xml:space="preserve">Applus+ expects to use one file from ICCSolutions which contains: list of test cases and test cases filtering logic which is </w:t>
      </w:r>
      <w:r>
        <w:rPr>
          <w:b/>
          <w:bCs/>
        </w:rPr>
        <w:t xml:space="preserve">INDEPENDANT </w:t>
      </w:r>
      <w:r>
        <w:t xml:space="preserve">from RRAP logic. </w:t>
      </w:r>
    </w:p>
    <w:p>
      <w:pPr>
        <w:jc w:val="left"/>
      </w:pPr>
      <w:r>
        <w:t>The following shows an example of what kind of file we do expect to receive from ICCSolutions.</w:t>
      </w:r>
    </w:p>
    <w:p>
      <w:pPr>
        <w:jc w:val="left"/>
      </w:pPr>
      <w:r>
        <w:drawing>
          <wp:inline distT="0" distB="0" distL="114300" distR="114300">
            <wp:extent cx="5267325" cy="434975"/>
            <wp:effectExtent l="0" t="0" r="1587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51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After receiving this file, Applus+ plans to verify RRAP method by following steps:</w:t>
      </w:r>
    </w:p>
    <w:p>
      <w:pPr>
        <w:numPr>
          <w:ilvl w:val="0"/>
          <w:numId w:val="5"/>
        </w:numPr>
        <w:spacing w:line="240" w:lineRule="auto"/>
        <w:ind w:firstLine="0"/>
        <w:jc w:val="left"/>
      </w:pPr>
      <w:r>
        <w:t>Generate 29 different ICS</w:t>
      </w:r>
      <w:r>
        <w:rPr>
          <w:rFonts w:hint="default"/>
        </w:rPr>
        <w:t>’s</w:t>
      </w:r>
      <w:r>
        <w:t xml:space="preserve"> of product as emulation, each ICS’s of product will disable one feature among 29 features.</w:t>
      </w:r>
    </w:p>
    <w:p>
      <w:pPr>
        <w:numPr>
          <w:ilvl w:val="0"/>
          <w:numId w:val="5"/>
        </w:numPr>
        <w:spacing w:line="240" w:lineRule="auto"/>
        <w:ind w:firstLine="0"/>
        <w:jc w:val="left"/>
      </w:pPr>
      <w:r>
        <w:t>Generate 29 test results based on RRAP tool and ICS</w:t>
      </w:r>
      <w:r>
        <w:rPr>
          <w:rFonts w:hint="default"/>
        </w:rPr>
        <w:t>’s</w:t>
      </w:r>
      <w:r>
        <w:t xml:space="preserve"> of emulated product.</w:t>
      </w:r>
    </w:p>
    <w:p>
      <w:pPr>
        <w:numPr>
          <w:ilvl w:val="0"/>
          <w:numId w:val="5"/>
        </w:numPr>
        <w:spacing w:line="240" w:lineRule="auto"/>
        <w:ind w:firstLine="0"/>
        <w:jc w:val="left"/>
      </w:pPr>
      <w:r>
        <w:t>Generate 29 test results based on the logic of ICCSolutions file and ICS</w:t>
      </w:r>
      <w:r>
        <w:rPr>
          <w:rFonts w:hint="default"/>
        </w:rPr>
        <w:t>’s</w:t>
      </w:r>
      <w:r>
        <w:t xml:space="preserve"> of emulated product.</w:t>
      </w:r>
    </w:p>
    <w:p>
      <w:pPr>
        <w:numPr>
          <w:ilvl w:val="0"/>
          <w:numId w:val="5"/>
        </w:numPr>
        <w:spacing w:line="240" w:lineRule="auto"/>
        <w:ind w:firstLine="0"/>
        <w:jc w:val="left"/>
      </w:pPr>
      <w:r>
        <w:t>Compare output of item 2 and item 3 to check if there are discrepancies. If yes, report the issue and check if this is a Test Tool issue or RRAP issue.</w:t>
      </w:r>
    </w:p>
    <w:p>
      <w:pPr>
        <w:numPr>
          <w:ilvl w:val="0"/>
          <w:numId w:val="5"/>
        </w:numPr>
        <w:spacing w:line="240" w:lineRule="auto"/>
        <w:ind w:firstLine="0"/>
        <w:jc w:val="left"/>
      </w:pPr>
      <w:r>
        <w:t xml:space="preserve">Unless there is no discrepancy between RRAP result and Test Tool result, validation of </w:t>
      </w:r>
      <w:r>
        <w:t xml:space="preserve">RRAP </w:t>
      </w:r>
      <w:r>
        <w:t>is finished.</w:t>
      </w:r>
    </w:p>
    <w:p>
      <w:pPr>
        <w:widowControl w:val="0"/>
        <w:numPr>
          <w:ilvl w:val="0"/>
          <w:numId w:val="0"/>
        </w:numPr>
        <w:spacing w:after="160" w:line="240" w:lineRule="auto"/>
        <w:jc w:val="left"/>
      </w:pPr>
    </w:p>
    <w:p>
      <w:pPr>
        <w:jc w:val="left"/>
      </w:pPr>
      <w:r>
        <w:rPr>
          <w:rFonts w:hint="eastAsia"/>
        </w:rPr>
        <w:t>N</w:t>
      </w:r>
      <w:r>
        <w:t>ote:</w:t>
      </w:r>
    </w:p>
    <w:p>
      <w:pPr>
        <w:widowControl w:val="0"/>
        <w:numPr>
          <w:ilvl w:val="0"/>
          <w:numId w:val="0"/>
        </w:numPr>
        <w:spacing w:after="160" w:line="240" w:lineRule="auto"/>
        <w:jc w:val="left"/>
        <w:rPr>
          <w:highlight w:val="yellow"/>
        </w:rPr>
      </w:pPr>
      <w:r>
        <w:rPr>
          <w:rFonts w:hint="eastAsia"/>
        </w:rPr>
        <w:t>I</w:t>
      </w:r>
      <w:r>
        <w:t>f ICCSolutions is not able to provide us such kind of file, Applus+ has in mind other ways to work around this validation in a similar way.</w:t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2"/>
          <w:lang w:val="en-US"/>
        </w:rPr>
        <w:br w:type="page"/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</w:p>
    <w:p>
      <w:pPr>
        <w:pStyle w:val="54"/>
        <w:jc w:val="center"/>
        <w:rPr>
          <w:lang w:val="en-US"/>
        </w:rPr>
      </w:pPr>
      <w:r>
        <w:rPr>
          <w:lang w:val="en-US"/>
        </w:rPr>
        <w:t>End of document.</w:t>
      </w:r>
    </w:p>
    <w:p>
      <w:pPr>
        <w:pStyle w:val="35"/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rPr>
          <w:lang w:val="en-US" w:bidi="en-US"/>
        </w:rPr>
      </w:pPr>
    </w:p>
    <w:p>
      <w:pPr>
        <w:tabs>
          <w:tab w:val="left" w:pos="2894"/>
        </w:tabs>
        <w:rPr>
          <w:lang w:val="en-US" w:bidi="en-US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00000000" w:csb1="00000000"/>
  </w:font>
  <w:font w:name="Open Sans Semibold">
    <w:altName w:val="苹方-简"/>
    <w:panose1 w:val="020B0604020202020204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G Times (E1)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3" w:csb1="00000000"/>
  </w:font>
  <w:font w:name="Trebuchet MS">
    <w:panose1 w:val="020B0603020202020204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29" w:usb3="00000000" w:csb0="000001D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eastAsia="Times New Roman" w:cs="Times New Roman"/>
        <w:color w:val="4C4C4C"/>
        <w:sz w:val="13"/>
        <w:szCs w:val="13"/>
        <w:lang w:val="en-US"/>
      </w:rPr>
    </w:pPr>
    <w:r>
      <w:rPr>
        <w:rFonts w:eastAsia="Times New Roman" w:cs="Times New Roman"/>
        <w:color w:val="4C4C4C"/>
        <w:sz w:val="13"/>
        <w:szCs w:val="13"/>
        <w:lang w:val="en-US"/>
      </w:rPr>
      <w:t>In the territory of People’s Public of China, the test report without China Metrology Accreditation (CMA) symbol is just for client internal reference.</w:t>
    </w:r>
  </w:p>
  <w:p>
    <w:pPr>
      <w:spacing w:line="240" w:lineRule="auto"/>
      <w:jc w:val="center"/>
      <w:rPr>
        <w:rFonts w:eastAsia="Times New Roman" w:cs="Times New Roman"/>
        <w:color w:val="4C4C4C"/>
        <w:sz w:val="13"/>
        <w:szCs w:val="13"/>
        <w:lang w:val="en-US"/>
      </w:rPr>
    </w:pPr>
    <w:r>
      <w:rPr>
        <w:rFonts w:eastAsia="Times New Roman" w:cs="Times New Roman"/>
        <w:color w:val="4C4C4C"/>
        <w:sz w:val="13"/>
        <w:szCs w:val="13"/>
        <w:lang w:val="en-US"/>
      </w:rPr>
      <w:t xml:space="preserve">This document is the property of </w:t>
    </w:r>
    <w:r>
      <w:rPr>
        <w:rFonts w:eastAsia="Times New Roman" w:cs="Times New Roman"/>
        <w:b/>
        <w:color w:val="4C4C4C"/>
        <w:sz w:val="13"/>
        <w:szCs w:val="13"/>
        <w:lang w:val="en-US"/>
      </w:rPr>
      <w:t>Applus+ (Shanghai) Quality Inspection Co., Ltd.</w:t>
    </w:r>
    <w:r>
      <w:rPr>
        <w:rFonts w:eastAsia="Times New Roman" w:cs="Times New Roman"/>
        <w:color w:val="4C4C4C"/>
        <w:sz w:val="13"/>
        <w:szCs w:val="13"/>
        <w:lang w:val="en-US"/>
      </w:rPr>
      <w:t xml:space="preserve"> and must not be duplicated, partially or entirely, without authorization.</w:t>
    </w:r>
  </w:p>
  <w:p>
    <w:pPr>
      <w:spacing w:after="0" w:line="240" w:lineRule="auto"/>
      <w:jc w:val="center"/>
    </w:pPr>
    <w:r>
      <w:rPr>
        <w:rFonts w:ascii="Open Sans Semibold" w:hAnsi="Open Sans Semibold" w:eastAsia="Times New Roman" w:cs="Open Sans Semibold"/>
        <w:caps/>
        <w:smallCaps/>
        <w:color w:val="FF6600"/>
        <w:sz w:val="32"/>
        <w:szCs w:val="18"/>
        <w:lang w:val="en-US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  <w:snapToGrid w:val="0"/>
        <w:rPr>
          <w:highlight w:val="yellow"/>
        </w:rPr>
      </w:pPr>
      <w:r>
        <w:rPr>
          <w:rStyle w:val="23"/>
          <w:highlight w:val="none"/>
        </w:rPr>
        <w:footnoteRef/>
      </w:r>
      <w:r>
        <w:rPr>
          <w:highlight w:val="none"/>
        </w:rPr>
        <w:t xml:space="preserve"> More information described in Section 3.1 of document </w:t>
      </w:r>
      <w:r>
        <w:rPr>
          <w:rFonts w:hint="default"/>
          <w:highlight w:val="none"/>
        </w:rPr>
        <w:t>“</w:t>
      </w:r>
      <w:r>
        <w:rPr>
          <w:i/>
          <w:iCs/>
          <w:highlight w:val="none"/>
        </w:rPr>
        <w:t>VCPCS Supplementary Technical Requirements for Test Tool Vendor v1.3</w:t>
      </w:r>
      <w:r>
        <w:rPr>
          <w:rFonts w:hint="default"/>
          <w:i/>
          <w:iCs/>
          <w:highlight w:val="none"/>
        </w:rPr>
        <w:t>”.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0" w:type="dxa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7422"/>
      <w:gridCol w:w="2148"/>
    </w:tblGrid>
    <w:tr>
      <w:tblPrEx>
        <w:tblLayout w:type="fixed"/>
      </w:tblPrEx>
      <w:trPr>
        <w:trHeight w:val="583" w:hRule="atLeast"/>
      </w:trPr>
      <w:tc>
        <w:tcPr>
          <w:tcW w:w="7422" w:type="dxa"/>
        </w:tcPr>
        <w:p>
          <w:pPr>
            <w:pStyle w:val="11"/>
            <w:rPr>
              <w:b/>
              <w:color w:val="FF9900"/>
              <w:sz w:val="24"/>
              <w:lang w:val="en-GB" w:eastAsia="es-ES"/>
            </w:rPr>
          </w:pPr>
          <w:r>
            <w:rPr>
              <w:color w:val="FF9900"/>
              <w:lang w:val="en-US" w:eastAsia="zh-CN"/>
            </w:rPr>
            <w:drawing>
              <wp:inline distT="0" distB="0" distL="0" distR="0">
                <wp:extent cx="1927860" cy="486410"/>
                <wp:effectExtent l="0" t="0" r="0" b="8890"/>
                <wp:docPr id="8" name="Imagen 31" descr="logo_applus+_laboratories_sobre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31" descr="logo_applus+_laboratories_sobre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3" t="31243" r="-6590" b="31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9297" cy="494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8" w:type="dxa"/>
          <w:vAlign w:val="center"/>
        </w:tcPr>
        <w:p>
          <w:pPr>
            <w:pStyle w:val="11"/>
            <w:jc w:val="right"/>
            <w:rPr>
              <w:rFonts w:ascii="Tahoma" w:hAnsi="Tahoma" w:cs="Tahoma"/>
              <w:lang w:val="ca-ES"/>
            </w:rPr>
          </w:pPr>
        </w:p>
        <w:p>
          <w:pPr>
            <w:pStyle w:val="11"/>
            <w:jc w:val="right"/>
            <w:rPr>
              <w:lang w:val="en-GB" w:eastAsia="es-ES"/>
            </w:rPr>
          </w:pPr>
        </w:p>
      </w:tc>
    </w:tr>
    <w:tr>
      <w:tblPrEx>
        <w:tblLayout w:type="fixed"/>
      </w:tblPrEx>
      <w:trPr>
        <w:trHeight w:val="177" w:hRule="atLeast"/>
      </w:trPr>
      <w:tc>
        <w:tcPr>
          <w:tcW w:w="7422" w:type="dxa"/>
        </w:tcPr>
        <w:p>
          <w:pPr>
            <w:pStyle w:val="11"/>
            <w:rPr>
              <w:rFonts w:cs="Tahoma"/>
              <w:color w:val="000000"/>
              <w:sz w:val="18"/>
              <w:lang w:val="en-GB"/>
            </w:rPr>
          </w:pPr>
          <w:r>
            <w:rPr>
              <w:rFonts w:cs="Tahoma"/>
              <w:sz w:val="18"/>
              <w:lang w:val="ca-ES"/>
            </w:rPr>
            <w:t>File number:</w:t>
          </w:r>
          <w:r>
            <w:rPr>
              <w:rFonts w:cs="Tahoma"/>
              <w:color w:val="000000"/>
              <w:sz w:val="18"/>
              <w:lang w:val="en-GB"/>
            </w:rPr>
            <w:t xml:space="preserve"> </w:t>
          </w:r>
          <w:r>
            <w:rPr>
              <w:rFonts w:hint="eastAsia"/>
              <w:szCs w:val="20"/>
              <w:lang w:val="en-US"/>
            </w:rPr>
            <w:t xml:space="preserve">RRAP </w:t>
          </w:r>
          <w:r>
            <w:rPr>
              <w:rFonts w:hint="default"/>
              <w:szCs w:val="20"/>
            </w:rPr>
            <w:t>T</w:t>
          </w:r>
          <w:r>
            <w:rPr>
              <w:rFonts w:hint="eastAsia"/>
              <w:szCs w:val="20"/>
              <w:lang w:val="en-US"/>
            </w:rPr>
            <w:t xml:space="preserve">echnical </w:t>
          </w:r>
          <w:r>
            <w:rPr>
              <w:rFonts w:hint="default"/>
              <w:szCs w:val="20"/>
            </w:rPr>
            <w:t>P</w:t>
          </w:r>
          <w:r>
            <w:rPr>
              <w:rFonts w:hint="eastAsia"/>
              <w:szCs w:val="20"/>
              <w:lang w:val="en-US"/>
            </w:rPr>
            <w:t>roposal For HCE VCPCS v181</w:t>
          </w:r>
          <w:r>
            <w:rPr>
              <w:rFonts w:cs="Tahoma"/>
              <w:color w:val="000000"/>
              <w:sz w:val="18"/>
              <w:lang w:val="en-GB"/>
            </w:rPr>
            <w:t xml:space="preserve"> – M0</w:t>
          </w:r>
        </w:p>
      </w:tc>
      <w:tc>
        <w:tcPr>
          <w:tcW w:w="2148" w:type="dxa"/>
          <w:vAlign w:val="center"/>
        </w:tcPr>
        <w:p>
          <w:pPr>
            <w:pStyle w:val="11"/>
            <w:jc w:val="right"/>
            <w:rPr>
              <w:rFonts w:cs="Tahoma"/>
              <w:sz w:val="18"/>
              <w:lang w:eastAsia="es-ES"/>
            </w:rPr>
          </w:pPr>
          <w:r>
            <w:rPr>
              <w:rFonts w:cs="Tahoma"/>
              <w:sz w:val="18"/>
              <w:lang w:val="ca-ES"/>
            </w:rPr>
            <w:t xml:space="preserve">Page </w:t>
          </w:r>
          <w:r>
            <w:rPr>
              <w:rFonts w:cs="Tahoma"/>
              <w:sz w:val="18"/>
              <w:lang w:val="zh-CN"/>
            </w:rPr>
            <w:fldChar w:fldCharType="begin"/>
          </w:r>
          <w:r>
            <w:rPr>
              <w:rFonts w:cs="Tahoma"/>
              <w:sz w:val="18"/>
            </w:rPr>
            <w:instrText xml:space="preserve"> PAGE  \* MERGEFORMAT </w:instrText>
          </w:r>
          <w:r>
            <w:rPr>
              <w:rFonts w:cs="Tahoma"/>
              <w:sz w:val="18"/>
              <w:lang w:val="zh-CN"/>
            </w:rPr>
            <w:fldChar w:fldCharType="separate"/>
          </w:r>
          <w:r>
            <w:rPr>
              <w:rFonts w:cs="Tahoma"/>
              <w:sz w:val="18"/>
              <w:lang w:val="en-GB"/>
            </w:rPr>
            <w:t>149</w:t>
          </w:r>
          <w:r>
            <w:rPr>
              <w:rFonts w:cs="Tahoma"/>
              <w:sz w:val="18"/>
              <w:lang w:val="en-GB"/>
            </w:rPr>
            <w:fldChar w:fldCharType="end"/>
          </w:r>
          <w:r>
            <w:rPr>
              <w:rFonts w:cs="Tahoma"/>
              <w:sz w:val="18"/>
              <w:lang w:val="ca-ES"/>
            </w:rPr>
            <w:t xml:space="preserve"> of </w:t>
          </w:r>
          <w:r>
            <w:rPr>
              <w:rStyle w:val="20"/>
              <w:rFonts w:cs="Tahoma"/>
              <w:sz w:val="18"/>
            </w:rPr>
            <w:fldChar w:fldCharType="begin"/>
          </w:r>
          <w:r>
            <w:rPr>
              <w:rStyle w:val="20"/>
              <w:rFonts w:cs="Tahoma"/>
              <w:sz w:val="18"/>
              <w:lang w:val="en-GB"/>
            </w:rPr>
            <w:instrText xml:space="preserve"> NUMPAGES </w:instrText>
          </w:r>
          <w:r>
            <w:rPr>
              <w:rStyle w:val="20"/>
              <w:rFonts w:cs="Tahoma"/>
              <w:sz w:val="18"/>
            </w:rPr>
            <w:fldChar w:fldCharType="separate"/>
          </w:r>
          <w:r>
            <w:rPr>
              <w:rStyle w:val="20"/>
              <w:rFonts w:cs="Tahoma"/>
              <w:sz w:val="18"/>
              <w:lang w:val="en-GB"/>
            </w:rPr>
            <w:t>149</w:t>
          </w:r>
          <w:r>
            <w:rPr>
              <w:rStyle w:val="20"/>
              <w:rFonts w:cs="Tahoma"/>
              <w:sz w:val="18"/>
            </w:rPr>
            <w:fldChar w:fldCharType="end"/>
          </w:r>
          <w:r>
            <w:rPr>
              <w:rStyle w:val="20"/>
              <w:rFonts w:cs="Tahoma"/>
              <w:sz w:val="18"/>
            </w:rPr>
            <w:t xml:space="preserve">  </w:t>
          </w:r>
        </w:p>
      </w:tc>
    </w:tr>
  </w:tbl>
  <w:p>
    <w:pPr>
      <w:pStyle w:val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21A3A"/>
    <w:multiLevelType w:val="multilevel"/>
    <w:tmpl w:val="3F421A3A"/>
    <w:lvl w:ilvl="0" w:tentative="0">
      <w:start w:val="1"/>
      <w:numFmt w:val="decimal"/>
      <w:pStyle w:val="40"/>
      <w:lvlText w:val="%1."/>
      <w:lvlJc w:val="left"/>
      <w:pPr>
        <w:ind w:left="1143" w:hanging="360"/>
      </w:pPr>
      <w:rPr>
        <w:b w:val="0"/>
        <w:i w:val="0"/>
        <w:iCs w:val="0"/>
        <w:caps w:val="0"/>
        <w:smallCaps w:val="0"/>
        <w:strike w:val="0"/>
        <w:dstrike w:val="0"/>
        <w:vanish w:val="0"/>
        <w:color w:val="FF66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42"/>
      <w:isLgl/>
      <w:lvlText w:val="%1.%2."/>
      <w:lvlJc w:val="left"/>
      <w:pPr>
        <w:ind w:left="150" w:hanging="360"/>
      </w:pPr>
      <w:rPr>
        <w:rFonts w:hint="default" w:ascii="Open Sans Semibold" w:hAnsi="Open Sans Semibold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FF6600"/>
        <w:spacing w:val="0"/>
        <w:kern w:val="0"/>
        <w:positio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3"/>
      <w:isLgl/>
      <w:lvlText w:val="%1.%2.%3."/>
      <w:lvlJc w:val="left"/>
      <w:pPr>
        <w:ind w:left="510" w:hanging="720"/>
      </w:pPr>
      <w:rPr>
        <w:rFonts w:hint="default" w:ascii="Open Sans Semibold" w:hAnsi="Open Sans Semibold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FF6600"/>
        <w:spacing w:val="0"/>
        <w:kern w:val="0"/>
        <w:position w:val="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isLgl/>
      <w:lvlText w:val="%1.%2.%3.%4."/>
      <w:lvlJc w:val="left"/>
      <w:pPr>
        <w:ind w:left="87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23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23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59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590" w:hanging="1440"/>
      </w:pPr>
      <w:rPr>
        <w:rFonts w:hint="default"/>
      </w:rPr>
    </w:lvl>
  </w:abstractNum>
  <w:abstractNum w:abstractNumId="1">
    <w:nsid w:val="5C239DF8"/>
    <w:multiLevelType w:val="multilevel"/>
    <w:tmpl w:val="5C239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C23BDF8"/>
    <w:multiLevelType w:val="singleLevel"/>
    <w:tmpl w:val="5C23BD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C23C626"/>
    <w:multiLevelType w:val="multilevel"/>
    <w:tmpl w:val="5C23C62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C2473A0"/>
    <w:multiLevelType w:val="multilevel"/>
    <w:tmpl w:val="5C2473A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attachedTemplate r:id="rId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37"/>
    <w:rsid w:val="00000C36"/>
    <w:rsid w:val="000012A8"/>
    <w:rsid w:val="000025D8"/>
    <w:rsid w:val="00002BC3"/>
    <w:rsid w:val="000044AE"/>
    <w:rsid w:val="00007362"/>
    <w:rsid w:val="00007C45"/>
    <w:rsid w:val="00011A6C"/>
    <w:rsid w:val="00013EF9"/>
    <w:rsid w:val="0002202F"/>
    <w:rsid w:val="00023CE0"/>
    <w:rsid w:val="000269BC"/>
    <w:rsid w:val="00031E05"/>
    <w:rsid w:val="00032BB5"/>
    <w:rsid w:val="00032E71"/>
    <w:rsid w:val="00034590"/>
    <w:rsid w:val="00035FAF"/>
    <w:rsid w:val="00036BF0"/>
    <w:rsid w:val="000413D8"/>
    <w:rsid w:val="0004304F"/>
    <w:rsid w:val="000462C3"/>
    <w:rsid w:val="00046888"/>
    <w:rsid w:val="00047002"/>
    <w:rsid w:val="000536A2"/>
    <w:rsid w:val="00056ABF"/>
    <w:rsid w:val="00057B68"/>
    <w:rsid w:val="000636EA"/>
    <w:rsid w:val="00065508"/>
    <w:rsid w:val="000659FF"/>
    <w:rsid w:val="00066449"/>
    <w:rsid w:val="00066D50"/>
    <w:rsid w:val="0006704F"/>
    <w:rsid w:val="00070708"/>
    <w:rsid w:val="00071F03"/>
    <w:rsid w:val="00077444"/>
    <w:rsid w:val="00081D93"/>
    <w:rsid w:val="0008654D"/>
    <w:rsid w:val="00091255"/>
    <w:rsid w:val="00097655"/>
    <w:rsid w:val="00097C2F"/>
    <w:rsid w:val="000A43D5"/>
    <w:rsid w:val="000A5251"/>
    <w:rsid w:val="000A6618"/>
    <w:rsid w:val="000B01E0"/>
    <w:rsid w:val="000B355E"/>
    <w:rsid w:val="000B3A5D"/>
    <w:rsid w:val="000B587D"/>
    <w:rsid w:val="000B7C78"/>
    <w:rsid w:val="000C4160"/>
    <w:rsid w:val="000C53F0"/>
    <w:rsid w:val="000D06E7"/>
    <w:rsid w:val="000D097F"/>
    <w:rsid w:val="000D5B9B"/>
    <w:rsid w:val="000E02EB"/>
    <w:rsid w:val="000E0BFC"/>
    <w:rsid w:val="000E2259"/>
    <w:rsid w:val="000F0DB1"/>
    <w:rsid w:val="000F297E"/>
    <w:rsid w:val="000F2C2B"/>
    <w:rsid w:val="000F3044"/>
    <w:rsid w:val="000F3BF3"/>
    <w:rsid w:val="000F61B0"/>
    <w:rsid w:val="001016E4"/>
    <w:rsid w:val="00101C1E"/>
    <w:rsid w:val="001028EB"/>
    <w:rsid w:val="001105E9"/>
    <w:rsid w:val="001122E9"/>
    <w:rsid w:val="00120C65"/>
    <w:rsid w:val="00120E87"/>
    <w:rsid w:val="00124877"/>
    <w:rsid w:val="00126A63"/>
    <w:rsid w:val="001309BC"/>
    <w:rsid w:val="001322EF"/>
    <w:rsid w:val="00132D6A"/>
    <w:rsid w:val="00135344"/>
    <w:rsid w:val="0014361D"/>
    <w:rsid w:val="00151570"/>
    <w:rsid w:val="00153579"/>
    <w:rsid w:val="001536B3"/>
    <w:rsid w:val="001615B5"/>
    <w:rsid w:val="0016395E"/>
    <w:rsid w:val="00164AD7"/>
    <w:rsid w:val="001661A6"/>
    <w:rsid w:val="0016629D"/>
    <w:rsid w:val="00172181"/>
    <w:rsid w:val="001771F5"/>
    <w:rsid w:val="00180024"/>
    <w:rsid w:val="0018408C"/>
    <w:rsid w:val="0018445E"/>
    <w:rsid w:val="00191E1D"/>
    <w:rsid w:val="0019253A"/>
    <w:rsid w:val="00192CF3"/>
    <w:rsid w:val="001933C7"/>
    <w:rsid w:val="00194C92"/>
    <w:rsid w:val="00196347"/>
    <w:rsid w:val="00196786"/>
    <w:rsid w:val="00196A28"/>
    <w:rsid w:val="00196CB7"/>
    <w:rsid w:val="00197EAD"/>
    <w:rsid w:val="001A2A30"/>
    <w:rsid w:val="001A2C87"/>
    <w:rsid w:val="001A32DC"/>
    <w:rsid w:val="001A558C"/>
    <w:rsid w:val="001B41BC"/>
    <w:rsid w:val="001C4FC2"/>
    <w:rsid w:val="001D266B"/>
    <w:rsid w:val="001D401D"/>
    <w:rsid w:val="001D6C84"/>
    <w:rsid w:val="001D790C"/>
    <w:rsid w:val="001D7A29"/>
    <w:rsid w:val="001E24A1"/>
    <w:rsid w:val="001E389E"/>
    <w:rsid w:val="001E4446"/>
    <w:rsid w:val="001E6513"/>
    <w:rsid w:val="001F1F4C"/>
    <w:rsid w:val="002038CC"/>
    <w:rsid w:val="00206FE5"/>
    <w:rsid w:val="0021243F"/>
    <w:rsid w:val="00212C98"/>
    <w:rsid w:val="00212CE4"/>
    <w:rsid w:val="00213509"/>
    <w:rsid w:val="0022031C"/>
    <w:rsid w:val="00223CD2"/>
    <w:rsid w:val="00223E06"/>
    <w:rsid w:val="00224736"/>
    <w:rsid w:val="00226131"/>
    <w:rsid w:val="00227793"/>
    <w:rsid w:val="00231C1C"/>
    <w:rsid w:val="0023285C"/>
    <w:rsid w:val="0023623B"/>
    <w:rsid w:val="0024158D"/>
    <w:rsid w:val="00245FA9"/>
    <w:rsid w:val="002466E0"/>
    <w:rsid w:val="00251AC4"/>
    <w:rsid w:val="0025230A"/>
    <w:rsid w:val="00257C6D"/>
    <w:rsid w:val="00264802"/>
    <w:rsid w:val="00267688"/>
    <w:rsid w:val="002700C7"/>
    <w:rsid w:val="00271CBF"/>
    <w:rsid w:val="00272DA0"/>
    <w:rsid w:val="0027422C"/>
    <w:rsid w:val="00274B57"/>
    <w:rsid w:val="00277353"/>
    <w:rsid w:val="002877B0"/>
    <w:rsid w:val="00292C04"/>
    <w:rsid w:val="002B42EE"/>
    <w:rsid w:val="002B785E"/>
    <w:rsid w:val="002C086C"/>
    <w:rsid w:val="002C0BAB"/>
    <w:rsid w:val="002C1AA1"/>
    <w:rsid w:val="002C3D20"/>
    <w:rsid w:val="002C638E"/>
    <w:rsid w:val="002D17EB"/>
    <w:rsid w:val="002D2ACF"/>
    <w:rsid w:val="002D5A32"/>
    <w:rsid w:val="002D7BDE"/>
    <w:rsid w:val="002D7FCD"/>
    <w:rsid w:val="002E0894"/>
    <w:rsid w:val="002E184E"/>
    <w:rsid w:val="002E27C1"/>
    <w:rsid w:val="002E42CE"/>
    <w:rsid w:val="002E66A3"/>
    <w:rsid w:val="002E7D6D"/>
    <w:rsid w:val="002F122F"/>
    <w:rsid w:val="002F34C3"/>
    <w:rsid w:val="002F3931"/>
    <w:rsid w:val="002F5268"/>
    <w:rsid w:val="002F53F4"/>
    <w:rsid w:val="002F626A"/>
    <w:rsid w:val="002F673E"/>
    <w:rsid w:val="002F6DDF"/>
    <w:rsid w:val="00301952"/>
    <w:rsid w:val="00302EE3"/>
    <w:rsid w:val="003032DB"/>
    <w:rsid w:val="00312804"/>
    <w:rsid w:val="00313423"/>
    <w:rsid w:val="00315670"/>
    <w:rsid w:val="003175B6"/>
    <w:rsid w:val="00317893"/>
    <w:rsid w:val="0032232B"/>
    <w:rsid w:val="003269BE"/>
    <w:rsid w:val="00327007"/>
    <w:rsid w:val="003334E3"/>
    <w:rsid w:val="00334137"/>
    <w:rsid w:val="003372E3"/>
    <w:rsid w:val="00340806"/>
    <w:rsid w:val="00342E07"/>
    <w:rsid w:val="00344543"/>
    <w:rsid w:val="0034471A"/>
    <w:rsid w:val="003553F7"/>
    <w:rsid w:val="00357A41"/>
    <w:rsid w:val="003644FA"/>
    <w:rsid w:val="00364C72"/>
    <w:rsid w:val="00365A75"/>
    <w:rsid w:val="00365B3E"/>
    <w:rsid w:val="003726FD"/>
    <w:rsid w:val="00373B0E"/>
    <w:rsid w:val="003760D6"/>
    <w:rsid w:val="00377E52"/>
    <w:rsid w:val="003863B9"/>
    <w:rsid w:val="00391B9A"/>
    <w:rsid w:val="00394977"/>
    <w:rsid w:val="003A073C"/>
    <w:rsid w:val="003A0914"/>
    <w:rsid w:val="003A0F5B"/>
    <w:rsid w:val="003A4344"/>
    <w:rsid w:val="003A4D37"/>
    <w:rsid w:val="003B0803"/>
    <w:rsid w:val="003B199B"/>
    <w:rsid w:val="003B3081"/>
    <w:rsid w:val="003B57CF"/>
    <w:rsid w:val="003C29D1"/>
    <w:rsid w:val="003C41D5"/>
    <w:rsid w:val="003C796D"/>
    <w:rsid w:val="003D2572"/>
    <w:rsid w:val="003E2B60"/>
    <w:rsid w:val="003E3B4C"/>
    <w:rsid w:val="003E7B57"/>
    <w:rsid w:val="003E7CB4"/>
    <w:rsid w:val="003F4048"/>
    <w:rsid w:val="003F4700"/>
    <w:rsid w:val="003F5F5E"/>
    <w:rsid w:val="00405A5D"/>
    <w:rsid w:val="00405FDB"/>
    <w:rsid w:val="00406783"/>
    <w:rsid w:val="004078A5"/>
    <w:rsid w:val="004131FE"/>
    <w:rsid w:val="00415839"/>
    <w:rsid w:val="004177C0"/>
    <w:rsid w:val="00420ED0"/>
    <w:rsid w:val="0042192C"/>
    <w:rsid w:val="00421ED0"/>
    <w:rsid w:val="004234C9"/>
    <w:rsid w:val="00427113"/>
    <w:rsid w:val="00427DEE"/>
    <w:rsid w:val="0043067A"/>
    <w:rsid w:val="004310F2"/>
    <w:rsid w:val="00437EF4"/>
    <w:rsid w:val="004550F7"/>
    <w:rsid w:val="00457642"/>
    <w:rsid w:val="0045794D"/>
    <w:rsid w:val="0046061C"/>
    <w:rsid w:val="00460FCD"/>
    <w:rsid w:val="00463E89"/>
    <w:rsid w:val="00464D61"/>
    <w:rsid w:val="00467472"/>
    <w:rsid w:val="004729D3"/>
    <w:rsid w:val="004776D6"/>
    <w:rsid w:val="00477FE9"/>
    <w:rsid w:val="00487131"/>
    <w:rsid w:val="00492E0E"/>
    <w:rsid w:val="004A23D0"/>
    <w:rsid w:val="004A61EA"/>
    <w:rsid w:val="004A679F"/>
    <w:rsid w:val="004A7E1C"/>
    <w:rsid w:val="004B260C"/>
    <w:rsid w:val="004B3C13"/>
    <w:rsid w:val="004B79DC"/>
    <w:rsid w:val="004C22FF"/>
    <w:rsid w:val="004C72A0"/>
    <w:rsid w:val="004D30DF"/>
    <w:rsid w:val="004D7249"/>
    <w:rsid w:val="004D765F"/>
    <w:rsid w:val="004E30E8"/>
    <w:rsid w:val="004E42B2"/>
    <w:rsid w:val="004F357A"/>
    <w:rsid w:val="004F6A75"/>
    <w:rsid w:val="004F6F84"/>
    <w:rsid w:val="00500741"/>
    <w:rsid w:val="00503608"/>
    <w:rsid w:val="00506122"/>
    <w:rsid w:val="00506147"/>
    <w:rsid w:val="00506864"/>
    <w:rsid w:val="00506F84"/>
    <w:rsid w:val="005112C0"/>
    <w:rsid w:val="00514CD5"/>
    <w:rsid w:val="0051560E"/>
    <w:rsid w:val="005160F3"/>
    <w:rsid w:val="00516D08"/>
    <w:rsid w:val="00520A91"/>
    <w:rsid w:val="00522EDF"/>
    <w:rsid w:val="005277CC"/>
    <w:rsid w:val="00530A70"/>
    <w:rsid w:val="0053157C"/>
    <w:rsid w:val="0053270A"/>
    <w:rsid w:val="0053367A"/>
    <w:rsid w:val="00536784"/>
    <w:rsid w:val="005402D2"/>
    <w:rsid w:val="005407AF"/>
    <w:rsid w:val="00545D32"/>
    <w:rsid w:val="005461DF"/>
    <w:rsid w:val="00546455"/>
    <w:rsid w:val="0054689A"/>
    <w:rsid w:val="00551B8E"/>
    <w:rsid w:val="00552A28"/>
    <w:rsid w:val="00552D2D"/>
    <w:rsid w:val="00557DEF"/>
    <w:rsid w:val="00560077"/>
    <w:rsid w:val="00560897"/>
    <w:rsid w:val="00560AED"/>
    <w:rsid w:val="00561A9F"/>
    <w:rsid w:val="005625CE"/>
    <w:rsid w:val="005672F6"/>
    <w:rsid w:val="005716F5"/>
    <w:rsid w:val="00571E8C"/>
    <w:rsid w:val="00585CA4"/>
    <w:rsid w:val="005911EB"/>
    <w:rsid w:val="0059224D"/>
    <w:rsid w:val="005937BB"/>
    <w:rsid w:val="005957B7"/>
    <w:rsid w:val="005B1644"/>
    <w:rsid w:val="005B496C"/>
    <w:rsid w:val="005B4F86"/>
    <w:rsid w:val="005B6464"/>
    <w:rsid w:val="005C3CE5"/>
    <w:rsid w:val="005C4A01"/>
    <w:rsid w:val="005C5BF1"/>
    <w:rsid w:val="005C623D"/>
    <w:rsid w:val="005C6776"/>
    <w:rsid w:val="005D1EC1"/>
    <w:rsid w:val="005E1CEA"/>
    <w:rsid w:val="005E2457"/>
    <w:rsid w:val="005E2C6D"/>
    <w:rsid w:val="005F17A3"/>
    <w:rsid w:val="005F2BD2"/>
    <w:rsid w:val="005F4EE5"/>
    <w:rsid w:val="005F671A"/>
    <w:rsid w:val="00600103"/>
    <w:rsid w:val="00611140"/>
    <w:rsid w:val="00611EF0"/>
    <w:rsid w:val="00612323"/>
    <w:rsid w:val="00613644"/>
    <w:rsid w:val="00614DE3"/>
    <w:rsid w:val="00615EE0"/>
    <w:rsid w:val="00621765"/>
    <w:rsid w:val="00622613"/>
    <w:rsid w:val="0062306A"/>
    <w:rsid w:val="00623CAD"/>
    <w:rsid w:val="00626177"/>
    <w:rsid w:val="0063093B"/>
    <w:rsid w:val="00635441"/>
    <w:rsid w:val="0063799C"/>
    <w:rsid w:val="006407B6"/>
    <w:rsid w:val="00642E3A"/>
    <w:rsid w:val="006439BA"/>
    <w:rsid w:val="0064551A"/>
    <w:rsid w:val="00645C62"/>
    <w:rsid w:val="006464E6"/>
    <w:rsid w:val="00646E73"/>
    <w:rsid w:val="00650C5B"/>
    <w:rsid w:val="0065372B"/>
    <w:rsid w:val="00654E40"/>
    <w:rsid w:val="00655132"/>
    <w:rsid w:val="00657282"/>
    <w:rsid w:val="00657DDC"/>
    <w:rsid w:val="00664492"/>
    <w:rsid w:val="00670E76"/>
    <w:rsid w:val="00674C32"/>
    <w:rsid w:val="00675363"/>
    <w:rsid w:val="00680F49"/>
    <w:rsid w:val="006837B5"/>
    <w:rsid w:val="00684BE4"/>
    <w:rsid w:val="00693EFC"/>
    <w:rsid w:val="00694B38"/>
    <w:rsid w:val="006A4533"/>
    <w:rsid w:val="006B0316"/>
    <w:rsid w:val="006B4AD4"/>
    <w:rsid w:val="006B550A"/>
    <w:rsid w:val="006C0260"/>
    <w:rsid w:val="006C71DA"/>
    <w:rsid w:val="006D05A1"/>
    <w:rsid w:val="006D2574"/>
    <w:rsid w:val="006D4D54"/>
    <w:rsid w:val="006E11D1"/>
    <w:rsid w:val="006E2E47"/>
    <w:rsid w:val="006E340B"/>
    <w:rsid w:val="006E36EF"/>
    <w:rsid w:val="006E5F0D"/>
    <w:rsid w:val="006F1270"/>
    <w:rsid w:val="006F1D86"/>
    <w:rsid w:val="006F3DFF"/>
    <w:rsid w:val="006F7404"/>
    <w:rsid w:val="00701C6B"/>
    <w:rsid w:val="00703E49"/>
    <w:rsid w:val="0070479F"/>
    <w:rsid w:val="007076AF"/>
    <w:rsid w:val="00711365"/>
    <w:rsid w:val="00712B3A"/>
    <w:rsid w:val="00715290"/>
    <w:rsid w:val="0071703E"/>
    <w:rsid w:val="00717291"/>
    <w:rsid w:val="00717BC6"/>
    <w:rsid w:val="00720647"/>
    <w:rsid w:val="00722B81"/>
    <w:rsid w:val="0072798B"/>
    <w:rsid w:val="007337FE"/>
    <w:rsid w:val="007339D7"/>
    <w:rsid w:val="007356B5"/>
    <w:rsid w:val="00744839"/>
    <w:rsid w:val="00745BE9"/>
    <w:rsid w:val="00746B9E"/>
    <w:rsid w:val="00751F1D"/>
    <w:rsid w:val="007570EC"/>
    <w:rsid w:val="007571C4"/>
    <w:rsid w:val="00757A9F"/>
    <w:rsid w:val="007609A2"/>
    <w:rsid w:val="007622C1"/>
    <w:rsid w:val="0076295C"/>
    <w:rsid w:val="007638DE"/>
    <w:rsid w:val="00763B75"/>
    <w:rsid w:val="00767B84"/>
    <w:rsid w:val="00773872"/>
    <w:rsid w:val="007772D7"/>
    <w:rsid w:val="00784F61"/>
    <w:rsid w:val="00786045"/>
    <w:rsid w:val="00787191"/>
    <w:rsid w:val="00792F8F"/>
    <w:rsid w:val="0079384D"/>
    <w:rsid w:val="00794CB6"/>
    <w:rsid w:val="007A544B"/>
    <w:rsid w:val="007A6509"/>
    <w:rsid w:val="007A7F4B"/>
    <w:rsid w:val="007B47A0"/>
    <w:rsid w:val="007C2752"/>
    <w:rsid w:val="007C6F5D"/>
    <w:rsid w:val="007D01C3"/>
    <w:rsid w:val="007D1203"/>
    <w:rsid w:val="007D4110"/>
    <w:rsid w:val="007F05AD"/>
    <w:rsid w:val="007F0FFB"/>
    <w:rsid w:val="007F1763"/>
    <w:rsid w:val="007F33C7"/>
    <w:rsid w:val="007F39B9"/>
    <w:rsid w:val="007F41E1"/>
    <w:rsid w:val="007F6761"/>
    <w:rsid w:val="007F6B3B"/>
    <w:rsid w:val="00801F79"/>
    <w:rsid w:val="00803A7B"/>
    <w:rsid w:val="00804ED8"/>
    <w:rsid w:val="0080578D"/>
    <w:rsid w:val="008100D2"/>
    <w:rsid w:val="00811AFF"/>
    <w:rsid w:val="008160E7"/>
    <w:rsid w:val="00816876"/>
    <w:rsid w:val="00816971"/>
    <w:rsid w:val="00822727"/>
    <w:rsid w:val="00824F75"/>
    <w:rsid w:val="0082700B"/>
    <w:rsid w:val="00827631"/>
    <w:rsid w:val="00827A84"/>
    <w:rsid w:val="00832036"/>
    <w:rsid w:val="00832EB1"/>
    <w:rsid w:val="00833993"/>
    <w:rsid w:val="00834767"/>
    <w:rsid w:val="008363EB"/>
    <w:rsid w:val="008379D4"/>
    <w:rsid w:val="00840515"/>
    <w:rsid w:val="00843845"/>
    <w:rsid w:val="0084609F"/>
    <w:rsid w:val="00847C72"/>
    <w:rsid w:val="00851ECB"/>
    <w:rsid w:val="00855062"/>
    <w:rsid w:val="00855A86"/>
    <w:rsid w:val="008578D5"/>
    <w:rsid w:val="00857BB1"/>
    <w:rsid w:val="00860232"/>
    <w:rsid w:val="00861841"/>
    <w:rsid w:val="008644D6"/>
    <w:rsid w:val="008721B5"/>
    <w:rsid w:val="00874127"/>
    <w:rsid w:val="00874265"/>
    <w:rsid w:val="00875963"/>
    <w:rsid w:val="00877050"/>
    <w:rsid w:val="00880C67"/>
    <w:rsid w:val="00880CEC"/>
    <w:rsid w:val="00883999"/>
    <w:rsid w:val="00884255"/>
    <w:rsid w:val="0089060D"/>
    <w:rsid w:val="008927C8"/>
    <w:rsid w:val="0089755D"/>
    <w:rsid w:val="008A0604"/>
    <w:rsid w:val="008A144E"/>
    <w:rsid w:val="008A1A21"/>
    <w:rsid w:val="008A4814"/>
    <w:rsid w:val="008A4874"/>
    <w:rsid w:val="008B01F9"/>
    <w:rsid w:val="008B10D3"/>
    <w:rsid w:val="008B36B9"/>
    <w:rsid w:val="008B6C5B"/>
    <w:rsid w:val="008C1768"/>
    <w:rsid w:val="008C22EC"/>
    <w:rsid w:val="008C5F3C"/>
    <w:rsid w:val="008C6188"/>
    <w:rsid w:val="008C65A2"/>
    <w:rsid w:val="008D1CC4"/>
    <w:rsid w:val="008D2F7D"/>
    <w:rsid w:val="008D469F"/>
    <w:rsid w:val="008E3F49"/>
    <w:rsid w:val="008F2E29"/>
    <w:rsid w:val="008F4A86"/>
    <w:rsid w:val="008F58EC"/>
    <w:rsid w:val="008F5B08"/>
    <w:rsid w:val="00903F00"/>
    <w:rsid w:val="00904C5E"/>
    <w:rsid w:val="00905308"/>
    <w:rsid w:val="00910472"/>
    <w:rsid w:val="00910ACA"/>
    <w:rsid w:val="00912E3C"/>
    <w:rsid w:val="0091327D"/>
    <w:rsid w:val="00913B0D"/>
    <w:rsid w:val="00916001"/>
    <w:rsid w:val="00917A18"/>
    <w:rsid w:val="00917BE8"/>
    <w:rsid w:val="00917DC0"/>
    <w:rsid w:val="009203FD"/>
    <w:rsid w:val="00921AFF"/>
    <w:rsid w:val="00922150"/>
    <w:rsid w:val="00924D75"/>
    <w:rsid w:val="00924E11"/>
    <w:rsid w:val="009274E2"/>
    <w:rsid w:val="00932191"/>
    <w:rsid w:val="009322FA"/>
    <w:rsid w:val="00933E3A"/>
    <w:rsid w:val="00934F12"/>
    <w:rsid w:val="00943263"/>
    <w:rsid w:val="00947CA4"/>
    <w:rsid w:val="00964890"/>
    <w:rsid w:val="009672A0"/>
    <w:rsid w:val="009725B6"/>
    <w:rsid w:val="0098613D"/>
    <w:rsid w:val="009862E3"/>
    <w:rsid w:val="00986C8F"/>
    <w:rsid w:val="00995880"/>
    <w:rsid w:val="00995FC8"/>
    <w:rsid w:val="009A527D"/>
    <w:rsid w:val="009A5660"/>
    <w:rsid w:val="009A6BC1"/>
    <w:rsid w:val="009B042F"/>
    <w:rsid w:val="009B2E45"/>
    <w:rsid w:val="009B2FF6"/>
    <w:rsid w:val="009B4A15"/>
    <w:rsid w:val="009C0CDE"/>
    <w:rsid w:val="009C49FA"/>
    <w:rsid w:val="009C68B5"/>
    <w:rsid w:val="009C69F8"/>
    <w:rsid w:val="009C7EC1"/>
    <w:rsid w:val="009D0D2D"/>
    <w:rsid w:val="009D2DE4"/>
    <w:rsid w:val="009D41CA"/>
    <w:rsid w:val="009D4EFD"/>
    <w:rsid w:val="009D7437"/>
    <w:rsid w:val="009D7858"/>
    <w:rsid w:val="009E12C8"/>
    <w:rsid w:val="009E163D"/>
    <w:rsid w:val="009E4F1E"/>
    <w:rsid w:val="009E50D4"/>
    <w:rsid w:val="009E7A17"/>
    <w:rsid w:val="009F454E"/>
    <w:rsid w:val="009F5F7E"/>
    <w:rsid w:val="009F6C9A"/>
    <w:rsid w:val="009F7BCC"/>
    <w:rsid w:val="00A050AB"/>
    <w:rsid w:val="00A056EE"/>
    <w:rsid w:val="00A05C41"/>
    <w:rsid w:val="00A07A47"/>
    <w:rsid w:val="00A102E7"/>
    <w:rsid w:val="00A10DAE"/>
    <w:rsid w:val="00A128D2"/>
    <w:rsid w:val="00A156CB"/>
    <w:rsid w:val="00A26577"/>
    <w:rsid w:val="00A3084B"/>
    <w:rsid w:val="00A31EBC"/>
    <w:rsid w:val="00A35168"/>
    <w:rsid w:val="00A35437"/>
    <w:rsid w:val="00A4070A"/>
    <w:rsid w:val="00A434B3"/>
    <w:rsid w:val="00A52631"/>
    <w:rsid w:val="00A560C8"/>
    <w:rsid w:val="00A609D8"/>
    <w:rsid w:val="00A60B05"/>
    <w:rsid w:val="00A62937"/>
    <w:rsid w:val="00A63818"/>
    <w:rsid w:val="00A63A2D"/>
    <w:rsid w:val="00A64913"/>
    <w:rsid w:val="00A65FD2"/>
    <w:rsid w:val="00A67044"/>
    <w:rsid w:val="00A7324E"/>
    <w:rsid w:val="00A757F3"/>
    <w:rsid w:val="00A82778"/>
    <w:rsid w:val="00A87799"/>
    <w:rsid w:val="00A90FA8"/>
    <w:rsid w:val="00A95C69"/>
    <w:rsid w:val="00AA0EDC"/>
    <w:rsid w:val="00AB0C07"/>
    <w:rsid w:val="00AB2FCB"/>
    <w:rsid w:val="00AB6E39"/>
    <w:rsid w:val="00AC1B50"/>
    <w:rsid w:val="00AD2D95"/>
    <w:rsid w:val="00AD448D"/>
    <w:rsid w:val="00AD73F7"/>
    <w:rsid w:val="00AE5105"/>
    <w:rsid w:val="00AE5BE8"/>
    <w:rsid w:val="00AE61EE"/>
    <w:rsid w:val="00AE7767"/>
    <w:rsid w:val="00AF0EEA"/>
    <w:rsid w:val="00AF2C4E"/>
    <w:rsid w:val="00AF42B1"/>
    <w:rsid w:val="00AF768B"/>
    <w:rsid w:val="00AF7981"/>
    <w:rsid w:val="00B007C8"/>
    <w:rsid w:val="00B00BB2"/>
    <w:rsid w:val="00B01F84"/>
    <w:rsid w:val="00B0672C"/>
    <w:rsid w:val="00B12E14"/>
    <w:rsid w:val="00B15620"/>
    <w:rsid w:val="00B228DE"/>
    <w:rsid w:val="00B23093"/>
    <w:rsid w:val="00B244CD"/>
    <w:rsid w:val="00B25309"/>
    <w:rsid w:val="00B31B4A"/>
    <w:rsid w:val="00B32D97"/>
    <w:rsid w:val="00B33499"/>
    <w:rsid w:val="00B36F45"/>
    <w:rsid w:val="00B41D8B"/>
    <w:rsid w:val="00B505C3"/>
    <w:rsid w:val="00B515A6"/>
    <w:rsid w:val="00B53A8B"/>
    <w:rsid w:val="00B54921"/>
    <w:rsid w:val="00B55227"/>
    <w:rsid w:val="00B55EBE"/>
    <w:rsid w:val="00B5792A"/>
    <w:rsid w:val="00B6043C"/>
    <w:rsid w:val="00B62F95"/>
    <w:rsid w:val="00B67652"/>
    <w:rsid w:val="00B679A2"/>
    <w:rsid w:val="00B70FCD"/>
    <w:rsid w:val="00B71474"/>
    <w:rsid w:val="00B76F90"/>
    <w:rsid w:val="00B77358"/>
    <w:rsid w:val="00B7745F"/>
    <w:rsid w:val="00B85D77"/>
    <w:rsid w:val="00B8617B"/>
    <w:rsid w:val="00B87C92"/>
    <w:rsid w:val="00B87EF9"/>
    <w:rsid w:val="00B93E20"/>
    <w:rsid w:val="00BA0583"/>
    <w:rsid w:val="00BA0A74"/>
    <w:rsid w:val="00BA3888"/>
    <w:rsid w:val="00BA4B4D"/>
    <w:rsid w:val="00BA59C9"/>
    <w:rsid w:val="00BA76BB"/>
    <w:rsid w:val="00BB0E5C"/>
    <w:rsid w:val="00BB1B78"/>
    <w:rsid w:val="00BB58CB"/>
    <w:rsid w:val="00BC003B"/>
    <w:rsid w:val="00BC0653"/>
    <w:rsid w:val="00BC0C51"/>
    <w:rsid w:val="00BC2F18"/>
    <w:rsid w:val="00BC3A3F"/>
    <w:rsid w:val="00BC589F"/>
    <w:rsid w:val="00BC5A17"/>
    <w:rsid w:val="00BD0ECB"/>
    <w:rsid w:val="00BD6F83"/>
    <w:rsid w:val="00BE475E"/>
    <w:rsid w:val="00BE51C5"/>
    <w:rsid w:val="00BE5D07"/>
    <w:rsid w:val="00BE5F3F"/>
    <w:rsid w:val="00BF06B9"/>
    <w:rsid w:val="00BF0C0C"/>
    <w:rsid w:val="00BF1D4B"/>
    <w:rsid w:val="00BF36F9"/>
    <w:rsid w:val="00BF7D86"/>
    <w:rsid w:val="00C146E5"/>
    <w:rsid w:val="00C15968"/>
    <w:rsid w:val="00C16845"/>
    <w:rsid w:val="00C1741A"/>
    <w:rsid w:val="00C219EC"/>
    <w:rsid w:val="00C22805"/>
    <w:rsid w:val="00C22875"/>
    <w:rsid w:val="00C2403D"/>
    <w:rsid w:val="00C252D2"/>
    <w:rsid w:val="00C279D8"/>
    <w:rsid w:val="00C30C09"/>
    <w:rsid w:val="00C3101D"/>
    <w:rsid w:val="00C32A58"/>
    <w:rsid w:val="00C3328A"/>
    <w:rsid w:val="00C33A43"/>
    <w:rsid w:val="00C37305"/>
    <w:rsid w:val="00C4517E"/>
    <w:rsid w:val="00C45F71"/>
    <w:rsid w:val="00C46191"/>
    <w:rsid w:val="00C46374"/>
    <w:rsid w:val="00C463C2"/>
    <w:rsid w:val="00C466CE"/>
    <w:rsid w:val="00C46C3F"/>
    <w:rsid w:val="00C47D0A"/>
    <w:rsid w:val="00C50774"/>
    <w:rsid w:val="00C522D2"/>
    <w:rsid w:val="00C57936"/>
    <w:rsid w:val="00C6381A"/>
    <w:rsid w:val="00C650B6"/>
    <w:rsid w:val="00C66CFF"/>
    <w:rsid w:val="00C80C60"/>
    <w:rsid w:val="00C87A9F"/>
    <w:rsid w:val="00C905B9"/>
    <w:rsid w:val="00CA1E9B"/>
    <w:rsid w:val="00CA36D3"/>
    <w:rsid w:val="00CA42C6"/>
    <w:rsid w:val="00CA460E"/>
    <w:rsid w:val="00CA468E"/>
    <w:rsid w:val="00CA63DF"/>
    <w:rsid w:val="00CB3B87"/>
    <w:rsid w:val="00CB691F"/>
    <w:rsid w:val="00CB78CF"/>
    <w:rsid w:val="00CC0360"/>
    <w:rsid w:val="00CC212C"/>
    <w:rsid w:val="00CC57D5"/>
    <w:rsid w:val="00CD080A"/>
    <w:rsid w:val="00CD0FA0"/>
    <w:rsid w:val="00CD3861"/>
    <w:rsid w:val="00CD59E9"/>
    <w:rsid w:val="00CD68AE"/>
    <w:rsid w:val="00CE06FD"/>
    <w:rsid w:val="00CE14A3"/>
    <w:rsid w:val="00CE5D06"/>
    <w:rsid w:val="00CF2999"/>
    <w:rsid w:val="00CF58B4"/>
    <w:rsid w:val="00CF6D27"/>
    <w:rsid w:val="00D0157D"/>
    <w:rsid w:val="00D0272F"/>
    <w:rsid w:val="00D06610"/>
    <w:rsid w:val="00D077A3"/>
    <w:rsid w:val="00D10EF0"/>
    <w:rsid w:val="00D124B4"/>
    <w:rsid w:val="00D12A28"/>
    <w:rsid w:val="00D17D77"/>
    <w:rsid w:val="00D17E80"/>
    <w:rsid w:val="00D23128"/>
    <w:rsid w:val="00D236F3"/>
    <w:rsid w:val="00D24F46"/>
    <w:rsid w:val="00D26A16"/>
    <w:rsid w:val="00D27FE3"/>
    <w:rsid w:val="00D312C9"/>
    <w:rsid w:val="00D31CA8"/>
    <w:rsid w:val="00D36AAE"/>
    <w:rsid w:val="00D43A0F"/>
    <w:rsid w:val="00D43D98"/>
    <w:rsid w:val="00D450AD"/>
    <w:rsid w:val="00D45B82"/>
    <w:rsid w:val="00D45EBB"/>
    <w:rsid w:val="00D46A4D"/>
    <w:rsid w:val="00D519FF"/>
    <w:rsid w:val="00D53343"/>
    <w:rsid w:val="00D537D8"/>
    <w:rsid w:val="00D570D5"/>
    <w:rsid w:val="00D6082A"/>
    <w:rsid w:val="00D61C5B"/>
    <w:rsid w:val="00D630A3"/>
    <w:rsid w:val="00D64210"/>
    <w:rsid w:val="00D67682"/>
    <w:rsid w:val="00D73529"/>
    <w:rsid w:val="00D7543A"/>
    <w:rsid w:val="00D77C70"/>
    <w:rsid w:val="00D77C78"/>
    <w:rsid w:val="00D81FA6"/>
    <w:rsid w:val="00D901F3"/>
    <w:rsid w:val="00D91435"/>
    <w:rsid w:val="00D92732"/>
    <w:rsid w:val="00D96182"/>
    <w:rsid w:val="00DA14D5"/>
    <w:rsid w:val="00DA1E21"/>
    <w:rsid w:val="00DA30F4"/>
    <w:rsid w:val="00DA34F5"/>
    <w:rsid w:val="00DA37D8"/>
    <w:rsid w:val="00DB0514"/>
    <w:rsid w:val="00DB0664"/>
    <w:rsid w:val="00DB6316"/>
    <w:rsid w:val="00DC6F36"/>
    <w:rsid w:val="00DC7B84"/>
    <w:rsid w:val="00DC7D84"/>
    <w:rsid w:val="00DD2851"/>
    <w:rsid w:val="00DD594A"/>
    <w:rsid w:val="00DD5A3A"/>
    <w:rsid w:val="00DD66C4"/>
    <w:rsid w:val="00DE238D"/>
    <w:rsid w:val="00DE413F"/>
    <w:rsid w:val="00DE4199"/>
    <w:rsid w:val="00DE607A"/>
    <w:rsid w:val="00DE7948"/>
    <w:rsid w:val="00DF0D22"/>
    <w:rsid w:val="00DF2F91"/>
    <w:rsid w:val="00DF3B2B"/>
    <w:rsid w:val="00DF4B04"/>
    <w:rsid w:val="00DF5FB8"/>
    <w:rsid w:val="00DF7007"/>
    <w:rsid w:val="00E04722"/>
    <w:rsid w:val="00E059CC"/>
    <w:rsid w:val="00E1091D"/>
    <w:rsid w:val="00E1110E"/>
    <w:rsid w:val="00E146B1"/>
    <w:rsid w:val="00E14ED7"/>
    <w:rsid w:val="00E1684A"/>
    <w:rsid w:val="00E23BF1"/>
    <w:rsid w:val="00E347BA"/>
    <w:rsid w:val="00E36F80"/>
    <w:rsid w:val="00E37A5A"/>
    <w:rsid w:val="00E41FC3"/>
    <w:rsid w:val="00E50A95"/>
    <w:rsid w:val="00E50B81"/>
    <w:rsid w:val="00E534A5"/>
    <w:rsid w:val="00E55C33"/>
    <w:rsid w:val="00E570B0"/>
    <w:rsid w:val="00E575A0"/>
    <w:rsid w:val="00E57662"/>
    <w:rsid w:val="00E6465D"/>
    <w:rsid w:val="00E6470F"/>
    <w:rsid w:val="00E6502B"/>
    <w:rsid w:val="00E7110F"/>
    <w:rsid w:val="00E729BC"/>
    <w:rsid w:val="00E72F6A"/>
    <w:rsid w:val="00E730C6"/>
    <w:rsid w:val="00E77F26"/>
    <w:rsid w:val="00E80F67"/>
    <w:rsid w:val="00E87685"/>
    <w:rsid w:val="00E90C82"/>
    <w:rsid w:val="00E92C92"/>
    <w:rsid w:val="00E92FCC"/>
    <w:rsid w:val="00E9321B"/>
    <w:rsid w:val="00E96E22"/>
    <w:rsid w:val="00E97FCC"/>
    <w:rsid w:val="00EA2187"/>
    <w:rsid w:val="00EA79F6"/>
    <w:rsid w:val="00EB2750"/>
    <w:rsid w:val="00EB78BB"/>
    <w:rsid w:val="00EC67BE"/>
    <w:rsid w:val="00ED3E42"/>
    <w:rsid w:val="00ED7BAE"/>
    <w:rsid w:val="00EE0CD9"/>
    <w:rsid w:val="00EE5579"/>
    <w:rsid w:val="00EE5EE3"/>
    <w:rsid w:val="00EE61D1"/>
    <w:rsid w:val="00EE7681"/>
    <w:rsid w:val="00EF0570"/>
    <w:rsid w:val="00EF05AB"/>
    <w:rsid w:val="00EF1A1B"/>
    <w:rsid w:val="00EF46C0"/>
    <w:rsid w:val="00EF682F"/>
    <w:rsid w:val="00F060EF"/>
    <w:rsid w:val="00F06B6C"/>
    <w:rsid w:val="00F10B43"/>
    <w:rsid w:val="00F15460"/>
    <w:rsid w:val="00F163BC"/>
    <w:rsid w:val="00F24E38"/>
    <w:rsid w:val="00F30DB3"/>
    <w:rsid w:val="00F327E8"/>
    <w:rsid w:val="00F36480"/>
    <w:rsid w:val="00F36539"/>
    <w:rsid w:val="00F41159"/>
    <w:rsid w:val="00F42C86"/>
    <w:rsid w:val="00F43CFB"/>
    <w:rsid w:val="00F57A2B"/>
    <w:rsid w:val="00F60579"/>
    <w:rsid w:val="00F606A6"/>
    <w:rsid w:val="00F608AA"/>
    <w:rsid w:val="00F6301D"/>
    <w:rsid w:val="00F663DB"/>
    <w:rsid w:val="00F67C67"/>
    <w:rsid w:val="00F74B7A"/>
    <w:rsid w:val="00F82137"/>
    <w:rsid w:val="00F83AB2"/>
    <w:rsid w:val="00F94A55"/>
    <w:rsid w:val="00F96A40"/>
    <w:rsid w:val="00FA2323"/>
    <w:rsid w:val="00FA7B90"/>
    <w:rsid w:val="00FA7B94"/>
    <w:rsid w:val="00FB638B"/>
    <w:rsid w:val="00FB6904"/>
    <w:rsid w:val="00FC0B52"/>
    <w:rsid w:val="00FC4E4E"/>
    <w:rsid w:val="00FC5C05"/>
    <w:rsid w:val="00FC66EE"/>
    <w:rsid w:val="00FD0722"/>
    <w:rsid w:val="00FD2FDA"/>
    <w:rsid w:val="00FD389A"/>
    <w:rsid w:val="00FD4B78"/>
    <w:rsid w:val="00FE05B1"/>
    <w:rsid w:val="00FE30EC"/>
    <w:rsid w:val="00FE3730"/>
    <w:rsid w:val="00FE545E"/>
    <w:rsid w:val="00FF305A"/>
    <w:rsid w:val="00FF434B"/>
    <w:rsid w:val="00FF4499"/>
    <w:rsid w:val="00FF4628"/>
    <w:rsid w:val="1FBFBC5F"/>
    <w:rsid w:val="7F5F4AB4"/>
    <w:rsid w:val="7F77C69B"/>
    <w:rsid w:val="9FDD3852"/>
    <w:rsid w:val="BEDDA1F4"/>
    <w:rsid w:val="BFE3E09A"/>
    <w:rsid w:val="C77E9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color w:val="000000" w:themeColor="text1"/>
      <w:sz w:val="20"/>
      <w:szCs w:val="22"/>
      <w:lang w:val="es-E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9"/>
    <w:uiPriority w:val="9"/>
    <w:pPr>
      <w:outlineLvl w:val="0"/>
    </w:pPr>
  </w:style>
  <w:style w:type="paragraph" w:styleId="3">
    <w:name w:val="heading 2"/>
    <w:basedOn w:val="1"/>
    <w:next w:val="1"/>
    <w:link w:val="30"/>
    <w:unhideWhenUsed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52"/>
    <w:uiPriority w:val="99"/>
    <w:pPr>
      <w:spacing w:after="120"/>
      <w:jc w:val="both"/>
    </w:pPr>
    <w:rPr>
      <w:rFonts w:ascii="CG Times (E1)" w:hAnsi="CG Times (E1)" w:eastAsiaTheme="minorEastAsia"/>
      <w:color w:val="auto"/>
      <w:szCs w:val="20"/>
      <w:lang w:eastAsia="pt-PT"/>
    </w:rPr>
  </w:style>
  <w:style w:type="paragraph" w:styleId="7">
    <w:name w:val="Body Text"/>
    <w:basedOn w:val="1"/>
    <w:link w:val="55"/>
    <w:uiPriority w:val="0"/>
    <w:pPr>
      <w:spacing w:after="120" w:line="240" w:lineRule="auto"/>
    </w:pPr>
    <w:rPr>
      <w:rFonts w:eastAsiaTheme="minorEastAsia"/>
      <w:color w:val="auto"/>
      <w:sz w:val="12"/>
      <w:szCs w:val="20"/>
      <w:lang w:eastAsia="zh-CN"/>
    </w:rPr>
  </w:style>
  <w:style w:type="paragraph" w:styleId="8">
    <w:name w:val="toc 3"/>
    <w:basedOn w:val="1"/>
    <w:next w:val="1"/>
    <w:unhideWhenUsed/>
    <w:qFormat/>
    <w:uiPriority w:val="39"/>
    <w:pPr>
      <w:tabs>
        <w:tab w:val="left" w:pos="880"/>
        <w:tab w:val="right" w:leader="dot" w:pos="9628"/>
      </w:tabs>
      <w:spacing w:after="0"/>
      <w:ind w:left="170"/>
    </w:pPr>
    <w:rPr>
      <w:sz w:val="22"/>
    </w:rPr>
  </w:style>
  <w:style w:type="paragraph" w:styleId="9">
    <w:name w:val="Balloon Text"/>
    <w:basedOn w:val="1"/>
    <w:link w:val="3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5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header"/>
    <w:basedOn w:val="1"/>
    <w:link w:val="4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toc 1"/>
    <w:basedOn w:val="1"/>
    <w:next w:val="1"/>
    <w:unhideWhenUsed/>
    <w:qFormat/>
    <w:uiPriority w:val="39"/>
    <w:pPr>
      <w:tabs>
        <w:tab w:val="left" w:pos="660"/>
        <w:tab w:val="right" w:leader="dot" w:pos="9639"/>
      </w:tabs>
      <w:spacing w:before="120" w:after="0"/>
    </w:pPr>
    <w:rPr>
      <w:b/>
      <w:sz w:val="22"/>
      <w:lang w:val="en-GB" w:bidi="en-US"/>
    </w:rPr>
  </w:style>
  <w:style w:type="paragraph" w:styleId="13">
    <w:name w:val="toc 4"/>
    <w:basedOn w:val="1"/>
    <w:next w:val="1"/>
    <w:unhideWhenUsed/>
    <w:uiPriority w:val="39"/>
    <w:pPr>
      <w:tabs>
        <w:tab w:val="right" w:leader="dot" w:pos="9628"/>
      </w:tabs>
      <w:spacing w:before="240" w:after="0" w:line="240" w:lineRule="auto"/>
      <w:contextualSpacing/>
    </w:pPr>
    <w:rPr>
      <w:b/>
      <w:sz w:val="22"/>
    </w:rPr>
  </w:style>
  <w:style w:type="paragraph" w:styleId="14">
    <w:name w:val="Subtitle"/>
    <w:basedOn w:val="1"/>
    <w:next w:val="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link w:val="80"/>
    <w:unhideWhenUsed/>
    <w:uiPriority w:val="99"/>
    <w:pPr>
      <w:spacing w:after="0" w:line="240" w:lineRule="auto"/>
    </w:pPr>
    <w:rPr>
      <w:szCs w:val="20"/>
    </w:rPr>
  </w:style>
  <w:style w:type="paragraph" w:styleId="16">
    <w:name w:val="toc 6"/>
    <w:basedOn w:val="1"/>
    <w:next w:val="1"/>
    <w:unhideWhenUsed/>
    <w:uiPriority w:val="39"/>
    <w:pPr>
      <w:spacing w:after="100"/>
      <w:ind w:left="1000"/>
    </w:pPr>
  </w:style>
  <w:style w:type="paragraph" w:styleId="17">
    <w:name w:val="toc 2"/>
    <w:basedOn w:val="1"/>
    <w:next w:val="1"/>
    <w:unhideWhenUsed/>
    <w:qFormat/>
    <w:uiPriority w:val="39"/>
    <w:pPr>
      <w:tabs>
        <w:tab w:val="left" w:pos="880"/>
        <w:tab w:val="right" w:leader="dot" w:pos="9628"/>
      </w:tabs>
      <w:spacing w:after="0"/>
      <w:ind w:left="170"/>
    </w:pPr>
    <w:rPr>
      <w:sz w:val="22"/>
      <w:lang w:val="en-GB"/>
    </w:rPr>
  </w:style>
  <w:style w:type="paragraph" w:styleId="18">
    <w:name w:val="Title"/>
    <w:basedOn w:val="1"/>
    <w:next w:val="1"/>
    <w:link w:val="41"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20">
    <w:name w:val="page number"/>
    <w:basedOn w:val="19"/>
    <w:uiPriority w:val="0"/>
  </w:style>
  <w:style w:type="character" w:styleId="21">
    <w:name w:val="FollowedHyperlink"/>
    <w:basedOn w:val="19"/>
    <w:unhideWhenUsed/>
    <w:uiPriority w:val="99"/>
    <w:rPr>
      <w:color w:val="800080"/>
      <w:u w:val="single"/>
    </w:rPr>
  </w:style>
  <w:style w:type="character" w:styleId="22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footnote reference"/>
    <w:basedOn w:val="19"/>
    <w:unhideWhenUsed/>
    <w:uiPriority w:val="99"/>
    <w:rPr>
      <w:vertAlign w:val="superscript"/>
    </w:rPr>
  </w:style>
  <w:style w:type="table" w:styleId="25">
    <w:name w:val="Table Grid"/>
    <w:basedOn w:val="2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6">
    <w:name w:val="Light List Accent 6"/>
    <w:basedOn w:val="24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27">
    <w:name w:val="Light Grid Accent 6"/>
    <w:basedOn w:val="24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28">
    <w:name w:val="Applus+_EstiloTabla"/>
    <w:basedOn w:val="27"/>
    <w:uiPriority w:val="99"/>
    <w:rPr>
      <w:rFonts w:eastAsiaTheme="minorEastAsia"/>
      <w:sz w:val="20"/>
      <w:szCs w:val="20"/>
      <w:lang w:val="en-US" w:eastAsia="es-ES"/>
    </w:rPr>
    <w:tblPr>
      <w:tblBorders>
        <w:top w:val="single" w:color="4B4B4B" w:sz="4" w:space="0"/>
        <w:left w:val="single" w:color="4B4B4B" w:sz="4" w:space="0"/>
        <w:bottom w:val="single" w:color="4B4B4B" w:sz="4" w:space="0"/>
        <w:right w:val="single" w:color="4B4B4B" w:sz="4" w:space="0"/>
        <w:insideH w:val="single" w:color="4B4B4B" w:sz="4" w:space="0"/>
        <w:insideV w:val="single" w:color="4B4B4B" w:sz="4" w:space="0"/>
      </w:tblBorders>
      <w:tblLayout w:type="fixed"/>
    </w:tblPr>
    <w:trPr>
      <w:cantSplit/>
    </w:trPr>
    <w:tcPr>
      <w:vAlign w:val="center"/>
    </w:tcPr>
    <w:tblStylePr w:type="firstRow">
      <w:pPr>
        <w:spacing w:before="0" w:after="0" w:line="240" w:lineRule="auto"/>
        <w:jc w:val="center"/>
      </w:pPr>
      <w:rPr>
        <w:rFonts w:ascii="Calibri" w:hAnsi="Calibri" w:eastAsiaTheme="majorEastAsia" w:cstheme="majorBidi"/>
        <w:b/>
        <w:bCs/>
        <w:color w:val="FFFFFF" w:themeColor="background1"/>
        <w:sz w:val="20"/>
        <w14:textFill>
          <w14:solidFill>
            <w14:schemeClr w14:val="bg1"/>
          </w14:solidFill>
        </w14:textFill>
      </w:rPr>
      <w:tblPr>
        <w:tblLayout w:type="fixed"/>
      </w:tblPr>
      <w:trPr>
        <w:cantSplit/>
        <w:tblHeader/>
      </w:t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  <w:shd w:val="clear" w:color="auto" w:fill="FF6600"/>
      </w:tcPr>
    </w:tblStylePr>
    <w:tblStylePr w:type="lastRow">
      <w:pPr>
        <w:spacing w:before="0" w:after="0" w:line="240" w:lineRule="auto"/>
      </w:pPr>
      <w:rPr>
        <w:rFonts w:ascii="Calibri" w:hAnsi="Calibri" w:eastAsiaTheme="majorEastAsia" w:cstheme="majorBidi"/>
        <w:b w:val="0"/>
        <w:bCs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  <w:shd w:val="clear" w:color="auto" w:fill="FFFFFF" w:themeFill="background1"/>
      </w:tcPr>
    </w:tblStylePr>
    <w:tblStylePr w:type="firstCol">
      <w:rPr>
        <w:rFonts w:ascii="Calibri" w:hAnsi="Calibri" w:eastAsiaTheme="majorEastAsia" w:cstheme="majorBidi"/>
        <w:b w:val="0"/>
        <w:bCs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  <w:tblStylePr w:type="lastCol">
      <w:pPr>
        <w:jc w:val="left"/>
      </w:pPr>
      <w:rPr>
        <w:rFonts w:ascii="Calibri" w:hAnsi="Calibri" w:eastAsiaTheme="majorEastAsia" w:cstheme="majorBidi"/>
        <w:b w:val="0"/>
        <w:bCs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  <w:tblStylePr w:type="band1Vert">
      <w:rPr>
        <w:rFonts w:asciiTheme="minorHAnsi" w:hAnsiTheme="minorHAnsi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  <w:shd w:val="clear" w:color="auto" w:fill="FDE5D1" w:themeFill="accent6" w:themeFillTint="3F"/>
      </w:tcPr>
    </w:tblStylePr>
    <w:tblStylePr w:type="band2Vert">
      <w:rPr>
        <w:rFonts w:ascii="Calibri" w:hAnsi="Calibri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  <w:tblStylePr w:type="band1Horz">
      <w:rPr>
        <w:rFonts w:ascii="Calibri" w:hAnsi="Calibri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  <w:shd w:val="clear" w:color="auto" w:fill="FDE9D9" w:themeFill="accent6" w:themeFillTint="33"/>
      </w:tcPr>
    </w:tblStylePr>
    <w:tblStylePr w:type="neCell">
      <w:rPr>
        <w:rFonts w:ascii="Calibri" w:hAnsi="Calibri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  <w:tblStylePr w:type="nwCell">
      <w:rPr>
        <w:rFonts w:ascii="Calibri" w:hAnsi="Calibri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  <w:tblStylePr w:type="seCell">
      <w:rPr>
        <w:rFonts w:ascii="Calibri" w:hAnsi="Calibri"/>
        <w:b w:val="0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  <w:tblStylePr w:type="swCell">
      <w:rPr>
        <w:rFonts w:ascii="Calibri" w:hAnsi="Calibri"/>
        <w:b w:val="0"/>
        <w:sz w:val="20"/>
      </w:rPr>
      <w:tcPr>
        <w:tcBorders>
          <w:top w:val="single" w:color="4B4B4B" w:sz="4" w:space="0"/>
          <w:left w:val="single" w:color="4B4B4B" w:sz="4" w:space="0"/>
          <w:bottom w:val="single" w:color="4B4B4B" w:sz="4" w:space="0"/>
          <w:right w:val="single" w:color="4B4B4B" w:sz="4" w:space="0"/>
          <w:insideH w:val="single" w:sz="4" w:space="0"/>
          <w:insideV w:val="single" w:sz="4" w:space="0"/>
        </w:tcBorders>
      </w:tcPr>
    </w:tblStylePr>
  </w:style>
  <w:style w:type="character" w:customStyle="1" w:styleId="29">
    <w:name w:val="Heading 1 Char"/>
    <w:basedOn w:val="19"/>
    <w:link w:val="2"/>
    <w:uiPriority w:val="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2 Char"/>
    <w:basedOn w:val="19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1">
    <w:name w:val="Heading 3 Char"/>
    <w:basedOn w:val="19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Subtitle Char"/>
    <w:basedOn w:val="19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3">
    <w:name w:val="List Paragraph"/>
    <w:basedOn w:val="1"/>
    <w:qFormat/>
    <w:uiPriority w:val="34"/>
    <w:pPr>
      <w:ind w:left="720"/>
      <w:contextualSpacing/>
    </w:pPr>
  </w:style>
  <w:style w:type="paragraph" w:customStyle="1" w:styleId="34">
    <w:name w:val="Applus+_TituloAnexo"/>
    <w:next w:val="35"/>
    <w:qFormat/>
    <w:uiPriority w:val="0"/>
    <w:pPr>
      <w:spacing w:before="240" w:after="200" w:line="276" w:lineRule="auto"/>
      <w:outlineLvl w:val="0"/>
    </w:pPr>
    <w:rPr>
      <w:rFonts w:ascii="Open Sans Semibold" w:hAnsi="Open Sans Semibold" w:eastAsiaTheme="majorEastAsia" w:cstheme="majorBidi"/>
      <w:bCs/>
      <w:color w:val="FF6600"/>
      <w:sz w:val="36"/>
      <w:szCs w:val="22"/>
      <w:lang w:val="en-GB" w:eastAsia="en-US" w:bidi="en-US"/>
    </w:rPr>
  </w:style>
  <w:style w:type="paragraph" w:customStyle="1" w:styleId="35">
    <w:name w:val="Applus+_Normal"/>
    <w:basedOn w:val="36"/>
    <w:qFormat/>
    <w:uiPriority w:val="0"/>
    <w:rPr>
      <w:sz w:val="22"/>
      <w:lang w:val="en-GB"/>
    </w:rPr>
  </w:style>
  <w:style w:type="paragraph" w:customStyle="1" w:styleId="36">
    <w:name w:val="No Spacing"/>
    <w:uiPriority w:val="1"/>
    <w:pPr>
      <w:spacing w:after="0" w:line="240" w:lineRule="auto"/>
    </w:pPr>
    <w:rPr>
      <w:rFonts w:eastAsia="宋体" w:asciiTheme="minorHAnsi" w:hAnsiTheme="minorHAnsi" w:cstheme="minorBidi"/>
      <w:color w:val="000000" w:themeColor="text1"/>
      <w:sz w:val="20"/>
      <w:szCs w:val="22"/>
      <w:lang w:val="es-ES" w:eastAsia="en-US" w:bidi="ar-SA"/>
      <w14:textFill>
        <w14:solidFill>
          <w14:schemeClr w14:val="tx1"/>
        </w14:solidFill>
      </w14:textFill>
    </w:rPr>
  </w:style>
  <w:style w:type="paragraph" w:customStyle="1" w:styleId="37">
    <w:name w:val="TOC Heading"/>
    <w:basedOn w:val="2"/>
    <w:next w:val="1"/>
    <w:unhideWhenUsed/>
    <w:qFormat/>
    <w:uiPriority w:val="39"/>
    <w:pPr>
      <w:outlineLvl w:val="9"/>
    </w:pPr>
    <w:rPr>
      <w:lang w:eastAsia="es-ES"/>
    </w:rPr>
  </w:style>
  <w:style w:type="character" w:customStyle="1" w:styleId="38">
    <w:name w:val="Balloon Text Char"/>
    <w:basedOn w:val="19"/>
    <w:link w:val="9"/>
    <w:semiHidden/>
    <w:uiPriority w:val="99"/>
    <w:rPr>
      <w:rFonts w:ascii="Tahoma" w:hAnsi="Tahoma" w:cs="Tahoma"/>
      <w:color w:val="000000" w:themeColor="text1"/>
      <w:sz w:val="16"/>
      <w:szCs w:val="16"/>
      <w14:textFill>
        <w14:solidFill>
          <w14:schemeClr w14:val="tx1"/>
        </w14:solidFill>
      </w14:textFill>
    </w:rPr>
  </w:style>
  <w:style w:type="character" w:customStyle="1" w:styleId="39">
    <w:name w:val="Heading 4 Char"/>
    <w:basedOn w:val="19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0"/>
      <w14:textFill>
        <w14:solidFill>
          <w14:schemeClr w14:val="accent1"/>
        </w14:solidFill>
      </w14:textFill>
    </w:rPr>
  </w:style>
  <w:style w:type="paragraph" w:customStyle="1" w:styleId="40">
    <w:name w:val="Applus+_Titulo1"/>
    <w:next w:val="35"/>
    <w:qFormat/>
    <w:uiPriority w:val="0"/>
    <w:pPr>
      <w:keepNext/>
      <w:keepLines/>
      <w:numPr>
        <w:ilvl w:val="0"/>
        <w:numId w:val="1"/>
      </w:numPr>
      <w:spacing w:before="200" w:after="240" w:line="276" w:lineRule="auto"/>
      <w:outlineLvl w:val="0"/>
    </w:pPr>
    <w:rPr>
      <w:rFonts w:ascii="Open Sans Semibold" w:hAnsi="Open Sans Semibold" w:eastAsiaTheme="majorEastAsia" w:cstheme="majorBidi"/>
      <w:bCs/>
      <w:color w:val="FF6600"/>
      <w:sz w:val="36"/>
      <w:szCs w:val="22"/>
      <w:lang w:val="en-GB" w:eastAsia="en-US" w:bidi="ar-SA"/>
    </w:rPr>
  </w:style>
  <w:style w:type="character" w:customStyle="1" w:styleId="41">
    <w:name w:val="Title Char"/>
    <w:basedOn w:val="19"/>
    <w:link w:val="1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42">
    <w:name w:val="Applus+_Titulo2"/>
    <w:next w:val="35"/>
    <w:qFormat/>
    <w:uiPriority w:val="0"/>
    <w:pPr>
      <w:numPr>
        <w:ilvl w:val="1"/>
        <w:numId w:val="1"/>
      </w:numPr>
      <w:spacing w:before="240" w:after="200" w:line="276" w:lineRule="auto"/>
      <w:ind w:hanging="150"/>
      <w:outlineLvl w:val="1"/>
    </w:pPr>
    <w:rPr>
      <w:rFonts w:ascii="Open Sans Semibold" w:hAnsi="Open Sans Semibold" w:eastAsiaTheme="majorEastAsia" w:cstheme="majorBidi"/>
      <w:bCs/>
      <w:color w:val="FF6600"/>
      <w:sz w:val="32"/>
      <w:szCs w:val="22"/>
      <w:lang w:val="en-GB" w:eastAsia="en-US" w:bidi="ar-SA"/>
    </w:rPr>
  </w:style>
  <w:style w:type="paragraph" w:customStyle="1" w:styleId="43">
    <w:name w:val="Applus+_Titulo3"/>
    <w:next w:val="35"/>
    <w:qFormat/>
    <w:uiPriority w:val="0"/>
    <w:pPr>
      <w:numPr>
        <w:ilvl w:val="2"/>
        <w:numId w:val="1"/>
      </w:numPr>
      <w:spacing w:before="240" w:after="200" w:line="276" w:lineRule="auto"/>
      <w:outlineLvl w:val="2"/>
    </w:pPr>
    <w:rPr>
      <w:rFonts w:ascii="Open Sans Semibold" w:hAnsi="Open Sans Semibold" w:eastAsiaTheme="majorEastAsia" w:cstheme="majorBidi"/>
      <w:bCs/>
      <w:color w:val="FF6600"/>
      <w:sz w:val="28"/>
      <w:szCs w:val="22"/>
      <w:lang w:val="es-ES" w:eastAsia="en-US" w:bidi="ar-SA"/>
    </w:rPr>
  </w:style>
  <w:style w:type="paragraph" w:customStyle="1" w:styleId="44">
    <w:name w:val="Applus+_TDC1"/>
    <w:uiPriority w:val="0"/>
    <w:pPr>
      <w:tabs>
        <w:tab w:val="left" w:pos="567"/>
        <w:tab w:val="right" w:leader="dot" w:pos="9628"/>
      </w:tabs>
      <w:spacing w:before="120" w:after="120" w:line="276" w:lineRule="auto"/>
    </w:pPr>
    <w:rPr>
      <w:rFonts w:eastAsia="宋体" w:asciiTheme="minorHAnsi" w:hAnsiTheme="minorHAnsi" w:cstheme="minorBidi"/>
      <w:b/>
      <w:color w:val="000000" w:themeColor="text1"/>
      <w:sz w:val="22"/>
      <w:szCs w:val="22"/>
      <w:lang w:val="es-ES" w:eastAsia="en-US" w:bidi="ar-SA"/>
      <w14:textFill>
        <w14:solidFill>
          <w14:schemeClr w14:val="tx1"/>
        </w14:solidFill>
      </w14:textFill>
    </w:rPr>
  </w:style>
  <w:style w:type="paragraph" w:customStyle="1" w:styleId="45">
    <w:name w:val="Applus+_TDC2"/>
    <w:uiPriority w:val="0"/>
    <w:pPr>
      <w:tabs>
        <w:tab w:val="left" w:pos="851"/>
        <w:tab w:val="right" w:leader="dot" w:pos="9628"/>
      </w:tabs>
      <w:spacing w:before="120" w:after="120" w:line="276" w:lineRule="auto"/>
      <w:ind w:left="113"/>
      <w:contextualSpacing/>
    </w:pPr>
    <w:rPr>
      <w:rFonts w:eastAsia="宋体" w:asciiTheme="minorHAnsi" w:hAnsiTheme="minorHAnsi" w:cstheme="minorBidi"/>
      <w:color w:val="000000" w:themeColor="text1"/>
      <w:sz w:val="22"/>
      <w:szCs w:val="22"/>
      <w:lang w:val="es-ES" w:eastAsia="en-US" w:bidi="ar-SA"/>
      <w14:textFill>
        <w14:solidFill>
          <w14:schemeClr w14:val="tx1"/>
        </w14:solidFill>
      </w14:textFill>
    </w:rPr>
  </w:style>
  <w:style w:type="paragraph" w:customStyle="1" w:styleId="46">
    <w:name w:val="Applus+_TDC3"/>
    <w:uiPriority w:val="0"/>
    <w:pPr>
      <w:tabs>
        <w:tab w:val="left" w:pos="1134"/>
        <w:tab w:val="right" w:leader="dot" w:pos="9628"/>
      </w:tabs>
      <w:spacing w:after="0" w:line="276" w:lineRule="auto"/>
      <w:ind w:left="227"/>
      <w:contextualSpacing/>
    </w:pPr>
    <w:rPr>
      <w:rFonts w:eastAsia="宋体" w:asciiTheme="minorHAnsi" w:hAnsiTheme="minorHAnsi" w:cstheme="minorBidi"/>
      <w:color w:val="000000" w:themeColor="text1"/>
      <w:sz w:val="22"/>
      <w:szCs w:val="22"/>
      <w:lang w:val="es-ES" w:eastAsia="en-US" w:bidi="ar-SA"/>
      <w14:textFill>
        <w14:solidFill>
          <w14:schemeClr w14:val="tx1"/>
        </w14:solidFill>
      </w14:textFill>
    </w:rPr>
  </w:style>
  <w:style w:type="paragraph" w:customStyle="1" w:styleId="47">
    <w:name w:val="Applus+_TDC4"/>
    <w:uiPriority w:val="0"/>
    <w:pPr>
      <w:tabs>
        <w:tab w:val="right" w:leader="dot" w:pos="9628"/>
      </w:tabs>
      <w:spacing w:before="360" w:after="560" w:line="276" w:lineRule="auto"/>
      <w:contextualSpacing/>
    </w:pPr>
    <w:rPr>
      <w:rFonts w:eastAsia="宋体" w:asciiTheme="minorHAnsi" w:hAnsiTheme="minorHAnsi" w:cstheme="minorBidi"/>
      <w:b/>
      <w:color w:val="000000" w:themeColor="text1"/>
      <w:sz w:val="22"/>
      <w:szCs w:val="22"/>
      <w:lang w:val="es-ES" w:eastAsia="en-US" w:bidi="ar-SA"/>
      <w14:textFill>
        <w14:solidFill>
          <w14:schemeClr w14:val="tx1"/>
        </w14:solidFill>
      </w14:textFill>
    </w:rPr>
  </w:style>
  <w:style w:type="paragraph" w:customStyle="1" w:styleId="48">
    <w:name w:val="Applus+_TituloTDC"/>
    <w:uiPriority w:val="0"/>
    <w:pPr>
      <w:spacing w:after="200" w:line="276" w:lineRule="auto"/>
    </w:pPr>
    <w:rPr>
      <w:rFonts w:ascii="Calibri" w:hAnsi="Calibri" w:eastAsia="宋体" w:cstheme="minorBidi"/>
      <w:b/>
      <w:color w:val="FF6600"/>
      <w:sz w:val="28"/>
      <w:szCs w:val="22"/>
      <w:lang w:val="es-ES" w:eastAsia="es-ES" w:bidi="ar-SA"/>
    </w:rPr>
  </w:style>
  <w:style w:type="character" w:customStyle="1" w:styleId="49">
    <w:name w:val="Header Char"/>
    <w:basedOn w:val="19"/>
    <w:link w:val="11"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50">
    <w:name w:val="Footer Char"/>
    <w:basedOn w:val="19"/>
    <w:link w:val="10"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paragraph" w:customStyle="1" w:styleId="51">
    <w:name w:val="Remite"/>
    <w:basedOn w:val="1"/>
    <w:uiPriority w:val="99"/>
    <w:pPr>
      <w:keepLines/>
      <w:spacing w:after="0" w:line="200" w:lineRule="atLeast"/>
    </w:pPr>
    <w:rPr>
      <w:rFonts w:ascii="Arial" w:hAnsi="Arial" w:eastAsiaTheme="minorEastAsia"/>
      <w:color w:val="auto"/>
      <w:spacing w:val="-2"/>
      <w:sz w:val="16"/>
      <w:szCs w:val="20"/>
      <w:lang w:val="en-GB"/>
    </w:rPr>
  </w:style>
  <w:style w:type="character" w:customStyle="1" w:styleId="52">
    <w:name w:val="Comment Text Char"/>
    <w:basedOn w:val="19"/>
    <w:link w:val="6"/>
    <w:uiPriority w:val="99"/>
    <w:rPr>
      <w:rFonts w:ascii="CG Times (E1)" w:hAnsi="CG Times (E1)" w:eastAsiaTheme="minorEastAsia"/>
      <w:sz w:val="20"/>
      <w:szCs w:val="20"/>
      <w:lang w:eastAsia="pt-PT"/>
    </w:rPr>
  </w:style>
  <w:style w:type="paragraph" w:customStyle="1" w:styleId="53">
    <w:name w:val="figure"/>
    <w:uiPriority w:val="0"/>
    <w:pPr>
      <w:spacing w:after="120" w:line="276" w:lineRule="auto"/>
      <w:jc w:val="both"/>
    </w:pPr>
    <w:rPr>
      <w:rFonts w:ascii="Helvetica" w:hAnsi="Helvetica" w:eastAsiaTheme="minorEastAsia" w:cstheme="minorBidi"/>
      <w:sz w:val="20"/>
      <w:szCs w:val="20"/>
      <w:lang w:val="en-US" w:eastAsia="es-ES" w:bidi="ar-SA"/>
    </w:rPr>
  </w:style>
  <w:style w:type="paragraph" w:customStyle="1" w:styleId="54">
    <w:name w:val="Applus+_TituloNoRef"/>
    <w:basedOn w:val="34"/>
    <w:qFormat/>
    <w:uiPriority w:val="0"/>
    <w:pPr>
      <w:outlineLvl w:val="9"/>
    </w:pPr>
  </w:style>
  <w:style w:type="character" w:customStyle="1" w:styleId="55">
    <w:name w:val="Body Text Char"/>
    <w:basedOn w:val="19"/>
    <w:link w:val="7"/>
    <w:uiPriority w:val="0"/>
    <w:rPr>
      <w:rFonts w:eastAsiaTheme="minorEastAsia"/>
      <w:sz w:val="12"/>
      <w:szCs w:val="20"/>
      <w:lang w:eastAsia="zh-CN"/>
    </w:rPr>
  </w:style>
  <w:style w:type="paragraph" w:customStyle="1" w:styleId="56">
    <w:name w:val="monotipo"/>
    <w:uiPriority w:val="0"/>
    <w:pPr>
      <w:spacing w:after="200" w:line="276" w:lineRule="auto"/>
      <w:jc w:val="both"/>
    </w:pPr>
    <w:rPr>
      <w:rFonts w:ascii="Courier" w:hAnsi="Courier" w:cs="Arial" w:eastAsiaTheme="minorEastAsia"/>
      <w:sz w:val="22"/>
      <w:szCs w:val="20"/>
      <w:lang w:val="es-ES" w:eastAsia="es-ES" w:bidi="ar-SA"/>
    </w:rPr>
  </w:style>
  <w:style w:type="paragraph" w:customStyle="1" w:styleId="5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宋体" w:cs="Calibri"/>
      <w:color w:val="000000"/>
      <w:sz w:val="24"/>
      <w:szCs w:val="24"/>
      <w:lang w:val="es-ES" w:eastAsia="en-US" w:bidi="ar-SA"/>
    </w:rPr>
  </w:style>
  <w:style w:type="paragraph" w:customStyle="1" w:styleId="58">
    <w:name w:val="xl73"/>
    <w:basedOn w:val="1"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59">
    <w:name w:val="xl74"/>
    <w:basedOn w:val="1"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60">
    <w:name w:val="xl75"/>
    <w:basedOn w:val="1"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61">
    <w:name w:val="xl76"/>
    <w:basedOn w:val="1"/>
    <w:uiPriority w:val="0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62">
    <w:name w:val="xl77"/>
    <w:basedOn w:val="1"/>
    <w:uiPriority w:val="0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63">
    <w:name w:val="xl78"/>
    <w:basedOn w:val="1"/>
    <w:uiPriority w:val="0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64">
    <w:name w:val="xl79"/>
    <w:basedOn w:val="1"/>
    <w:uiPriority w:val="0"/>
    <w:pPr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65">
    <w:name w:val="xl80"/>
    <w:basedOn w:val="1"/>
    <w:uiPriority w:val="0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b/>
      <w:bCs/>
      <w:color w:val="auto"/>
      <w:szCs w:val="20"/>
      <w:lang w:val="en-US"/>
    </w:rPr>
  </w:style>
  <w:style w:type="paragraph" w:customStyle="1" w:styleId="66">
    <w:name w:val="xl81"/>
    <w:basedOn w:val="1"/>
    <w:uiPriority w:val="0"/>
    <w:pP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auto"/>
      <w:szCs w:val="20"/>
      <w:lang w:val="en-US"/>
    </w:rPr>
  </w:style>
  <w:style w:type="paragraph" w:customStyle="1" w:styleId="67">
    <w:name w:val="xl82"/>
    <w:basedOn w:val="1"/>
    <w:uiPriority w:val="0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 w:cs="Times New Roman"/>
      <w:b/>
      <w:bCs/>
      <w:color w:val="auto"/>
      <w:szCs w:val="20"/>
      <w:lang w:val="en-US"/>
    </w:rPr>
  </w:style>
  <w:style w:type="paragraph" w:customStyle="1" w:styleId="68">
    <w:name w:val="xl83"/>
    <w:basedOn w:val="1"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auto"/>
      <w:szCs w:val="20"/>
      <w:lang w:val="en-US"/>
    </w:rPr>
  </w:style>
  <w:style w:type="paragraph" w:customStyle="1" w:styleId="69">
    <w:name w:val="xl84"/>
    <w:basedOn w:val="1"/>
    <w:uiPriority w:val="0"/>
    <w:pP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color w:val="FFFFFF"/>
      <w:szCs w:val="20"/>
      <w:lang w:val="en-US"/>
    </w:rPr>
  </w:style>
  <w:style w:type="paragraph" w:customStyle="1" w:styleId="70">
    <w:name w:val="xl85"/>
    <w:basedOn w:val="1"/>
    <w:uiPriority w:val="0"/>
    <w:pP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 w:cs="Times New Roman"/>
      <w:color w:val="FFFFFF"/>
      <w:szCs w:val="20"/>
      <w:lang w:val="en-US"/>
    </w:rPr>
  </w:style>
  <w:style w:type="paragraph" w:customStyle="1" w:styleId="71">
    <w:name w:val="font5"/>
    <w:basedOn w:val="1"/>
    <w:uiPriority w:val="0"/>
    <w:pPr>
      <w:spacing w:before="100" w:beforeAutospacing="1" w:after="100" w:afterAutospacing="1" w:line="240" w:lineRule="auto"/>
    </w:pPr>
    <w:rPr>
      <w:rFonts w:ascii="Trebuchet MS" w:hAnsi="Trebuchet MS" w:eastAsia="Times New Roman" w:cs="Times New Roman"/>
      <w:color w:val="FF0000"/>
      <w:sz w:val="18"/>
      <w:szCs w:val="18"/>
      <w:lang w:val="en-US"/>
    </w:rPr>
  </w:style>
  <w:style w:type="paragraph" w:customStyle="1" w:styleId="72">
    <w:name w:val="xl65"/>
    <w:basedOn w:val="1"/>
    <w:uiPriority w:val="0"/>
    <w:pP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customStyle="1" w:styleId="73">
    <w:name w:val="xl66"/>
    <w:basedOn w:val="1"/>
    <w:uiPriority w:val="0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customStyle="1" w:styleId="74">
    <w:name w:val="xl67"/>
    <w:basedOn w:val="1"/>
    <w:uiPriority w:val="0"/>
    <w:pPr>
      <w:pBdr>
        <w:bottom w:val="single" w:color="4B4B4B" w:sz="8" w:space="0"/>
        <w:right w:val="single" w:color="4B4B4B" w:sz="8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hAnsi="Calibri" w:eastAsia="Times New Roman" w:cs="Times New Roman"/>
      <w:color w:val="000000"/>
      <w:sz w:val="24"/>
      <w:szCs w:val="24"/>
      <w:lang w:val="en-US"/>
    </w:rPr>
  </w:style>
  <w:style w:type="paragraph" w:customStyle="1" w:styleId="75">
    <w:name w:val="xl68"/>
    <w:basedOn w:val="1"/>
    <w:uiPriority w:val="0"/>
    <w:pPr>
      <w:pBdr>
        <w:top w:val="single" w:color="4B4B4B" w:sz="8" w:space="0"/>
        <w:left w:val="single" w:color="4B4B4B" w:sz="8" w:space="0"/>
        <w:right w:val="single" w:color="4B4B4B" w:sz="8" w:space="0"/>
      </w:pBdr>
      <w:shd w:val="clear" w:color="000000" w:fill="FF6600"/>
      <w:spacing w:before="100" w:beforeAutospacing="1" w:after="100" w:afterAutospacing="1" w:line="240" w:lineRule="auto"/>
      <w:jc w:val="center"/>
      <w:textAlignment w:val="center"/>
    </w:pPr>
    <w:rPr>
      <w:rFonts w:ascii="Calibri" w:hAnsi="Calibri" w:eastAsia="Times New Roman" w:cs="Times New Roman"/>
      <w:b/>
      <w:bCs/>
      <w:color w:val="FFFFFF"/>
      <w:sz w:val="24"/>
      <w:szCs w:val="24"/>
      <w:lang w:val="en-US"/>
    </w:rPr>
  </w:style>
  <w:style w:type="paragraph" w:customStyle="1" w:styleId="76">
    <w:name w:val="xl69"/>
    <w:basedOn w:val="1"/>
    <w:uiPriority w:val="0"/>
    <w:pPr>
      <w:pBdr>
        <w:left w:val="single" w:color="4B4B4B" w:sz="8" w:space="0"/>
        <w:bottom w:val="single" w:color="4B4B4B" w:sz="8" w:space="0"/>
        <w:right w:val="single" w:color="4B4B4B" w:sz="8" w:space="0"/>
      </w:pBdr>
      <w:shd w:val="clear" w:color="000000" w:fill="FF6600"/>
      <w:spacing w:before="100" w:beforeAutospacing="1" w:after="100" w:afterAutospacing="1" w:line="240" w:lineRule="auto"/>
      <w:jc w:val="center"/>
      <w:textAlignment w:val="center"/>
    </w:pPr>
    <w:rPr>
      <w:rFonts w:ascii="Calibri" w:hAnsi="Calibri" w:eastAsia="Times New Roman" w:cs="Times New Roman"/>
      <w:b/>
      <w:bCs/>
      <w:color w:val="FFFFFF"/>
      <w:sz w:val="24"/>
      <w:szCs w:val="24"/>
      <w:lang w:val="en-US"/>
    </w:rPr>
  </w:style>
  <w:style w:type="paragraph" w:customStyle="1" w:styleId="77">
    <w:name w:val="xl70"/>
    <w:basedOn w:val="1"/>
    <w:uiPriority w:val="0"/>
    <w:pPr>
      <w:pBdr>
        <w:top w:val="single" w:color="4B4B4B" w:sz="8" w:space="0"/>
        <w:left w:val="single" w:color="4B4B4B" w:sz="8" w:space="0"/>
      </w:pBdr>
      <w:shd w:val="clear" w:color="000000" w:fill="FF6600"/>
      <w:spacing w:before="100" w:beforeAutospacing="1" w:after="100" w:afterAutospacing="1" w:line="240" w:lineRule="auto"/>
      <w:jc w:val="center"/>
      <w:textAlignment w:val="center"/>
    </w:pPr>
    <w:rPr>
      <w:rFonts w:ascii="Calibri" w:hAnsi="Calibri" w:eastAsia="Times New Roman" w:cs="Times New Roman"/>
      <w:b/>
      <w:bCs/>
      <w:color w:val="FFFFFF"/>
      <w:sz w:val="24"/>
      <w:szCs w:val="24"/>
      <w:lang w:val="en-US"/>
    </w:rPr>
  </w:style>
  <w:style w:type="paragraph" w:customStyle="1" w:styleId="78">
    <w:name w:val="xl71"/>
    <w:basedOn w:val="1"/>
    <w:uiPriority w:val="0"/>
    <w:pPr>
      <w:pBdr>
        <w:left w:val="single" w:color="4B4B4B" w:sz="8" w:space="0"/>
        <w:bottom w:val="single" w:color="auto" w:sz="4" w:space="0"/>
      </w:pBdr>
      <w:shd w:val="clear" w:color="000000" w:fill="FF6600"/>
      <w:spacing w:before="100" w:beforeAutospacing="1" w:after="100" w:afterAutospacing="1" w:line="240" w:lineRule="auto"/>
      <w:jc w:val="center"/>
      <w:textAlignment w:val="center"/>
    </w:pPr>
    <w:rPr>
      <w:rFonts w:ascii="Calibri" w:hAnsi="Calibri" w:eastAsia="Times New Roman" w:cs="Times New Roman"/>
      <w:b/>
      <w:bCs/>
      <w:color w:val="FFFFFF"/>
      <w:sz w:val="24"/>
      <w:szCs w:val="24"/>
      <w:lang w:val="en-US"/>
    </w:rPr>
  </w:style>
  <w:style w:type="paragraph" w:customStyle="1" w:styleId="79">
    <w:name w:val="xl72"/>
    <w:basedOn w:val="1"/>
    <w:uiPriority w:val="0"/>
    <w:pPr>
      <w:pBdr>
        <w:top w:val="single" w:color="4B4B4B" w:sz="8" w:space="0"/>
        <w:left w:val="single" w:color="4B4B4B" w:sz="8" w:space="0"/>
        <w:bottom w:val="single" w:color="auto" w:sz="4" w:space="0"/>
      </w:pBdr>
      <w:shd w:val="clear" w:color="000000" w:fill="FF6600"/>
      <w:spacing w:before="100" w:beforeAutospacing="1" w:after="100" w:afterAutospacing="1" w:line="240" w:lineRule="auto"/>
      <w:jc w:val="center"/>
      <w:textAlignment w:val="top"/>
    </w:pPr>
    <w:rPr>
      <w:rFonts w:ascii="Calibri" w:hAnsi="Calibri" w:eastAsia="Times New Roman" w:cs="Times New Roman"/>
      <w:b/>
      <w:bCs/>
      <w:color w:val="FFFFFF"/>
      <w:sz w:val="24"/>
      <w:szCs w:val="24"/>
      <w:lang w:val="en-US"/>
    </w:rPr>
  </w:style>
  <w:style w:type="character" w:customStyle="1" w:styleId="80">
    <w:name w:val="Footnote Text Char"/>
    <w:basedOn w:val="19"/>
    <w:link w:val="15"/>
    <w:semiHidden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paragraph" w:customStyle="1" w:styleId="81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customStyle="1" w:styleId="82">
    <w:name w:val="xl8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3">
    <w:name w:val="xl8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4">
    <w:name w:val="xl8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5">
    <w:name w:val="xl8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6">
    <w:name w:val="xl9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7">
    <w:name w:val="xl9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8">
    <w:name w:val="xl9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89">
    <w:name w:val="xl9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90">
    <w:name w:val="xl94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91">
    <w:name w:val="xl95"/>
    <w:basedOn w:val="1"/>
    <w:uiPriority w:val="0"/>
    <w:pPr>
      <w:spacing w:before="100" w:beforeAutospacing="1" w:after="100" w:afterAutospacing="1" w:line="240" w:lineRule="auto"/>
      <w:jc w:val="center"/>
      <w:textAlignment w:val="top"/>
    </w:pPr>
    <w:rPr>
      <w:rFonts w:ascii="Arial" w:hAnsi="Arial" w:eastAsia="Times New Roman" w:cs="Arial"/>
      <w:color w:val="auto"/>
      <w:szCs w:val="20"/>
      <w:lang w:val="en-US"/>
    </w:rPr>
  </w:style>
  <w:style w:type="paragraph" w:customStyle="1" w:styleId="92">
    <w:name w:val="xl96"/>
    <w:basedOn w:val="1"/>
    <w:uiPriority w:val="0"/>
    <w:pPr>
      <w:spacing w:before="100" w:beforeAutospacing="1" w:after="100" w:afterAutospacing="1" w:line="240" w:lineRule="auto"/>
      <w:textAlignment w:val="top"/>
    </w:pPr>
    <w:rPr>
      <w:rFonts w:ascii="Arial" w:hAnsi="Arial" w:eastAsia="Times New Roman" w:cs="Arial"/>
      <w:color w:val="auto"/>
      <w:szCs w:val="20"/>
      <w:lang w:val="en-US"/>
    </w:rPr>
  </w:style>
  <w:style w:type="paragraph" w:customStyle="1" w:styleId="93">
    <w:name w:val="xl9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Times New Roman" w:hAnsi="Times New Roman" w:eastAsia="Times New Roman" w:cs="Times New Roman"/>
      <w:color w:val="auto"/>
      <w:szCs w:val="20"/>
      <w:lang w:val="en-US"/>
    </w:rPr>
  </w:style>
  <w:style w:type="paragraph" w:customStyle="1" w:styleId="94">
    <w:name w:val="xl98"/>
    <w:basedOn w:val="1"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eastAsia="Times New Roman" w:cs="Times New Roman"/>
      <w:b/>
      <w:bCs/>
      <w:color w:val="auto"/>
      <w:sz w:val="16"/>
      <w:szCs w:val="16"/>
      <w:lang w:val="en-US"/>
    </w:rPr>
  </w:style>
  <w:style w:type="paragraph" w:customStyle="1" w:styleId="95">
    <w:name w:val="xl99"/>
    <w:basedOn w:val="1"/>
    <w:uiPriority w:val="0"/>
    <w:pPr>
      <w:pBdr>
        <w:left w:val="single" w:color="auto" w:sz="4" w:space="0"/>
        <w:right w:val="single" w:color="auto" w:sz="4" w:space="0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color w:val="auto"/>
      <w:szCs w:val="20"/>
      <w:lang w:val="en-US"/>
    </w:rPr>
  </w:style>
  <w:style w:type="paragraph" w:customStyle="1" w:styleId="96">
    <w:name w:val="xl100"/>
    <w:basedOn w:val="1"/>
    <w:uiPriority w:val="0"/>
    <w:pPr>
      <w:pBdr>
        <w:left w:val="single" w:color="auto" w:sz="4" w:space="0"/>
        <w:right w:val="single" w:color="auto" w:sz="4" w:space="0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eastAsia="Times New Roman" w:cs="Times New Roman"/>
      <w:b/>
      <w:bCs/>
      <w:color w:val="auto"/>
      <w:sz w:val="16"/>
      <w:szCs w:val="16"/>
      <w:lang w:val="en-US"/>
    </w:rPr>
  </w:style>
  <w:style w:type="paragraph" w:customStyle="1" w:styleId="97">
    <w:name w:val="xl10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eastAsia="Times New Roman" w:cs="Times New Roman"/>
      <w:b/>
      <w:bCs/>
      <w:color w:val="auto"/>
      <w:sz w:val="16"/>
      <w:szCs w:val="16"/>
      <w:lang w:val="en-US"/>
    </w:rPr>
  </w:style>
  <w:style w:type="paragraph" w:customStyle="1" w:styleId="98">
    <w:name w:val="xl102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eastAsia="Times New Roman" w:cs="Times New Roman"/>
      <w:b/>
      <w:bCs/>
      <w:color w:val="auto"/>
      <w:sz w:val="16"/>
      <w:szCs w:val="16"/>
      <w:lang w:val="en-US"/>
    </w:rPr>
  </w:style>
  <w:style w:type="paragraph" w:customStyle="1" w:styleId="99">
    <w:name w:val="font0"/>
    <w:basedOn w:val="1"/>
    <w:uiPriority w:val="0"/>
    <w:pPr>
      <w:spacing w:before="100" w:beforeAutospacing="1" w:after="100" w:afterAutospacing="1" w:line="240" w:lineRule="auto"/>
    </w:pPr>
    <w:rPr>
      <w:rFonts w:ascii="Calibri" w:hAnsi="Calibri" w:eastAsia="Times New Roman" w:cs="Times New Roman"/>
      <w:color w:val="000000"/>
      <w:sz w:val="22"/>
      <w:lang w:val="en-US"/>
    </w:rPr>
  </w:style>
  <w:style w:type="paragraph" w:customStyle="1" w:styleId="100">
    <w:name w:val="font6"/>
    <w:basedOn w:val="1"/>
    <w:uiPriority w:val="0"/>
    <w:pPr>
      <w:spacing w:before="100" w:beforeAutospacing="1" w:after="100" w:afterAutospacing="1" w:line="240" w:lineRule="auto"/>
    </w:pPr>
    <w:rPr>
      <w:rFonts w:ascii="Calibri" w:hAnsi="Calibri" w:eastAsia="Times New Roman" w:cs="Times New Roman"/>
      <w:color w:val="auto"/>
      <w:szCs w:val="20"/>
      <w:lang w:val="en-US"/>
    </w:rPr>
  </w:style>
  <w:style w:type="paragraph" w:customStyle="1" w:styleId="101">
    <w:name w:val="font7"/>
    <w:basedOn w:val="1"/>
    <w:uiPriority w:val="0"/>
    <w:pPr>
      <w:spacing w:before="100" w:beforeAutospacing="1" w:after="100" w:afterAutospacing="1" w:line="240" w:lineRule="auto"/>
    </w:pPr>
    <w:rPr>
      <w:rFonts w:ascii="Calibri" w:hAnsi="Calibri" w:eastAsia="Times New Roman" w:cs="Times New Roman"/>
      <w:color w:val="FF0000"/>
      <w:szCs w:val="20"/>
      <w:lang w:val="en-US"/>
    </w:rPr>
  </w:style>
  <w:style w:type="paragraph" w:customStyle="1" w:styleId="102">
    <w:name w:val="xl64"/>
    <w:basedOn w:val="1"/>
    <w:uiPriority w:val="0"/>
    <w:pPr>
      <w:spacing w:before="100" w:beforeAutospacing="1" w:after="100" w:afterAutospacing="1" w:line="240" w:lineRule="auto"/>
      <w:textAlignment w:val="top"/>
    </w:pPr>
    <w:rPr>
      <w:rFonts w:ascii="Segoe UI" w:hAnsi="Segoe UI" w:eastAsia="Times New Roman" w:cs="Segoe UI"/>
      <w:color w:val="auto"/>
      <w:szCs w:val="20"/>
      <w:lang w:val="en-US"/>
    </w:rPr>
  </w:style>
  <w:style w:type="character" w:customStyle="1" w:styleId="103">
    <w:name w:val="apple-converted-space"/>
    <w:basedOn w:val="1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TEST_PROJECTS\CDXTCL1055A_XGD_SW\Report\ReportGenerator_V4.2_20160913\Templates\Visa_VCPS_2.1.3b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C:\TEST_PROJECTS\CDXTCL1055A_XGD_SW\Report\ReportGenerator_V4.2_20160913\Templates\Visa_VCPS_2.1.3b.dotm</Template>
  <Company>Applus+ Laboratories - LGAI Technological Center, S.A.</Company>
  <Pages>9</Pages>
  <Words>670</Words>
  <Characters>3821</Characters>
  <Lines>31</Lines>
  <Paragraphs>8</Paragraphs>
  <TotalTime>0</TotalTime>
  <ScaleCrop>false</ScaleCrop>
  <LinksUpToDate>false</LinksUpToDate>
  <CharactersWithSpaces>4483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Templates</cp:category>
  <dcterms:created xsi:type="dcterms:W3CDTF">2018-06-15T14:50:00Z</dcterms:created>
  <dc:creator>Applus</dc:creator>
  <cp:keywords>RG Test Report Template</cp:keywords>
  <cp:lastModifiedBy>chencheng</cp:lastModifiedBy>
  <cp:lastPrinted>2018-04-25T14:18:00Z</cp:lastPrinted>
  <dcterms:modified xsi:type="dcterms:W3CDTF">2018-12-28T13:55:52Z</dcterms:modified>
  <dc:title>RG Test Report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