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CC8C" w14:textId="77777777" w:rsidR="00BC242C" w:rsidRDefault="00000000">
      <w:pPr>
        <w:rPr>
          <w:b/>
          <w:bCs/>
          <w:lang w:val="en-US"/>
        </w:rPr>
      </w:pPr>
      <w:r>
        <w:t>Supplementary Material for: A Projected State-Space Sieve for Dynamic Low-Rank Network Vector Autoregressions with Stochastic Trends and Volatility</w:t>
      </w:r>
    </w:p>
    <w:p w14:paraId="7D23F27E" w14:textId="77777777" w:rsidR="00D1211D" w:rsidRPr="00FC1112" w:rsidRDefault="00D1211D" w:rsidP="00D1211D">
      <w:pPr>
        <w:rPr>
          <w:b/>
          <w:bCs/>
          <w:lang w:val="en-US"/>
        </w:rPr>
      </w:pPr>
      <w:r w:rsidRPr="00FC1112">
        <w:rPr>
          <w:b/>
          <w:bCs/>
        </w:rPr>
        <w:t>Appendix: Supplementary Mathematical Proofs, Sampler Derivations, Simulation Robustness, and Empirical Exhibits</w:t>
      </w:r>
    </w:p>
    <w:p w14:paraId="5FD4D5E4" w14:textId="5016126D" w:rsidR="005E2187" w:rsidRPr="005E2187" w:rsidRDefault="005E2187" w:rsidP="00963931">
      <w:pPr>
        <w:spacing w:before="240"/>
        <w:jc w:val="left"/>
      </w:pPr>
      <w:r>
        <w:t>All Python scripts, algorithm benchmarks, and empirical data panels analyzed in this supplement are archived in the anonymized repository: https://anonymous.4open.science/r/DJIA-Blind.</w:t>
      </w:r>
      <w:proofErr w:type="spellStart"/>
      <w:proofErr w:type="spellEnd"/>
    </w:p>
    <w:p w14:paraId="671AD198" w14:textId="4E2E4333" w:rsidR="00963931" w:rsidRPr="00FC1112" w:rsidRDefault="00963931" w:rsidP="00963931">
      <w:pPr>
        <w:spacing w:before="240"/>
        <w:jc w:val="both"/>
        <w:rPr>
          <w:b/>
          <w:bCs/>
          <w:lang w:val="en-US"/>
        </w:rPr>
      </w:pPr>
      <w:r w:rsidRPr="00FC1112">
        <w:rPr>
          <w:b/>
          <w:bCs/>
        </w:rPr>
        <w:t>Appendix A.1: Proof of Proposition 1</w:t>
      </w:r>
    </w:p>
    <w:p w14:paraId="0AE79DF2" w14:textId="77777777" w:rsidR="00962AC5" w:rsidRDefault="00000000">
      <w:pPr>
        <w:spacing w:before="240"/>
        <w:jc w:val="both"/>
        <w:rPr>
          <w:b/>
          <w:bCs/>
          <w:lang w:val="en-US"/>
        </w:rPr>
      </w:pPr>
      <w:r>
        <w:t xml:space="preserve">Divergence of raw price moments under integrated factor trends. Factor levels accumulate the velocity state. If a velocity root lies on the unit circle, the corresponding level is integrated of order two and the variance of a log price with nonzero exposure grows as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3</m:t>
                </m:r>
              </m:sup>
            </m:sSup>
          </m:e>
        </m:d>
      </m:oMath>
      <w:r>
        <w:t xml:space="preserve">. If every velocity root lies inside the unit circle, the level is integrated of order one and the variance grows as </w:t>
      </w:r>
      <m:oMath>
        <m:r>
          <w:rPr>
            <w:rFonts w:ascii="Cambria Math" w:hAnsi="Cambria Math"/>
          </w:rPr>
          <m:t>O</m:t>
        </m:r>
        <m:d>
          <m:dPr>
            <m:ctrlPr>
              <w:rPr>
                <w:rFonts w:ascii="Cambria Math" w:hAnsi="Cambria Math"/>
              </w:rPr>
            </m:ctrlPr>
          </m:dPr>
          <m:e>
            <m:r>
              <w:rPr>
                <w:rFonts w:ascii="Cambria Math" w:hAnsi="Cambria Math"/>
              </w:rPr>
              <m:t>t</m:t>
            </m:r>
          </m:e>
        </m:d>
      </m:oMath>
      <w:r>
        <w:t xml:space="preserve">. With nonzero drift the uncentered second moment grows as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2</m:t>
                </m:r>
              </m:sup>
            </m:sSup>
          </m:e>
        </m:d>
      </m:oMath>
      <w:r>
        <w:t xml:space="preserve">; with zero drift that moment grows as </w:t>
      </w:r>
      <m:oMath>
        <m:r>
          <w:rPr>
            <w:rFonts w:ascii="Cambria Math" w:hAnsi="Cambria Math"/>
          </w:rPr>
          <m:t>O</m:t>
        </m:r>
        <m:d>
          <m:dPr>
            <m:ctrlPr>
              <w:rPr>
                <w:rFonts w:ascii="Cambria Math" w:hAnsi="Cambria Math"/>
              </w:rPr>
            </m:ctrlPr>
          </m:dPr>
          <m:e>
            <m:r>
              <w:rPr>
                <w:rFonts w:ascii="Cambria Math" w:hAnsi="Cambria Math"/>
              </w:rPr>
              <m:t>t</m:t>
            </m:r>
          </m:e>
        </m:d>
      </m:oMath>
      <w:r>
        <w:t xml:space="preserve">. Raw log prices therefore violate the uniform bounded-moment condition of Dahlhaus (1997) local stationarity. The moving-average argument below is applied to the cyclical component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oMath>
      <w:r>
        <w:t>.</w:t>
      </w:r>
    </w:p>
    <w:p w14:paraId="72A30BB4" w14:textId="77777777" w:rsidR="007C553C" w:rsidRPr="00425F74" w:rsidRDefault="00963931" w:rsidP="00963931">
      <w:pPr>
        <w:spacing w:before="240"/>
        <w:jc w:val="both"/>
      </w:pPr>
      <w:r>
        <w:t xml:space="preserve">This appendix proves that, under the regularity conditions of Proposition 1, the cyclical component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admits a uniform locally frozen time-varying vector moving-average approximation. The kernel error is </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oMath>
      <w:r>
        <w:t xml:space="preserve"> and the mean-square remainder is </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-2</m:t>
                </m:r>
              </m:sup>
            </m:sSup>
          </m:e>
        </m:d>
      </m:oMath>
      <w:r>
        <w:t>. Conditional heteroskedasticity is controlled by the second-moment bound (18c).</w:t>
      </w:r>
    </w:p>
    <w:p w14:paraId="7404DA78" w14:textId="77777777" w:rsidR="00963931" w:rsidRPr="00FB7E43" w:rsidRDefault="00963931" w:rsidP="00963931">
      <w:pPr>
        <w:spacing w:before="240"/>
        <w:jc w:val="both"/>
        <w:rPr>
          <w:b/>
          <w:bCs/>
          <w:lang w:val="en-US"/>
        </w:rPr>
      </w:pPr>
      <w:r w:rsidRPr="00FB7E43">
        <w:rPr>
          <w:b/>
          <w:bCs/>
        </w:rPr>
        <w:t>1. Companion State-Space Formulation</w:t>
      </w:r>
    </w:p>
    <w:p w14:paraId="793E24F4" w14:textId="77777777" w:rsidR="00963931" w:rsidRPr="00963931" w:rsidRDefault="00963931" w:rsidP="00963931">
      <w:pPr>
        <w:spacing w:before="240"/>
        <w:jc w:val="both"/>
        <w:rPr>
          <w:lang w:val="en-US"/>
        </w:rPr>
      </w:pPr>
      <w:r>
        <w:t>Recall from equation (6) that the cyclical deviations follow the order-</w:t>
      </w:r>
      <m:oMath>
        <m:r>
          <w:rPr>
            <w:rFonts w:ascii="Cambria Math" w:hAnsi="Cambria Math"/>
            <w:lang w:val="en-US"/>
          </w:rPr>
          <m:t>p</m:t>
        </m:r>
      </m:oMath>
      <w:r>
        <w:t xml:space="preserve"> network-coupled vector autoregression: </w:t>
      </w:r>
    </w:p>
    <w:p w14:paraId="601C8C1D" w14:textId="77777777" w:rsidR="00963931" w:rsidRPr="00963931" w:rsidRDefault="00000000" w:rsidP="00963931">
      <w:pPr>
        <w:spacing w:before="240"/>
        <w:jc w:val="both"/>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nary>
            <m:naryPr>
              <m:chr m:val="∑"/>
              <m:limLoc m:val="undOvr"/>
              <m:ctrlPr>
                <w:rPr>
                  <w:rFonts w:ascii="Cambria Math" w:hAnsi="Cambria Math"/>
                  <w:lang w:val="en-US"/>
                </w:rPr>
              </m:ctrlPr>
            </m:naryPr>
            <m:sub>
              <m:r>
                <m:rPr>
                  <m:scr m:val="script"/>
                </m:rPr>
                <w:rPr>
                  <w:rFonts w:ascii="Cambria Math" w:hAnsi="Cambria Math"/>
                  <w:lang w:val="en-US"/>
                </w:rPr>
                <m:t>l=</m:t>
              </m:r>
              <m:r>
                <w:rPr>
                  <w:rFonts w:ascii="Cambria Math" w:hAnsi="Cambria Math"/>
                  <w:lang w:val="en-US"/>
                </w:rPr>
                <m:t>1</m:t>
              </m:r>
            </m:sub>
            <m:sup>
              <m: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Φ</m:t>
                  </m:r>
                </m:e>
                <m:sub>
                  <m:r>
                    <m:rPr>
                      <m:scr m:val="script"/>
                    </m:rPr>
                    <w:rPr>
                      <w:rFonts w:ascii="Cambria Math" w:hAnsi="Cambria Math"/>
                      <w:lang w:val="en-US"/>
                    </w:rPr>
                    <m:t>l,</m:t>
                  </m:r>
                  <m:r>
                    <w:rPr>
                      <w:rFonts w:ascii="Cambria Math" w:hAnsi="Cambria Math"/>
                      <w:lang w:val="en-US"/>
                    </w:rPr>
                    <m:t>t</m:t>
                  </m:r>
                  <m:r>
                    <m:rPr>
                      <m:scr m:val="script"/>
                    </m:rPr>
                    <w:rPr>
                      <w:rFonts w:ascii="Cambria Math" w:hAnsi="Cambria Math"/>
                      <w:lang w:val="en-US"/>
                    </w:rPr>
                    <m:t>-l</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r>
                <m:rPr>
                  <m:scr m:val="script"/>
                </m:rP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r>
            <w:rPr>
              <w:rFonts w:ascii="Cambria Math" w:hAnsi="Cambria Math"/>
              <w:i/>
              <w:lang w:val="en-US"/>
            </w:rPr>
            <m:t>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N</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0,</m:t>
              </m:r>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t</m:t>
                  </m:r>
                </m:sub>
              </m:sSub>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A.1</m:t>
              </m:r>
            </m:e>
          </m:d>
        </m:oMath>
      </m:oMathPara>
    </w:p>
    <w:p w14:paraId="42382EE5" w14:textId="77777777" w:rsidR="00963931" w:rsidRPr="00963931" w:rsidRDefault="00963931" w:rsidP="00963931">
      <w:pPr>
        <w:spacing w:before="240"/>
        <w:jc w:val="both"/>
        <w:rPr>
          <w:lang w:val="en-US"/>
        </w:rPr>
      </w:pPr>
      <w:r>
        <w:t>where the effective lag-</w:t>
      </w:r>
      <m:oMath>
        <m:r>
          <m:rPr>
            <m:scr m:val="script"/>
          </m:rPr>
          <w:rPr>
            <w:rFonts w:ascii="Cambria Math" w:hAnsi="Cambria Math"/>
            <w:lang w:val="en-US"/>
          </w:rPr>
          <m:t>l</m:t>
        </m:r>
      </m:oMath>
      <w:r>
        <w:t xml:space="preserve"> transition operator is defined as: </w:t>
      </w:r>
    </w:p>
    <w:p w14:paraId="006BD26C" w14:textId="77777777" w:rsidR="00963931" w:rsidRPr="00963931" w:rsidRDefault="00000000" w:rsidP="00963931">
      <w:pPr>
        <w:spacing w:before="240"/>
        <w:jc w:val="both"/>
        <w:rPr>
          <w:lang w:val="en-US"/>
        </w:rPr>
      </w:pPr>
      <m:oMathPara>
        <m:oMath>
          <m:sSub>
            <m:sSubPr>
              <m:ctrlPr>
                <w:rPr>
                  <w:rFonts w:ascii="Cambria Math" w:hAnsi="Cambria Math"/>
                  <w:lang w:val="en-US"/>
                </w:rPr>
              </m:ctrlPr>
            </m:sSubPr>
            <m:e>
              <m:r>
                <m:rPr>
                  <m:sty m:val="p"/>
                </m:rPr>
                <w:rPr>
                  <w:rFonts w:ascii="Cambria Math" w:hAnsi="Cambria Math"/>
                  <w:lang w:val="en-US"/>
                </w:rPr>
                <m:t>Φ</m:t>
              </m:r>
            </m:e>
            <m:sub>
              <m:r>
                <m:rPr>
                  <m:scr m:val="script"/>
                </m:rPr>
                <w:rPr>
                  <w:rFonts w:ascii="Cambria Math" w:hAnsi="Cambria Math"/>
                  <w:lang w:val="en-US"/>
                </w:rPr>
                <m:t>l,</m:t>
              </m:r>
              <m:r>
                <w:rPr>
                  <w:rFonts w:ascii="Cambria Math" w:hAnsi="Cambria Math"/>
                  <w:lang w:val="en-US"/>
                </w:rPr>
                <m:t>t</m:t>
              </m:r>
              <m:r>
                <m:rPr>
                  <m:scr m:val="script"/>
                </m:rPr>
                <w:rPr>
                  <w:rFonts w:ascii="Cambria Math" w:hAnsi="Cambria Math"/>
                  <w:lang w:val="en-US"/>
                </w:rPr>
                <m:t>-l</m:t>
              </m:r>
            </m:sub>
          </m:sSub>
          <m:r>
            <w:rPr>
              <w:rFonts w:ascii="Cambria Math" w:hAnsi="Cambria Math"/>
              <w:lang w:val="en-US"/>
            </w:rPr>
            <m:t>≡</m:t>
          </m:r>
          <m:r>
            <w:rPr>
              <w:rFonts w:ascii="Cambria Math" w:hAnsi="Cambria Math"/>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r>
                <m:rPr>
                  <m:scr m:val="script"/>
                </m:rPr>
                <w:rPr>
                  <w:rFonts w:ascii="Cambria Math" w:hAnsi="Cambria Math"/>
                  <w:lang w:val="en-US"/>
                </w:rPr>
                <m:t>-l</m:t>
              </m:r>
            </m:sub>
          </m:sSub>
          <m:r>
            <w:rPr>
              <w:rFonts w:ascii="Cambria Math" w:hAnsi="Cambria Math"/>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m:rPr>
                  <m:scr m:val="script"/>
                </m:rPr>
                <w:rPr>
                  <w:rFonts w:ascii="Cambria Math" w:hAnsi="Cambria Math"/>
                  <w:lang w:val="en-US"/>
                </w:rPr>
                <m:t>l,</m:t>
              </m:r>
              <m:r>
                <w:rPr>
                  <w:rFonts w:ascii="Cambria Math" w:hAnsi="Cambria Math"/>
                  <w:lang w:val="en-US"/>
                </w:rPr>
                <m:t>t</m:t>
              </m:r>
              <m:r>
                <m:rPr>
                  <m:scr m:val="script"/>
                </m:rPr>
                <w:rPr>
                  <w:rFonts w:ascii="Cambria Math" w:hAnsi="Cambria Math"/>
                  <w:lang w:val="en-US"/>
                </w:rPr>
                <m:t>-l</m:t>
              </m:r>
            </m:sub>
          </m:sSub>
          <m:r>
            <w:rPr>
              <w:rFonts w:ascii="Cambria Math" w:hAnsi="Cambria Math"/>
              <w:lang w:val="en-US"/>
            </w:rPr>
            <m:t>=</m:t>
          </m:r>
          <m:r>
            <w:rPr>
              <w:rFonts w:ascii="Cambria Math" w:hAnsi="Cambria Math"/>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r>
                <m:rPr>
                  <m:scr m:val="script"/>
                </m:rPr>
                <w:rPr>
                  <w:rFonts w:ascii="Cambria Math" w:hAnsi="Cambria Math"/>
                  <w:lang w:val="en-US"/>
                </w:rPr>
                <m:t>-l</m:t>
              </m:r>
            </m:sub>
          </m:sSub>
          <m:r>
            <w:rPr>
              <w:rFonts w:ascii="Cambria Math" w:hAnsi="Cambria Math"/>
            </w:rPr>
            <m:t>)</m:t>
          </m:r>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m:rPr>
                      <m:scr m:val="script"/>
                    </m:rPr>
                    <w:rPr>
                      <w:rFonts w:ascii="Cambria Math" w:hAnsi="Cambria Math"/>
                      <w:lang w:val="en-US"/>
                    </w:rPr>
                    <m:t>l,</m:t>
                  </m:r>
                  <m:r>
                    <w:rPr>
                      <w:rFonts w:ascii="Cambria Math" w:hAnsi="Cambria Math"/>
                      <w:lang w:val="en-US"/>
                    </w:rPr>
                    <m:t>t</m:t>
                  </m:r>
                  <m:r>
                    <m:rPr>
                      <m:scr m:val="script"/>
                    </m:rPr>
                    <w:rPr>
                      <w:rFonts w:ascii="Cambria Math" w:hAnsi="Cambria Math"/>
                      <w:lang w:val="en-US"/>
                    </w:rPr>
                    <m:t>-l</m:t>
                  </m:r>
                </m:sub>
              </m:sSub>
              <m:sSubSup>
                <m:sSubSupPr>
                  <m:ctrlPr>
                    <w:rPr>
                      <w:rFonts w:ascii="Cambria Math" w:hAnsi="Cambria Math"/>
                      <w:lang w:val="en-US"/>
                    </w:rPr>
                  </m:ctrlPr>
                </m:sSubSupPr>
                <m:e>
                  <m:r>
                    <w:rPr>
                      <w:rFonts w:ascii="Cambria Math" w:hAnsi="Cambria Math"/>
                      <w:lang w:val="en-US"/>
                    </w:rPr>
                    <m:t>V</m:t>
                  </m:r>
                </m:e>
                <m:sub>
                  <m:r>
                    <m:rPr>
                      <m:scr m:val="script"/>
                    </m:rPr>
                    <w:rPr>
                      <w:rFonts w:ascii="Cambria Math" w:hAnsi="Cambria Math"/>
                      <w:lang w:val="en-US"/>
                    </w:rPr>
                    <m:t>l,</m:t>
                  </m:r>
                  <m:r>
                    <w:rPr>
                      <w:rFonts w:ascii="Cambria Math" w:hAnsi="Cambria Math"/>
                      <w:lang w:val="en-US"/>
                    </w:rPr>
                    <m:t>t</m:t>
                  </m:r>
                  <m:r>
                    <m:rPr>
                      <m:scr m:val="script"/>
                    </m:rPr>
                    <w:rPr>
                      <w:rFonts w:ascii="Cambria Math" w:hAnsi="Cambria Math"/>
                      <w:lang w:val="en-US"/>
                    </w:rPr>
                    <m:t>-l</m:t>
                  </m:r>
                </m:sub>
                <m:sup>
                  <m:r>
                    <w:rPr>
                      <w:rFonts w:ascii="Cambria Math" w:hAnsi="Cambria Math"/>
                      <w:lang w:val="en-US"/>
                    </w:rPr>
                    <m:t>⊤</m:t>
                  </m:r>
                </m:sup>
              </m:sSubSup>
            </m:e>
          </m:d>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n×n</m:t>
              </m:r>
            </m:sup>
          </m:sSup>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A.2</m:t>
              </m:r>
            </m:e>
          </m:d>
        </m:oMath>
      </m:oMathPara>
    </w:p>
    <w:p w14:paraId="43743ACC" w14:textId="77777777" w:rsidR="00963931" w:rsidRPr="00963931" w:rsidRDefault="00963931" w:rsidP="00963931">
      <w:pPr>
        <w:spacing w:before="240"/>
        <w:jc w:val="both"/>
        <w:rPr>
          <w:lang w:val="en-US"/>
        </w:rPr>
      </w:pPr>
      <w:r>
        <w:t xml:space="preserve">Stack the </w:t>
      </w:r>
      <m:oMath>
        <m:r>
          <w:rPr>
            <w:rFonts w:ascii="Cambria Math" w:hAnsi="Cambria Math"/>
            <w:lang w:val="en-US"/>
          </w:rPr>
          <m:t>p</m:t>
        </m:r>
      </m:oMath>
      <w:r>
        <w:t xml:space="preserve"> history vectors into the companion state vector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t-1</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t-p+1</m:t>
                    </m:r>
                  </m:sub>
                  <m:sup>
                    <m:r>
                      <w:rPr>
                        <w:rFonts w:ascii="Cambria Math" w:hAnsi="Cambria Math"/>
                        <w:lang w:val="en-US"/>
                      </w:rPr>
                      <m:t>⊤</m:t>
                    </m:r>
                  </m:sup>
                </m:sSubSup>
              </m:e>
            </m:d>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np</m:t>
            </m:r>
          </m:sup>
        </m:sSup>
      </m:oMath>
      <w:r>
        <w:t xml:space="preserve">. The system (A.1) admits the first-order companion form: </w:t>
      </w:r>
    </w:p>
    <w:p w14:paraId="5D007B7A" w14:textId="77777777" w:rsidR="00963931" w:rsidRPr="00963931" w:rsidRDefault="00000000" w:rsidP="00963931">
      <w:pPr>
        <w:spacing w:before="240"/>
        <w:jc w:val="both"/>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F</m:t>
              </m:r>
            </m:e>
            <m:sub>
              <m:r>
                <w:rPr>
                  <w:rFonts w:ascii="Cambria Math" w:hAnsi="Cambria Math"/>
                  <w:lang w:val="en-US"/>
                </w:rPr>
                <m:t>t</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A.3</m:t>
              </m:r>
            </m:e>
          </m:d>
        </m:oMath>
      </m:oMathPara>
    </w:p>
    <w:p w14:paraId="768DD4AE" w14:textId="77777777" w:rsidR="00963931" w:rsidRPr="00963931" w:rsidRDefault="00963931" w:rsidP="00963931">
      <w:pPr>
        <w:spacing w:before="240"/>
        <w:jc w:val="both"/>
        <w:rPr>
          <w:lang w:val="en-US"/>
        </w:rPr>
      </w:pPr>
      <w:r>
        <w:t xml:space="preserve">where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ε</m:t>
                    </m:r>
                  </m:e>
                  <m:sub>
                    <m:r>
                      <w:rPr>
                        <w:rFonts w:ascii="Cambria Math" w:hAnsi="Cambria Math"/>
                        <w:lang w:val="en-US"/>
                      </w:rPr>
                      <m:t>t</m:t>
                    </m:r>
                  </m:sub>
                  <m:sup>
                    <m:r>
                      <w:rPr>
                        <w:rFonts w:ascii="Cambria Math" w:hAnsi="Cambria Math"/>
                        <w:lang w:val="en-US"/>
                      </w:rPr>
                      <m:t>⊤</m:t>
                    </m:r>
                  </m:sup>
                </m:sSubSup>
                <m:r>
                  <w:rPr>
                    <w:rFonts w:ascii="Cambria Math" w:hAnsi="Cambria Math"/>
                    <w:lang w:val="en-US"/>
                  </w:rPr>
                  <m:t>,0,…,0</m:t>
                </m:r>
              </m:e>
            </m:d>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np</m:t>
            </m:r>
          </m:sup>
        </m:sSup>
      </m:oMath>
      <w:r>
        <w:t xml:space="preserve">, and the lag-origin companion matrix </w:t>
      </w:r>
      <m:oMath>
        <m:sSub>
          <m:sSubPr>
            <m:ctrlPr>
              <w:rPr>
                <w:rFonts w:ascii="Cambria Math" w:hAnsi="Cambria Math"/>
                <w:lang w:val="en-US"/>
              </w:rPr>
            </m:ctrlPr>
          </m:sSubPr>
          <m:e>
            <m:r>
              <m:rPr>
                <m:scr m:val="script"/>
                <m:sty m:val="p"/>
              </m:rPr>
              <w:rPr>
                <w:rFonts w:ascii="Cambria Math" w:hAnsi="Cambria Math"/>
                <w:lang w:val="en-US"/>
              </w:rPr>
              <m:t>F</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np×np</m:t>
            </m:r>
          </m:sup>
        </m:sSup>
      </m:oMath>
      <w:r>
        <w:t xml:space="preserve"> is given by: </w:t>
      </w:r>
    </w:p>
    <w:p w14:paraId="3A24FD7D" w14:textId="77777777" w:rsidR="00963931" w:rsidRPr="00963931" w:rsidRDefault="00000000" w:rsidP="00963931">
      <w:pPr>
        <w:spacing w:before="240"/>
        <w:jc w:val="both"/>
        <w:rPr>
          <w:lang w:val="en-US"/>
        </w:rPr>
      </w:pPr>
      <m:oMathPara>
        <m:oMath>
          <m:sSub>
            <m:sSubPr>
              <m:ctrlPr>
                <w:rPr>
                  <w:rFonts w:ascii="Cambria Math" w:hAnsi="Cambria Math"/>
                  <w:lang w:val="en-US"/>
                </w:rPr>
              </m:ctrlPr>
            </m:sSubPr>
            <m:e>
              <m:r>
                <m:rPr>
                  <m:scr m:val="script"/>
                  <m:sty m:val="p"/>
                </m:rPr>
                <w:rPr>
                  <w:rFonts w:ascii="Cambria Math" w:hAnsi="Cambria Math"/>
                  <w:lang w:val="en-US"/>
                </w:rPr>
                <m:t>F</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lang w:val="en-US"/>
                </w:rPr>
              </m:ctrlPr>
            </m:dPr>
            <m:e>
              <m:m>
                <m:mPr>
                  <m:mcs>
                    <m:mc>
                      <m:mcPr>
                        <m:count m:val="5"/>
                        <m:mcJc m:val="center"/>
                      </m:mcPr>
                    </m:mc>
                  </m:mcs>
                  <m:ctrlPr>
                    <w:rPr>
                      <w:rFonts w:ascii="Cambria Math" w:hAnsi="Cambria Math"/>
                      <w:lang w:val="en-US"/>
                    </w:rPr>
                  </m:ctrlPr>
                </m:mPr>
                <m:mr>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1,t-1</m:t>
                        </m:r>
                      </m:sub>
                    </m:sSub>
                  </m:e>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2,t-2</m:t>
                        </m:r>
                      </m:sub>
                    </m:sSub>
                  </m:e>
                  <m:e>
                    <m:r>
                      <w:rPr>
                        <w:rFonts w:ascii="Cambria Math" w:hAnsi="Cambria Math"/>
                        <w:lang w:val="en-US"/>
                      </w:rPr>
                      <m:t>…</m:t>
                    </m:r>
                  </m:e>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p-1,t-p+1</m:t>
                        </m:r>
                      </m:sub>
                    </m:sSub>
                  </m:e>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p,t-p</m:t>
                        </m:r>
                      </m:sub>
                    </m:sSub>
                  </m:e>
                </m:mr>
                <m:m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e>
                  <m:e>
                    <m:r>
                      <w:rPr>
                        <w:rFonts w:ascii="Cambria Math" w:hAnsi="Cambria Math"/>
                        <w:lang w:val="en-US"/>
                      </w:rPr>
                      <m:t>0</m:t>
                    </m:r>
                  </m:e>
                  <m:e>
                    <m:r>
                      <w:rPr>
                        <w:rFonts w:ascii="Cambria Math" w:hAnsi="Cambria Math"/>
                        <w:lang w:val="en-US"/>
                      </w:rPr>
                      <m:t>…</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e>
                  <m:e>
                    <m:r>
                      <w:rPr>
                        <w:rFonts w:ascii="Cambria Math" w:hAnsi="Cambria Math"/>
                        <w:lang w:val="en-US"/>
                      </w:rPr>
                      <m:t>…</m:t>
                    </m:r>
                  </m:e>
                  <m:e>
                    <m:r>
                      <w:rPr>
                        <w:rFonts w:ascii="Cambria Math" w:hAnsi="Cambria Math"/>
                        <w:lang w:val="en-US"/>
                      </w:rPr>
                      <m:t>0</m:t>
                    </m:r>
                  </m:e>
                  <m:e>
                    <m:r>
                      <w:rPr>
                        <w:rFonts w:ascii="Cambria Math" w:hAnsi="Cambria Math"/>
                        <w:lang w:val="en-US"/>
                      </w:rPr>
                      <m:t>0</m:t>
                    </m:r>
                  </m:e>
                </m:mr>
                <m:mr>
                  <m:e>
                    <m:r>
                      <w:rPr>
                        <w:rFonts w:ascii="Cambria Math" w:hAnsi="Cambria Math"/>
                        <w:lang w:val="en-US"/>
                      </w:rPr>
                      <m:t>⋮</m:t>
                    </m:r>
                  </m:e>
                  <m:e>
                    <m:r>
                      <w:rPr>
                        <w:rFonts w:ascii="Cambria Math" w:hAnsi="Cambria Math"/>
                        <w:lang w:val="en-US"/>
                      </w:rPr>
                      <m:t>⋮</m:t>
                    </m:r>
                  </m:e>
                  <m:e>
                    <m:r>
                      <w:rPr>
                        <w:rFonts w:ascii="Cambria Math" w:hAnsi="Cambria Math"/>
                        <w:lang w:val="en-US"/>
                      </w:rPr>
                      <m:t>⋱</m:t>
                    </m:r>
                  </m:e>
                  <m:e>
                    <m:r>
                      <w:rPr>
                        <w:rFonts w:ascii="Cambria Math" w:hAnsi="Cambria Math"/>
                        <w:lang w:val="en-US"/>
                      </w:rPr>
                      <m:t>⋮</m:t>
                    </m:r>
                  </m:e>
                  <m:e>
                    <m:r>
                      <w:rPr>
                        <w:rFonts w:ascii="Cambria Math" w:hAnsi="Cambria Math"/>
                        <w:lang w:val="en-US"/>
                      </w:rPr>
                      <m:t>⋮</m:t>
                    </m:r>
                  </m:e>
                </m:mr>
                <m:mr>
                  <m:e>
                    <m:r>
                      <w:rPr>
                        <w:rFonts w:ascii="Cambria Math" w:hAnsi="Cambria Math"/>
                        <w:lang w:val="en-US"/>
                      </w:rPr>
                      <m:t>0</m:t>
                    </m:r>
                  </m:e>
                  <m:e>
                    <m:r>
                      <w:rPr>
                        <w:rFonts w:ascii="Cambria Math" w:hAnsi="Cambria Math"/>
                        <w:lang w:val="en-US"/>
                      </w:rPr>
                      <m:t>0</m:t>
                    </m:r>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e>
                  <m:e>
                    <m:r>
                      <w:rPr>
                        <w:rFonts w:ascii="Cambria Math" w:hAnsi="Cambria Math"/>
                        <w:lang w:val="en-US"/>
                      </w:rPr>
                      <m:t>0</m:t>
                    </m:r>
                  </m:e>
                </m:mr>
              </m:m>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A.4</m:t>
              </m:r>
            </m:e>
          </m:d>
        </m:oMath>
      </m:oMathPara>
    </w:p>
    <w:p w14:paraId="381D7C01" w14:textId="77777777" w:rsidR="00A31FF2" w:rsidRDefault="00000000">
      <w:pPr>
        <w:jc w:val="both"/>
        <w:rPr>
          <w:lang w:val="en-US"/>
        </w:rPr>
      </w:pPr>
      <w:r>
        <w:t xml:space="preserve">Equation (A.4) is the lag-origin operator bounded as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T</m:t>
            </m:r>
          </m:sub>
        </m:sSub>
      </m:oMath>
      <w:r>
        <w:t xml:space="preserve"> in (A.17a). The continuum curve </w:t>
      </w:r>
      <m:oMath>
        <m:r>
          <w:rPr>
            <w:rFonts w:ascii="Cambria Math" w:hAnsi="Cambria Math"/>
          </w:rPr>
          <m:t>F</m:t>
        </m:r>
        <m:d>
          <m:dPr>
            <m:ctrlPr>
              <w:rPr>
                <w:rFonts w:ascii="Cambria Math" w:hAnsi="Cambria Math"/>
              </w:rPr>
            </m:ctrlPr>
          </m:dPr>
          <m:e>
            <m:r>
              <w:rPr>
                <w:rFonts w:ascii="Cambria Math" w:hAnsi="Cambria Math"/>
              </w:rPr>
              <m:t>u</m:t>
            </m:r>
          </m:e>
        </m:d>
      </m:oMath>
      <w:r>
        <w:t xml:space="preserve"> in equation (17) is the instantaneous companion used by Lemmas A.1 and A.2.</w:t>
      </w:r>
    </w:p>
    <w:p w14:paraId="5E2AF2CD" w14:textId="77777777" w:rsidR="00963931" w:rsidRPr="00A04F0B" w:rsidRDefault="00963931" w:rsidP="00963931">
      <w:pPr>
        <w:spacing w:before="240"/>
        <w:jc w:val="both"/>
        <w:rPr>
          <w:b/>
          <w:bCs/>
          <w:lang w:val="en-US"/>
        </w:rPr>
      </w:pPr>
      <w:r w:rsidRPr="00A04F0B">
        <w:rPr>
          <w:b/>
          <w:bCs/>
        </w:rPr>
        <w:t xml:space="preserve">2. Lipschitz Continuity of the Companion Operator </w:t>
      </w:r>
      <m:oMath>
        <m:r>
          <m:rPr>
            <m:sty m:val="bi"/>
          </m:rPr>
          <w:rPr>
            <w:rFonts w:ascii="Cambria Math" w:hAnsi="Cambria Math"/>
          </w:rPr>
          <m:t>F</m:t>
        </m:r>
        <m:d>
          <m:dPr>
            <m:ctrlPr>
              <w:rPr>
                <w:rFonts w:ascii="Cambria Math" w:hAnsi="Cambria Math"/>
                <w:b/>
                <w:bCs/>
              </w:rPr>
            </m:ctrlPr>
          </m:dPr>
          <m:e>
            <m:r>
              <m:rPr>
                <m:sty m:val="bi"/>
              </m:rPr>
              <w:rPr>
                <w:rFonts w:ascii="Cambria Math" w:hAnsi="Cambria Math"/>
              </w:rPr>
              <m:t>u</m:t>
            </m:r>
          </m:e>
        </m:d>
      </m:oMath>
    </w:p>
    <w:p w14:paraId="30B18468" w14:textId="77777777" w:rsidR="00EC53D6" w:rsidRDefault="00000000">
      <w:pPr>
        <w:spacing w:before="240"/>
        <w:jc w:val="both"/>
        <w:rPr>
          <w:b/>
          <w:bCs/>
          <w:lang w:val="en-US"/>
        </w:rPr>
      </w:pPr>
      <w:r>
        <w:t xml:space="preserve">By Condition 2, each lag curve </w:t>
      </w:r>
      <m:oMath>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sSup>
          <m:sSupPr>
            <m:ctrlPr>
              <w:rPr>
                <w:rFonts w:ascii="Cambria Math" w:hAnsi="Cambria Math"/>
              </w:rPr>
            </m:ctrlPr>
          </m:sSupPr>
          <m:e>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e>
          <m:sup>
            <m:r>
              <m:rPr>
                <m:sty m:val="p"/>
              </m:rPr>
              <w:rPr>
                <w:rFonts w:ascii="Cambria Math" w:hAnsi="Cambria Math"/>
              </w:rPr>
              <m:t>⊤</m:t>
            </m:r>
          </m:sup>
        </m:sSup>
      </m:oMath>
      <w:r>
        <w:t xml:space="preserve"> has rank at most </w:t>
      </w:r>
      <m:oMath>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r>
          <w:rPr>
            <w:rFonts w:ascii="Cambria Math" w:hAnsi="Cambria Math"/>
          </w:rPr>
          <m:t>n</m:t>
        </m:r>
      </m:oMath>
      <w:r>
        <w:t xml:space="preserve">, is uniformly bounded, and satisfies the following bounds on </w:t>
      </w:r>
      <m:oMath>
        <m:d>
          <m:dPr>
            <m:begChr m:val="["/>
            <m:endChr m:val="]"/>
            <m:ctrlPr>
              <w:rPr>
                <w:rFonts w:ascii="Cambria Math" w:hAnsi="Cambria Math"/>
              </w:rPr>
            </m:ctrlPr>
          </m:dPr>
          <m:e>
            <m:r>
              <m:rPr>
                <m:sty m:val="p"/>
              </m:rPr>
              <w:rPr>
                <w:rFonts w:ascii="Cambria Math" w:hAnsi="Cambria Math"/>
              </w:rPr>
              <m:t>0,1</m:t>
            </m:r>
          </m:e>
        </m:d>
      </m:oMath>
      <w:r>
        <w:t>:</w:t>
      </w:r>
    </w:p>
    <w:p w14:paraId="25314CC5" w14:textId="77777777" w:rsidR="00963931" w:rsidRPr="00963931" w:rsidRDefault="00000000" w:rsidP="00963931">
      <w:pPr>
        <w:spacing w:before="240"/>
        <w:jc w:val="both"/>
        <w:rPr>
          <w:lang w:val="en-US"/>
        </w:rPr>
      </w:pPr>
      <m:oMathPara>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&lt;∞,</m:t>
          </m:r>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r>
                <w:rPr>
                  <w:rFonts w:ascii="Cambria Math" w:hAnsi="Cambria Math"/>
                </w:rPr>
                <m:t>v</m:t>
              </m:r>
            </m:lim>
          </m:limLow>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v</m:t>
                          </m:r>
                        </m:e>
                      </m:d>
                    </m:e>
                  </m:d>
                </m:e>
                <m:sub>
                  <m:r>
                    <m:rPr>
                      <m:sty m:val="p"/>
                    </m:rPr>
                    <w:rPr>
                      <w:rFonts w:ascii="Cambria Math" w:hAnsi="Cambria Math"/>
                    </w:rPr>
                    <m:t>F</m:t>
                  </m:r>
                </m:sub>
              </m:sSub>
            </m:num>
            <m:den>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den>
          </m:f>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m:rPr>
                  <m:scr m:val="script"/>
                </m:rPr>
                <w:rPr>
                  <w:rFonts w:ascii="Cambria Math" w:hAnsi="Cambria Math"/>
                </w:rPr>
                <m:t>l</m:t>
              </m:r>
            </m:sub>
          </m:sSub>
          <m:r>
            <m:rPr>
              <m:sty m:val="p"/>
            </m:rPr>
            <w:rPr>
              <w:rFonts w:ascii="Cambria Math" w:hAnsi="Cambria Math"/>
            </w:rPr>
            <m:t xml:space="preserve">&lt;∞       </m:t>
          </m:r>
          <m:d>
            <m:dPr>
              <m:ctrlPr>
                <w:rPr>
                  <w:rFonts w:ascii="Cambria Math" w:hAnsi="Cambria Math"/>
                </w:rPr>
              </m:ctrlPr>
            </m:dPr>
            <m:e>
              <m:r>
                <m:rPr>
                  <m:sty m:val="p"/>
                </m:rPr>
                <w:rPr>
                  <w:rFonts w:ascii="Cambria Math" w:hAnsi="Cambria Math"/>
                </w:rPr>
                <m:t>A.7</m:t>
              </m:r>
            </m:e>
          </m:d>
        </m:oMath>
      </m:oMathPara>
    </w:p>
    <w:p w14:paraId="6F5AE3E0" w14:textId="77777777" w:rsidR="0046285F" w:rsidRDefault="00000000">
      <w:pPr>
        <w:spacing w:before="240"/>
        <w:jc w:val="both"/>
        <w:rPr>
          <w:b/>
          <w:bCs/>
          <w:lang w:val="en-US"/>
        </w:rPr>
      </w:pPr>
      <w:r>
        <w:t xml:space="preserve">Thin-SVD equal-scale normalization supplies a canonical local factor parameterization away from singular-value multiplicities. If the product curve is continuously differentiable and has locally constant rank, the factor curves can be chosen locally continuously differentiable after the column signs are fixed. Proposition 1 requires only boundedness and Lipschitz continuity of the composite product curve </w:t>
      </w:r>
      <m:oMath>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oMath>
      <w:r>
        <w:t xml:space="preserve">. The constant in equation (A.15) is </w:t>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m:rPr>
                <m:scr m:val="script"/>
              </m:rPr>
              <w:rPr>
                <w:rFonts w:ascii="Cambria Math" w:hAnsi="Cambria Math"/>
              </w:rPr>
              <m:t>l</m:t>
            </m:r>
            <m:r>
              <m:rPr>
                <m:sty m:val="p"/>
              </m:rPr>
              <w:rPr>
                <w:rFonts w:ascii="Cambria Math" w:hAnsi="Cambria Math"/>
              </w:rPr>
              <m:t>≤</m:t>
            </m:r>
            <m:r>
              <w:rPr>
                <w:rFonts w:ascii="Cambria Math" w:hAnsi="Cambria Math"/>
              </w:rPr>
              <m:t>p</m:t>
            </m:r>
          </m:lim>
        </m:limLow>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m:rPr>
                <m:scr m:val="script"/>
              </m:rPr>
              <w:rPr>
                <w:rFonts w:ascii="Cambria Math" w:hAnsi="Cambria Math"/>
              </w:rPr>
              <m:t>l</m:t>
            </m:r>
          </m:sub>
        </m:sSub>
      </m:oMath>
      <w:r>
        <w:t>. As formalized in Remark 1, the discrete Gaussian random-walk priors act as the finite-</w:t>
      </w:r>
      <m:oMath>
        <m:r>
          <w:rPr>
            <w:rFonts w:ascii="Cambria Math" w:hAnsi="Cambria Math"/>
          </w:rPr>
          <m:t>T</m:t>
        </m:r>
      </m:oMath>
      <w:r>
        <w:t xml:space="preserve"> estimation sieve for these population curves.</w:t>
      </w:r>
    </w:p>
    <w:p w14:paraId="0CE4FF11" w14:textId="77777777" w:rsidR="00963931" w:rsidRPr="00D44C91" w:rsidRDefault="00963931" w:rsidP="00963931">
      <w:pPr>
        <w:spacing w:before="240"/>
        <w:jc w:val="both"/>
        <w:rPr>
          <w:b/>
          <w:bCs/>
          <w:lang w:val="en-US"/>
        </w:rPr>
      </w:pPr>
      <w:r w:rsidRPr="00D44C91">
        <w:rPr>
          <w:b/>
          <w:bCs/>
        </w:rPr>
        <w:t>Differentiability and Lipschitz Continuity of the Smooth Probit Network Layer</w:t>
      </w:r>
    </w:p>
    <w:p w14:paraId="4819D7DD" w14:textId="77777777" w:rsidR="00963931" w:rsidRPr="00963931" w:rsidRDefault="00963931" w:rsidP="00963931">
      <w:pPr>
        <w:spacing w:before="240"/>
        <w:jc w:val="both"/>
        <w:rPr>
          <w:lang w:val="en-US"/>
        </w:rPr>
      </w:pPr>
      <w:r>
        <w:t xml:space="preserve">Under Condition 1 (Systematic Network Regularity) of Proposition 1, the true continuum data-generating process evaluates spatial weights along the smooth coordinate projection </w:t>
      </w:r>
      <m:oMath>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oMath>
      <w:r>
        <w:t xml:space="preserve">, rather than the discrete measurement </w:t>
      </w:r>
      <m:oMath>
        <m:sSub>
          <m:sSubPr>
            <m:ctrlPr>
              <w:rPr>
                <w:rFonts w:ascii="Cambria Math" w:hAnsi="Cambria Math"/>
              </w:rPr>
            </m:ctrlPr>
          </m:sSubPr>
          <m:e>
            <m:r>
              <w:rPr>
                <w:rFonts w:ascii="Cambria Math" w:hAnsi="Cambria Math"/>
              </w:rPr>
              <m:t>z</m:t>
            </m:r>
          </m:e>
          <m:sub>
            <m:r>
              <w:rPr>
                <w:rFonts w:ascii="Cambria Math" w:hAnsi="Cambria Math"/>
              </w:rPr>
              <m:t>ij</m:t>
            </m:r>
            <m:r>
              <m:rPr>
                <m:sty m:val="p"/>
              </m:rPr>
              <w:rPr>
                <w:rFonts w:ascii="Cambria Math" w:hAnsi="Cambria Math"/>
              </w:rPr>
              <m:t>,</m:t>
            </m:r>
            <m:r>
              <w:rPr>
                <w:rFonts w:ascii="Cambria Math" w:hAnsi="Cambria Math"/>
              </w:rPr>
              <m:t>t</m:t>
            </m:r>
          </m:sub>
        </m:sSub>
      </m:oMath>
      <w:r>
        <w:t xml:space="preserve"> in (12). On the continuous-time continuum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the true systematic intensity is</w:t>
      </w:r>
    </w:p>
    <w:p w14:paraId="227B04F7" w14:textId="77777777" w:rsidR="00963931" w:rsidRPr="00963931" w:rsidRDefault="00000000" w:rsidP="00963931">
      <w:pPr>
        <w:spacing w:before="240"/>
        <w:jc w:val="both"/>
        <w:rPr>
          <w:lang w:val="en-US"/>
        </w:rPr>
      </w:pPr>
      <m:oMathPara>
        <m:oMath>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e>
            <m:sup>
              <m:r>
                <m:rPr>
                  <m:sty m:val="p"/>
                </m:rPr>
                <w:rPr>
                  <w:rFonts w:ascii="Cambria Math" w:hAnsi="Cambria Math"/>
                </w:rPr>
                <m: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e>
            <m:sup>
              <m:r>
                <m:rPr>
                  <m:sty m:val="p"/>
                </m:rP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r>
            <w:rPr>
              <w:rFonts w:ascii="Cambria Math" w:hAnsi="Cambria Math"/>
            </w:rPr>
            <m:t xml:space="preserve">         </m:t>
          </m:r>
          <m:d>
            <m:dPr>
              <m:ctrlPr>
                <w:rPr>
                  <w:rFonts w:ascii="Cambria Math" w:hAnsi="Cambria Math"/>
                  <w:i/>
                </w:rPr>
              </m:ctrlPr>
            </m:dPr>
            <m:e>
              <m:r>
                <w:rPr>
                  <w:rFonts w:ascii="Cambria Math" w:hAnsi="Cambria Math"/>
                </w:rPr>
                <m:t>A.8</m:t>
              </m:r>
            </m:e>
          </m:d>
        </m:oMath>
      </m:oMathPara>
    </w:p>
    <w:p w14:paraId="647A3CBD" w14:textId="77777777" w:rsidR="00963931" w:rsidRPr="00963931" w:rsidRDefault="00963931" w:rsidP="00963931">
      <w:pPr>
        <w:spacing w:before="240"/>
        <w:jc w:val="both"/>
        <w:rPr>
          <w:lang w:val="en-US"/>
        </w:rPr>
      </w:pPr>
      <w:r>
        <w:t xml:space="preserve">Under the continuum regularity assumptions of Proposition 1, the coordinate curves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oMath>
      <w:r>
        <w:t xml:space="preserve"> reside in a compact parameter set </w:t>
      </w:r>
      <m:oMath>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r</m:t>
            </m:r>
          </m:sup>
        </m:sSup>
      </m:oMath>
      <w:r>
        <w:t xml:space="preserve"> and are continuously differentiable with uniformly bounded derivatives. Consequently, </w:t>
      </w:r>
      <m:oMath>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oMath>
      <w:r>
        <w:t xml:space="preserve"> is uniformly bounded: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&lt;∞</m:t>
        </m:r>
      </m:oMath>
      <w:r>
        <w:t>.</w:t>
      </w:r>
    </w:p>
    <w:p w14:paraId="407903AA" w14:textId="77777777" w:rsidR="00A0519E" w:rsidRDefault="00000000">
      <w:pPr>
        <w:jc w:val="both"/>
        <w:rPr>
          <w:lang w:val="en-US"/>
        </w:rPr>
      </w:pPr>
      <w:r>
        <w:t xml:space="preserve">To establish uniform Lipschitz continuity of </w:t>
      </w:r>
      <m:oMath>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oMath>
      <w:r>
        <w:t xml:space="preserve">, note that the static term </w:t>
      </w:r>
      <m:oMath>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e>
          <m:sup>
            <m:r>
              <m:rPr>
                <m:sty m:val="p"/>
              </m:rPr>
              <w:rPr>
                <w:rFonts w:ascii="Cambria Math" w:hAnsi="Cambria Math"/>
              </w:rPr>
              <m: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oMath>
      <w:r>
        <w:t xml:space="preserve"> cancels under subtraction:</w:t>
      </w:r>
    </w:p>
    <w:p w14:paraId="7D8E64E6" w14:textId="77777777" w:rsidR="00A0519E" w:rsidRDefault="00000000">
      <w:pPr>
        <w:jc w:val="both"/>
        <w:rPr>
          <w:lang w:val="en-US"/>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v</m:t>
                  </m:r>
                </m:e>
              </m:d>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e>
                <m:sup>
                  <m:r>
                    <m:rPr>
                      <m:sty m:val="p"/>
                    </m:rP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v</m:t>
                      </m:r>
                    </m:e>
                  </m:d>
                </m:e>
                <m:sup>
                  <m:r>
                    <m:rPr>
                      <m:sty m:val="p"/>
                    </m:rP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v</m:t>
                  </m:r>
                </m:e>
              </m:d>
            </m:e>
          </m:d>
        </m:oMath>
      </m:oMathPara>
    </w:p>
    <w:p w14:paraId="5AC1CB15" w14:textId="77777777" w:rsidR="00A0519E" w:rsidRDefault="00000000">
      <w:pPr>
        <w:jc w:val="both"/>
        <w:rPr>
          <w:lang w:val="en-US"/>
        </w:rPr>
      </w:pPr>
      <m:oMathPara>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v</m:t>
                          </m:r>
                        </m:e>
                      </m:d>
                    </m:e>
                  </m:d>
                </m:e>
                <m:sup>
                  <m:r>
                    <m:rPr>
                      <m:sty m:val="p"/>
                    </m:rP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v</m:t>
                      </m:r>
                    </m:e>
                  </m:d>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v</m:t>
                      </m:r>
                    </m:e>
                  </m:d>
                </m:e>
              </m:d>
            </m:e>
          </m:d>
        </m:oMath>
      </m:oMathPara>
    </w:p>
    <w:p w14:paraId="5798C476" w14:textId="77777777" w:rsidR="00A0519E" w:rsidRDefault="00000000">
      <w:pPr>
        <w:jc w:val="both"/>
        <w:rPr>
          <w:lang w:val="en-US"/>
        </w:rPr>
      </w:pPr>
      <m:oMathPara>
        <m:oMath>
          <m:r>
            <m:rPr>
              <m:sty m:val="p"/>
            </m:rPr>
            <w:rPr>
              <w:rFonts w:ascii="Cambria Math" w:hAnsi="Cambria Math"/>
            </w:rPr>
            <w:lastRenderedPageBreak/>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v</m:t>
                      </m:r>
                    </m:e>
                  </m:d>
                </m:e>
              </m:d>
            </m:e>
            <m:sub>
              <m:r>
                <m:rPr>
                  <m:sty m:val="p"/>
                </m:rP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v</m:t>
                      </m:r>
                    </m:e>
                  </m:d>
                </m:e>
              </m:d>
            </m:e>
            <m:sub>
              <m:r>
                <m:rPr>
                  <m:sty m:val="p"/>
                </m:rP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v</m:t>
                      </m:r>
                    </m:e>
                  </m:d>
                </m:e>
              </m:d>
            </m:e>
            <m:sub>
              <m:r>
                <m:rPr>
                  <m:sty m:val="p"/>
                </m:rPr>
                <w:rPr>
                  <w:rFonts w:ascii="Cambria Math" w:hAnsi="Cambria Math"/>
                </w:rPr>
                <m:t>2</m:t>
              </m:r>
            </m:sub>
          </m:sSub>
        </m:oMath>
      </m:oMathPara>
    </w:p>
    <w:p w14:paraId="1AB5C8EC" w14:textId="77777777" w:rsidR="00A0519E" w:rsidRDefault="00000000">
      <w:pPr>
        <w:jc w:val="both"/>
        <w:rPr>
          <w:lang w:val="en-US"/>
        </w:rPr>
      </w:pPr>
      <w:r>
        <w:t xml:space="preserve">Because </w:t>
      </w:r>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&lt;∞</m:t>
        </m:r>
      </m:oMath>
      <w:r>
        <w:t xml:space="preserve">, </w:t>
      </w:r>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&lt;∞</m:t>
        </m:r>
      </m:oMath>
      <w:r>
        <w:t xml:space="preserve">, and bounded derivatives imply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v</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u</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and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v</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the projection satisfies</w:t>
      </w:r>
    </w:p>
    <w:p w14:paraId="4AE9C858" w14:textId="77777777" w:rsidR="00963931" w:rsidRPr="00963931" w:rsidRDefault="00000000" w:rsidP="00963931">
      <w:pPr>
        <w:spacing w:before="240"/>
        <w:jc w:val="both"/>
        <w:rPr>
          <w:lang w:val="en-US"/>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v</m:t>
                  </m:r>
                </m:e>
              </m:d>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sub>
              </m:sSub>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sSub>
                <m:sSubPr>
                  <m:ctrlPr>
                    <w:rPr>
                      <w:rFonts w:ascii="Cambria Math" w:hAnsi="Cambria Math"/>
                    </w:rPr>
                  </m:ctrlPr>
                </m:sSubPr>
                <m:e>
                  <m:r>
                    <w:rPr>
                      <w:rFonts w:ascii="Cambria Math" w:hAnsi="Cambria Math"/>
                    </w:rPr>
                    <m:t>L</m:t>
                  </m:r>
                </m:e>
                <m:sub>
                  <m:r>
                    <w:rPr>
                      <w:rFonts w:ascii="Cambria Math" w:hAnsi="Cambria Math"/>
                    </w:rPr>
                    <m:t>v</m:t>
                  </m:r>
                </m:sub>
              </m:sSub>
            </m:e>
          </m:d>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z</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w:rPr>
              <w:rFonts w:ascii="Cambria Math" w:hAnsi="Cambria Math"/>
            </w:rPr>
            <m:t xml:space="preserve">          </m:t>
          </m:r>
          <m:d>
            <m:dPr>
              <m:ctrlPr>
                <w:rPr>
                  <w:rFonts w:ascii="Cambria Math" w:hAnsi="Cambria Math"/>
                  <w:i/>
                </w:rPr>
              </m:ctrlPr>
            </m:dPr>
            <m:e>
              <m:r>
                <w:rPr>
                  <w:rFonts w:ascii="Cambria Math" w:hAnsi="Cambria Math"/>
                </w:rPr>
                <m:t>A.9</m:t>
              </m:r>
            </m:e>
          </m:d>
        </m:oMath>
      </m:oMathPara>
    </w:p>
    <w:p w14:paraId="05B7C42B" w14:textId="77777777" w:rsidR="00A0519E" w:rsidRDefault="00000000">
      <w:pPr>
        <w:jc w:val="both"/>
        <w:rPr>
          <w:lang w:val="en-US"/>
        </w:rPr>
      </w:pPr>
      <w:r>
        <w:t xml:space="preserve">for all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where </w:t>
      </w:r>
      <m:oMath>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&lt;∞</m:t>
        </m:r>
      </m:oMath>
      <w:r>
        <w:t>.</w:t>
      </w:r>
    </w:p>
    <w:p w14:paraId="75ED642F" w14:textId="77777777" w:rsidR="00963931" w:rsidRPr="00963931" w:rsidRDefault="00963931" w:rsidP="00963931">
      <w:pPr>
        <w:spacing w:before="240"/>
        <w:jc w:val="both"/>
        <w:rPr>
          <w:lang w:val="en-US"/>
        </w:rPr>
      </w:pPr>
      <w:r>
        <w:t xml:space="preserve">The spatial weight entries are defined by (13), evaluated at this systematic intensity: </w:t>
      </w:r>
    </w:p>
    <w:p w14:paraId="2F29529D" w14:textId="77777777" w:rsidR="00963931" w:rsidRPr="00963931" w:rsidRDefault="00000000" w:rsidP="00963931">
      <w:pPr>
        <w:spacing w:before="240"/>
        <w:jc w:val="both"/>
        <w:rPr>
          <w:lang w:val="en-US"/>
        </w:rPr>
      </w:pPr>
      <m:oMathPara>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ij</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Φ</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m:t>
                      </m:r>
                    </m:sub>
                  </m:sSub>
                  <m:d>
                    <m:dPr>
                      <m:ctrlPr>
                        <w:rPr>
                          <w:rFonts w:ascii="Cambria Math" w:hAnsi="Cambria Math"/>
                          <w:lang w:val="en-US"/>
                        </w:rPr>
                      </m:ctrlPr>
                    </m:dPr>
                    <m:e>
                      <m:r>
                        <w:rPr>
                          <w:rFonts w:ascii="Cambria Math" w:hAnsi="Cambria Math"/>
                          <w:lang w:val="en-US"/>
                        </w:rPr>
                        <m:t>u</m:t>
                      </m:r>
                    </m:e>
                  </m:d>
                </m:e>
              </m:d>
            </m:num>
            <m:den>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d>
                <m:dPr>
                  <m:ctrlPr>
                    <w:rPr>
                      <w:rFonts w:ascii="Cambria Math" w:hAnsi="Cambria Math"/>
                      <w:lang w:val="en-US"/>
                    </w:rPr>
                  </m:ctrlPr>
                </m:dPr>
                <m:e>
                  <m:r>
                    <w:rPr>
                      <w:rFonts w:ascii="Cambria Math" w:hAnsi="Cambria Math"/>
                      <w:lang w:val="en-US"/>
                    </w:rPr>
                    <m:t>u</m:t>
                  </m:r>
                </m:e>
              </m:d>
            </m:den>
          </m:f>
          <m:r>
            <w:rPr>
              <w:rFonts w:ascii="Cambria Math" w:hAnsi="Cambria Math"/>
              <w:lang w:val="en-US"/>
            </w:rPr>
            <m:t>,</m:t>
          </m:r>
          <m:r>
            <w:rPr>
              <w:rFonts w:ascii="Cambria Math" w:hAnsi="Cambria Math"/>
              <w:i/>
              <w:lang w:val="en-US"/>
            </w:rPr>
            <m:t> </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k≠i</m:t>
              </m:r>
            </m:sub>
            <m:sup/>
            <m:e>
              <m:r>
                <m:rPr>
                  <m:sty m:val="p"/>
                </m:rPr>
                <w:rPr>
                  <w:rFonts w:ascii="Cambria Math" w:hAnsi="Cambria Math"/>
                  <w:lang w:val="en-US"/>
                </w:rPr>
                <m:t>Φ</m:t>
              </m:r>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ik</m:t>
                  </m:r>
                </m:sub>
              </m:sSub>
              <m:d>
                <m:dPr>
                  <m:ctrlPr>
                    <w:rPr>
                      <w:rFonts w:ascii="Cambria Math" w:hAnsi="Cambria Math"/>
                      <w:lang w:val="en-US"/>
                    </w:rPr>
                  </m:ctrlPr>
                </m:dPr>
                <m:e>
                  <m:r>
                    <w:rPr>
                      <w:rFonts w:ascii="Cambria Math" w:hAnsi="Cambria Math"/>
                      <w:lang w:val="en-US"/>
                    </w:rPr>
                    <m:t>u</m:t>
                  </m:r>
                </m:e>
              </m:d>
            </m:e>
          </m:d>
          <m:r>
            <w:rPr>
              <w:rFonts w:ascii="Cambria Math" w:hAnsi="Cambria Math"/>
              <w:lang w:val="en-US"/>
            </w:rPr>
            <m:t>,</m:t>
          </m:r>
          <m:r>
            <w:rPr>
              <w:rFonts w:ascii="Cambria Math" w:hAnsi="Cambria Math"/>
              <w:i/>
              <w:lang w:val="en-US"/>
            </w:rPr>
            <m:t> </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ii</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 xml:space="preserve">≡0       </m:t>
          </m:r>
          <m:d>
            <m:dPr>
              <m:ctrlPr>
                <w:rPr>
                  <w:rFonts w:ascii="Cambria Math" w:hAnsi="Cambria Math"/>
                  <w:i/>
                  <w:lang w:val="en-US"/>
                </w:rPr>
              </m:ctrlPr>
            </m:dPr>
            <m:e>
              <m:r>
                <w:rPr>
                  <w:rFonts w:ascii="Cambria Math" w:hAnsi="Cambria Math"/>
                  <w:lang w:val="en-US"/>
                </w:rPr>
                <m:t>A.10</m:t>
              </m:r>
            </m:e>
          </m:d>
        </m:oMath>
      </m:oMathPara>
    </w:p>
    <w:p w14:paraId="5F532E78" w14:textId="77777777" w:rsidR="00963931" w:rsidRPr="00963931" w:rsidRDefault="00963931" w:rsidP="00963931">
      <w:pPr>
        <w:spacing w:before="240"/>
        <w:jc w:val="both"/>
        <w:rPr>
          <w:lang w:val="en-US"/>
        </w:rPr>
      </w:pPr>
      <w:r>
        <w:t xml:space="preserve">Because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m:rPr>
                <m:sty m:val="p"/>
              </m:rPr>
              <w:rPr>
                <w:rFonts w:ascii="Cambria Math" w:hAnsi="Cambria Math"/>
                <w:lang w:val="en-US"/>
              </w:rPr>
              <m:t>max</m:t>
            </m:r>
          </m:sub>
        </m:sSub>
      </m:oMath>
      <w:r>
        <w:t xml:space="preserve">, the Gaussian cumulative probabilities are strictly bounded away from zero and one: </w:t>
      </w:r>
      <m:oMath>
        <m:r>
          <w:rPr>
            <w:rFonts w:ascii="Cambria Math" w:hAnsi="Cambria Math"/>
            <w:lang w:val="en-US"/>
          </w:rPr>
          <m:t>0&lt;</m:t>
        </m:r>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min</m:t>
            </m:r>
          </m:sub>
        </m:sSub>
        <m:r>
          <w:rPr>
            <w:rFonts w:ascii="Cambria Math" w:hAnsi="Cambria Math"/>
            <w:lang w:val="en-US"/>
          </w:rPr>
          <m:t>≤</m:t>
        </m:r>
        <m:r>
          <m:rPr>
            <m:sty m:val="p"/>
          </m:rPr>
          <w:rPr>
            <w:rFonts w:ascii="Cambria Math" w:hAnsi="Cambria Math"/>
            <w:lang w:val="en-US"/>
          </w:rPr>
          <m:t>Φ</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m:t>
                </m:r>
              </m:sub>
            </m:sSub>
            <m:d>
              <m:dPr>
                <m:ctrlPr>
                  <w:rPr>
                    <w:rFonts w:ascii="Cambria Math" w:hAnsi="Cambria Math"/>
                    <w:lang w:val="en-US"/>
                  </w:rPr>
                </m:ctrlPr>
              </m:dPr>
              <m:e>
                <m:r>
                  <w:rPr>
                    <w:rFonts w:ascii="Cambria Math" w:hAnsi="Cambria Math"/>
                    <w:lang w:val="en-US"/>
                  </w:rPr>
                  <m:t>u</m:t>
                </m:r>
              </m:e>
            </m:d>
          </m:e>
        </m:d>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max</m:t>
            </m:r>
          </m:sub>
        </m:sSub>
        <m:r>
          <w:rPr>
            <w:rFonts w:ascii="Cambria Math" w:hAnsi="Cambria Math"/>
            <w:lang w:val="en-US"/>
          </w:rPr>
          <m:t>&lt;1</m:t>
        </m:r>
      </m:oMath>
      <w:r>
        <w:t xml:space="preserve">, where </w:t>
      </w:r>
      <m:oMath>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min</m:t>
            </m:r>
          </m:sub>
        </m:sSub>
        <m:r>
          <w:rPr>
            <w:rFonts w:ascii="Cambria Math" w:hAnsi="Cambria Math"/>
            <w:lang w:val="en-US"/>
          </w:rPr>
          <m:t>≡</m:t>
        </m:r>
        <m:r>
          <m:rPr>
            <m:sty m:val="p"/>
          </m:rPr>
          <w:rPr>
            <w:rFonts w:ascii="Cambria Math" w:hAnsi="Cambria Math"/>
            <w:lang w:val="en-US"/>
          </w:rPr>
          <m:t>Φ</m:t>
        </m:r>
        <m:d>
          <m:dPr>
            <m:ctrlPr>
              <w:rPr>
                <w:rFonts w:ascii="Cambria Math" w:hAnsi="Cambria Math"/>
                <w:lang w:val="en-US"/>
              </w:rPr>
            </m:ctrlPr>
          </m:dPr>
          <m:e>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m:rPr>
                    <m:sty m:val="p"/>
                  </m:rPr>
                  <w:rPr>
                    <w:rFonts w:ascii="Cambria Math" w:hAnsi="Cambria Math"/>
                    <w:lang w:val="en-US"/>
                  </w:rPr>
                  <m:t>max</m:t>
                </m:r>
              </m:sub>
            </m:sSub>
          </m:e>
        </m:d>
      </m:oMath>
      <w:r>
        <w:t xml:space="preserve"> and </w:t>
      </w:r>
      <m:oMath>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max</m:t>
            </m:r>
          </m:sub>
        </m:sSub>
        <m:r>
          <w:rPr>
            <w:rFonts w:ascii="Cambria Math" w:hAnsi="Cambria Math"/>
            <w:lang w:val="en-US"/>
          </w:rPr>
          <m:t>≡</m:t>
        </m:r>
        <m:r>
          <m:rPr>
            <m:sty m:val="p"/>
          </m:rPr>
          <w:rPr>
            <w:rFonts w:ascii="Cambria Math" w:hAnsi="Cambria Math"/>
            <w:lang w:val="en-US"/>
          </w:rPr>
          <m:t>Φ</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m:rPr>
                    <m:sty m:val="p"/>
                  </m:rPr>
                  <w:rPr>
                    <w:rFonts w:ascii="Cambria Math" w:hAnsi="Cambria Math"/>
                    <w:lang w:val="en-US"/>
                  </w:rPr>
                  <m:t>max</m:t>
                </m:r>
              </m:sub>
            </m:sSub>
          </m:e>
        </m:d>
      </m:oMath>
      <w:r>
        <w:t xml:space="preserve">. The row sum denominator satisfies: </w:t>
      </w:r>
    </w:p>
    <w:p w14:paraId="152A9ED8" w14:textId="77777777" w:rsidR="00963931" w:rsidRPr="00963931" w:rsidRDefault="00000000" w:rsidP="00963931">
      <w:pPr>
        <w:spacing w:before="240"/>
        <w:jc w:val="both"/>
        <w:rPr>
          <w:lang w:val="en-US"/>
        </w:rPr>
      </w:pPr>
      <m:oMathPara>
        <m:oMath>
          <m:d>
            <m:dPr>
              <m:ctrlPr>
                <w:rPr>
                  <w:rFonts w:ascii="Cambria Math" w:hAnsi="Cambria Math"/>
                  <w:lang w:val="en-US"/>
                </w:rPr>
              </m:ctrlPr>
            </m:dPr>
            <m:e>
              <m:r>
                <w:rPr>
                  <w:rFonts w:ascii="Cambria Math" w:hAnsi="Cambria Math"/>
                  <w:lang w:val="en-US"/>
                </w:rPr>
                <m:t>n-1</m:t>
              </m:r>
            </m:e>
          </m:d>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min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d>
            <m:dPr>
              <m:ctrlPr>
                <w:rPr>
                  <w:rFonts w:ascii="Cambria Math" w:hAnsi="Cambria Math"/>
                  <w:lang w:val="en-US"/>
                </w:rPr>
              </m:ctrlPr>
            </m:dPr>
            <m:e>
              <m:r>
                <w:rPr>
                  <w:rFonts w:ascii="Cambria Math" w:hAnsi="Cambria Math"/>
                  <w:lang w:val="en-US"/>
                </w:rPr>
                <m:t>n-1</m:t>
              </m:r>
            </m:e>
          </m:d>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max</m:t>
              </m:r>
            </m:sub>
          </m:sSub>
          <m:r>
            <w:rPr>
              <w:rFonts w:ascii="Cambria Math" w:hAnsi="Cambria Math"/>
              <w:lang w:val="en-US"/>
            </w:rPr>
            <m:t>,</m:t>
          </m:r>
          <m:r>
            <w:rPr>
              <w:rFonts w:ascii="Cambria Math" w:hAnsi="Cambria Math"/>
              <w:i/>
              <w:lang w:val="en-US"/>
            </w:rPr>
            <m:t> </m:t>
          </m:r>
          <m:r>
            <w:rPr>
              <w:rFonts w:ascii="Cambria Math" w:hAnsi="Cambria Math"/>
              <w:lang w:val="en-US"/>
            </w:rPr>
            <m:t>∀u∈</m:t>
          </m:r>
          <m:d>
            <m:dPr>
              <m:begChr m:val="["/>
              <m:endChr m:val="]"/>
              <m:ctrlPr>
                <w:rPr>
                  <w:rFonts w:ascii="Cambria Math" w:hAnsi="Cambria Math"/>
                  <w:lang w:val="en-US"/>
                </w:rPr>
              </m:ctrlPr>
            </m:dPr>
            <m:e>
              <m:r>
                <w:rPr>
                  <w:rFonts w:ascii="Cambria Math" w:hAnsi="Cambria Math"/>
                  <w:lang w:val="en-US"/>
                </w:rPr>
                <m:t>0,1</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A.11</m:t>
              </m:r>
            </m:e>
          </m:d>
        </m:oMath>
      </m:oMathPara>
    </w:p>
    <w:p w14:paraId="1F1C7181" w14:textId="77777777" w:rsidR="00963931" w:rsidRPr="00963931" w:rsidRDefault="00963931" w:rsidP="00963931">
      <w:pPr>
        <w:spacing w:before="240"/>
        <w:jc w:val="both"/>
        <w:rPr>
          <w:lang w:val="en-US"/>
        </w:rPr>
      </w:pPr>
      <w:r>
        <w:t xml:space="preserve">Differentiating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ij</m:t>
            </m:r>
          </m:sub>
        </m:sSub>
        <m:d>
          <m:dPr>
            <m:ctrlPr>
              <w:rPr>
                <w:rFonts w:ascii="Cambria Math" w:hAnsi="Cambria Math"/>
                <w:lang w:val="en-US"/>
              </w:rPr>
            </m:ctrlPr>
          </m:dPr>
          <m:e>
            <m:r>
              <w:rPr>
                <w:rFonts w:ascii="Cambria Math" w:hAnsi="Cambria Math"/>
                <w:lang w:val="en-US"/>
              </w:rPr>
              <m:t>u</m:t>
            </m:r>
          </m:e>
        </m:d>
      </m:oMath>
      <w:r>
        <w:t xml:space="preserve"> with respect to </w:t>
      </w:r>
      <m:oMath>
        <m:r>
          <w:rPr>
            <w:rFonts w:ascii="Cambria Math" w:hAnsi="Cambria Math"/>
            <w:lang w:val="en-US"/>
          </w:rPr>
          <m:t>u</m:t>
        </m:r>
      </m:oMath>
      <w:r>
        <w:t>:</w:t>
      </w:r>
    </w:p>
    <w:p w14:paraId="213B1BB6" w14:textId="77777777" w:rsidR="00963931" w:rsidRPr="00963931" w:rsidRDefault="00000000" w:rsidP="00963931">
      <w:pPr>
        <w:spacing w:before="240"/>
        <w:jc w:val="both"/>
        <w:rPr>
          <w:lang w:val="en-US"/>
        </w:rP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ij</m:t>
                  </m:r>
                </m:sub>
              </m:sSub>
              <m:d>
                <m:dPr>
                  <m:ctrlPr>
                    <w:rPr>
                      <w:rFonts w:ascii="Cambria Math" w:hAnsi="Cambria Math"/>
                    </w:rPr>
                  </m:ctrlPr>
                </m:dPr>
                <m:e>
                  <m:r>
                    <w:rPr>
                      <w:rFonts w:ascii="Cambria Math" w:hAnsi="Cambria Math"/>
                    </w:rPr>
                    <m:t>u</m:t>
                  </m:r>
                </m:e>
              </m:d>
            </m:num>
            <m:den>
              <m:r>
                <w:rPr>
                  <w:rFonts w:ascii="Cambria Math" w:hAnsi="Cambria Math"/>
                </w:rPr>
                <m:t>du</m:t>
              </m:r>
            </m:den>
          </m:f>
          <m:r>
            <w:rPr>
              <w:rFonts w:ascii="Cambria Math" w:hAnsi="Cambria Math"/>
            </w:rPr>
            <m:t>=</m:t>
          </m:r>
          <m:f>
            <m:fPr>
              <m:ctrlPr>
                <w:rPr>
                  <w:rFonts w:ascii="Cambria Math" w:hAnsi="Cambria Math"/>
                </w:rPr>
              </m:ctrlPr>
            </m:fPr>
            <m:num>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e>
              </m:d>
              <m:r>
                <w:rPr>
                  <w:rFonts w:ascii="Cambria Math" w:hAnsi="Cambria Math"/>
                </w:rPr>
                <m:t>η</m:t>
              </m:r>
              <m:sSub>
                <m:sSubPr>
                  <m:ctrlPr>
                    <w:rPr>
                      <w:rFonts w:ascii="Cambria Math" w:hAnsi="Cambria Math"/>
                    </w:rPr>
                  </m:ctrlPr>
                </m:sSubPr>
                <m:e>
                  <m:r>
                    <w:rPr>
                      <w:rFonts w:ascii="Cambria Math" w:hAnsi="Cambria Math"/>
                    </w:rPr>
                    <m:t>'</m:t>
                  </m:r>
                </m:e>
                <m:sub>
                  <m:r>
                    <w:rPr>
                      <w:rFonts w:ascii="Cambria Math" w:hAnsi="Cambria Math"/>
                    </w:rPr>
                    <m:t>ij</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u</m:t>
                  </m:r>
                </m:e>
              </m:d>
              <m:r>
                <w:rPr>
                  <w:rFonts w:ascii="Cambria Math" w:hAnsi="Cambria Math"/>
                </w:rPr>
                <m:t>-</m:t>
              </m:r>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rPr>
                      </m:ctrlPr>
                    </m:dPr>
                    <m:e>
                      <m:r>
                        <w:rPr>
                          <w:rFonts w:ascii="Cambria Math" w:hAnsi="Cambria Math"/>
                        </w:rPr>
                        <m:t>u</m:t>
                      </m:r>
                    </m:e>
                  </m:d>
                </m:e>
              </m:d>
              <m:nary>
                <m:naryPr>
                  <m:chr m:val="∑"/>
                  <m:limLoc m:val="undOvr"/>
                  <m:supHide m:val="1"/>
                  <m:ctrlPr>
                    <w:rPr>
                      <w:rFonts w:ascii="Cambria Math" w:hAnsi="Cambria Math"/>
                    </w:rPr>
                  </m:ctrlPr>
                </m:naryPr>
                <m:sub>
                  <m:r>
                    <w:rPr>
                      <w:rFonts w:ascii="Cambria Math" w:hAnsi="Cambria Math"/>
                    </w:rPr>
                    <m:t>k≠i</m:t>
                  </m:r>
                </m:sub>
                <m:sup/>
                <m:e>
                  <m:r>
                    <w:rPr>
                      <w:rFonts w:ascii="Cambria Math" w:hAnsi="Cambria Math"/>
                    </w:rPr>
                    <m:t>ϕ</m:t>
                  </m:r>
                </m:e>
              </m:nary>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ik</m:t>
                      </m:r>
                    </m:sub>
                  </m:sSub>
                  <m:d>
                    <m:dPr>
                      <m:ctrlPr>
                        <w:rPr>
                          <w:rFonts w:ascii="Cambria Math" w:hAnsi="Cambria Math"/>
                        </w:rPr>
                      </m:ctrlPr>
                    </m:dPr>
                    <m:e>
                      <m:r>
                        <w:rPr>
                          <w:rFonts w:ascii="Cambria Math" w:hAnsi="Cambria Math"/>
                        </w:rPr>
                        <m:t>u</m:t>
                      </m:r>
                    </m:e>
                  </m:d>
                </m:e>
              </m:d>
              <m:r>
                <w:rPr>
                  <w:rFonts w:ascii="Cambria Math" w:hAnsi="Cambria Math"/>
                </w:rPr>
                <m:t>η</m:t>
              </m:r>
              <m:sSub>
                <m:sSubPr>
                  <m:ctrlPr>
                    <w:rPr>
                      <w:rFonts w:ascii="Cambria Math" w:hAnsi="Cambria Math"/>
                    </w:rPr>
                  </m:ctrlPr>
                </m:sSubPr>
                <m:e>
                  <m:r>
                    <w:rPr>
                      <w:rFonts w:ascii="Cambria Math" w:hAnsi="Cambria Math"/>
                    </w:rPr>
                    <m:t>'</m:t>
                  </m:r>
                </m:e>
                <m:sub>
                  <m:r>
                    <w:rPr>
                      <w:rFonts w:ascii="Cambria Math" w:hAnsi="Cambria Math"/>
                    </w:rPr>
                    <m:t>ik</m:t>
                  </m:r>
                </m:sub>
              </m:sSub>
              <m:d>
                <m:dPr>
                  <m:ctrlPr>
                    <w:rPr>
                      <w:rFonts w:ascii="Cambria Math" w:hAnsi="Cambria Math"/>
                    </w:rPr>
                  </m:ctrlPr>
                </m:dPr>
                <m:e>
                  <m:r>
                    <w:rPr>
                      <w:rFonts w:ascii="Cambria Math" w:hAnsi="Cambria Math"/>
                    </w:rPr>
                    <m:t>u</m:t>
                  </m:r>
                </m:e>
              </m:d>
            </m:num>
            <m:den>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d>
                    <m:dPr>
                      <m:ctrlPr>
                        <w:rPr>
                          <w:rFonts w:ascii="Cambria Math" w:hAnsi="Cambria Math"/>
                        </w:rPr>
                      </m:ctrlPr>
                    </m:dPr>
                    <m:e>
                      <m:r>
                        <w:rPr>
                          <w:rFonts w:ascii="Cambria Math" w:hAnsi="Cambria Math"/>
                        </w:rPr>
                        <m:t>u</m:t>
                      </m:r>
                    </m:e>
                  </m:d>
                </m:e>
                <m:sup>
                  <m:r>
                    <w:rPr>
                      <w:rFonts w:ascii="Cambria Math" w:hAnsi="Cambria Math"/>
                    </w:rPr>
                    <m:t>2</m:t>
                  </m:r>
                </m:sup>
              </m:sSup>
            </m:den>
          </m:f>
          <m:r>
            <w:rPr>
              <w:rFonts w:ascii="Cambria Math" w:hAnsi="Cambria Math"/>
            </w:rPr>
            <m:t xml:space="preserve">        </m:t>
          </m:r>
          <m:d>
            <m:dPr>
              <m:ctrlPr>
                <w:rPr>
                  <w:rFonts w:ascii="Cambria Math" w:hAnsi="Cambria Math"/>
                  <w:i/>
                  <w:lang w:val="en-US"/>
                </w:rPr>
              </m:ctrlPr>
            </m:dPr>
            <m:e>
              <m:r>
                <w:rPr>
                  <w:rFonts w:ascii="Cambria Math" w:hAnsi="Cambria Math"/>
                  <w:lang w:val="en-US"/>
                </w:rPr>
                <m:t>A.12</m:t>
              </m:r>
            </m:e>
          </m:d>
        </m:oMath>
      </m:oMathPara>
    </w:p>
    <w:p w14:paraId="73A2D148" w14:textId="77777777" w:rsidR="00963931" w:rsidRPr="00963931" w:rsidRDefault="00963931" w:rsidP="00963931">
      <w:pPr>
        <w:spacing w:before="240"/>
        <w:jc w:val="both"/>
        <w:rPr>
          <w:lang w:val="en-US"/>
        </w:rPr>
      </w:pPr>
      <w:r>
        <w:t xml:space="preserve">Using the bound on the Gaussian density </w:t>
      </w:r>
      <m:oMath>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z</m:t>
                </m:r>
              </m:lim>
            </m:limLow>
          </m:fName>
          <m:e>
            <m:r>
              <w:rPr>
                <w:rFonts w:ascii="Cambria Math" w:hAnsi="Cambria Math"/>
                <w:lang w:val="en-US"/>
              </w:rPr>
              <m:t>ϕ</m:t>
            </m:r>
            <m:d>
              <m:dPr>
                <m:ctrlPr>
                  <w:rPr>
                    <w:rFonts w:ascii="Cambria Math" w:hAnsi="Cambria Math"/>
                    <w:lang w:val="en-US"/>
                  </w:rPr>
                </m:ctrlPr>
              </m:dPr>
              <m:e>
                <m:r>
                  <w:rPr>
                    <w:rFonts w:ascii="Cambria Math" w:hAnsi="Cambria Math"/>
                    <w:lang w:val="en-US"/>
                  </w:rPr>
                  <m:t>z</m:t>
                </m:r>
              </m:e>
            </m:d>
          </m:e>
        </m:func>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2π</m:t>
                </m:r>
              </m:e>
            </m:d>
          </m:e>
          <m:sup>
            <m:r>
              <w:rPr>
                <w:rFonts w:ascii="Cambria Math" w:hAnsi="Cambria Math"/>
                <w:lang w:val="en-US"/>
              </w:rPr>
              <m:t>-1/2</m:t>
            </m:r>
          </m:sup>
        </m:sSup>
      </m:oMath>
      <w:r>
        <w:t xml:space="preserve"> and the derivative bound </w:t>
      </w:r>
      <m:oMath>
        <m:r>
          <w:rPr>
            <w:rFonts w:ascii="Cambria Math" w:hAnsi="Cambria Math"/>
            <w:lang w:val="en-US"/>
          </w:rPr>
          <m:t>|η</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ij</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z</m:t>
            </m:r>
          </m:sub>
        </m:sSub>
      </m:oMath>
      <w:r>
        <w:t xml:space="preserve">: </w:t>
      </w:r>
    </w:p>
    <w:p w14:paraId="4843B1E3" w14:textId="77777777" w:rsidR="00963931" w:rsidRPr="00963931" w:rsidRDefault="00000000" w:rsidP="00963931">
      <w:pPr>
        <w:spacing w:before="240"/>
        <w:jc w:val="both"/>
        <w:rPr>
          <w:lang w:val="en-US"/>
        </w:rPr>
      </w:pPr>
      <m:oMathPara>
        <m:oMath>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ij</m:t>
                      </m:r>
                    </m:sub>
                  </m:sSub>
                  <m:d>
                    <m:dPr>
                      <m:ctrlPr>
                        <w:rPr>
                          <w:rFonts w:ascii="Cambria Math" w:hAnsi="Cambria Math"/>
                        </w:rPr>
                      </m:ctrlPr>
                    </m:dPr>
                    <m:e>
                      <m:r>
                        <w:rPr>
                          <w:rFonts w:ascii="Cambria Math" w:hAnsi="Cambria Math"/>
                        </w:rPr>
                        <m:t>u</m:t>
                      </m:r>
                    </m:e>
                  </m:d>
                </m:num>
                <m:den>
                  <m:r>
                    <w:rPr>
                      <w:rFonts w:ascii="Cambria Math" w:hAnsi="Cambria Math"/>
                    </w:rPr>
                    <m:t>du</m:t>
                  </m:r>
                </m:den>
              </m:f>
            </m:e>
          </m:d>
          <m: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z</m:t>
                      </m:r>
                    </m:sub>
                  </m:sSub>
                </m:num>
                <m:den>
                  <m:rad>
                    <m:radPr>
                      <m:degHide m:val="1"/>
                      <m:ctrlPr>
                        <w:rPr>
                          <w:rFonts w:ascii="Cambria Math" w:hAnsi="Cambria Math"/>
                        </w:rPr>
                      </m:ctrlPr>
                    </m:radPr>
                    <m:deg/>
                    <m:e>
                      <m:r>
                        <w:rPr>
                          <w:rFonts w:ascii="Cambria Math" w:hAnsi="Cambria Math"/>
                        </w:rPr>
                        <m:t>2π</m:t>
                      </m:r>
                    </m:e>
                  </m:rad>
                </m:den>
              </m:f>
              <m:d>
                <m:dPr>
                  <m:ctrlPr>
                    <w:rPr>
                      <w:rFonts w:ascii="Cambria Math" w:hAnsi="Cambria Math"/>
                    </w:rPr>
                  </m:ctrlPr>
                </m:dPr>
                <m:e>
                  <m:r>
                    <w:rPr>
                      <w:rFonts w:ascii="Cambria Math" w:hAnsi="Cambria Math"/>
                    </w:rPr>
                    <m:t>n-1</m:t>
                  </m:r>
                </m:e>
              </m:d>
              <m:sSub>
                <m:sSubPr>
                  <m:ctrlPr>
                    <w:rPr>
                      <w:rFonts w:ascii="Cambria Math" w:hAnsi="Cambria Math"/>
                    </w:rPr>
                  </m:ctrlPr>
                </m:sSubPr>
                <m:e>
                  <m:r>
                    <w:rPr>
                      <w:rFonts w:ascii="Cambria Math" w:hAnsi="Cambria Math"/>
                    </w:rPr>
                    <m:t>c</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d>
                <m:dPr>
                  <m:ctrlPr>
                    <w:rPr>
                      <w:rFonts w:ascii="Cambria Math" w:hAnsi="Cambria Math"/>
                    </w:rPr>
                  </m:ctrlPr>
                </m:dPr>
                <m:e>
                  <m:r>
                    <w:rPr>
                      <w:rFonts w:ascii="Cambria Math" w:hAnsi="Cambria Math"/>
                    </w:rPr>
                    <m:t>n-1</m:t>
                  </m:r>
                </m:e>
              </m:d>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z</m:t>
                      </m:r>
                    </m:sub>
                  </m:sSub>
                </m:num>
                <m:den>
                  <m:rad>
                    <m:radPr>
                      <m:degHide m:val="1"/>
                      <m:ctrlPr>
                        <w:rPr>
                          <w:rFonts w:ascii="Cambria Math" w:hAnsi="Cambria Math"/>
                        </w:rPr>
                      </m:ctrlPr>
                    </m:radPr>
                    <m:deg/>
                    <m:e>
                      <m:r>
                        <w:rPr>
                          <w:rFonts w:ascii="Cambria Math" w:hAnsi="Cambria Math"/>
                        </w:rPr>
                        <m:t>2π</m:t>
                      </m:r>
                    </m:e>
                  </m:rad>
                </m:den>
              </m:f>
            </m:num>
            <m:den>
              <m:sSup>
                <m:sSupPr>
                  <m:ctrlPr>
                    <w:rPr>
                      <w:rFonts w:ascii="Cambria Math" w:hAnsi="Cambria Math"/>
                    </w:rPr>
                  </m:ctrlPr>
                </m:sSupPr>
                <m:e>
                  <m:d>
                    <m:dPr>
                      <m:ctrlPr>
                        <w:rPr>
                          <w:rFonts w:ascii="Cambria Math" w:hAnsi="Cambria Math"/>
                        </w:rPr>
                      </m:ctrlPr>
                    </m:dPr>
                    <m:e>
                      <m:r>
                        <w:rPr>
                          <w:rFonts w:ascii="Cambria Math" w:hAnsi="Cambria Math"/>
                        </w:rPr>
                        <m:t>n-1</m:t>
                      </m:r>
                    </m:e>
                  </m:d>
                </m:e>
                <m:sup>
                  <m:r>
                    <w:rPr>
                      <w:rFonts w:ascii="Cambria Math" w:hAnsi="Cambria Math"/>
                    </w:rPr>
                    <m:t>2</m:t>
                  </m:r>
                </m:sup>
              </m:sSup>
              <m:sSubSup>
                <m:sSubSupPr>
                  <m:ctrlPr>
                    <w:rPr>
                      <w:rFonts w:ascii="Cambria Math" w:hAnsi="Cambria Math"/>
                    </w:rPr>
                  </m:ctrlPr>
                </m:sSubSupPr>
                <m:e>
                  <m:r>
                    <w:rPr>
                      <w:rFonts w:ascii="Cambria Math" w:hAnsi="Cambria Math"/>
                    </w:rPr>
                    <m:t>c</m:t>
                  </m:r>
                </m:e>
                <m:sub>
                  <m:r>
                    <m:rPr>
                      <m:sty m:val="p"/>
                    </m:rPr>
                    <w:rPr>
                      <w:rFonts w:ascii="Cambria Math" w:hAnsi="Cambria Math"/>
                    </w:rPr>
                    <m:t>min</m:t>
                  </m:r>
                </m:sub>
                <m:sup>
                  <m:r>
                    <w:rPr>
                      <w:rFonts w:ascii="Cambria Math" w:hAnsi="Cambria Math"/>
                    </w:rPr>
                    <m:t>2</m:t>
                  </m:r>
                </m:sup>
              </m:sSubSup>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2/π</m:t>
                  </m:r>
                </m:e>
              </m:rad>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sSub>
                <m:sSubPr>
                  <m:ctrlPr>
                    <w:rPr>
                      <w:rFonts w:ascii="Cambria Math" w:hAnsi="Cambria Math"/>
                    </w:rPr>
                  </m:ctrlPr>
                </m:sSubPr>
                <m:e>
                  <m:r>
                    <w:rPr>
                      <w:rFonts w:ascii="Cambria Math" w:hAnsi="Cambria Math"/>
                    </w:rPr>
                    <m:t>L</m:t>
                  </m:r>
                </m:e>
                <m:sub>
                  <m:r>
                    <w:rPr>
                      <w:rFonts w:ascii="Cambria Math" w:hAnsi="Cambria Math"/>
                    </w:rPr>
                    <m:t>z</m:t>
                  </m:r>
                </m:sub>
              </m:sSub>
            </m:num>
            <m:den>
              <m:d>
                <m:dPr>
                  <m:ctrlPr>
                    <w:rPr>
                      <w:rFonts w:ascii="Cambria Math" w:hAnsi="Cambria Math"/>
                    </w:rPr>
                  </m:ctrlPr>
                </m:dPr>
                <m:e>
                  <m:r>
                    <w:rPr>
                      <w:rFonts w:ascii="Cambria Math" w:hAnsi="Cambria Math"/>
                    </w:rPr>
                    <m:t>n-1</m:t>
                  </m:r>
                </m:e>
              </m:d>
              <m:sSubSup>
                <m:sSubSupPr>
                  <m:ctrlPr>
                    <w:rPr>
                      <w:rFonts w:ascii="Cambria Math" w:hAnsi="Cambria Math"/>
                    </w:rPr>
                  </m:ctrlPr>
                </m:sSubSupPr>
                <m:e>
                  <m:r>
                    <w:rPr>
                      <w:rFonts w:ascii="Cambria Math" w:hAnsi="Cambria Math"/>
                    </w:rPr>
                    <m:t>c</m:t>
                  </m:r>
                </m:e>
                <m:sub>
                  <m:r>
                    <m:rPr>
                      <m:sty m:val="p"/>
                    </m:rPr>
                    <w:rPr>
                      <w:rFonts w:ascii="Cambria Math" w:hAnsi="Cambria Math"/>
                    </w:rPr>
                    <m:t>min</m:t>
                  </m:r>
                </m:sub>
                <m:sup>
                  <m:r>
                    <w:rPr>
                      <w:rFonts w:ascii="Cambria Math" w:hAnsi="Cambria Math"/>
                    </w:rPr>
                    <m:t>2</m:t>
                  </m:r>
                </m:sup>
              </m:sSubSup>
            </m:den>
          </m:f>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w</m:t>
              </m:r>
            </m:sub>
          </m:sSub>
          <m:r>
            <w:rPr>
              <w:rFonts w:ascii="Cambria Math" w:hAnsi="Cambria Math"/>
            </w:rPr>
            <m:t>&lt;∞</m:t>
          </m:r>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A.13</m:t>
              </m:r>
            </m:e>
          </m:d>
        </m:oMath>
      </m:oMathPara>
    </w:p>
    <w:p w14:paraId="680C3FAF" w14:textId="77777777" w:rsidR="00A31FF2" w:rsidRDefault="00000000">
      <w:pPr>
        <w:jc w:val="both"/>
        <w:rPr>
          <w:lang w:val="en-US"/>
        </w:rPr>
      </w:pPr>
      <w:r>
        <w:t xml:space="preserve">The row-vulnerability and column-source coordinates both enter this derivative. They satisfy </w:t>
      </w:r>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u</m:t>
                        </m:r>
                      </m:e>
                    </m:d>
                  </m:num>
                  <m:den>
                    <m:r>
                      <m:rPr>
                        <m:sty m:val="p"/>
                      </m:rPr>
                      <w:rPr>
                        <w:rFonts w:ascii="Cambria Math" w:hAnsi="Cambria Math"/>
                      </w:rPr>
                      <m:t>d</m:t>
                    </m:r>
                    <m:r>
                      <w:rPr>
                        <w:rFonts w:ascii="Cambria Math" w:hAnsi="Cambria Math"/>
                      </w:rPr>
                      <m:t>u</m:t>
                    </m:r>
                  </m:den>
                </m:f>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&lt;∞</m:t>
        </m:r>
      </m:oMath>
      <w:r>
        <w:t xml:space="preserve"> and </w:t>
      </w:r>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u</m:t>
                        </m:r>
                      </m:e>
                    </m:d>
                  </m:num>
                  <m:den>
                    <m:r>
                      <m:rPr>
                        <m:sty m:val="p"/>
                      </m:rPr>
                      <w:rPr>
                        <w:rFonts w:ascii="Cambria Math" w:hAnsi="Cambria Math"/>
                      </w:rPr>
                      <m:t>d</m:t>
                    </m:r>
                    <m:r>
                      <w:rPr>
                        <w:rFonts w:ascii="Cambria Math" w:hAnsi="Cambria Math"/>
                      </w:rPr>
                      <m:t>u</m:t>
                    </m:r>
                  </m:den>
                </m:f>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&lt;∞</m:t>
        </m:r>
      </m:oMath>
      <w:r>
        <w:t xml:space="preserve">, so the constant </w:t>
      </w:r>
      <m:oMath>
        <m:sSub>
          <m:sSubPr>
            <m:ctrlPr>
              <w:rPr>
                <w:rFonts w:ascii="Cambria Math" w:hAnsi="Cambria Math"/>
              </w:rPr>
            </m:ctrlPr>
          </m:sSubPr>
          <m:e>
            <m:r>
              <w:rPr>
                <w:rFonts w:ascii="Cambria Math" w:hAnsi="Cambria Math"/>
              </w:rPr>
              <m:t>L</m:t>
            </m:r>
          </m:e>
          <m:sub>
            <m:r>
              <w:rPr>
                <w:rFonts w:ascii="Cambria Math" w:hAnsi="Cambria Math"/>
              </w:rPr>
              <m:t>z</m:t>
            </m:r>
          </m:sub>
        </m:sSub>
      </m:oMath>
      <w:r>
        <w:t xml:space="preserve"> in (A.12) and (A.13) is finite.</w:t>
      </w:r>
    </w:p>
    <w:p w14:paraId="38F3FDD5" w14:textId="77777777" w:rsidR="00963931" w:rsidRPr="00963931" w:rsidRDefault="00963931" w:rsidP="00963931">
      <w:pPr>
        <w:spacing w:before="240"/>
        <w:jc w:val="both"/>
        <w:rPr>
          <w:lang w:val="en-US"/>
        </w:rPr>
      </w:pPr>
      <w:r>
        <w:t xml:space="preserve">Hence, the matrix curve </w:t>
      </w:r>
      <m:oMath>
        <m:r>
          <w:rPr>
            <w:rFonts w:ascii="Cambria Math" w:hAnsi="Cambria Math"/>
            <w:lang w:val="en-US"/>
          </w:rPr>
          <m:t>W</m:t>
        </m:r>
        <m:d>
          <m:dPr>
            <m:ctrlPr>
              <w:rPr>
                <w:rFonts w:ascii="Cambria Math" w:hAnsi="Cambria Math"/>
                <w:lang w:val="en-US"/>
              </w:rPr>
            </m:ctrlPr>
          </m:dPr>
          <m:e>
            <m:r>
              <w:rPr>
                <w:rFonts w:ascii="Cambria Math" w:hAnsi="Cambria Math"/>
                <w:lang w:val="en-US"/>
              </w:rPr>
              <m:t>u</m:t>
            </m:r>
          </m:e>
        </m:d>
      </m:oMath>
      <w:r>
        <w:t xml:space="preserve"> is uniformly Lipschitz continuous in Frobenius norm:</w:t>
      </w:r>
    </w:p>
    <w:p w14:paraId="035DA561" w14:textId="77777777" w:rsidR="00963931" w:rsidRPr="00963931" w:rsidRDefault="00CB799E" w:rsidP="00963931">
      <w:pPr>
        <w:spacing w:before="240"/>
        <w:jc w:val="both"/>
        <w:rPr>
          <w:lang w:val="en-US"/>
        </w:rPr>
      </w:pPr>
      <m:oMathPara>
        <m:oMath>
          <m:r>
            <w:rPr>
              <w:rFonts w:ascii="Cambria Math" w:hAnsi="Cambria Math"/>
            </w:rPr>
            <m:t>‖W</m:t>
          </m:r>
          <m:d>
            <m:dPr>
              <m:ctrlPr>
                <w:rPr>
                  <w:rFonts w:ascii="Cambria Math" w:hAnsi="Cambria Math"/>
                </w:rPr>
              </m:ctrlPr>
            </m:dPr>
            <m:e>
              <m:r>
                <w:rPr>
                  <w:rFonts w:ascii="Cambria Math" w:hAnsi="Cambria Math"/>
                </w:rPr>
                <m:t>u</m:t>
              </m:r>
            </m:e>
          </m:d>
          <m:r>
            <w:rPr>
              <w:rFonts w:ascii="Cambria Math" w:hAnsi="Cambria Math"/>
            </w:rPr>
            <m:t>-W</m:t>
          </m:r>
          <m:d>
            <m:dPr>
              <m:ctrlPr>
                <w:rPr>
                  <w:rFonts w:ascii="Cambria Math" w:hAnsi="Cambria Math"/>
                </w:rPr>
              </m:ctrlPr>
            </m:dPr>
            <m:e>
              <m:r>
                <w:rPr>
                  <w:rFonts w:ascii="Cambria Math" w:hAnsi="Cambria Math"/>
                </w:rPr>
                <m:t>v</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W</m:t>
              </m:r>
            </m:sub>
          </m:sSub>
          <m:r>
            <w:rPr>
              <w:rFonts w:ascii="Cambria Math" w:hAnsi="Cambria Math"/>
            </w:rPr>
            <m:t>|u-v|,</m:t>
          </m:r>
          <m:r>
            <w:rPr>
              <w:rFonts w:ascii="Cambria Math" w:hAnsi="Cambria Math"/>
              <w:i/>
            </w:rPr>
            <m:t> </m:t>
          </m:r>
          <m:sSub>
            <m:sSubPr>
              <m:ctrlPr>
                <w:rPr>
                  <w:rFonts w:ascii="Cambria Math" w:hAnsi="Cambria Math"/>
                </w:rPr>
              </m:ctrlPr>
            </m:sSubPr>
            <m:e>
              <m:r>
                <w:rPr>
                  <w:rFonts w:ascii="Cambria Math" w:hAnsi="Cambria Math"/>
                </w:rPr>
                <m:t>L</m:t>
              </m:r>
            </m:e>
            <m:sub>
              <m:r>
                <w:rPr>
                  <w:rFonts w:ascii="Cambria Math" w:hAnsi="Cambria Math"/>
                </w:rPr>
                <m:t>W</m:t>
              </m:r>
            </m:sub>
          </m:sSub>
          <m:r>
            <w:rPr>
              <w:rFonts w:ascii="Cambria Math" w:hAnsi="Cambria Math"/>
            </w:rPr>
            <m:t>≤</m:t>
          </m:r>
          <m:rad>
            <m:radPr>
              <m:degHide m:val="1"/>
              <m:ctrlPr>
                <w:rPr>
                  <w:rFonts w:ascii="Cambria Math" w:hAnsi="Cambria Math"/>
                </w:rPr>
              </m:ctrlPr>
            </m:radPr>
            <m:deg/>
            <m:e>
              <m:r>
                <w:rPr>
                  <w:rFonts w:ascii="Cambria Math" w:hAnsi="Cambria Math"/>
                </w:rPr>
                <m:t>n</m:t>
              </m:r>
              <m:d>
                <m:dPr>
                  <m:ctrlPr>
                    <w:rPr>
                      <w:rFonts w:ascii="Cambria Math" w:hAnsi="Cambria Math"/>
                    </w:rPr>
                  </m:ctrlPr>
                </m:dPr>
                <m:e>
                  <m:r>
                    <w:rPr>
                      <w:rFonts w:ascii="Cambria Math" w:hAnsi="Cambria Math"/>
                    </w:rPr>
                    <m:t>n-1</m:t>
                  </m:r>
                </m:e>
              </m:d>
            </m:e>
          </m:ra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w</m:t>
              </m:r>
            </m:sub>
          </m:sSub>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2/π</m:t>
                  </m:r>
                </m:e>
              </m:rad>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sSub>
                <m:sSubPr>
                  <m:ctrlPr>
                    <w:rPr>
                      <w:rFonts w:ascii="Cambria Math" w:hAnsi="Cambria Math"/>
                    </w:rPr>
                  </m:ctrlPr>
                </m:sSubPr>
                <m:e>
                  <m:r>
                    <w:rPr>
                      <w:rFonts w:ascii="Cambria Math" w:hAnsi="Cambria Math"/>
                    </w:rPr>
                    <m:t>L</m:t>
                  </m:r>
                </m:e>
                <m:sub>
                  <m:r>
                    <w:rPr>
                      <w:rFonts w:ascii="Cambria Math" w:hAnsi="Cambria Math"/>
                    </w:rPr>
                    <m:t>z</m:t>
                  </m:r>
                </m:sub>
              </m:sSub>
            </m:num>
            <m:den>
              <m:sSubSup>
                <m:sSubSupPr>
                  <m:ctrlPr>
                    <w:rPr>
                      <w:rFonts w:ascii="Cambria Math" w:hAnsi="Cambria Math"/>
                    </w:rPr>
                  </m:ctrlPr>
                </m:sSubSupPr>
                <m:e>
                  <m:r>
                    <w:rPr>
                      <w:rFonts w:ascii="Cambria Math" w:hAnsi="Cambria Math"/>
                    </w:rPr>
                    <m:t>c</m:t>
                  </m:r>
                </m:e>
                <m:sub>
                  <m:r>
                    <m:rPr>
                      <m:sty m:val="p"/>
                    </m:rPr>
                    <w:rPr>
                      <w:rFonts w:ascii="Cambria Math" w:hAnsi="Cambria Math"/>
                    </w:rPr>
                    <m:t>min</m:t>
                  </m:r>
                </m:sub>
                <m:sup>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r>
                    <w:rPr>
                      <w:rFonts w:ascii="Cambria Math" w:hAnsi="Cambria Math"/>
                    </w:rPr>
                    <m:t>n</m:t>
                  </m:r>
                </m:num>
                <m:den>
                  <m:r>
                    <w:rPr>
                      <w:rFonts w:ascii="Cambria Math" w:hAnsi="Cambria Math"/>
                    </w:rPr>
                    <m:t>n-1</m:t>
                  </m:r>
                </m:den>
              </m:f>
            </m:e>
          </m:rad>
          <m:r>
            <w:rPr>
              <w:rFonts w:ascii="Cambria Math" w:hAnsi="Cambria Math"/>
            </w:rPr>
            <m:t>=</m:t>
          </m:r>
          <m:r>
            <m:rPr>
              <m:scr m:val="script"/>
              <m:sty m:val="p"/>
            </m:rPr>
            <w:rPr>
              <w:rFonts w:ascii="Cambria Math" w:hAnsi="Cambria Math"/>
            </w:rPr>
            <m:t>O</m:t>
          </m:r>
          <m:d>
            <m:dPr>
              <m:ctrlPr>
                <w:rPr>
                  <w:rFonts w:ascii="Cambria Math" w:hAnsi="Cambria Math"/>
                </w:rPr>
              </m:ctrlPr>
            </m:dPr>
            <m:e>
              <m:r>
                <w:rPr>
                  <w:rFonts w:ascii="Cambria Math" w:hAnsi="Cambria Math"/>
                </w:rPr>
                <m:t>1</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A.14</m:t>
              </m:r>
            </m:e>
          </m:d>
        </m:oMath>
      </m:oMathPara>
    </w:p>
    <w:p w14:paraId="3A9E3B47" w14:textId="77777777" w:rsidR="0046285F" w:rsidRDefault="00000000">
      <w:pPr>
        <w:jc w:val="both"/>
        <w:rPr>
          <w:lang w:val="en-US"/>
        </w:rPr>
      </w:pPr>
      <w:r>
        <w:lastRenderedPageBreak/>
        <w:t xml:space="preserve">Because the panel dimensions </w:t>
      </w:r>
      <m:oMath>
        <m:r>
          <w:rPr>
            <w:rFonts w:ascii="Cambria Math" w:hAnsi="Cambria Math"/>
          </w:rPr>
          <m:t>n</m:t>
        </m:r>
      </m:oMath>
      <w:r>
        <w:t xml:space="preserve"> and </w:t>
      </w:r>
      <m:oMath>
        <m:r>
          <w:rPr>
            <w:rFonts w:ascii="Cambria Math" w:hAnsi="Cambria Math"/>
          </w:rPr>
          <m:t>p</m:t>
        </m:r>
      </m:oMath>
      <w:r>
        <w:t xml:space="preserve"> are fixed as </w:t>
      </w:r>
      <m:oMath>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-1</m:t>
                </m:r>
              </m:e>
            </m:d>
          </m:e>
        </m:rad>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=O</m:t>
        </m:r>
        <m:d>
          <m:dPr>
            <m:ctrlPr>
              <w:rPr>
                <w:rFonts w:ascii="Cambria Math" w:hAnsi="Cambria Math"/>
              </w:rPr>
            </m:ctrlPr>
          </m:dPr>
          <m:e>
            <m:r>
              <m:rPr>
                <m:sty m:val="p"/>
              </m:rPr>
              <w:rPr>
                <w:rFonts w:ascii="Cambria Math" w:hAnsi="Cambria Math"/>
              </w:rPr>
              <m:t>1</m:t>
            </m:r>
          </m:e>
        </m:d>
      </m:oMath>
      <w:r>
        <w:t xml:space="preserve"> with respect to the infill asymptotic index </w:t>
      </w:r>
      <m:oMath>
        <m:r>
          <w:rPr>
            <w:rFonts w:ascii="Cambria Math" w:hAnsi="Cambria Math"/>
          </w:rPr>
          <m:t>T</m:t>
        </m:r>
      </m:oMath>
      <w:r>
        <w:t>.</w:t>
      </w:r>
    </w:p>
    <w:p w14:paraId="6354DFBE" w14:textId="77777777" w:rsidR="00963931" w:rsidRPr="00D44C91" w:rsidRDefault="00963931" w:rsidP="00963931">
      <w:pPr>
        <w:spacing w:before="240"/>
        <w:jc w:val="both"/>
        <w:rPr>
          <w:b/>
          <w:bCs/>
          <w:lang w:val="en-US"/>
        </w:rPr>
      </w:pPr>
      <w:r w:rsidRPr="00D44C91">
        <w:rPr>
          <w:b/>
          <w:bCs/>
        </w:rPr>
        <w:t xml:space="preserve">Lipschitz Continuity of the Companion Operator </w:t>
      </w:r>
      <m:oMath>
        <m:r>
          <m:rPr>
            <m:scr m:val="script"/>
            <m:sty m:val="b"/>
          </m:rPr>
          <w:rPr>
            <w:rFonts w:ascii="Cambria Math" w:hAnsi="Cambria Math"/>
            <w:lang w:val="en-US"/>
          </w:rPr>
          <m:t>F</m:t>
        </m:r>
        <m:d>
          <m:dPr>
            <m:ctrlPr>
              <w:rPr>
                <w:rFonts w:ascii="Cambria Math" w:hAnsi="Cambria Math"/>
                <w:b/>
                <w:bCs/>
                <w:lang w:val="en-US"/>
              </w:rPr>
            </m:ctrlPr>
          </m:dPr>
          <m:e>
            <m:r>
              <m:rPr>
                <m:sty m:val="bi"/>
              </m:rPr>
              <w:rPr>
                <w:rFonts w:ascii="Cambria Math" w:hAnsi="Cambria Math"/>
                <w:lang w:val="en-US"/>
              </w:rPr>
              <m:t>u</m:t>
            </m:r>
          </m:e>
        </m:d>
      </m:oMath>
    </w:p>
    <w:p w14:paraId="4A186AC4" w14:textId="77777777" w:rsidR="00963931" w:rsidRPr="00963931" w:rsidRDefault="00963931" w:rsidP="00963931">
      <w:pPr>
        <w:spacing w:before="240"/>
        <w:jc w:val="both"/>
        <w:rPr>
          <w:lang w:val="en-US"/>
        </w:rPr>
      </w:pPr>
      <w:r>
        <w:t>The effective lag-</w:t>
      </w:r>
      <m:oMath>
        <m:r>
          <m:rPr>
            <m:scr m:val="script"/>
          </m:rPr>
          <w:rPr>
            <w:rFonts w:ascii="Cambria Math" w:hAnsi="Cambria Math"/>
            <w:lang w:val="en-US"/>
          </w:rPr>
          <m:t>l</m:t>
        </m:r>
      </m:oMath>
      <w:r>
        <w:t xml:space="preserve"> transition operator on the continuum is </w:t>
      </w:r>
      <m:oMath>
        <m:sSub>
          <m:sSubPr>
            <m:ctrlPr>
              <w:rPr>
                <w:rFonts w:ascii="Cambria Math" w:hAnsi="Cambria Math"/>
                <w:lang w:val="en-US"/>
              </w:rPr>
            </m:ctrlPr>
          </m:sSubPr>
          <m:e>
            <m:r>
              <m:rPr>
                <m:sty m:val="p"/>
              </m:rPr>
              <w:rPr>
                <w:rFonts w:ascii="Cambria Math" w:hAnsi="Cambria Math"/>
                <w:lang w:val="en-US"/>
              </w:rPr>
              <m:t>Φ</m:t>
            </m:r>
          </m:e>
          <m:sub>
            <m:r>
              <m:rPr>
                <m:scr m:val="script"/>
              </m:rPr>
              <w:rPr>
                <w:rFonts w:ascii="Cambria Math" w:hAnsi="Cambria Math"/>
                <w:lang w:val="en-US"/>
              </w:rPr>
              <m:t>l</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r>
          <w:rPr>
            <w:rFonts w:ascii="Cambria Math" w:hAnsi="Cambria Math"/>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+W</m:t>
        </m:r>
        <m:d>
          <m:dPr>
            <m:ctrlPr>
              <w:rPr>
                <w:rFonts w:ascii="Cambria Math" w:hAnsi="Cambria Math"/>
                <w:lang w:val="en-US"/>
              </w:rPr>
            </m:ctrlPr>
          </m:dPr>
          <m:e>
            <m:r>
              <w:rPr>
                <w:rFonts w:ascii="Cambria Math" w:hAnsi="Cambria Math"/>
                <w:lang w:val="en-US"/>
              </w:rPr>
              <m:t>u</m:t>
            </m:r>
          </m:e>
        </m:d>
        <m:r>
          <w:rPr>
            <w:rFonts w:ascii="Cambria Math" w:hAnsi="Cambria Math"/>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m:rPr>
                <m:scr m:val="script"/>
              </m:rPr>
              <w:rPr>
                <w:rFonts w:ascii="Cambria Math" w:hAnsi="Cambria Math"/>
                <w:lang w:val="en-US"/>
              </w:rPr>
              <m:t>l</m:t>
            </m:r>
          </m:sub>
        </m:sSub>
        <m:d>
          <m:dPr>
            <m:ctrlPr>
              <w:rPr>
                <w:rFonts w:ascii="Cambria Math" w:hAnsi="Cambria Math"/>
                <w:lang w:val="en-US"/>
              </w:rPr>
            </m:ctrlPr>
          </m:dPr>
          <m:e>
            <m:r>
              <w:rPr>
                <w:rFonts w:ascii="Cambria Math" w:hAnsi="Cambria Math"/>
                <w:lang w:val="en-US"/>
              </w:rPr>
              <m:t>u</m:t>
            </m:r>
          </m:e>
        </m:d>
      </m:oMath>
      <w:r>
        <w:t xml:space="preserve">. For any two time points </w:t>
      </w:r>
      <m:oMath>
        <m:r>
          <w:rPr>
            <w:rFonts w:ascii="Cambria Math" w:hAnsi="Cambria Math"/>
            <w:lang w:val="en-US"/>
          </w:rPr>
          <m:t>u,v∈</m:t>
        </m:r>
        <m:d>
          <m:dPr>
            <m:begChr m:val="["/>
            <m:endChr m:val="]"/>
            <m:ctrlPr>
              <w:rPr>
                <w:rFonts w:ascii="Cambria Math" w:hAnsi="Cambria Math"/>
                <w:lang w:val="en-US"/>
              </w:rPr>
            </m:ctrlPr>
          </m:dPr>
          <m:e>
            <m:r>
              <w:rPr>
                <w:rFonts w:ascii="Cambria Math" w:hAnsi="Cambria Math"/>
                <w:lang w:val="en-US"/>
              </w:rPr>
              <m:t>0,1</m:t>
            </m:r>
          </m:e>
        </m:d>
      </m:oMath>
      <w:r>
        <w:t xml:space="preserve">: </w:t>
      </w:r>
    </w:p>
    <w:p w14:paraId="25C4CCE1" w14:textId="77777777" w:rsidR="00A31FF2" w:rsidRDefault="00000000">
      <w:pPr>
        <w:tabs>
          <w:tab w:val="left" w:pos="5344"/>
        </w:tabs>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Φ</m:t>
                      </m:r>
                    </m:e>
                    <m:sub>
                      <m:r>
                        <m:rPr>
                          <m:scr m:val="script"/>
                        </m:rPr>
                        <w:rPr>
                          <w:rFonts w:ascii="Cambria Math" w:hAnsi="Cambria Math"/>
                        </w:rPr>
                        <m:t>l</m:t>
                      </m:r>
                    </m:sub>
                  </m:sSub>
                  <m:d>
                    <m:dPr>
                      <m:ctrlPr>
                        <w:rPr>
                          <w:rFonts w:ascii="Cambria Math" w:hAnsi="Cambria Math"/>
                        </w:rPr>
                      </m:ctrlPr>
                    </m:dPr>
                    <m:e>
                      <m:r>
                        <w:rPr>
                          <w:rFonts w:ascii="Cambria Math" w:hAnsi="Cambria Math"/>
                        </w:rPr>
                        <m:t>v</m:t>
                      </m:r>
                    </m:e>
                  </m:d>
                </m:e>
              </m:d>
            </m:e>
            <m:sub>
              <m:r>
                <w:rPr>
                  <w:rFonts w:ascii="Cambria Math" w:hAnsi="Cambria Math"/>
                </w:rPr>
                <m:t>F</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u</m:t>
                          </m:r>
                        </m:e>
                      </m:d>
                    </m:e>
                  </m:d>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v</m:t>
                          </m:r>
                        </m:e>
                      </m:d>
                    </m:e>
                  </m:d>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v</m:t>
                      </m:r>
                    </m:e>
                  </m:d>
                </m:e>
              </m:d>
            </m:e>
            <m:sub>
              <m:r>
                <w:rPr>
                  <w:rFonts w:ascii="Cambria Math" w:hAnsi="Cambria Math"/>
                </w:rPr>
                <m:t>F</m:t>
              </m:r>
            </m:sub>
          </m:sSub>
        </m:oMath>
      </m:oMathPara>
    </w:p>
    <w:p w14:paraId="09F487E4" w14:textId="77777777" w:rsidR="00A31FF2" w:rsidRDefault="00000000">
      <w:pPr>
        <w:tabs>
          <w:tab w:val="left" w:pos="5344"/>
        </w:tabs>
        <w:jc w:val="both"/>
        <w:rPr>
          <w:lang w:val="en-US"/>
        </w:rPr>
      </w:pPr>
      <m:oMathPara>
        <m:oMath>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W</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e>
              </m:d>
            </m:e>
            <m:sub>
              <m:r>
                <w:rPr>
                  <w:rFonts w:ascii="Cambria Math" w:hAnsi="Cambria Math"/>
                </w:rPr>
                <m:t>F</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v</m:t>
                          </m:r>
                        </m:e>
                      </m:d>
                    </m:e>
                  </m:d>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v</m:t>
                      </m:r>
                    </m:e>
                  </m:d>
                </m:e>
              </m:d>
            </m:e>
            <m:sub>
              <m:r>
                <w:rPr>
                  <w:rFonts w:ascii="Cambria Math" w:hAnsi="Cambria Math"/>
                </w:rPr>
                <m:t>F</m:t>
              </m:r>
            </m:sub>
          </m:sSub>
        </m:oMath>
      </m:oMathPara>
    </w:p>
    <w:p w14:paraId="050DF97E" w14:textId="77777777" w:rsidR="00A31FF2" w:rsidRDefault="00000000">
      <w:pPr>
        <w:tabs>
          <w:tab w:val="left" w:pos="5344"/>
        </w:tabs>
        <w:jc w:val="both"/>
        <w:rPr>
          <w:lang w:val="en-US"/>
        </w:rPr>
      </w:pPr>
      <m:oMathPara>
        <m:oMath>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W</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v</m:t>
                      </m:r>
                    </m:e>
                  </m:d>
                </m:e>
              </m:d>
            </m:e>
            <m:sub>
              <m:r>
                <w:rPr>
                  <w:rFonts w:ascii="Cambria Math" w:hAnsi="Cambria Math"/>
                </w:rPr>
                <m:t>F</m:t>
              </m:r>
            </m:sub>
          </m:sSub>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cr m:val="script"/>
                    </m:rPr>
                    <w:rPr>
                      <w:rFonts w:ascii="Cambria Math" w:hAnsi="Cambria Math"/>
                    </w:rPr>
                    <m:t>l</m:t>
                  </m:r>
                  <m:r>
                    <m:rPr>
                      <m:sty m:val="p"/>
                    </m:rPr>
                    <w:rPr>
                      <w:rFonts w:ascii="Cambria Math" w:hAnsi="Cambria Math"/>
                    </w:rPr>
                    <m:t>,</m:t>
                  </m:r>
                  <m:r>
                    <w:rPr>
                      <w:rFonts w:ascii="Cambria Math" w:hAnsi="Cambria Math"/>
                    </w:rPr>
                    <m:t>ij</m:t>
                  </m:r>
                </m:sub>
              </m:sSub>
              <m:d>
                <m:dPr>
                  <m:ctrlPr>
                    <w:rPr>
                      <w:rFonts w:ascii="Cambria Math" w:hAnsi="Cambria Math"/>
                    </w:rPr>
                  </m:ctrlPr>
                </m:dPr>
                <m:e>
                  <m:r>
                    <w:rPr>
                      <w:rFonts w:ascii="Cambria Math" w:hAnsi="Cambria Math"/>
                    </w:rPr>
                    <m:t>u</m:t>
                  </m:r>
                </m:e>
              </m:d>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v</m:t>
                          </m:r>
                        </m:e>
                      </m:d>
                    </m:e>
                  </m:d>
                </m:e>
                <m:sub>
                  <m:r>
                    <w:rPr>
                      <w:rFonts w:ascii="Cambria Math" w:hAnsi="Cambria Math"/>
                    </w:rPr>
                    <m:t>ij</m:t>
                  </m:r>
                </m:sub>
              </m:sSub>
            </m:e>
          </m:d>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r>
                        <w:rPr>
                          <w:rFonts w:ascii="Cambria Math" w:hAnsi="Cambria Math"/>
                        </w:rPr>
                        <m:t>v</m:t>
                      </m:r>
                    </m:e>
                  </m:d>
                </m:e>
              </m:d>
            </m:e>
            <m:sub>
              <m:r>
                <w:rPr>
                  <w:rFonts w:ascii="Cambria Math" w:hAnsi="Cambria Math"/>
                </w:rPr>
                <m:t>F</m:t>
              </m:r>
            </m:sub>
          </m:sSub>
        </m:oMath>
      </m:oMathPara>
    </w:p>
    <w:p w14:paraId="04290B14" w14:textId="77777777" w:rsidR="00A31FF2" w:rsidRDefault="00000000">
      <w:pPr>
        <w:tabs>
          <w:tab w:val="left" w:pos="5344"/>
        </w:tabs>
        <w:jc w:val="both"/>
        <w:rPr>
          <w:lang w:val="en-US"/>
        </w:rPr>
      </w:pPr>
      <m:oMathPara>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e>
          </m:d>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w:rPr>
              <w:rFonts w:ascii="Cambria Math" w:hAnsi="Cambria Math"/>
            </w:rPr>
            <m:t xml:space="preserve">                                                     </m:t>
          </m:r>
          <m:d>
            <m:dPr>
              <m:ctrlPr>
                <w:rPr>
                  <w:rFonts w:ascii="Cambria Math" w:hAnsi="Cambria Math"/>
                  <w:i/>
                </w:rPr>
              </m:ctrlPr>
            </m:dPr>
            <m:e>
              <m:r>
                <w:rPr>
                  <w:rFonts w:ascii="Cambria Math" w:hAnsi="Cambria Math"/>
                </w:rPr>
                <m:t>A.15</m:t>
              </m:r>
            </m:e>
          </m:d>
        </m:oMath>
      </m:oMathPara>
    </w:p>
    <w:p w14:paraId="359AA980" w14:textId="77777777" w:rsidR="00A31FF2" w:rsidRDefault="00000000">
      <w:pPr>
        <w:jc w:val="both"/>
        <w:rPr>
          <w:lang w:val="en-US"/>
        </w:rPr>
      </w:pPr>
      <w:r>
        <w:t xml:space="preserve">where </w:t>
      </w:r>
      <m:oMath>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v</m:t>
                        </m:r>
                      </m:e>
                    </m:d>
                  </m:e>
                </m:d>
              </m:e>
              <m:sub>
                <m:r>
                  <w:rPr>
                    <w:rFonts w:ascii="Cambria Math" w:hAnsi="Cambria Math"/>
                  </w:rPr>
                  <m:t>ij</m:t>
                </m:r>
              </m:sub>
            </m:sSub>
          </m:e>
        </m:d>
        <m:r>
          <m:rPr>
            <m:sty m:val="p"/>
          </m:rPr>
          <w:rPr>
            <w:rFonts w:ascii="Cambria Math" w:hAnsi="Cambria Math"/>
          </w:rPr>
          <m:t>=1</m:t>
        </m:r>
      </m:oMath>
      <w:r>
        <w:t xml:space="preserve">, because </w:t>
      </w:r>
      <m:oMath>
        <m:r>
          <w:rPr>
            <w:rFonts w:ascii="Cambria Math" w:hAnsi="Cambria Math"/>
          </w:rPr>
          <m:t>W</m:t>
        </m:r>
        <m:d>
          <m:dPr>
            <m:ctrlPr>
              <w:rPr>
                <w:rFonts w:ascii="Cambria Math" w:hAnsi="Cambria Math"/>
              </w:rPr>
            </m:ctrlPr>
          </m:dPr>
          <m:e>
            <m:r>
              <w:rPr>
                <w:rFonts w:ascii="Cambria Math" w:hAnsi="Cambria Math"/>
              </w:rPr>
              <m:t>v</m:t>
            </m:r>
          </m:e>
        </m:d>
      </m:oMath>
      <w:r>
        <w:t xml:space="preserve"> is row-stochastic, with </w:t>
      </w:r>
      <w:r w:rsidR="007429D9">
        <w:t>zero diagonal and nonnegative off-diagonal entries</w:t>
      </w:r>
      <w:r>
        <w:t>.</w:t>
      </w:r>
    </w:p>
    <w:p w14:paraId="096565ED" w14:textId="77777777" w:rsidR="00963931" w:rsidRPr="00963931" w:rsidRDefault="00963931" w:rsidP="00963931">
      <w:pPr>
        <w:spacing w:before="240"/>
        <w:jc w:val="both"/>
        <w:rPr>
          <w:lang w:val="en-US"/>
        </w:rPr>
      </w:pPr>
      <w:r>
        <w:t xml:space="preserve">Because all matrix norms on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np</m:t>
            </m:r>
            <m:r>
              <m:rPr>
                <m:sty m:val="p"/>
              </m:rPr>
              <w:rPr>
                <w:rFonts w:ascii="Cambria Math" w:hAnsi="Cambria Math"/>
              </w:rPr>
              <m:t>×</m:t>
            </m:r>
            <m:r>
              <w:rPr>
                <w:rFonts w:ascii="Cambria Math" w:hAnsi="Cambria Math"/>
              </w:rPr>
              <m:t>np</m:t>
            </m:r>
          </m:sup>
        </m:sSup>
      </m:oMath>
      <w:r>
        <w:t xml:space="preserve"> are equivalent, with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np</m:t>
            </m:r>
          </m:e>
        </m:rad>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m:rPr>
                <m:sty m:val="p"/>
              </m:rPr>
              <w:rPr>
                <w:rFonts w:ascii="Cambria Math" w:hAnsi="Cambria Math"/>
              </w:rPr>
              <m:t>2</m:t>
            </m:r>
          </m:sub>
        </m:sSub>
      </m:oMath>
      <w:r>
        <w:t xml:space="preserve">, the Frobenius Lipschitz bounds on </w:t>
      </w:r>
      <m:oMath>
        <m:r>
          <w:rPr>
            <w:rFonts w:ascii="Cambria Math" w:hAnsi="Cambria Math"/>
          </w:rPr>
          <m:t>W</m:t>
        </m:r>
        <m:d>
          <m:dPr>
            <m:ctrlPr>
              <w:rPr>
                <w:rFonts w:ascii="Cambria Math" w:hAnsi="Cambria Math"/>
              </w:rPr>
            </m:ctrlPr>
          </m:dPr>
          <m:e>
            <m:r>
              <w:rPr>
                <w:rFonts w:ascii="Cambria Math" w:hAnsi="Cambria Math"/>
              </w:rPr>
              <m:t>u</m:t>
            </m:r>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l</m:t>
            </m:r>
          </m:sub>
        </m:sSub>
        <m:d>
          <m:dPr>
            <m:ctrlPr>
              <w:rPr>
                <w:rFonts w:ascii="Cambria Math" w:hAnsi="Cambria Math"/>
              </w:rPr>
            </m:ctrlPr>
          </m:dPr>
          <m:e>
            <m:r>
              <w:rPr>
                <w:rFonts w:ascii="Cambria Math" w:hAnsi="Cambria Math"/>
              </w:rPr>
              <m:t>u</m:t>
            </m:r>
          </m:e>
        </m:d>
      </m:oMath>
      <w:r>
        <w:t xml:space="preserve"> bound the spectral norm of </w:t>
      </w:r>
      <m:oMath>
        <m:r>
          <w:rPr>
            <w:rFonts w:ascii="Cambria Math" w:hAnsi="Cambria Math"/>
          </w:rPr>
          <m:t>F</m:t>
        </m:r>
        <m:d>
          <m:dPr>
            <m:ctrlPr>
              <w:rPr>
                <w:rFonts w:ascii="Cambria Math" w:hAnsi="Cambria Math"/>
              </w:rPr>
            </m:ctrlPr>
          </m:dPr>
          <m:e>
            <m:r>
              <w:rPr>
                <w:rFonts w:ascii="Cambria Math" w:hAnsi="Cambria Math"/>
              </w:rPr>
              <m:t>u</m:t>
            </m:r>
          </m:e>
        </m:d>
      </m:oMath>
      <w:r>
        <w:t>:</w:t>
      </w:r>
    </w:p>
    <w:p w14:paraId="1203E115" w14:textId="77777777" w:rsidR="00963931" w:rsidRPr="00963931" w:rsidRDefault="00000000" w:rsidP="00963931">
      <w:pPr>
        <w:spacing w:before="240"/>
        <w:jc w:val="both"/>
        <w:rPr>
          <w:lang w:val="en-US"/>
        </w:rPr>
      </w:pPr>
      <m:oMathPara>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r>
                <w:rPr>
                  <w:rFonts w:ascii="Cambria Math" w:hAnsi="Cambria Math"/>
                </w:rPr>
                <m:t>v</m:t>
              </m:r>
            </m:lim>
          </m:limLow>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e>
                  </m:d>
                </m:e>
                <m:sub>
                  <m:r>
                    <m:rPr>
                      <m:sty m:val="p"/>
                    </m:rPr>
                    <w:rPr>
                      <w:rFonts w:ascii="Cambria Math" w:hAnsi="Cambria Math"/>
                    </w:rPr>
                    <m:t>2</m:t>
                  </m:r>
                </m:sub>
              </m:sSub>
            </m:num>
            <m:den>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den>
          </m:f>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sSub>
            <m:sSubPr>
              <m:ctrlPr>
                <w:rPr>
                  <w:rFonts w:ascii="Cambria Math" w:hAnsi="Cambria Math"/>
                </w:rPr>
              </m:ctrlPr>
            </m:sSubPr>
            <m:e>
              <m:r>
                <w:rPr>
                  <w:rFonts w:ascii="Cambria Math" w:hAnsi="Cambria Math"/>
                </w:rPr>
                <m:t>L</m:t>
              </m:r>
            </m:e>
            <m:sub>
              <m:r>
                <w:rPr>
                  <w:rFonts w:ascii="Cambria Math" w:hAnsi="Cambria Math"/>
                </w:rPr>
                <m:t>Φ</m:t>
              </m:r>
            </m:sub>
          </m:sSub>
          <m:r>
            <m:rPr>
              <m:sty m:val="p"/>
            </m:rPr>
            <w:rPr>
              <w:rFonts w:ascii="Cambria Math" w:hAnsi="Cambria Math"/>
            </w:rPr>
            <m:t>≡</m:t>
          </m:r>
          <m:r>
            <w:rPr>
              <w:rFonts w:ascii="Cambria Math" w:hAnsi="Cambria Math"/>
            </w:rPr>
            <m:t>L</m:t>
          </m:r>
          <m:r>
            <m:rPr>
              <m:sty m:val="p"/>
            </m:rPr>
            <w:rPr>
              <w:rFonts w:ascii="Cambria Math" w:hAnsi="Cambria Math"/>
            </w:rPr>
            <m:t>&lt;∞</m:t>
          </m:r>
          <m:r>
            <w:rPr>
              <w:rFonts w:ascii="Cambria Math" w:hAnsi="Cambria Math"/>
            </w:rPr>
            <m:t xml:space="preserve">.       </m:t>
          </m:r>
          <m:d>
            <m:dPr>
              <m:ctrlPr>
                <w:rPr>
                  <w:rFonts w:ascii="Cambria Math" w:hAnsi="Cambria Math"/>
                  <w:i/>
                </w:rPr>
              </m:ctrlPr>
            </m:dPr>
            <m:e>
              <m:r>
                <w:rPr>
                  <w:rFonts w:ascii="Cambria Math" w:hAnsi="Cambria Math"/>
                </w:rPr>
                <m:t>A.16</m:t>
              </m:r>
            </m:e>
          </m:d>
        </m:oMath>
      </m:oMathPara>
    </w:p>
    <w:p w14:paraId="39DEAE02" w14:textId="77777777" w:rsidR="00963931" w:rsidRDefault="00963931" w:rsidP="00963931">
      <w:pPr>
        <w:spacing w:before="240"/>
        <w:jc w:val="both"/>
      </w:pPr>
      <w:r>
        <w:t xml:space="preserve">Evaluating at discrete time points </w:t>
      </w: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oMath>
      <w:r>
        <w:t xml:space="preserve"> and </w:t>
      </w:r>
      <m:oMath>
        <m:r>
          <w:rPr>
            <w:rFonts w:ascii="Cambria Math" w:hAnsi="Cambria Math"/>
            <w:lang w:val="en-US"/>
          </w:rPr>
          <m:t>v=</m:t>
        </m:r>
        <m:d>
          <m:dPr>
            <m:ctrlPr>
              <w:rPr>
                <w:rFonts w:ascii="Cambria Math" w:hAnsi="Cambria Math"/>
                <w:lang w:val="en-US"/>
              </w:rPr>
            </m:ctrlPr>
          </m:dPr>
          <m:e>
            <m:r>
              <w:rPr>
                <w:rFonts w:ascii="Cambria Math" w:hAnsi="Cambria Math"/>
                <w:lang w:val="en-US"/>
              </w:rPr>
              <m:t>t-1</m:t>
            </m:r>
          </m:e>
        </m:d>
        <m:r>
          <w:rPr>
            <w:rFonts w:ascii="Cambria Math" w:hAnsi="Cambria Math"/>
            <w:lang w:val="en-US"/>
          </w:rPr>
          <m:t>/T</m:t>
        </m:r>
      </m:oMath>
      <w:r>
        <w:t xml:space="preserve">, the discrete stepwise increment satisfies, almost surely: </w:t>
      </w:r>
    </w:p>
    <w:p w14:paraId="2EC6523A" w14:textId="77777777" w:rsidR="00517E3F" w:rsidRPr="00963931" w:rsidRDefault="00000000" w:rsidP="00963931">
      <w:pPr>
        <w:spacing w:before="240"/>
        <w:jc w:val="both"/>
        <w:rPr>
          <w:lang w:val="en-US"/>
        </w:rPr>
      </w:pPr>
      <m:oMathPara>
        <m:oMath>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t=1,…,T</m:t>
              </m:r>
            </m:lim>
          </m:limLow>
          <m:sSub>
            <m:sSubPr>
              <m:ctrlPr>
                <w:rPr>
                  <w:rFonts w:ascii="Cambria Math" w:hAnsi="Cambria Math"/>
                  <w:i/>
                  <w:lang w:val="en-US"/>
                </w:rPr>
              </m:ctrlPr>
            </m:sSubPr>
            <m:e>
              <m:d>
                <m:dPr>
                  <m:begChr m:val="‖"/>
                  <m:endChr m:val="‖"/>
                  <m:ctrlPr>
                    <w:rPr>
                      <w:rFonts w:ascii="Cambria Math" w:hAnsi="Cambria Math"/>
                      <w:i/>
                      <w:lang w:val="en-US"/>
                    </w:rPr>
                  </m:ctrlPr>
                </m:dPr>
                <m:e>
                  <m:r>
                    <m:rPr>
                      <m:scr m:val="script"/>
                      <m:sty m:val="p"/>
                    </m:rPr>
                    <w:rPr>
                      <w:rFonts w:ascii="Cambria Math" w:hAnsi="Cambria Math"/>
                      <w:lang w:val="en-US"/>
                    </w:rPr>
                    <m:t>F</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r>
                    <w:rPr>
                      <w:rFonts w:ascii="Cambria Math" w:hAnsi="Cambria Math"/>
                      <w:lang w:val="en-US"/>
                    </w:rPr>
                    <m:t>-</m:t>
                  </m:r>
                  <m:r>
                    <m:rPr>
                      <m:scr m:val="script"/>
                      <m:sty m:val="p"/>
                    </m:rPr>
                    <w:rPr>
                      <w:rFonts w:ascii="Cambria Math" w:hAnsi="Cambria Math"/>
                      <w:lang w:val="en-US"/>
                    </w:rPr>
                    <m:t>F</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t-1</m:t>
                          </m:r>
                        </m:num>
                        <m:den>
                          <m:r>
                            <w:rPr>
                              <w:rFonts w:ascii="Cambria Math" w:hAnsi="Cambria Math"/>
                              <w:lang w:val="en-US"/>
                            </w:rPr>
                            <m:t>T</m:t>
                          </m:r>
                        </m:den>
                      </m:f>
                    </m:e>
                  </m:d>
                </m:e>
              </m:d>
            </m:e>
            <m:sub>
              <m:r>
                <w:rPr>
                  <w:rFonts w:ascii="Cambria Math" w:hAnsi="Cambria Math"/>
                  <w:lang w:val="en-US"/>
                </w:rPr>
                <m:t>2</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L</m:t>
              </m:r>
            </m:num>
            <m:den>
              <m:r>
                <w:rPr>
                  <w:rFonts w:ascii="Cambria Math" w:hAnsi="Cambria Math"/>
                  <w:lang w:val="en-US"/>
                </w:rPr>
                <m:t>T</m:t>
              </m:r>
            </m:den>
          </m:f>
          <m:r>
            <w:rPr>
              <w:rFonts w:ascii="Cambria Math" w:hAnsi="Cambria Math"/>
              <w:lang w:val="en-US"/>
            </w:rPr>
            <m:t>=</m:t>
          </m:r>
          <m:r>
            <m:rPr>
              <m:scr m:val="script"/>
              <m:sty m:val="p"/>
            </m:rP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-1</m:t>
                  </m:r>
                </m:sup>
              </m:sSup>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A.17</m:t>
              </m:r>
            </m:e>
          </m:d>
        </m:oMath>
      </m:oMathPara>
    </w:p>
    <w:p w14:paraId="094D4A33" w14:textId="77777777" w:rsidR="002E1424" w:rsidRPr="00A04F0B" w:rsidRDefault="00000000">
      <w:pPr>
        <w:jc w:val="both"/>
        <w:rPr>
          <w:b/>
          <w:bCs/>
          <w:lang w:val="en-US"/>
        </w:rPr>
      </w:pPr>
      <w:r w:rsidRPr="00A04F0B">
        <w:rPr>
          <w:b/>
          <w:bCs/>
        </w:rPr>
        <w:t>3. Uniform Resolvent and Frozen Operator Bounds</w:t>
      </w:r>
    </w:p>
    <w:p w14:paraId="752432CF" w14:textId="77777777" w:rsidR="002E1424" w:rsidRDefault="00000000">
      <w:pPr>
        <w:jc w:val="both"/>
        <w:rPr>
          <w:lang w:val="en-US"/>
        </w:rPr>
      </w:pPr>
      <w:r>
        <w:t xml:space="preserve">Under the uniform spectral contraction in Proposition 1, </w:t>
      </w:r>
      <m:oMath>
        <m:r>
          <w:rPr>
            <w:rFonts w:ascii="Cambria Math" w:hAnsi="Cambria Math"/>
          </w:rPr>
          <m:t>u</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oMath>
      <w:r>
        <w:t xml:space="preserve"> is continuous on the compact interval </w:t>
      </w:r>
      <m:oMath>
        <m:d>
          <m:dPr>
            <m:begChr m:val="["/>
            <m:endChr m:val="]"/>
            <m:ctrlPr>
              <w:rPr>
                <w:rFonts w:ascii="Cambria Math" w:hAnsi="Cambria Math"/>
              </w:rPr>
            </m:ctrlPr>
          </m:dPr>
          <m:e>
            <m:r>
              <m:rPr>
                <m:sty m:val="p"/>
              </m:rPr>
              <w:rPr>
                <w:rFonts w:ascii="Cambria Math" w:hAnsi="Cambria Math"/>
              </w:rPr>
              <m:t>0,1</m:t>
            </m:r>
          </m:e>
        </m:d>
      </m:oMath>
      <w:r>
        <w:t xml:space="preserve">, and </w:t>
      </w:r>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r>
          <w:rPr>
            <w:rFonts w:ascii="Cambria Math" w:hAnsi="Cambria Math"/>
          </w:rPr>
          <m:t>ρ</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e>
        </m:d>
        <m:r>
          <m:rPr>
            <m:sty m:val="p"/>
          </m:rPr>
          <w:rPr>
            <w:rFonts w:ascii="Cambria Math" w:hAnsi="Cambria Math"/>
          </w:rPr>
          <m:t>≤</m:t>
        </m:r>
        <m:acc>
          <m:accPr>
            <m:chr m:val="̅"/>
            <m:ctrlPr>
              <w:rPr>
                <w:rFonts w:ascii="Cambria Math" w:hAnsi="Cambria Math"/>
              </w:rPr>
            </m:ctrlPr>
          </m:accPr>
          <m:e>
            <m:r>
              <w:rPr>
                <w:rFonts w:ascii="Cambria Math" w:hAnsi="Cambria Math"/>
              </w:rPr>
              <m:t>ρ</m:t>
            </m:r>
          </m:e>
        </m:acc>
        <m:r>
          <m:rPr>
            <m:sty m:val="p"/>
          </m:rPr>
          <w:rPr>
            <w:rFonts w:ascii="Cambria Math" w:hAnsi="Cambria Math"/>
          </w:rPr>
          <m:t>&lt;1</m:t>
        </m:r>
      </m:oMath>
      <w:r>
        <w:t>.</w:t>
      </w:r>
    </w:p>
    <w:p w14:paraId="08BE1674" w14:textId="77777777" w:rsidR="002E1424" w:rsidRDefault="00000000">
      <w:pPr>
        <w:jc w:val="both"/>
        <w:rPr>
          <w:lang w:val="en-US"/>
        </w:rPr>
      </w:pPr>
      <w:r w:rsidRPr="00D44C91">
        <w:rPr>
          <w:b/>
          <w:bCs/>
        </w:rPr>
        <w:t>Lemma A.1 (Uniform Geometric Decay of Frozen Companion Powers).</w:t>
      </w:r>
      <w:r>
        <w:t xml:space="preserve"> For every </w:t>
      </w:r>
      <m:oMath>
        <m:acc>
          <m:accPr>
            <m:chr m:val="̅"/>
            <m:ctrlPr>
              <w:rPr>
                <w:rFonts w:ascii="Cambria Math" w:hAnsi="Cambria Math"/>
              </w:rPr>
            </m:ctrlPr>
          </m:accPr>
          <m:e>
            <m:r>
              <w:rPr>
                <w:rFonts w:ascii="Cambria Math" w:hAnsi="Cambria Math"/>
              </w:rPr>
              <m:t>γ</m:t>
            </m:r>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ρ</m:t>
                </m:r>
              </m:e>
            </m:acc>
            <m:r>
              <m:rPr>
                <m:sty m:val="p"/>
              </m:rPr>
              <w:rPr>
                <w:rFonts w:ascii="Cambria Math" w:hAnsi="Cambria Math"/>
              </w:rPr>
              <m:t>,1</m:t>
            </m:r>
          </m:e>
        </m:d>
      </m:oMath>
      <w:r>
        <w:t xml:space="preserve">, there exists a finite constant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&lt;∞</m:t>
        </m:r>
      </m:oMath>
      <w:r>
        <w:t xml:space="preserve"> such that:</w:t>
      </w:r>
    </w:p>
    <w:p w14:paraId="7F701F4D" w14:textId="77777777" w:rsidR="002E1424" w:rsidRDefault="00000000">
      <w:pPr>
        <w:jc w:val="both"/>
        <w:rPr>
          <w:lang w:val="en-US"/>
        </w:rPr>
      </w:pPr>
      <m:oMathPara>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u</m:t>
                          </m:r>
                        </m:e>
                      </m:d>
                    </m:e>
                    <m:sup>
                      <m:r>
                        <w:rPr>
                          <w:rFonts w:ascii="Cambria Math" w:hAnsi="Cambria Math"/>
                        </w:rPr>
                        <m:t>j</m:t>
                      </m:r>
                    </m:sup>
                  </m:sSup>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sup>
          </m:sSup>
          <m:r>
            <m:rPr>
              <m:sty m:val="p"/>
            </m:rPr>
            <w:rPr>
              <w:rFonts w:ascii="Cambria Math" w:hAnsi="Cambria Math"/>
            </w:rPr>
            <m:t>,∀</m:t>
          </m:r>
          <m:r>
            <w:rPr>
              <w:rFonts w:ascii="Cambria Math" w:hAnsi="Cambria Math"/>
            </w:rPr>
            <m:t>j</m:t>
          </m:r>
          <m:r>
            <m:rPr>
              <m:sty m:val="p"/>
            </m:rP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A.18</m:t>
              </m:r>
            </m:e>
          </m:d>
        </m:oMath>
      </m:oMathPara>
    </w:p>
    <w:p w14:paraId="0B6DD1E6" w14:textId="77777777" w:rsidR="002E1424" w:rsidRDefault="00000000">
      <w:pPr>
        <w:jc w:val="both"/>
        <w:rPr>
          <w:lang w:val="en-US"/>
        </w:rPr>
      </w:pPr>
      <w:r>
        <w:t xml:space="preserve">Furthermore,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e>
            </m:d>
          </m:e>
          <m:sub>
            <m:r>
              <m:rPr>
                <m:sty m:val="p"/>
              </m:rPr>
              <w:rPr>
                <w:rFonts w:ascii="Cambria Math" w:hAnsi="Cambria Math"/>
              </w:rPr>
              <m:t>2</m:t>
            </m:r>
          </m:sub>
        </m:sSub>
        <m:r>
          <m:rPr>
            <m:sty m:val="p"/>
          </m:rPr>
          <w:rPr>
            <w:rFonts w:ascii="Cambria Math" w:hAnsi="Cambria Math"/>
          </w:rPr>
          <m:t>&lt;∞</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≥1</m:t>
        </m:r>
      </m:oMath>
      <w:r>
        <w:t xml:space="preserve"> because of the companion sub-diagonal identity blocks.</w:t>
      </w:r>
    </w:p>
    <w:p w14:paraId="0F1A2106" w14:textId="77777777" w:rsidR="002E1424" w:rsidRDefault="00000000">
      <w:pPr>
        <w:jc w:val="both"/>
        <w:rPr>
          <w:lang w:val="en-US"/>
        </w:rPr>
      </w:pPr>
      <w:r w:rsidRPr="00D44C91">
        <w:rPr>
          <w:b/>
          <w:bCs/>
        </w:rPr>
        <w:t>Proof of Lemma A.1.</w:t>
      </w:r>
      <w:r>
        <w:t xml:space="preserve"> Fix </w:t>
      </w:r>
      <m:oMath>
        <m:acc>
          <m:accPr>
            <m:chr m:val="̅"/>
            <m:ctrlPr>
              <w:rPr>
                <w:rFonts w:ascii="Cambria Math" w:hAnsi="Cambria Math"/>
              </w:rPr>
            </m:ctrlPr>
          </m:accPr>
          <m:e>
            <m:r>
              <w:rPr>
                <w:rFonts w:ascii="Cambria Math" w:hAnsi="Cambria Math"/>
              </w:rPr>
              <m:t>γ</m:t>
            </m:r>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ρ</m:t>
                </m:r>
              </m:e>
            </m:acc>
            <m:r>
              <m:rPr>
                <m:sty m:val="p"/>
              </m:rPr>
              <w:rPr>
                <w:rFonts w:ascii="Cambria Math" w:hAnsi="Cambria Math"/>
              </w:rPr>
              <m:t>,1</m:t>
            </m:r>
          </m:e>
        </m:d>
      </m:oMath>
      <w:r>
        <w:t xml:space="preserve">. For each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the spectrum of </w:t>
      </w:r>
      <m:oMath>
        <m:r>
          <w:rPr>
            <w:rFonts w:ascii="Cambria Math" w:hAnsi="Cambria Math"/>
          </w:rPr>
          <m:t>F</m:t>
        </m:r>
        <m:d>
          <m:dPr>
            <m:ctrlPr>
              <w:rPr>
                <w:rFonts w:ascii="Cambria Math" w:hAnsi="Cambria Math"/>
              </w:rPr>
            </m:ctrlPr>
          </m:dPr>
          <m:e>
            <m:r>
              <w:rPr>
                <w:rFonts w:ascii="Cambria Math" w:hAnsi="Cambria Math"/>
              </w:rPr>
              <m:t>u</m:t>
            </m:r>
          </m:e>
        </m:d>
      </m:oMath>
      <w:r>
        <w:t xml:space="preserve"> lies strictly inside the open disk </w:t>
      </w:r>
      <m:oMath>
        <m:d>
          <m:dPr>
            <m:begChr m:val="{"/>
            <m:endChr m:val="}"/>
            <m:ctrlPr>
              <w:rPr>
                <w:rFonts w:ascii="Cambria Math" w:hAnsi="Cambria Math"/>
              </w:rPr>
            </m:ctrlPr>
          </m:dPr>
          <m:e>
            <m:r>
              <w:rPr>
                <w:rFonts w:ascii="Cambria Math" w:hAnsi="Cambria Math"/>
              </w:rPr>
              <m:t>ξ</m:t>
            </m:r>
            <m:r>
              <m:rPr>
                <m:sty m:val="p"/>
              </m:rPr>
              <w:rPr>
                <w:rFonts w:ascii="Cambria Math" w:hAnsi="Cambria Math"/>
              </w:rPr>
              <m:t>∈</m:t>
            </m:r>
            <m:r>
              <m:rPr>
                <m:scr m:val="double-struck"/>
              </m:rPr>
              <w:rPr>
                <w:rFonts w:ascii="Cambria Math" w:hAnsi="Cambria Math"/>
              </w:rPr>
              <m:t>C</m:t>
            </m:r>
            <m:r>
              <m:rPr>
                <m:sty m:val="p"/>
              </m:rPr>
              <w:rPr>
                <w:rFonts w:ascii="Cambria Math" w:hAnsi="Cambria Math"/>
              </w:rPr>
              <m:t>:</m:t>
            </m:r>
            <m:d>
              <m:dPr>
                <m:begChr m:val="|"/>
                <m:endChr m:val="|"/>
                <m:ctrlPr>
                  <w:rPr>
                    <w:rFonts w:ascii="Cambria Math" w:hAnsi="Cambria Math"/>
                  </w:rPr>
                </m:ctrlPr>
              </m:dPr>
              <m:e>
                <m:r>
                  <w:rPr>
                    <w:rFonts w:ascii="Cambria Math" w:hAnsi="Cambria Math"/>
                  </w:rPr>
                  <m:t>ξ</m:t>
                </m:r>
              </m:e>
            </m:d>
            <m:r>
              <m:rPr>
                <m:sty m:val="p"/>
              </m:rPr>
              <w:rPr>
                <w:rFonts w:ascii="Cambria Math" w:hAnsi="Cambria Math"/>
              </w:rPr>
              <m:t>&lt;</m:t>
            </m:r>
            <m:acc>
              <m:accPr>
                <m:chr m:val="̅"/>
                <m:ctrlPr>
                  <w:rPr>
                    <w:rFonts w:ascii="Cambria Math" w:hAnsi="Cambria Math"/>
                  </w:rPr>
                </m:ctrlPr>
              </m:accPr>
              <m:e>
                <m:r>
                  <w:rPr>
                    <w:rFonts w:ascii="Cambria Math" w:hAnsi="Cambria Math"/>
                  </w:rPr>
                  <m:t>γ</m:t>
                </m:r>
              </m:e>
            </m:acc>
          </m:e>
        </m:d>
      </m:oMath>
      <w:r>
        <w:t xml:space="preserve">. By the Dunford–Taylor holomorphic functional calculus, </w:t>
      </w:r>
      <w:r>
        <w:lastRenderedPageBreak/>
        <w:t xml:space="preserve">the power </w:t>
      </w:r>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u</m:t>
                </m:r>
              </m:e>
            </m:d>
          </m:e>
          <m:sup>
            <m:r>
              <w:rPr>
                <w:rFonts w:ascii="Cambria Math" w:hAnsi="Cambria Math"/>
              </w:rPr>
              <m:t>j</m:t>
            </m:r>
          </m:sup>
        </m:sSup>
      </m:oMath>
      <w:r>
        <w:t xml:space="preserve"> admits the Cauchy contour integral: Consequently the resolvent is nonsingular on the product of the unit interval with that contour. The product is compact and matrix inversion is continuous, so the extreme value theorem yields a finite uniform resolvent bound.</w:t>
      </w:r>
    </w:p>
    <w:p w14:paraId="7871AD0E" w14:textId="77777777" w:rsidR="002E1424" w:rsidRDefault="00000000">
      <w:pPr>
        <w:jc w:val="both"/>
        <w:rPr>
          <w:lang w:val="en-US"/>
        </w:rPr>
      </w:pPr>
      <m:oMathPara>
        <m:oMath>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u</m:t>
                  </m:r>
                </m:e>
              </m:d>
            </m:e>
            <m:sup>
              <m:r>
                <w:rPr>
                  <w:rFonts w:ascii="Cambria Math" w:hAnsi="Cambria Math"/>
                </w:rPr>
                <m:t>j</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πi</m:t>
              </m:r>
            </m:den>
          </m:f>
          <m:limLow>
            <m:limLowPr>
              <m:ctrlPr>
                <w:rPr>
                  <w:rFonts w:ascii="Cambria Math" w:hAnsi="Cambria Math"/>
                </w:rPr>
              </m:ctrlPr>
            </m:limLowPr>
            <m:e>
              <m:r>
                <m:rPr>
                  <m:sty m:val="p"/>
                </m:rPr>
                <w:rPr>
                  <w:rFonts w:ascii="Cambria Math" w:hAnsi="Cambria Math"/>
                </w:rPr>
                <m:t>∮</m:t>
              </m:r>
            </m:e>
            <m:lim>
              <m:d>
                <m:dPr>
                  <m:begChr m:val="|"/>
                  <m:endChr m:val="|"/>
                  <m:ctrlPr>
                    <w:rPr>
                      <w:rFonts w:ascii="Cambria Math" w:hAnsi="Cambria Math"/>
                    </w:rPr>
                  </m:ctrlPr>
                </m:dPr>
                <m:e>
                  <m:r>
                    <w:rPr>
                      <w:rFonts w:ascii="Cambria Math" w:hAnsi="Cambria Math"/>
                    </w:rPr>
                    <m:t>ξ</m:t>
                  </m:r>
                </m:e>
              </m:d>
              <m:r>
                <m:rPr>
                  <m:sty m:val="p"/>
                </m:rPr>
                <w:rPr>
                  <w:rFonts w:ascii="Cambria Math" w:hAnsi="Cambria Math"/>
                </w:rPr>
                <m:t>=</m:t>
              </m:r>
              <m:acc>
                <m:accPr>
                  <m:chr m:val="̅"/>
                  <m:ctrlPr>
                    <w:rPr>
                      <w:rFonts w:ascii="Cambria Math" w:hAnsi="Cambria Math"/>
                    </w:rPr>
                  </m:ctrlPr>
                </m:accPr>
                <m:e>
                  <m:r>
                    <w:rPr>
                      <w:rFonts w:ascii="Cambria Math" w:hAnsi="Cambria Math"/>
                    </w:rPr>
                    <m:t>γ</m:t>
                  </m:r>
                </m:e>
              </m:acc>
            </m:lim>
          </m:limLow>
          <m:sSup>
            <m:sSupPr>
              <m:ctrlPr>
                <w:rPr>
                  <w:rFonts w:ascii="Cambria Math" w:hAnsi="Cambria Math"/>
                </w:rPr>
              </m:ctrlPr>
            </m:sSupPr>
            <m:e>
              <m:r>
                <w:rPr>
                  <w:rFonts w:ascii="Cambria Math" w:hAnsi="Cambria Math"/>
                </w:rPr>
                <m:t>ξ</m:t>
              </m:r>
            </m:e>
            <m:sup>
              <m:r>
                <w:rPr>
                  <w:rFonts w:ascii="Cambria Math" w:hAnsi="Cambria Math"/>
                </w:rPr>
                <m:t>j</m:t>
              </m:r>
            </m:sup>
          </m:sSup>
          <m:sSup>
            <m:sSupPr>
              <m:ctrlPr>
                <w:rPr>
                  <w:rFonts w:ascii="Cambria Math" w:hAnsi="Cambria Math"/>
                </w:rPr>
              </m:ctrlPr>
            </m:sSupPr>
            <m:e>
              <m:d>
                <m:dPr>
                  <m:ctrlPr>
                    <w:rPr>
                      <w:rFonts w:ascii="Cambria Math" w:hAnsi="Cambria Math"/>
                    </w:rPr>
                  </m:ctrlPr>
                </m:dPr>
                <m:e>
                  <m:r>
                    <w:rPr>
                      <w:rFonts w:ascii="Cambria Math" w:hAnsi="Cambria Math"/>
                    </w:rPr>
                    <m:t>ξ</m:t>
                  </m:r>
                  <m:sSub>
                    <m:sSubPr>
                      <m:ctrlPr>
                        <w:rPr>
                          <w:rFonts w:ascii="Cambria Math" w:hAnsi="Cambria Math"/>
                        </w:rPr>
                      </m:ctrlPr>
                    </m:sSubPr>
                    <m:e>
                      <m:r>
                        <w:rPr>
                          <w:rFonts w:ascii="Cambria Math" w:hAnsi="Cambria Math"/>
                        </w:rPr>
                        <m:t>I</m:t>
                      </m:r>
                    </m:e>
                    <m:sub>
                      <m:r>
                        <w:rPr>
                          <w:rFonts w:ascii="Cambria Math" w:hAnsi="Cambria Math"/>
                        </w:rPr>
                        <m:t>np</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e>
              </m:d>
            </m:e>
            <m:sup>
              <m:r>
                <m:rPr>
                  <m:sty m:val="p"/>
                </m:rPr>
                <w:rPr>
                  <w:rFonts w:ascii="Cambria Math" w:hAnsi="Cambria Math"/>
                </w:rPr>
                <m:t>-1</m:t>
              </m:r>
            </m:sup>
          </m:sSup>
          <m:r>
            <m:rPr>
              <m:sty m:val="p"/>
            </m:rPr>
            <w:rPr>
              <w:rFonts w:ascii="Cambria Math" w:hAnsi="Cambria Math"/>
            </w:rPr>
            <m:t>d</m:t>
          </m:r>
          <m:r>
            <w:rPr>
              <w:rFonts w:ascii="Cambria Math" w:hAnsi="Cambria Math"/>
            </w:rPr>
            <m:t xml:space="preserve">ξ.       </m:t>
          </m:r>
          <m:d>
            <m:dPr>
              <m:ctrlPr>
                <w:rPr>
                  <w:rFonts w:ascii="Cambria Math" w:hAnsi="Cambria Math"/>
                  <w:i/>
                </w:rPr>
              </m:ctrlPr>
            </m:dPr>
            <m:e>
              <m:r>
                <w:rPr>
                  <w:rFonts w:ascii="Cambria Math" w:hAnsi="Cambria Math"/>
                </w:rPr>
                <m:t>A.19</m:t>
              </m:r>
            </m:e>
          </m:d>
        </m:oMath>
      </m:oMathPara>
    </w:p>
    <w:p w14:paraId="3C08F609" w14:textId="77777777" w:rsidR="002E1424" w:rsidRDefault="00000000">
      <w:pPr>
        <w:jc w:val="both"/>
        <w:rPr>
          <w:lang w:val="en-US"/>
        </w:rPr>
      </w:pPr>
      <w:r>
        <w:t xml:space="preserve">The resolvent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ξ</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ξ</m:t>
                </m:r>
                <m:sSub>
                  <m:sSubPr>
                    <m:ctrlPr>
                      <w:rPr>
                        <w:rFonts w:ascii="Cambria Math" w:hAnsi="Cambria Math"/>
                      </w:rPr>
                    </m:ctrlPr>
                  </m:sSubPr>
                  <m:e>
                    <m:r>
                      <w:rPr>
                        <w:rFonts w:ascii="Cambria Math" w:hAnsi="Cambria Math"/>
                      </w:rPr>
                      <m:t>I</m:t>
                    </m:r>
                  </m:e>
                  <m:sub>
                    <m:r>
                      <w:rPr>
                        <w:rFonts w:ascii="Cambria Math" w:hAnsi="Cambria Math"/>
                      </w:rPr>
                      <m:t>np</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e>
            </m:d>
          </m:e>
          <m:sup>
            <m:r>
              <m:rPr>
                <m:sty m:val="p"/>
              </m:rPr>
              <w:rPr>
                <w:rFonts w:ascii="Cambria Math" w:hAnsi="Cambria Math"/>
              </w:rPr>
              <m:t>-1</m:t>
            </m:r>
          </m:sup>
        </m:sSup>
      </m:oMath>
      <w:r>
        <w:t xml:space="preserve"> is continuous on the compact product </w:t>
      </w:r>
      <m:oMath>
        <m:d>
          <m:dPr>
            <m:begChr m:val="["/>
            <m:endChr m:val="]"/>
            <m:ctrlPr>
              <w:rPr>
                <w:rFonts w:ascii="Cambria Math" w:hAnsi="Cambria Math"/>
              </w:rPr>
            </m:ctrlPr>
          </m:dPr>
          <m:e>
            <m:r>
              <m:rPr>
                <m:sty m:val="p"/>
              </m:rPr>
              <w:rPr>
                <w:rFonts w:ascii="Cambria Math" w:hAnsi="Cambria Math"/>
              </w:rPr>
              <m:t>0,1</m:t>
            </m:r>
          </m:e>
        </m:d>
        <m:r>
          <m:rPr>
            <m:sty m:val="p"/>
          </m:rPr>
          <w:rPr>
            <w:rFonts w:ascii="Cambria Math" w:hAnsi="Cambria Math"/>
          </w:rPr>
          <m:t>×</m:t>
        </m:r>
        <m:d>
          <m:dPr>
            <m:begChr m:val="{"/>
            <m:endChr m:val="}"/>
            <m:ctrlPr>
              <w:rPr>
                <w:rFonts w:ascii="Cambria Math" w:hAnsi="Cambria Math"/>
              </w:rPr>
            </m:ctrlPr>
          </m:dPr>
          <m:e>
            <m:r>
              <w:rPr>
                <w:rFonts w:ascii="Cambria Math" w:hAnsi="Cambria Math"/>
              </w:rPr>
              <m:t>ξ</m:t>
            </m:r>
            <m:r>
              <m:rPr>
                <m:sty m:val="p"/>
              </m:rPr>
              <w:rPr>
                <w:rFonts w:ascii="Cambria Math" w:hAnsi="Cambria Math"/>
              </w:rPr>
              <m:t>∈</m:t>
            </m:r>
            <m:r>
              <m:rPr>
                <m:scr m:val="double-struck"/>
              </m:rPr>
              <w:rPr>
                <w:rFonts w:ascii="Cambria Math" w:hAnsi="Cambria Math"/>
              </w:rPr>
              <m:t>C</m:t>
            </m:r>
            <m:r>
              <m:rPr>
                <m:sty m:val="p"/>
              </m:rPr>
              <w:rPr>
                <w:rFonts w:ascii="Cambria Math" w:hAnsi="Cambria Math"/>
              </w:rPr>
              <m:t>:</m:t>
            </m:r>
            <m:d>
              <m:dPr>
                <m:begChr m:val="|"/>
                <m:endChr m:val="|"/>
                <m:ctrlPr>
                  <w:rPr>
                    <w:rFonts w:ascii="Cambria Math" w:hAnsi="Cambria Math"/>
                  </w:rPr>
                </m:ctrlPr>
              </m:dPr>
              <m:e>
                <m:r>
                  <w:rPr>
                    <w:rFonts w:ascii="Cambria Math" w:hAnsi="Cambria Math"/>
                  </w:rPr>
                  <m:t>ξ</m:t>
                </m:r>
              </m:e>
            </m:d>
            <m:r>
              <m:rPr>
                <m:sty m:val="p"/>
              </m:rPr>
              <w:rPr>
                <w:rFonts w:ascii="Cambria Math" w:hAnsi="Cambria Math"/>
              </w:rPr>
              <m:t>=</m:t>
            </m:r>
            <m:acc>
              <m:accPr>
                <m:chr m:val="̅"/>
                <m:ctrlPr>
                  <w:rPr>
                    <w:rFonts w:ascii="Cambria Math" w:hAnsi="Cambria Math"/>
                  </w:rPr>
                </m:ctrlPr>
              </m:accPr>
              <m:e>
                <m:r>
                  <w:rPr>
                    <w:rFonts w:ascii="Cambria Math" w:hAnsi="Cambria Math"/>
                  </w:rPr>
                  <m:t>γ</m:t>
                </m:r>
              </m:e>
            </m:acc>
          </m:e>
        </m:d>
      </m:oMath>
      <w:r>
        <w:t>. By the extreme value theorem, its norm is uniformly bounded:</w:t>
      </w:r>
    </w:p>
    <w:p w14:paraId="3ED38C2A" w14:textId="77777777" w:rsidR="002E1424" w:rsidRDefault="00000000">
      <w:pPr>
        <w:jc w:val="both"/>
        <w:rPr>
          <w:lang w:val="en-US"/>
        </w:rPr>
      </w:pPr>
      <m:oMathPara>
        <m:oMath>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limLow>
            <m:limLowPr>
              <m:ctrlPr>
                <w:rPr>
                  <w:rFonts w:ascii="Cambria Math" w:hAnsi="Cambria Math"/>
                </w:rPr>
              </m:ctrlPr>
            </m:limLowPr>
            <m:e>
              <m:r>
                <m:rPr>
                  <m:sty m:val="p"/>
                </m:rPr>
                <w:rPr>
                  <w:rFonts w:ascii="Cambria Math" w:hAnsi="Cambria Math"/>
                </w:rPr>
                <m:t>sup</m:t>
              </m:r>
            </m:e>
            <m:lim>
              <m:d>
                <m:dPr>
                  <m:begChr m:val="|"/>
                  <m:endChr m:val="|"/>
                  <m:ctrlPr>
                    <w:rPr>
                      <w:rFonts w:ascii="Cambria Math" w:hAnsi="Cambria Math"/>
                    </w:rPr>
                  </m:ctrlPr>
                </m:dPr>
                <m:e>
                  <m:r>
                    <w:rPr>
                      <w:rFonts w:ascii="Cambria Math" w:hAnsi="Cambria Math"/>
                    </w:rPr>
                    <m:t>ξ</m:t>
                  </m:r>
                </m:e>
              </m:d>
              <m:r>
                <m:rPr>
                  <m:sty m:val="p"/>
                </m:rPr>
                <w:rPr>
                  <w:rFonts w:ascii="Cambria Math" w:hAnsi="Cambria Math"/>
                </w:rPr>
                <m:t>=</m:t>
              </m:r>
              <m:acc>
                <m:accPr>
                  <m:chr m:val="̅"/>
                  <m:ctrlPr>
                    <w:rPr>
                      <w:rFonts w:ascii="Cambria Math" w:hAnsi="Cambria Math"/>
                    </w:rPr>
                  </m:ctrlPr>
                </m:accPr>
                <m:e>
                  <m:r>
                    <w:rPr>
                      <w:rFonts w:ascii="Cambria Math" w:hAnsi="Cambria Math"/>
                    </w:rPr>
                    <m:t>γ</m:t>
                  </m:r>
                </m:e>
              </m:acc>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ξ</m:t>
                          </m:r>
                          <m:sSub>
                            <m:sSubPr>
                              <m:ctrlPr>
                                <w:rPr>
                                  <w:rFonts w:ascii="Cambria Math" w:hAnsi="Cambria Math"/>
                                </w:rPr>
                              </m:ctrlPr>
                            </m:sSubPr>
                            <m:e>
                              <m:r>
                                <w:rPr>
                                  <w:rFonts w:ascii="Cambria Math" w:hAnsi="Cambria Math"/>
                                </w:rPr>
                                <m:t>I</m:t>
                              </m:r>
                            </m:e>
                            <m:sub>
                              <m:r>
                                <w:rPr>
                                  <w:rFonts w:ascii="Cambria Math" w:hAnsi="Cambria Math"/>
                                </w:rPr>
                                <m:t>np</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e>
                      </m:d>
                    </m:e>
                    <m:sup>
                      <m:r>
                        <m:rPr>
                          <m:sty m:val="p"/>
                        </m:rPr>
                        <w:rPr>
                          <w:rFonts w:ascii="Cambria Math" w:hAnsi="Cambria Math"/>
                        </w:rPr>
                        <m:t>-1</m:t>
                      </m:r>
                    </m:sup>
                  </m:sSup>
                </m:e>
              </m:d>
            </m:e>
            <m:sub>
              <m:r>
                <m:rPr>
                  <m:sty m:val="p"/>
                </m:rPr>
                <w:rPr>
                  <w:rFonts w:ascii="Cambria Math" w:hAnsi="Cambria Math"/>
                </w:rPr>
                <m:t>2</m:t>
              </m:r>
            </m:sub>
          </m:sSub>
          <m:r>
            <m:rPr>
              <m:sty m:val="p"/>
            </m:rPr>
            <w:rPr>
              <w:rFonts w:ascii="Cambria Math" w:hAnsi="Cambria Math"/>
            </w:rPr>
            <m:t>&lt;∞</m:t>
          </m:r>
          <m:r>
            <w:rPr>
              <w:rFonts w:ascii="Cambria Math" w:hAnsi="Cambria Math"/>
            </w:rPr>
            <m:t xml:space="preserve">.    </m:t>
          </m:r>
          <m:d>
            <m:dPr>
              <m:ctrlPr>
                <w:rPr>
                  <w:rFonts w:ascii="Cambria Math" w:hAnsi="Cambria Math"/>
                  <w:i/>
                </w:rPr>
              </m:ctrlPr>
            </m:dPr>
            <m:e>
              <m:r>
                <w:rPr>
                  <w:rFonts w:ascii="Cambria Math" w:hAnsi="Cambria Math"/>
                </w:rPr>
                <m:t>A.20</m:t>
              </m:r>
            </m:e>
          </m:d>
        </m:oMath>
      </m:oMathPara>
    </w:p>
    <w:p w14:paraId="54B4F961" w14:textId="77777777" w:rsidR="002E1424" w:rsidRDefault="00000000">
      <w:pPr>
        <w:jc w:val="both"/>
        <w:rPr>
          <w:lang w:val="en-US"/>
        </w:rPr>
      </w:pPr>
      <w:r>
        <w:t>Taking spectral 2-norms inside (A.19):</w:t>
      </w:r>
    </w:p>
    <w:p w14:paraId="3DCFDB13"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u</m:t>
                          </m:r>
                        </m:e>
                      </m:d>
                    </m:e>
                    <m:sup>
                      <m:r>
                        <w:rPr>
                          <w:rFonts w:ascii="Cambria Math" w:hAnsi="Cambria Math"/>
                        </w:rPr>
                        <m:t>j</m:t>
                      </m:r>
                    </m:sup>
                  </m:sSup>
                </m:e>
              </m:d>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m:t>
              </m:r>
            </m:den>
          </m:f>
          <m:nary>
            <m:naryPr>
              <m:chr m:val="∮"/>
              <m:limLoc m:val="subSup"/>
              <m:ctrlPr>
                <w:rPr>
                  <w:rFonts w:ascii="Cambria Math" w:hAnsi="Cambria Math"/>
                  <w:i/>
                </w:rPr>
              </m:ctrlPr>
            </m:naryPr>
            <m:sub>
              <m:d>
                <m:dPr>
                  <m:begChr m:val="|"/>
                  <m:endChr m:val="|"/>
                  <m:ctrlPr>
                    <w:rPr>
                      <w:rFonts w:ascii="Cambria Math" w:hAnsi="Cambria Math"/>
                    </w:rPr>
                  </m:ctrlPr>
                </m:dPr>
                <m:e>
                  <m:r>
                    <w:rPr>
                      <w:rFonts w:ascii="Cambria Math" w:hAnsi="Cambria Math"/>
                    </w:rPr>
                    <m:t>ξ</m:t>
                  </m:r>
                </m:e>
              </m:d>
              <m:r>
                <m:rPr>
                  <m:sty m:val="p"/>
                </m:rPr>
                <w:rPr>
                  <w:rFonts w:ascii="Cambria Math" w:hAnsi="Cambria Math"/>
                </w:rPr>
                <m:t>=</m:t>
              </m:r>
              <m:acc>
                <m:accPr>
                  <m:chr m:val="̅"/>
                  <m:ctrlPr>
                    <w:rPr>
                      <w:rFonts w:ascii="Cambria Math" w:hAnsi="Cambria Math"/>
                    </w:rPr>
                  </m:ctrlPr>
                </m:accPr>
                <m:e>
                  <m:r>
                    <w:rPr>
                      <w:rFonts w:ascii="Cambria Math" w:hAnsi="Cambria Math"/>
                    </w:rPr>
                    <m:t>γ</m:t>
                  </m:r>
                </m:e>
              </m:acc>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ξ</m:t>
                      </m:r>
                    </m:e>
                  </m:d>
                </m:e>
                <m:sup>
                  <m:r>
                    <w:rPr>
                      <w:rFonts w:ascii="Cambria Math" w:hAnsi="Cambria Math"/>
                    </w:rPr>
                    <m:t>j</m:t>
                  </m:r>
                </m:sup>
              </m:sSup>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ξ</m:t>
                              </m:r>
                              <m:sSub>
                                <m:sSubPr>
                                  <m:ctrlPr>
                                    <w:rPr>
                                      <w:rFonts w:ascii="Cambria Math" w:hAnsi="Cambria Math"/>
                                    </w:rPr>
                                  </m:ctrlPr>
                                </m:sSubPr>
                                <m:e>
                                  <m:r>
                                    <w:rPr>
                                      <w:rFonts w:ascii="Cambria Math" w:hAnsi="Cambria Math"/>
                                    </w:rPr>
                                    <m:t>I</m:t>
                                  </m:r>
                                </m:e>
                                <m:sub>
                                  <m:r>
                                    <w:rPr>
                                      <w:rFonts w:ascii="Cambria Math" w:hAnsi="Cambria Math"/>
                                    </w:rPr>
                                    <m:t>np</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e>
                          </m:d>
                        </m:e>
                        <m:sup>
                          <m:r>
                            <m:rPr>
                              <m:sty m:val="p"/>
                            </m:rPr>
                            <w:rPr>
                              <w:rFonts w:ascii="Cambria Math" w:hAnsi="Cambria Math"/>
                            </w:rPr>
                            <m:t>-1</m:t>
                          </m:r>
                        </m:sup>
                      </m:sSup>
                    </m:e>
                  </m:d>
                </m:e>
                <m:sub>
                  <m:r>
                    <m:rPr>
                      <m:sty m:val="p"/>
                    </m:rPr>
                    <w:rPr>
                      <w:rFonts w:ascii="Cambria Math" w:hAnsi="Cambria Math"/>
                    </w:rPr>
                    <m:t>2</m:t>
                  </m:r>
                </m:sub>
              </m:sSub>
              <m:d>
                <m:dPr>
                  <m:begChr m:val="|"/>
                  <m:endChr m:val="|"/>
                  <m:ctrlPr>
                    <w:rPr>
                      <w:rFonts w:ascii="Cambria Math" w:hAnsi="Cambria Math"/>
                    </w:rPr>
                  </m:ctrlPr>
                </m:dPr>
                <m:e>
                  <m:r>
                    <m:rPr>
                      <m:sty m:val="p"/>
                    </m:rPr>
                    <w:rPr>
                      <w:rFonts w:ascii="Cambria Math" w:hAnsi="Cambria Math"/>
                    </w:rPr>
                    <m:t>d</m:t>
                  </m:r>
                  <m:r>
                    <w:rPr>
                      <w:rFonts w:ascii="Cambria Math" w:hAnsi="Cambria Math"/>
                    </w:rPr>
                    <m:t>ξ</m:t>
                  </m:r>
                </m:e>
              </m:d>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m:t>
              </m:r>
            </m:den>
          </m:f>
          <m:d>
            <m:dPr>
              <m:ctrlPr>
                <w:rPr>
                  <w:rFonts w:ascii="Cambria Math" w:hAnsi="Cambria Math"/>
                </w:rPr>
              </m:ctrlPr>
            </m:dPr>
            <m:e>
              <m:r>
                <m:rPr>
                  <m:sty m:val="p"/>
                </m:rPr>
                <w:rPr>
                  <w:rFonts w:ascii="Cambria Math" w:hAnsi="Cambria Math"/>
                </w:rPr>
                <m:t>2</m:t>
              </m:r>
              <m:r>
                <w:rPr>
                  <w:rFonts w:ascii="Cambria Math" w:hAnsi="Cambria Math"/>
                </w:rPr>
                <m:t>π</m:t>
              </m:r>
              <m:acc>
                <m:accPr>
                  <m:chr m:val="̅"/>
                  <m:ctrlPr>
                    <w:rPr>
                      <w:rFonts w:ascii="Cambria Math" w:hAnsi="Cambria Math"/>
                    </w:rPr>
                  </m:ctrlPr>
                </m:accPr>
                <m:e>
                  <m:r>
                    <w:rPr>
                      <w:rFonts w:ascii="Cambria Math" w:hAnsi="Cambria Math"/>
                    </w:rPr>
                    <m:t>γ</m:t>
                  </m:r>
                </m:e>
              </m:acc>
            </m:e>
          </m:d>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sup>
          </m:sSup>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R</m:t>
                  </m:r>
                </m:sub>
              </m:sSub>
              <m:acc>
                <m:accPr>
                  <m:chr m:val="̅"/>
                  <m:ctrlPr>
                    <w:rPr>
                      <w:rFonts w:ascii="Cambria Math" w:hAnsi="Cambria Math"/>
                    </w:rPr>
                  </m:ctrlPr>
                </m:accPr>
                <m:e>
                  <m:r>
                    <w:rPr>
                      <w:rFonts w:ascii="Cambria Math" w:hAnsi="Cambria Math"/>
                    </w:rPr>
                    <m:t>γ</m:t>
                  </m:r>
                </m:e>
              </m:acc>
            </m:e>
          </m:d>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sup>
          </m:sSup>
          <m:r>
            <w:rPr>
              <w:rFonts w:ascii="Cambria Math" w:hAnsi="Cambria Math"/>
            </w:rPr>
            <m:t xml:space="preserve">.    </m:t>
          </m:r>
          <m:d>
            <m:dPr>
              <m:ctrlPr>
                <w:rPr>
                  <w:rFonts w:ascii="Cambria Math" w:hAnsi="Cambria Math"/>
                  <w:i/>
                </w:rPr>
              </m:ctrlPr>
            </m:dPr>
            <m:e>
              <m:r>
                <w:rPr>
                  <w:rFonts w:ascii="Cambria Math" w:hAnsi="Cambria Math"/>
                </w:rPr>
                <m:t>A.21</m:t>
              </m:r>
            </m:e>
          </m:d>
        </m:oMath>
      </m:oMathPara>
    </w:p>
    <w:p w14:paraId="6A1443C3" w14:textId="77777777" w:rsidR="000C5506" w:rsidRPr="00D44C91" w:rsidRDefault="00000000">
      <w:pPr>
        <w:jc w:val="both"/>
        <w:rPr>
          <w:lang w:val="en-US"/>
        </w:rPr>
      </w:pPr>
      <w:r>
        <w:t xml:space="preserve">Setting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≡max</m:t>
        </m:r>
        <m:d>
          <m:dPr>
            <m:begChr m:val="{"/>
            <m:endChr m:val="}"/>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R</m:t>
                </m:r>
              </m:sub>
            </m:sSub>
            <m:acc>
              <m:accPr>
                <m:chr m:val="̅"/>
                <m:ctrlPr>
                  <w:rPr>
                    <w:rFonts w:ascii="Cambria Math" w:hAnsi="Cambria Math"/>
                  </w:rPr>
                </m:ctrlPr>
              </m:accPr>
              <m:e>
                <m:r>
                  <w:rPr>
                    <w:rFonts w:ascii="Cambria Math" w:hAnsi="Cambria Math"/>
                  </w:rPr>
                  <m:t>γ</m:t>
                </m:r>
              </m:e>
            </m:acc>
          </m:e>
        </m:d>
        <m:r>
          <m:rPr>
            <m:sty m:val="p"/>
          </m:rPr>
          <w:rPr>
            <w:rFonts w:ascii="Cambria Math" w:hAnsi="Cambria Math"/>
          </w:rPr>
          <m:t>&lt;∞</m:t>
        </m:r>
      </m:oMath>
      <w:r>
        <w:t xml:space="preserve"> establishes (A.18) uniformly for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Continuity on that compact interval gives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&lt;∞</m:t>
        </m:r>
      </m:oMath>
      <w:r>
        <w:t xml:space="preserve">, and the identity blocks give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≥1</m:t>
        </m:r>
      </m:oMath>
      <w:r>
        <w:t>. ■</w:t>
      </w:r>
    </w:p>
    <w:p w14:paraId="26788435" w14:textId="77777777" w:rsidR="002E1424" w:rsidRPr="00A04F0B" w:rsidRDefault="00000000">
      <w:pPr>
        <w:jc w:val="both"/>
        <w:rPr>
          <w:b/>
          <w:bCs/>
          <w:lang w:val="en-US"/>
        </w:rPr>
      </w:pPr>
      <w:r w:rsidRPr="00A04F0B">
        <w:rPr>
          <w:b/>
          <w:bCs/>
        </w:rPr>
        <w:t>4. Stability of Slowly Varying Companion Products</w:t>
      </w:r>
    </w:p>
    <w:p w14:paraId="78749C19" w14:textId="77777777" w:rsidR="00A31FF2" w:rsidRDefault="00000000">
      <w:pPr>
        <w:jc w:val="both"/>
        <w:rPr>
          <w:lang w:val="en-US"/>
        </w:rPr>
      </w:pPr>
      <w:r>
        <w:t xml:space="preserve">Extension to the integer time axis. For all </w:t>
      </w:r>
      <m:oMath>
        <m:r>
          <w:rPr>
            <w:rFonts w:ascii="Cambria Math" w:hAnsi="Cambria Math"/>
          </w:rPr>
          <m:t>t</m:t>
        </m:r>
        <m:r>
          <m:rPr>
            <m:sty m:val="p"/>
          </m:rPr>
          <w:rPr>
            <w:rFonts w:ascii="Cambria Math" w:hAnsi="Cambria Math"/>
          </w:rPr>
          <m:t>∈</m:t>
        </m:r>
        <m:r>
          <m:rPr>
            <m:scr m:val="double-struck"/>
          </m:rPr>
          <w:rPr>
            <w:rFonts w:ascii="Cambria Math" w:hAnsi="Cambria Math"/>
          </w:rPr>
          <m:t>Z</m:t>
        </m:r>
      </m:oMath>
      <w:r>
        <w:t xml:space="preserve"> and </w:t>
      </w:r>
      <m:oMath>
        <m:r>
          <w:rPr>
            <w:rFonts w:ascii="Cambria Math" w:hAnsi="Cambria Math"/>
          </w:rPr>
          <m:t>j</m:t>
        </m:r>
        <m:r>
          <m:rPr>
            <m:sty m:val="p"/>
          </m:rPr>
          <w:rPr>
            <w:rFonts w:ascii="Cambria Math" w:hAnsi="Cambria Math"/>
          </w:rPr>
          <m:t>≥0</m:t>
        </m:r>
      </m:oMath>
      <w:r>
        <w:t xml:space="preserve">, companion products </w:t>
      </w:r>
      <m:oMath>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e>
            </m:d>
          </m:e>
        </m:nary>
      </m:oMath>
      <w:r>
        <w:t xml:space="preserve"> are evaluated on the extended curve, with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0</m:t>
            </m:r>
          </m:e>
        </m:d>
      </m:oMath>
      <w:r>
        <w:t xml:space="preserve"> for </w:t>
      </w:r>
      <m:oMath>
        <m:r>
          <w:rPr>
            <w:rFonts w:ascii="Cambria Math" w:hAnsi="Cambria Math"/>
          </w:rPr>
          <m:t>u</m:t>
        </m:r>
        <m:r>
          <m:rPr>
            <m:sty m:val="p"/>
          </m:rPr>
          <w:rPr>
            <w:rFonts w:ascii="Cambria Math" w:hAnsi="Cambria Math"/>
          </w:rPr>
          <m:t>&lt;0</m:t>
        </m:r>
      </m:oMath>
      <w:r>
        <w:t xml:space="preserve"> and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1</m:t>
            </m:r>
          </m:e>
        </m:d>
      </m:oMath>
      <w:r>
        <w:t xml:space="preserve"> for </w:t>
      </w:r>
      <m:oMath>
        <m:r>
          <w:rPr>
            <w:rFonts w:ascii="Cambria Math" w:hAnsi="Cambria Math"/>
          </w:rPr>
          <m:t>u</m:t>
        </m:r>
        <m:r>
          <m:rPr>
            <m:sty m:val="p"/>
          </m:rPr>
          <w:rPr>
            <w:rFonts w:ascii="Cambria Math" w:hAnsi="Cambria Math"/>
          </w:rPr>
          <m:t>&gt;1</m:t>
        </m:r>
      </m:oMath>
      <w:r>
        <w:t xml:space="preserve">. Because </w:t>
      </w:r>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r>
              <m:rPr>
                <m:scr m:val="double-struck"/>
              </m:rPr>
              <w:rPr>
                <w:rFonts w:ascii="Cambria Math" w:hAnsi="Cambria Math"/>
              </w:rPr>
              <m:t>R</m:t>
            </m:r>
          </m:lim>
        </m:limLow>
        <m:r>
          <w:rPr>
            <w:rFonts w:ascii="Cambria Math" w:hAnsi="Cambria Math"/>
          </w:rPr>
          <m:t xml:space="preserve"> ρ</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e>
        </m:d>
        <m:r>
          <m:rPr>
            <m:sty m:val="p"/>
          </m:rPr>
          <w:rPr>
            <w:rFonts w:ascii="Cambria Math" w:hAnsi="Cambria Math"/>
          </w:rPr>
          <m:t>≤</m:t>
        </m:r>
        <m:acc>
          <m:accPr>
            <m:chr m:val="̅"/>
            <m:ctrlPr>
              <w:rPr>
                <w:rFonts w:ascii="Cambria Math" w:hAnsi="Cambria Math"/>
              </w:rPr>
            </m:ctrlPr>
          </m:accPr>
          <m:e>
            <m:r>
              <w:rPr>
                <w:rFonts w:ascii="Cambria Math" w:hAnsi="Cambria Math"/>
              </w:rPr>
              <m:t>ρ</m:t>
            </m:r>
          </m:e>
        </m:acc>
        <m:r>
          <m:rPr>
            <m:sty m:val="p"/>
          </m:rPr>
          <w:rPr>
            <w:rFonts w:ascii="Cambria Math" w:hAnsi="Cambria Math"/>
          </w:rPr>
          <m:t>&lt;1</m:t>
        </m:r>
      </m:oMath>
      <w:r>
        <w:t xml:space="preserve"> and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e>
            </m:d>
          </m:e>
          <m:sub>
            <m:r>
              <m:rPr>
                <m:sty m:val="p"/>
              </m:rPr>
              <w:rPr>
                <w:rFonts w:ascii="Cambria Math" w:hAnsi="Cambria Math"/>
              </w:rPr>
              <m:t>2</m:t>
            </m:r>
          </m:sub>
        </m:sSub>
        <m:r>
          <m:rPr>
            <m:sty m:val="p"/>
          </m:rPr>
          <w:rPr>
            <w:rFonts w:ascii="Cambria Math" w:hAnsi="Cambria Math"/>
          </w:rPr>
          <m:t>≤</m:t>
        </m:r>
        <m:r>
          <w:rPr>
            <w:rFonts w:ascii="Cambria Math" w:hAnsi="Cambria Math"/>
          </w:rPr>
          <m:t>L</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hold uniformly on </w:t>
      </w:r>
      <m:oMath>
        <m:r>
          <m:rPr>
            <m:scr m:val="double-struck"/>
          </m:rPr>
          <w:rPr>
            <w:rFonts w:ascii="Cambria Math" w:hAnsi="Cambria Math"/>
          </w:rPr>
          <m:t>R</m:t>
        </m:r>
      </m:oMath>
      <w:r>
        <w:t xml:space="preserve">, Lemma A.1 and Lemma A.2 hold for all </w:t>
      </w:r>
      <m:oMath>
        <m:r>
          <w:rPr>
            <w:rFonts w:ascii="Cambria Math" w:hAnsi="Cambria Math"/>
          </w:rPr>
          <m:t>t</m:t>
        </m:r>
        <m:r>
          <m:rPr>
            <m:sty m:val="p"/>
          </m:rPr>
          <w:rPr>
            <w:rFonts w:ascii="Cambria Math" w:hAnsi="Cambria Math"/>
          </w:rPr>
          <m:t>∈</m:t>
        </m:r>
        <m:r>
          <m:rPr>
            <m:scr m:val="double-struck"/>
          </m:rPr>
          <w:rPr>
            <w:rFonts w:ascii="Cambria Math" w:hAnsi="Cambria Math"/>
          </w:rPr>
          <m:t>Z</m:t>
        </m:r>
      </m:oMath>
      <w:r>
        <w:t xml:space="preserve"> and all </w:t>
      </w:r>
      <m:oMath>
        <m:r>
          <w:rPr>
            <w:rFonts w:ascii="Cambria Math" w:hAnsi="Cambria Math"/>
          </w:rPr>
          <m:t>j</m:t>
        </m:r>
        <m:r>
          <m:rPr>
            <m:sty m:val="p"/>
          </m:rPr>
          <w:rPr>
            <w:rFonts w:ascii="Cambria Math" w:hAnsi="Cambria Math"/>
          </w:rPr>
          <m:t>≥0</m:t>
        </m:r>
      </m:oMath>
      <w:r>
        <w:t xml:space="preserve">. The unique causal solution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j</m:t>
                </m:r>
              </m:sub>
            </m:sSub>
          </m:e>
        </m:nary>
      </m:oMath>
      <w:r>
        <w:t xml:space="preserve"> is therefore free of initial-condition singularities. The constant endpoint extension is globally Lipschitz and uniformly spectrally stable on </w:t>
      </w:r>
      <m:oMath>
        <m:r>
          <m:rPr>
            <m:scr m:val="double-struck"/>
          </m:rPr>
          <w:rPr>
            <w:rFonts w:ascii="Cambria Math" w:hAnsi="Cambria Math"/>
          </w:rPr>
          <m:t>R</m:t>
        </m:r>
      </m:oMath>
      <w:r>
        <w:t xml:space="preserve"> (</w:t>
      </w:r>
      <m:oMath>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r>
              <m:rPr>
                <m:scr m:val="double-struck"/>
              </m:rPr>
              <w:rPr>
                <w:rFonts w:ascii="Cambria Math" w:hAnsi="Cambria Math"/>
              </w:rPr>
              <m:t>R</m:t>
            </m:r>
          </m:lim>
        </m:limLow>
        <m:r>
          <w:rPr>
            <w:rFonts w:ascii="Cambria Math" w:hAnsi="Cambria Math"/>
          </w:rPr>
          <m:t xml:space="preserve"> ρ</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e>
        </m:d>
        <m:r>
          <m:rPr>
            <m:sty m:val="p"/>
          </m:rPr>
          <w:rPr>
            <w:rFonts w:ascii="Cambria Math" w:hAnsi="Cambria Math"/>
          </w:rPr>
          <m:t>≤</m:t>
        </m:r>
        <m:acc>
          <m:accPr>
            <m:chr m:val="̅"/>
            <m:ctrlPr>
              <w:rPr>
                <w:rFonts w:ascii="Cambria Math" w:hAnsi="Cambria Math"/>
              </w:rPr>
            </m:ctrlPr>
          </m:accPr>
          <m:e>
            <m:r>
              <w:rPr>
                <w:rFonts w:ascii="Cambria Math" w:hAnsi="Cambria Math"/>
              </w:rPr>
              <m:t>ρ</m:t>
            </m:r>
          </m:e>
        </m:acc>
        <m:r>
          <m:rPr>
            <m:sty m:val="p"/>
          </m:rPr>
          <w:rPr>
            <w:rFonts w:ascii="Cambria Math" w:hAnsi="Cambria Math"/>
          </w:rPr>
          <m:t>&lt;1</m:t>
        </m:r>
      </m:oMath>
      <w:r>
        <w:t xml:space="preserve">); differentiability at the endpoints </w:t>
      </w:r>
      <m:oMath>
        <m:r>
          <w:rPr>
            <w:rFonts w:ascii="Cambria Math" w:hAnsi="Cambria Math"/>
          </w:rPr>
          <m:t>u</m:t>
        </m:r>
        <m:r>
          <m:rPr>
            <m:sty m:val="p"/>
          </m:rPr>
          <w:rPr>
            <w:rFonts w:ascii="Cambria Math" w:hAnsi="Cambria Math"/>
          </w:rPr>
          <m:t xml:space="preserve">=0 and </m:t>
        </m:r>
        <m:r>
          <w:rPr>
            <w:rFonts w:ascii="Cambria Math" w:hAnsi="Cambria Math"/>
          </w:rPr>
          <m:t>u</m:t>
        </m:r>
        <m:r>
          <m:rPr>
            <m:sty m:val="p"/>
          </m:rPr>
          <w:rPr>
            <w:rFonts w:ascii="Cambria Math" w:hAnsi="Cambria Math"/>
          </w:rPr>
          <m:t>=1</m:t>
        </m:r>
      </m:oMath>
      <w:r>
        <w:t xml:space="preserve"> is not required.</w:t>
      </w:r>
    </w:p>
    <w:p w14:paraId="2C9569CA" w14:textId="77777777" w:rsidR="002E1424" w:rsidRDefault="00000000">
      <w:pPr>
        <w:jc w:val="both"/>
        <w:rPr>
          <w:lang w:val="en-US"/>
        </w:rPr>
      </w:pPr>
      <w:r w:rsidRPr="00D44C91">
        <w:rPr>
          <w:b/>
          <w:bCs/>
        </w:rPr>
        <w:t xml:space="preserve">Lemma A.2 (Uniform Stability of Time-Varying Companion Products). </w:t>
      </w:r>
      <w:r>
        <w:t xml:space="preserve">Assume Lemma A.1 and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e>
            </m:d>
          </m:e>
          <m:sub>
            <m:r>
              <m:rPr>
                <m:sty m:val="p"/>
              </m:rPr>
              <w:rPr>
                <w:rFonts w:ascii="Cambria Math" w:hAnsi="Cambria Math"/>
              </w:rPr>
              <m:t>2</m:t>
            </m:r>
          </m:sub>
        </m:sSub>
        <m:r>
          <m:rPr>
            <m:sty m:val="p"/>
          </m:rPr>
          <w:rPr>
            <w:rFonts w:ascii="Cambria Math" w:hAnsi="Cambria Math"/>
          </w:rPr>
          <m:t>≤</m:t>
        </m:r>
        <m:r>
          <w:rPr>
            <w:rFonts w:ascii="Cambria Math" w:hAnsi="Cambria Math"/>
          </w:rPr>
          <m:t>L</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on </w:t>
      </w:r>
      <m:oMath>
        <m:d>
          <m:dPr>
            <m:begChr m:val="["/>
            <m:endChr m:val="]"/>
            <m:ctrlPr>
              <w:rPr>
                <w:rFonts w:ascii="Cambria Math" w:hAnsi="Cambria Math"/>
              </w:rPr>
            </m:ctrlPr>
          </m:dPr>
          <m:e>
            <m:r>
              <m:rPr>
                <m:sty m:val="p"/>
              </m:rPr>
              <w:rPr>
                <w:rFonts w:ascii="Cambria Math" w:hAnsi="Cambria Math"/>
              </w:rPr>
              <m:t>0,1</m:t>
            </m:r>
          </m:e>
        </m:d>
      </m:oMath>
      <w:r>
        <w:t xml:space="preserve">. For any target rate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γ</m:t>
                </m:r>
              </m:e>
            </m:acc>
            <m:r>
              <m:rPr>
                <m:sty m:val="p"/>
              </m:rPr>
              <w:rPr>
                <w:rFonts w:ascii="Cambria Math" w:hAnsi="Cambria Math"/>
              </w:rPr>
              <m:t>,1</m:t>
            </m:r>
          </m:e>
        </m:d>
      </m:oMath>
      <w:r>
        <w:t xml:space="preserve">, there exist finite constants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&lt;∞</m:t>
        </m:r>
      </m:oMath>
      <w:r>
        <w:t xml:space="preserve"> and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&lt;∞</m:t>
        </m:r>
      </m:oMath>
      <w:r>
        <w:t xml:space="preserve"> such that for all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all </w:t>
      </w:r>
      <m:oMath>
        <m:r>
          <w:rPr>
            <w:rFonts w:ascii="Cambria Math" w:hAnsi="Cambria Math"/>
          </w:rPr>
          <m:t>t</m:t>
        </m:r>
        <m:r>
          <m:rPr>
            <m:sty m:val="p"/>
          </m:rPr>
          <w:rPr>
            <w:rFonts w:ascii="Cambria Math" w:hAnsi="Cambria Math"/>
          </w:rPr>
          <m:t>∈</m:t>
        </m:r>
        <m:r>
          <m:rPr>
            <m:scr m:val="double-struck"/>
          </m:rPr>
          <w:rPr>
            <w:rFonts w:ascii="Cambria Math" w:hAnsi="Cambria Math"/>
          </w:rPr>
          <m:t>Z</m:t>
        </m:r>
      </m:oMath>
      <w:r>
        <w:t xml:space="preserve">, and all </w:t>
      </w:r>
      <m:oMath>
        <m:r>
          <w:rPr>
            <w:rFonts w:ascii="Cambria Math" w:hAnsi="Cambria Math"/>
          </w:rPr>
          <m:t>j</m:t>
        </m:r>
        <m:r>
          <m:rPr>
            <m:sty m:val="p"/>
          </m:rPr>
          <w:rPr>
            <w:rFonts w:ascii="Cambria Math" w:hAnsi="Cambria Math"/>
          </w:rPr>
          <m:t>≥1</m:t>
        </m:r>
      </m:oMath>
      <w:r>
        <w:t>: For any sequence of companion operators, the product is defined with newest-to-oldest left multiplication: the factor at the newest date stands on the left.</w:t>
      </w:r>
    </w:p>
    <w:p w14:paraId="7B0823D9"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e>
              </m:d>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sup>
          </m:sSup>
          <m:r>
            <w:rPr>
              <w:rFonts w:ascii="Cambria Math" w:hAnsi="Cambria Math"/>
            </w:rPr>
            <m:t xml:space="preserve">.         </m:t>
          </m:r>
          <m:d>
            <m:dPr>
              <m:ctrlPr>
                <w:rPr>
                  <w:rFonts w:ascii="Cambria Math" w:hAnsi="Cambria Math"/>
                  <w:i/>
                </w:rPr>
              </m:ctrlPr>
            </m:dPr>
            <m:e>
              <m:r>
                <w:rPr>
                  <w:rFonts w:ascii="Cambria Math" w:hAnsi="Cambria Math"/>
                </w:rPr>
                <m:t>A.22</m:t>
              </m:r>
            </m:e>
          </m:d>
        </m:oMath>
      </m:oMathPara>
    </w:p>
    <w:p w14:paraId="02544840" w14:textId="77777777" w:rsidR="002E1424" w:rsidRDefault="00000000">
      <w:pPr>
        <w:jc w:val="both"/>
        <w:rPr>
          <w:lang w:val="en-US"/>
        </w:rPr>
      </w:pPr>
      <w:r w:rsidRPr="00D44C91">
        <w:rPr>
          <w:b/>
          <w:bCs/>
        </w:rPr>
        <w:t>Proof of Lemma A.2.</w:t>
      </w:r>
      <w:r>
        <w:t xml:space="preserve"> The argument has four steps.</w:t>
      </w:r>
    </w:p>
    <w:p w14:paraId="76648202" w14:textId="77777777" w:rsidR="002E1424" w:rsidRDefault="00000000" w:rsidP="00810933">
      <w:pPr>
        <w:spacing w:after="0"/>
        <w:jc w:val="both"/>
        <w:rPr>
          <w:lang w:val="en-US"/>
        </w:rPr>
      </w:pPr>
      <w:r>
        <w:t xml:space="preserve">Step 1 (block length). Because </w:t>
      </w:r>
      <m:oMath>
        <m:acc>
          <m:accPr>
            <m:chr m:val="̅"/>
            <m:ctrlPr>
              <w:rPr>
                <w:rFonts w:ascii="Cambria Math" w:hAnsi="Cambria Math"/>
              </w:rPr>
            </m:ctrlPr>
          </m:accPr>
          <m:e>
            <m:r>
              <w:rPr>
                <w:rFonts w:ascii="Cambria Math" w:hAnsi="Cambria Math"/>
              </w:rPr>
              <m:t>γ</m:t>
            </m:r>
          </m:e>
        </m:acc>
        <m:r>
          <m:rPr>
            <m:sty m:val="p"/>
          </m:rPr>
          <w:rPr>
            <w:rFonts w:ascii="Cambria Math" w:hAnsi="Cambria Math"/>
          </w:rPr>
          <m:t>&lt;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the ratio </w:t>
      </w:r>
      <m:oMath>
        <m:f>
          <m:fPr>
            <m:ctrlPr>
              <w:rPr>
                <w:rFonts w:ascii="Cambria Math" w:hAnsi="Cambria Math"/>
              </w:rPr>
            </m:ctrlPr>
          </m:fPr>
          <m:num>
            <m:acc>
              <m:accPr>
                <m:chr m:val="̅"/>
                <m:ctrlPr>
                  <w:rPr>
                    <w:rFonts w:ascii="Cambria Math" w:hAnsi="Cambria Math"/>
                  </w:rPr>
                </m:ctrlPr>
              </m:accPr>
              <m:e>
                <m:r>
                  <w:rPr>
                    <w:rFonts w:ascii="Cambria Math" w:hAnsi="Cambria Math"/>
                  </w:rPr>
                  <m:t>γ</m:t>
                </m:r>
              </m:e>
            </m:acc>
          </m:num>
          <m:den>
            <m:sSup>
              <m:sSupPr>
                <m:ctrlPr>
                  <w:rPr>
                    <w:rFonts w:ascii="Cambria Math" w:hAnsi="Cambria Math"/>
                  </w:rPr>
                </m:ctrlPr>
              </m:sSupPr>
              <m:e>
                <m:r>
                  <w:rPr>
                    <w:rFonts w:ascii="Cambria Math" w:hAnsi="Cambria Math"/>
                  </w:rPr>
                  <m:t>γ</m:t>
                </m:r>
              </m:e>
              <m:sup>
                <m:r>
                  <m:rPr>
                    <m:sty m:val="p"/>
                  </m:rPr>
                  <w:rPr>
                    <w:rFonts w:ascii="Cambria Math" w:hAnsi="Cambria Math"/>
                  </w:rPr>
                  <m:t>*</m:t>
                </m:r>
              </m:sup>
            </m:sSup>
          </m:den>
        </m:f>
        <m:r>
          <m:rPr>
            <m:sty m:val="p"/>
          </m:rPr>
          <w:rPr>
            <w:rFonts w:ascii="Cambria Math" w:hAnsi="Cambria Math"/>
          </w:rPr>
          <m:t>&lt;1</m:t>
        </m:r>
      </m:oMath>
      <w:r>
        <w:t xml:space="preserve">. Choose a fixed integer </w:t>
      </w:r>
      <m:oMath>
        <m:r>
          <w:rPr>
            <w:rFonts w:ascii="Cambria Math" w:hAnsi="Cambria Math"/>
          </w:rPr>
          <m:t>N</m:t>
        </m:r>
        <m:r>
          <m:rPr>
            <m:sty m:val="p"/>
          </m:rPr>
          <w:rPr>
            <w:rFonts w:ascii="Cambria Math" w:hAnsi="Cambria Math"/>
          </w:rPr>
          <m:t>≥1</m:t>
        </m:r>
      </m:oMath>
      <w:r>
        <w:t xml:space="preserve"> large enough that:</w:t>
      </w:r>
    </w:p>
    <w:p w14:paraId="08DC80DE" w14:textId="77777777" w:rsidR="002E1424" w:rsidRDefault="00000000">
      <w:pPr>
        <w:jc w:val="both"/>
        <w:rPr>
          <w:lang w:val="en-US"/>
        </w:rP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r>
            <w:rPr>
              <w:rFonts w:ascii="Cambria Math" w:hAnsi="Cambria Math"/>
            </w:rPr>
            <m:t xml:space="preserve">.      </m:t>
          </m:r>
          <m:d>
            <m:dPr>
              <m:ctrlPr>
                <w:rPr>
                  <w:rFonts w:ascii="Cambria Math" w:hAnsi="Cambria Math"/>
                  <w:i/>
                </w:rPr>
              </m:ctrlPr>
            </m:dPr>
            <m:e>
              <m:r>
                <w:rPr>
                  <w:rFonts w:ascii="Cambria Math" w:hAnsi="Cambria Math"/>
                </w:rPr>
                <m:t>A.23</m:t>
              </m:r>
            </m:e>
          </m:d>
        </m:oMath>
      </m:oMathPara>
    </w:p>
    <w:p w14:paraId="0E486BB0" w14:textId="77777777" w:rsidR="002E1424" w:rsidRDefault="00000000">
      <w:pPr>
        <w:jc w:val="both"/>
        <w:rPr>
          <w:lang w:val="en-US"/>
        </w:rPr>
      </w:pPr>
      <w:r>
        <w:lastRenderedPageBreak/>
        <w:t xml:space="preserve">The integer </w:t>
      </w:r>
      <m:oMath>
        <m:r>
          <w:rPr>
            <w:rFonts w:ascii="Cambria Math" w:hAnsi="Cambria Math"/>
          </w:rPr>
          <m:t>N</m:t>
        </m:r>
      </m:oMath>
      <w:r>
        <w:t xml:space="preserve"> depends only on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It is strictly independent of </w:t>
      </w:r>
      <m:oMath>
        <m:r>
          <w:rPr>
            <w:rFonts w:ascii="Cambria Math" w:hAnsi="Cambria Math"/>
          </w:rPr>
          <m:t>T</m:t>
        </m:r>
      </m:oMath>
      <w:r>
        <w:t xml:space="preserve"> and of </w:t>
      </w:r>
      <m:oMath>
        <m:r>
          <w:rPr>
            <w:rFonts w:ascii="Cambria Math" w:hAnsi="Cambria Math"/>
          </w:rPr>
          <m:t>t</m:t>
        </m:r>
      </m:oMath>
      <w:r>
        <w:t>.</w:t>
      </w:r>
    </w:p>
    <w:p w14:paraId="0B580AC5" w14:textId="77777777" w:rsidR="002E1424" w:rsidRDefault="00000000">
      <w:pPr>
        <w:jc w:val="both"/>
        <w:rPr>
          <w:lang w:val="en-US"/>
        </w:rPr>
      </w:pPr>
      <w:r>
        <w:t xml:space="preserve">Step 2 (telescoping an N-block). For any reference time </w:t>
      </w:r>
      <m:oMath>
        <m:r>
          <w:rPr>
            <w:rFonts w:ascii="Cambria Math" w:hAnsi="Cambria Math"/>
          </w:rPr>
          <m:t>t</m:t>
        </m:r>
      </m:oMath>
      <w:r>
        <w:t xml:space="preserve">, write the product of </w:t>
      </w:r>
      <m:oMath>
        <m:r>
          <w:rPr>
            <w:rFonts w:ascii="Cambria Math" w:hAnsi="Cambria Math"/>
          </w:rPr>
          <m:t>N</m:t>
        </m:r>
      </m:oMath>
      <w:r>
        <w:t xml:space="preserve"> consecutive companion matrices as:</w:t>
      </w:r>
    </w:p>
    <w:p w14:paraId="4BA1D426" w14:textId="77777777" w:rsidR="002E1424" w:rsidRDefault="00000000">
      <w:pPr>
        <w:jc w:val="both"/>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N</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r>
            <m:rPr>
              <m:sty m:val="p"/>
            </m:rPr>
            <w:rPr>
              <w:rFonts w:ascii="Cambria Math" w:hAnsi="Cambria Math"/>
            </w:rPr>
            <m:t>=</m:t>
          </m:r>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num>
                <m:den>
                  <m:r>
                    <w:rPr>
                      <w:rFonts w:ascii="Cambria Math" w:hAnsi="Cambria Math"/>
                    </w:rPr>
                    <m:t>T</m:t>
                  </m:r>
                </m:den>
              </m:f>
            </m:sub>
          </m:sSub>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-1</m:t>
                  </m:r>
                </m:num>
                <m:den>
                  <m:r>
                    <w:rPr>
                      <w:rFonts w:ascii="Cambria Math" w:hAnsi="Cambria Math"/>
                    </w:rPr>
                    <m:t>T</m:t>
                  </m:r>
                </m:den>
              </m:f>
            </m:sub>
          </m:sSub>
          <m:r>
            <m:rPr>
              <m:sty m:val="p"/>
            </m:rPr>
            <w:rPr>
              <w:rFonts w:ascii="Cambria Math" w:hAnsi="Cambria Math"/>
            </w:rPr>
            <m:t>⋯</m:t>
          </m:r>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-1</m:t>
                      </m:r>
                    </m:e>
                  </m:d>
                </m:num>
                <m:den>
                  <m:r>
                    <w:rPr>
                      <w:rFonts w:ascii="Cambria Math" w:hAnsi="Cambria Math"/>
                    </w:rPr>
                    <m:t>T</m:t>
                  </m:r>
                </m:den>
              </m:f>
            </m:sub>
          </m:sSub>
          <m:r>
            <w:rPr>
              <w:rFonts w:ascii="Cambria Math" w:hAnsi="Cambria Math"/>
            </w:rPr>
            <m:t xml:space="preserve">.     </m:t>
          </m:r>
          <m:d>
            <m:dPr>
              <m:ctrlPr>
                <w:rPr>
                  <w:rFonts w:ascii="Cambria Math" w:hAnsi="Cambria Math"/>
                  <w:i/>
                </w:rPr>
              </m:ctrlPr>
            </m:dPr>
            <m:e>
              <m:r>
                <w:rPr>
                  <w:rFonts w:ascii="Cambria Math" w:hAnsi="Cambria Math"/>
                </w:rPr>
                <m:t>A.24</m:t>
              </m:r>
            </m:e>
          </m:d>
        </m:oMath>
      </m:oMathPara>
    </w:p>
    <w:p w14:paraId="1A549292" w14:textId="77777777" w:rsidR="002E1424" w:rsidRDefault="00000000">
      <w:pPr>
        <w:jc w:val="both"/>
        <w:rPr>
          <w:lang w:val="en-US"/>
        </w:rPr>
      </w:pPr>
      <w:r>
        <w:t xml:space="preserve">Expand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e>
        </m:d>
      </m:oMath>
      <w:r>
        <w:t xml:space="preserve"> around the frozen power </w:t>
      </w:r>
      <m:oMath>
        <m:sSup>
          <m:sSupPr>
            <m:ctrlPr>
              <w:rPr>
                <w:rFonts w:ascii="Cambria Math" w:hAnsi="Cambria Math"/>
              </w:rPr>
            </m:ctrlPr>
          </m:sSup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sup>
            <m:r>
              <w:rPr>
                <w:rFonts w:ascii="Cambria Math" w:hAnsi="Cambria Math"/>
              </w:rPr>
              <m:t>N</m:t>
            </m:r>
          </m:sup>
        </m:sSup>
      </m:oMath>
      <w:r>
        <w:t xml:space="preserve"> by the telescoping identity. The empty product at </w:t>
      </w:r>
      <m:oMath>
        <m:r>
          <w:rPr>
            <w:rFonts w:ascii="Cambria Math" w:hAnsi="Cambria Math"/>
          </w:rPr>
          <m:t>m</m:t>
        </m:r>
        <m:r>
          <m:rPr>
            <m:sty m:val="p"/>
          </m:rPr>
          <w:rPr>
            <w:rFonts w:ascii="Cambria Math" w:hAnsi="Cambria Math"/>
          </w:rPr>
          <m:t>=0</m:t>
        </m:r>
      </m:oMath>
      <w:r>
        <w:t xml:space="preserve"> is </w:t>
      </w:r>
      <m:oMath>
        <m:sSub>
          <m:sSubPr>
            <m:ctrlPr>
              <w:rPr>
                <w:rFonts w:ascii="Cambria Math" w:hAnsi="Cambria Math"/>
              </w:rPr>
            </m:ctrlPr>
          </m:sSubPr>
          <m:e>
            <m:r>
              <w:rPr>
                <w:rFonts w:ascii="Cambria Math" w:hAnsi="Cambria Math"/>
              </w:rPr>
              <m:t>I</m:t>
            </m:r>
          </m:e>
          <m:sub>
            <m:r>
              <w:rPr>
                <w:rFonts w:ascii="Cambria Math" w:hAnsi="Cambria Math"/>
              </w:rPr>
              <m:t>np</m:t>
            </m:r>
          </m:sub>
        </m:sSub>
      </m:oMath>
      <w:r>
        <w:t>:</w:t>
      </w:r>
    </w:p>
    <w:p w14:paraId="39879992" w14:textId="77777777" w:rsidR="002E1424" w:rsidRDefault="00000000">
      <w:pPr>
        <w:jc w:val="both"/>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sup>
              <m:r>
                <w:rPr>
                  <w:rFonts w:ascii="Cambria Math" w:hAnsi="Cambria Math"/>
                </w:rPr>
                <m:t>N</m:t>
              </m:r>
            </m:sup>
          </m:sSup>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=0</m:t>
              </m:r>
            </m:sub>
            <m:sup>
              <m:r>
                <w:rPr>
                  <w:rFonts w:ascii="Cambria Math" w:hAnsi="Cambria Math"/>
                </w:rPr>
                <m:t>N</m:t>
              </m:r>
              <m:r>
                <m:rPr>
                  <m:sty m:val="p"/>
                </m:rPr>
                <w:rPr>
                  <w:rFonts w:ascii="Cambria Math" w:hAnsi="Cambria Math"/>
                </w:rPr>
                <m:t>-1</m:t>
              </m:r>
            </m:sup>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m</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m</m:t>
                          </m:r>
                        </m:num>
                        <m:den>
                          <m:r>
                            <w:rPr>
                              <w:rFonts w:ascii="Cambria Math" w:hAnsi="Cambria Math"/>
                            </w:rPr>
                            <m:t>T</m:t>
                          </m:r>
                        </m:den>
                      </m:f>
                    </m:sub>
                  </m:sSub>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sSup>
                <m:sSupPr>
                  <m:ctrlPr>
                    <w:rPr>
                      <w:rFonts w:ascii="Cambria Math" w:hAnsi="Cambria Math"/>
                    </w:rPr>
                  </m:ctrlPr>
                </m:sSup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sup>
                  <m:r>
                    <w:rPr>
                      <w:rFonts w:ascii="Cambria Math" w:hAnsi="Cambria Math"/>
                    </w:rPr>
                    <m:t>N</m:t>
                  </m:r>
                  <m:r>
                    <m:rPr>
                      <m:sty m:val="p"/>
                    </m:rPr>
                    <w:rPr>
                      <w:rFonts w:ascii="Cambria Math" w:hAnsi="Cambria Math"/>
                    </w:rPr>
                    <m:t>-1-</m:t>
                  </m:r>
                  <m:r>
                    <w:rPr>
                      <w:rFonts w:ascii="Cambria Math" w:hAnsi="Cambria Math"/>
                    </w:rPr>
                    <m:t>m</m:t>
                  </m:r>
                </m:sup>
              </m:sSup>
            </m:e>
          </m:nary>
          <m:r>
            <w:rPr>
              <w:rFonts w:ascii="Cambria Math" w:hAnsi="Cambria Math"/>
            </w:rPr>
            <m:t xml:space="preserve">.   </m:t>
          </m:r>
          <m:d>
            <m:dPr>
              <m:ctrlPr>
                <w:rPr>
                  <w:rFonts w:ascii="Cambria Math" w:hAnsi="Cambria Math"/>
                  <w:i/>
                </w:rPr>
              </m:ctrlPr>
            </m:dPr>
            <m:e>
              <m:r>
                <w:rPr>
                  <w:rFonts w:ascii="Cambria Math" w:hAnsi="Cambria Math"/>
                </w:rPr>
                <m:t>A.25</m:t>
              </m:r>
            </m:e>
          </m:d>
        </m:oMath>
      </m:oMathPara>
    </w:p>
    <w:p w14:paraId="221B482A" w14:textId="77777777" w:rsidR="002E1424" w:rsidRDefault="00000000">
      <w:pPr>
        <w:jc w:val="both"/>
        <w:rPr>
          <w:lang w:val="en-US"/>
        </w:rPr>
      </w:pPr>
      <w:r>
        <w:t xml:space="preserve">When </w:t>
      </w:r>
      <m:oMath>
        <m:r>
          <w:rPr>
            <w:rFonts w:ascii="Cambria Math" w:hAnsi="Cambria Math"/>
          </w:rPr>
          <m:t>m</m:t>
        </m:r>
        <m:r>
          <m:rPr>
            <m:sty m:val="p"/>
          </m:rPr>
          <w:rPr>
            <w:rFonts w:ascii="Cambria Math" w:hAnsi="Cambria Math"/>
          </w:rPr>
          <m:t>=0</m:t>
        </m:r>
      </m:oMath>
      <w:r>
        <w:t xml:space="preserve">, the bracket is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r>
          <m:rPr>
            <m:sty m:val="p"/>
          </m:rPr>
          <w:rPr>
            <w:rFonts w:ascii="Cambria Math" w:hAnsi="Cambria Math"/>
          </w:rPr>
          <m:t>=0</m:t>
        </m:r>
      </m:oMath>
      <w:r>
        <w:t xml:space="preserve">. The sum therefore starts at </w:t>
      </w:r>
      <m:oMath>
        <m:r>
          <w:rPr>
            <w:rFonts w:ascii="Cambria Math" w:hAnsi="Cambria Math"/>
          </w:rPr>
          <m:t>m</m:t>
        </m:r>
        <m:r>
          <m:rPr>
            <m:sty m:val="p"/>
          </m:rPr>
          <w:rPr>
            <w:rFonts w:ascii="Cambria Math" w:hAnsi="Cambria Math"/>
          </w:rPr>
          <m:t>=1</m:t>
        </m:r>
      </m:oMath>
      <w:r>
        <w:t>:</w:t>
      </w:r>
    </w:p>
    <w:p w14:paraId="0BAC29BC" w14:textId="77777777" w:rsidR="002E1424" w:rsidRDefault="00000000">
      <w:pPr>
        <w:jc w:val="both"/>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sup>
              <m:r>
                <w:rPr>
                  <w:rFonts w:ascii="Cambria Math" w:hAnsi="Cambria Math"/>
                </w:rPr>
                <m:t>N</m:t>
              </m:r>
            </m:sup>
          </m:sSup>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N</m:t>
              </m:r>
              <m:r>
                <m:rPr>
                  <m:sty m:val="p"/>
                </m:rPr>
                <w:rPr>
                  <w:rFonts w:ascii="Cambria Math" w:hAnsi="Cambria Math"/>
                </w:rPr>
                <m:t>-1</m:t>
              </m:r>
            </m:sup>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m</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m</m:t>
                          </m:r>
                        </m:num>
                        <m:den>
                          <m:r>
                            <w:rPr>
                              <w:rFonts w:ascii="Cambria Math" w:hAnsi="Cambria Math"/>
                            </w:rPr>
                            <m:t>T</m:t>
                          </m:r>
                        </m:den>
                      </m:f>
                    </m:sub>
                  </m:sSub>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sSup>
                <m:sSupPr>
                  <m:ctrlPr>
                    <w:rPr>
                      <w:rFonts w:ascii="Cambria Math" w:hAnsi="Cambria Math"/>
                    </w:rPr>
                  </m:ctrlPr>
                </m:sSup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sup>
                  <m:r>
                    <w:rPr>
                      <w:rFonts w:ascii="Cambria Math" w:hAnsi="Cambria Math"/>
                    </w:rPr>
                    <m:t>N</m:t>
                  </m:r>
                  <m:r>
                    <m:rPr>
                      <m:sty m:val="p"/>
                    </m:rPr>
                    <w:rPr>
                      <w:rFonts w:ascii="Cambria Math" w:hAnsi="Cambria Math"/>
                    </w:rPr>
                    <m:t>-1-</m:t>
                  </m:r>
                  <m:r>
                    <w:rPr>
                      <w:rFonts w:ascii="Cambria Math" w:hAnsi="Cambria Math"/>
                    </w:rPr>
                    <m:t>m</m:t>
                  </m:r>
                </m:sup>
              </m:sSup>
            </m:e>
          </m:nary>
          <m:r>
            <w:rPr>
              <w:rFonts w:ascii="Cambria Math" w:hAnsi="Cambria Math"/>
            </w:rPr>
            <m:t xml:space="preserve">.   </m:t>
          </m:r>
          <m:d>
            <m:dPr>
              <m:ctrlPr>
                <w:rPr>
                  <w:rFonts w:ascii="Cambria Math" w:hAnsi="Cambria Math"/>
                  <w:i/>
                </w:rPr>
              </m:ctrlPr>
            </m:dPr>
            <m:e>
              <m:r>
                <w:rPr>
                  <w:rFonts w:ascii="Cambria Math" w:hAnsi="Cambria Math"/>
                </w:rPr>
                <m:t>A.26</m:t>
              </m:r>
            </m:e>
          </m:d>
        </m:oMath>
      </m:oMathPara>
    </w:p>
    <w:p w14:paraId="66C9C6CB" w14:textId="3E2BEE2B" w:rsidR="002E1424" w:rsidRPr="00913DDA" w:rsidRDefault="00000000">
      <w:pPr>
        <w:jc w:val="both"/>
      </w:pPr>
      <w:r>
        <w:t xml:space="preserve">Step 3 (norm bound and the threshold). Take spectral norms in (A.26) and apply the triangle inequality. Lemma A.1 bounds the frozen power by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sup>
        </m:sSup>
      </m:oMath>
      <w:r>
        <w:t xml:space="preserve">. A prefix of length </w:t>
      </w:r>
      <m:oMath>
        <m:r>
          <w:rPr>
            <w:rFonts w:ascii="Cambria Math" w:hAnsi="Cambria Math"/>
          </w:rPr>
          <m:t>m</m:t>
        </m:r>
        <m:r>
          <m:rPr>
            <m:sty m:val="p"/>
          </m:rPr>
          <w:rPr>
            <w:rFonts w:ascii="Cambria Math" w:hAnsi="Cambria Math"/>
          </w:rPr>
          <m:t>&lt;</m:t>
        </m:r>
        <m:r>
          <w:rPr>
            <w:rFonts w:ascii="Cambria Math" w:hAnsi="Cambria Math"/>
          </w:rPr>
          <m:t>N</m:t>
        </m:r>
      </m:oMath>
      <w:r>
        <w:t xml:space="preserve"> satisfies </w:t>
      </w:r>
      <m:oMath>
        <m:sSub>
          <m:sSubPr>
            <m:ctrlPr>
              <w:rPr>
                <w:rFonts w:ascii="Cambria Math" w:hAnsi="Cambria Math"/>
              </w:rPr>
            </m:ctrlPr>
          </m:sSubPr>
          <m:e>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m</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e>
            </m:d>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m</m:t>
            </m:r>
          </m:sup>
        </m:sSubSup>
      </m:oMath>
      <w:r>
        <w:t xml:space="preserve">. Lipschitz continuity (A.16) gives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m</m:t>
                        </m:r>
                      </m:num>
                      <m:den>
                        <m:r>
                          <w:rPr>
                            <w:rFonts w:ascii="Cambria Math" w:hAnsi="Cambria Math"/>
                          </w:rPr>
                          <m:t>T</m:t>
                        </m:r>
                      </m:den>
                    </m:f>
                  </m:sub>
                </m:sSub>
                <m:r>
                  <m:rPr>
                    <m:sty m:val="p"/>
                  </m:rPr>
                  <w:rPr>
                    <w:rFonts w:ascii="Cambria Math" w:hAnsi="Cambria Math"/>
                  </w:rPr>
                  <m:t>-</m:t>
                </m:r>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num>
                      <m:den>
                        <m:r>
                          <w:rPr>
                            <w:rFonts w:ascii="Cambria Math" w:hAnsi="Cambria Math"/>
                          </w:rPr>
                          <m:t>T</m:t>
                        </m:r>
                      </m:den>
                    </m:f>
                  </m:sub>
                </m:sSub>
              </m:e>
            </m:d>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Lm</m:t>
            </m:r>
          </m:num>
          <m:den>
            <m:r>
              <w:rPr>
                <w:rFonts w:ascii="Cambria Math" w:hAnsi="Cambria Math"/>
              </w:rPr>
              <m:t>T</m:t>
            </m:r>
          </m:den>
        </m:f>
      </m:oMath>
      <w:r>
        <w:t>.</w:t>
      </w:r>
      <w:r w:rsidR="00913DDA">
        <w:t xml:space="preserve"> </w:t>
      </w:r>
      <w:r>
        <w:t xml:space="preserve">Lemma A.1 bounds the remaining frozen power by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r>
              <m:rPr>
                <m:sty m:val="p"/>
              </m:rPr>
              <w:rPr>
                <w:rFonts w:ascii="Cambria Math" w:hAnsi="Cambria Math"/>
              </w:rPr>
              <m:t>-1-</m:t>
            </m:r>
            <m:r>
              <w:rPr>
                <w:rFonts w:ascii="Cambria Math" w:hAnsi="Cambria Math"/>
              </w:rPr>
              <m:t>m</m:t>
            </m:r>
          </m:sup>
        </m:sSup>
      </m:oMath>
      <w:r>
        <w:t>. Substituting these bounds yields:</w:t>
      </w:r>
    </w:p>
    <w:p w14:paraId="65DC4E1C"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sup>
          </m:sSup>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N</m:t>
              </m:r>
              <m:r>
                <m:rPr>
                  <m:sty m:val="p"/>
                </m:rPr>
                <w:rPr>
                  <w:rFonts w:ascii="Cambria Math" w:hAnsi="Cambria Math"/>
                </w:rPr>
                <m:t>-1</m:t>
              </m:r>
            </m:sup>
            <m:e>
              <m:sSup>
                <m:sSupPr>
                  <m:ctrlPr>
                    <w:rPr>
                      <w:rFonts w:ascii="Cambria Math" w:hAnsi="Cambria Math"/>
                    </w:rPr>
                  </m:ctrlPr>
                </m:sSupPr>
                <m:e>
                  <m:sSub>
                    <m:sSubPr>
                      <m:ctrlPr>
                        <w:rPr>
                          <w:rFonts w:ascii="Cambria Math" w:hAnsi="Cambria Math"/>
                        </w:rPr>
                      </m:ctrlPr>
                    </m:sSubPr>
                    <m:e>
                      <m:r>
                        <w:rPr>
                          <w:rFonts w:ascii="Cambria Math" w:hAnsi="Cambria Math"/>
                        </w:rPr>
                        <m:t>M</m:t>
                      </m:r>
                    </m:e>
                    <m:sub>
                      <m:r>
                        <w:rPr>
                          <w:rFonts w:ascii="Cambria Math" w:hAnsi="Cambria Math"/>
                        </w:rPr>
                        <m:t>F</m:t>
                      </m:r>
                    </m:sub>
                  </m:sSub>
                </m:e>
                <m:sup>
                  <m:r>
                    <w:rPr>
                      <w:rFonts w:ascii="Cambria Math" w:hAnsi="Cambria Math"/>
                    </w:rPr>
                    <m:t>m</m:t>
                  </m:r>
                </m:sup>
              </m:sSup>
              <m:f>
                <m:fPr>
                  <m:ctrlPr>
                    <w:rPr>
                      <w:rFonts w:ascii="Cambria Math" w:hAnsi="Cambria Math"/>
                    </w:rPr>
                  </m:ctrlPr>
                </m:fPr>
                <m:num>
                  <m:r>
                    <w:rPr>
                      <w:rFonts w:ascii="Cambria Math" w:hAnsi="Cambria Math"/>
                    </w:rPr>
                    <m:t>Lm</m:t>
                  </m:r>
                </m:num>
                <m:den>
                  <m:r>
                    <w:rPr>
                      <w:rFonts w:ascii="Cambria Math" w:hAnsi="Cambria Math"/>
                    </w:rPr>
                    <m:t>T</m:t>
                  </m:r>
                </m:den>
              </m:f>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r>
                    <m:rPr>
                      <m:sty m:val="p"/>
                    </m:rPr>
                    <w:rPr>
                      <w:rFonts w:ascii="Cambria Math" w:hAnsi="Cambria Math"/>
                    </w:rPr>
                    <m:t>-1-</m:t>
                  </m:r>
                  <m:r>
                    <w:rPr>
                      <w:rFonts w:ascii="Cambria Math" w:hAnsi="Cambria Math"/>
                    </w:rPr>
                    <m:t>m</m:t>
                  </m:r>
                </m:sup>
              </m:sSup>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T</m:t>
              </m:r>
            </m:den>
          </m:f>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N</m:t>
              </m:r>
              <m:r>
                <m:rPr>
                  <m:sty m:val="p"/>
                </m:rPr>
                <w:rPr>
                  <w:rFonts w:ascii="Cambria Math" w:hAnsi="Cambria Math"/>
                </w:rPr>
                <m:t>-1</m:t>
              </m:r>
            </m:sup>
            <m:e>
              <m:r>
                <w:rPr>
                  <w:rFonts w:ascii="Cambria Math" w:hAnsi="Cambria Math"/>
                </w:rPr>
                <m:t>m</m:t>
              </m:r>
              <m:sSup>
                <m:sSupPr>
                  <m:ctrlPr>
                    <w:rPr>
                      <w:rFonts w:ascii="Cambria Math" w:hAnsi="Cambria Math"/>
                    </w:rPr>
                  </m:ctrlPr>
                </m:sSupPr>
                <m:e>
                  <m:sSub>
                    <m:sSubPr>
                      <m:ctrlPr>
                        <w:rPr>
                          <w:rFonts w:ascii="Cambria Math" w:hAnsi="Cambria Math"/>
                        </w:rPr>
                      </m:ctrlPr>
                    </m:sSubPr>
                    <m:e>
                      <m:r>
                        <w:rPr>
                          <w:rFonts w:ascii="Cambria Math" w:hAnsi="Cambria Math"/>
                        </w:rPr>
                        <m:t>M</m:t>
                      </m:r>
                    </m:e>
                    <m:sub>
                      <m:r>
                        <w:rPr>
                          <w:rFonts w:ascii="Cambria Math" w:hAnsi="Cambria Math"/>
                        </w:rPr>
                        <m:t>F</m:t>
                      </m:r>
                    </m:sub>
                  </m:sSub>
                </m:e>
                <m:sup>
                  <m:r>
                    <w:rPr>
                      <w:rFonts w:ascii="Cambria Math" w:hAnsi="Cambria Math"/>
                    </w:rPr>
                    <m:t>m</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r>
                    <m:rPr>
                      <m:sty m:val="p"/>
                    </m:rPr>
                    <w:rPr>
                      <w:rFonts w:ascii="Cambria Math" w:hAnsi="Cambria Math"/>
                    </w:rPr>
                    <m:t>-1-</m:t>
                  </m:r>
                  <m:r>
                    <w:rPr>
                      <w:rFonts w:ascii="Cambria Math" w:hAnsi="Cambria Math"/>
                    </w:rPr>
                    <m:t>m</m:t>
                  </m:r>
                </m:sup>
              </m:sSup>
            </m:e>
          </m:nary>
          <m:r>
            <w:rPr>
              <w:rFonts w:ascii="Cambria Math" w:hAnsi="Cambria Math"/>
            </w:rPr>
            <m:t xml:space="preserve">.  </m:t>
          </m:r>
          <m:d>
            <m:dPr>
              <m:ctrlPr>
                <w:rPr>
                  <w:rFonts w:ascii="Cambria Math" w:hAnsi="Cambria Math"/>
                  <w:i/>
                </w:rPr>
              </m:ctrlPr>
            </m:dPr>
            <m:e>
              <m:r>
                <w:rPr>
                  <w:rFonts w:ascii="Cambria Math" w:hAnsi="Cambria Math"/>
                </w:rPr>
                <m:t>A.27</m:t>
              </m:r>
            </m:e>
          </m:d>
        </m:oMath>
      </m:oMathPara>
    </w:p>
    <w:p w14:paraId="4FAD6562" w14:textId="77777777" w:rsidR="002E1424" w:rsidRDefault="00000000">
      <w:pPr>
        <w:jc w:val="both"/>
        <w:rPr>
          <w:lang w:val="en-US"/>
        </w:rPr>
      </w:pPr>
      <w:r>
        <w:t xml:space="preserve">Define </w:t>
      </w: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N</m:t>
            </m:r>
            <m:r>
              <m:rPr>
                <m:sty m:val="p"/>
              </m:rPr>
              <w:rPr>
                <w:rFonts w:ascii="Cambria Math" w:hAnsi="Cambria Math"/>
              </w:rPr>
              <m:t>-1</m:t>
            </m:r>
          </m:sup>
          <m:e>
            <m:r>
              <w:rPr>
                <w:rFonts w:ascii="Cambria Math" w:hAnsi="Cambria Math"/>
              </w:rPr>
              <m:t>m</m:t>
            </m:r>
            <m:sSup>
              <m:sSupPr>
                <m:ctrlPr>
                  <w:rPr>
                    <w:rFonts w:ascii="Cambria Math" w:hAnsi="Cambria Math"/>
                  </w:rPr>
                </m:ctrlPr>
              </m:sSupPr>
              <m:e>
                <m:sSub>
                  <m:sSubPr>
                    <m:ctrlPr>
                      <w:rPr>
                        <w:rFonts w:ascii="Cambria Math" w:hAnsi="Cambria Math"/>
                      </w:rPr>
                    </m:ctrlPr>
                  </m:sSubPr>
                  <m:e>
                    <m:r>
                      <w:rPr>
                        <w:rFonts w:ascii="Cambria Math" w:hAnsi="Cambria Math"/>
                      </w:rPr>
                      <m:t>M</m:t>
                    </m:r>
                  </m:e>
                  <m:sub>
                    <m:r>
                      <w:rPr>
                        <w:rFonts w:ascii="Cambria Math" w:hAnsi="Cambria Math"/>
                      </w:rPr>
                      <m:t>F</m:t>
                    </m:r>
                  </m:sub>
                </m:sSub>
              </m:e>
              <m:sup>
                <m:r>
                  <w:rPr>
                    <w:rFonts w:ascii="Cambria Math" w:hAnsi="Cambria Math"/>
                  </w:rPr>
                  <m:t>m</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r>
                  <m:rPr>
                    <m:sty m:val="p"/>
                  </m:rPr>
                  <w:rPr>
                    <w:rFonts w:ascii="Cambria Math" w:hAnsi="Cambria Math"/>
                  </w:rPr>
                  <m:t>-1-</m:t>
                </m:r>
                <m:r>
                  <w:rPr>
                    <w:rFonts w:ascii="Cambria Math" w:hAnsi="Cambria Math"/>
                  </w:rPr>
                  <m:t>m</m:t>
                </m:r>
              </m:sup>
            </m:sSup>
          </m:e>
        </m:nary>
        <m:r>
          <m:rPr>
            <m:sty m:val="p"/>
          </m:rPr>
          <w:rPr>
            <w:rFonts w:ascii="Cambria Math" w:hAnsi="Cambria Math"/>
          </w:rPr>
          <m:t>&lt;∞</m:t>
        </m:r>
      </m:oMath>
      <w:r>
        <w:t xml:space="preserve">. This constant depends on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acc>
          <m:accPr>
            <m:chr m:val="̅"/>
            <m:ctrlPr>
              <w:rPr>
                <w:rFonts w:ascii="Cambria Math" w:hAnsi="Cambria Math"/>
              </w:rPr>
            </m:ctrlPr>
          </m:accPr>
          <m:e>
            <m:r>
              <w:rPr>
                <w:rFonts w:ascii="Cambria Math" w:hAnsi="Cambria Math"/>
              </w:rPr>
              <m:t>γ</m:t>
            </m:r>
          </m:e>
        </m:acc>
      </m:oMath>
      <w:r>
        <w:t xml:space="preserve"> and not on </w:t>
      </w:r>
      <m:oMath>
        <m:r>
          <w:rPr>
            <w:rFonts w:ascii="Cambria Math" w:hAnsi="Cambria Math"/>
          </w:rPr>
          <m:t>T</m:t>
        </m:r>
      </m:oMath>
      <w:r>
        <w:t xml:space="preserve"> or </w:t>
      </w:r>
      <m:oMath>
        <m:r>
          <w:rPr>
            <w:rFonts w:ascii="Cambria Math" w:hAnsi="Cambria Math"/>
          </w:rPr>
          <m:t>t</m:t>
        </m:r>
      </m:oMath>
      <w:r>
        <w:t>. Therefore:</w:t>
      </w:r>
    </w:p>
    <w:p w14:paraId="4A1738F1"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N</m:t>
                  </m:r>
                </m:sub>
              </m:sSub>
            </m:num>
            <m:den>
              <m:r>
                <w:rPr>
                  <w:rFonts w:ascii="Cambria Math" w:hAnsi="Cambria Math"/>
                </w:rPr>
                <m:t>T</m:t>
              </m:r>
            </m:den>
          </m:f>
          <m:r>
            <w:rPr>
              <w:rFonts w:ascii="Cambria Math" w:hAnsi="Cambria Math"/>
            </w:rPr>
            <m:t xml:space="preserve">.          </m:t>
          </m:r>
          <m:d>
            <m:dPr>
              <m:ctrlPr>
                <w:rPr>
                  <w:rFonts w:ascii="Cambria Math" w:hAnsi="Cambria Math"/>
                  <w:i/>
                </w:rPr>
              </m:ctrlPr>
            </m:dPr>
            <m:e>
              <m:r>
                <w:rPr>
                  <w:rFonts w:ascii="Cambria Math" w:hAnsi="Cambria Math"/>
                </w:rPr>
                <m:t>A.28</m:t>
              </m:r>
            </m:e>
          </m:d>
        </m:oMath>
      </m:oMathPara>
    </w:p>
    <w:p w14:paraId="77F0554E" w14:textId="77777777" w:rsidR="002E1424" w:rsidRDefault="00000000">
      <w:pPr>
        <w:jc w:val="both"/>
        <w:rPr>
          <w:lang w:val="en-US"/>
        </w:rPr>
      </w:pPr>
      <w:r>
        <w:t xml:space="preserve">From Step 1,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N</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oMath>
      <w:r>
        <w:t>. To satisfy</w:t>
      </w:r>
      <w:r w:rsidR="000C5506">
        <w:t xml:space="preserve"> </w:t>
      </w:r>
      <m:oMath>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N</m:t>
                </m:r>
              </m:sub>
            </m:sSub>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oMath>
      <w:r>
        <w:t>, we invert the inequality to obtain the threshold:</w:t>
      </w:r>
    </w:p>
    <w:p w14:paraId="5A0596C8" w14:textId="77777777" w:rsidR="002E1424" w:rsidRDefault="00000000">
      <w:pPr>
        <w:jc w:val="both"/>
        <w:rPr>
          <w:lang w:val="en-US"/>
        </w:rPr>
      </w:pPr>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L</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N</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e>
                <m:sup>
                  <m:r>
                    <w:rPr>
                      <w:rFonts w:ascii="Cambria Math" w:hAnsi="Cambria Math"/>
                    </w:rPr>
                    <m:t>N</m:t>
                  </m:r>
                </m:sup>
              </m:sSup>
            </m:den>
          </m:f>
          <m:r>
            <m:rPr>
              <m:sty m:val="p"/>
            </m:rPr>
            <w:rPr>
              <w:rFonts w:ascii="Cambria Math" w:hAnsi="Cambria Math"/>
            </w:rPr>
            <m:t>&lt;∞</m:t>
          </m:r>
          <m:r>
            <w:rPr>
              <w:rFonts w:ascii="Cambria Math" w:hAnsi="Cambria Math"/>
            </w:rPr>
            <m:t xml:space="preserve">.      </m:t>
          </m:r>
          <m:d>
            <m:dPr>
              <m:ctrlPr>
                <w:rPr>
                  <w:rFonts w:ascii="Cambria Math" w:hAnsi="Cambria Math"/>
                  <w:i/>
                </w:rPr>
              </m:ctrlPr>
            </m:dPr>
            <m:e>
              <m:r>
                <w:rPr>
                  <w:rFonts w:ascii="Cambria Math" w:hAnsi="Cambria Math"/>
                </w:rPr>
                <m:t>A.29</m:t>
              </m:r>
            </m:e>
          </m:d>
        </m:oMath>
      </m:oMathPara>
    </w:p>
    <w:p w14:paraId="237663D4" w14:textId="77777777" w:rsidR="002E1424" w:rsidRDefault="00000000">
      <w:pPr>
        <w:jc w:val="both"/>
        <w:rPr>
          <w:lang w:val="en-US"/>
        </w:rPr>
      </w:pPr>
      <w:r>
        <w:t xml:space="preserve">For every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the perturbation satisfies </w:t>
      </w:r>
      <m:oMath>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N</m:t>
                </m:r>
              </m:sub>
            </m:sSub>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oMath>
      <w:r>
        <w:t>, ensuring that</w:t>
      </w:r>
    </w:p>
    <w:p w14:paraId="0FE08872"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e>
                  </m:d>
                </m:e>
              </m:d>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r>
            <m:rPr>
              <m:sty m:val="p"/>
            </m:rPr>
            <w:rPr>
              <w:rFonts w:ascii="Cambria Math" w:hAnsi="Cambria Math"/>
            </w:rPr>
            <m:t>,∀</m:t>
          </m:r>
          <m:r>
            <w:rPr>
              <w:rFonts w:ascii="Cambria Math" w:hAnsi="Cambria Math"/>
            </w:rPr>
            <m:t xml:space="preserve">t              </m:t>
          </m:r>
          <m:d>
            <m:dPr>
              <m:ctrlPr>
                <w:rPr>
                  <w:rFonts w:ascii="Cambria Math" w:hAnsi="Cambria Math"/>
                  <w:i/>
                </w:rPr>
              </m:ctrlPr>
            </m:dPr>
            <m:e>
              <m:r>
                <w:rPr>
                  <w:rFonts w:ascii="Cambria Math" w:hAnsi="Cambria Math"/>
                </w:rPr>
                <m:t>A.30</m:t>
              </m:r>
            </m:e>
          </m:d>
        </m:oMath>
      </m:oMathPara>
    </w:p>
    <w:p w14:paraId="33DF3B61" w14:textId="77777777" w:rsidR="002E1424" w:rsidRDefault="00000000">
      <w:pPr>
        <w:jc w:val="both"/>
        <w:rPr>
          <w:lang w:val="en-US"/>
        </w:rPr>
      </w:pPr>
      <w:r>
        <w:lastRenderedPageBreak/>
        <w:t xml:space="preserve">Step 4 (arbitrary lag). For </w:t>
      </w:r>
      <m:oMath>
        <m:r>
          <w:rPr>
            <w:rFonts w:ascii="Cambria Math" w:hAnsi="Cambria Math"/>
          </w:rPr>
          <m:t>j</m:t>
        </m:r>
        <m:r>
          <m:rPr>
            <m:sty m:val="p"/>
          </m:rPr>
          <w:rPr>
            <w:rFonts w:ascii="Cambria Math" w:hAnsi="Cambria Math"/>
          </w:rPr>
          <m:t>≥1</m:t>
        </m:r>
      </m:oMath>
      <w:r>
        <w:t xml:space="preserve">, write </w:t>
      </w:r>
      <m:oMath>
        <m:r>
          <w:rPr>
            <w:rFonts w:ascii="Cambria Math" w:hAnsi="Cambria Math"/>
          </w:rPr>
          <m:t>j</m:t>
        </m:r>
        <m:r>
          <m:rPr>
            <m:sty m:val="p"/>
          </m:rPr>
          <w:rPr>
            <w:rFonts w:ascii="Cambria Math" w:hAnsi="Cambria Math"/>
          </w:rPr>
          <m:t>=</m:t>
        </m:r>
        <m:r>
          <w:rPr>
            <w:rFonts w:ascii="Cambria Math" w:hAnsi="Cambria Math"/>
          </w:rPr>
          <m:t>qN</m:t>
        </m:r>
        <m:r>
          <m:rPr>
            <m:sty m:val="p"/>
          </m:rPr>
          <w:rPr>
            <w:rFonts w:ascii="Cambria Math" w:hAnsi="Cambria Math"/>
          </w:rPr>
          <m:t>+</m:t>
        </m:r>
        <m:r>
          <w:rPr>
            <w:rFonts w:ascii="Cambria Math" w:hAnsi="Cambria Math"/>
          </w:rPr>
          <m:t>r</m:t>
        </m:r>
      </m:oMath>
      <w:r>
        <w:t xml:space="preserve">, where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j</m:t>
                </m:r>
              </m:num>
              <m:den>
                <m:r>
                  <w:rPr>
                    <w:rFonts w:ascii="Cambria Math" w:hAnsi="Cambria Math"/>
                  </w:rPr>
                  <m:t>N</m:t>
                </m:r>
              </m:den>
            </m:f>
          </m:e>
        </m:d>
        <m:r>
          <m:rPr>
            <m:sty m:val="p"/>
          </m:rPr>
          <w:rPr>
            <w:rFonts w:ascii="Cambria Math" w:hAnsi="Cambria Math"/>
          </w:rPr>
          <m:t>≥0</m:t>
        </m:r>
      </m:oMath>
      <w:r>
        <w:t xml:space="preserve"> and </w:t>
      </w:r>
      <m:oMath>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qN</m:t>
        </m:r>
      </m:oMath>
      <w:r>
        <w:t xml:space="preserve"> with </w:t>
      </w:r>
      <m:oMath>
        <m:r>
          <m:rPr>
            <m:sty m:val="p"/>
          </m:rPr>
          <w:rPr>
            <w:rFonts w:ascii="Cambria Math" w:hAnsi="Cambria Math"/>
          </w:rPr>
          <m:t>0≤</m:t>
        </m:r>
        <m:r>
          <w:rPr>
            <w:rFonts w:ascii="Cambria Math" w:hAnsi="Cambria Math"/>
          </w:rPr>
          <m:t>r</m:t>
        </m:r>
        <m:r>
          <m:rPr>
            <m:sty m:val="p"/>
          </m:rPr>
          <w:rPr>
            <w:rFonts w:ascii="Cambria Math" w:hAnsi="Cambria Math"/>
          </w:rPr>
          <m:t>&lt;</m:t>
        </m:r>
        <m:r>
          <w:rPr>
            <w:rFonts w:ascii="Cambria Math" w:hAnsi="Cambria Math"/>
          </w:rPr>
          <m:t>N</m:t>
        </m:r>
      </m:oMath>
      <w:r>
        <w:t xml:space="preserve">. The product splits into </w:t>
      </w:r>
      <m:oMath>
        <m:r>
          <w:rPr>
            <w:rFonts w:ascii="Cambria Math" w:hAnsi="Cambria Math"/>
          </w:rPr>
          <m:t>q</m:t>
        </m:r>
      </m:oMath>
      <w:r>
        <w:t xml:space="preserve"> blocks of length </w:t>
      </w:r>
      <m:oMath>
        <m:r>
          <w:rPr>
            <w:rFonts w:ascii="Cambria Math" w:hAnsi="Cambria Math"/>
          </w:rPr>
          <m:t>N</m:t>
        </m:r>
      </m:oMath>
      <w:r>
        <w:t xml:space="preserve"> and one remainder of length </w:t>
      </w:r>
      <m:oMath>
        <m:r>
          <w:rPr>
            <w:rFonts w:ascii="Cambria Math" w:hAnsi="Cambria Math"/>
          </w:rPr>
          <m:t>r</m:t>
        </m:r>
      </m:oMath>
      <w:r>
        <w:t xml:space="preserve">. The product over blocks is the identity when </w:t>
      </w:r>
      <m:oMath>
        <m:r>
          <w:rPr>
            <w:rFonts w:ascii="Cambria Math" w:hAnsi="Cambria Math"/>
          </w:rPr>
          <m:t>q</m:t>
        </m:r>
        <m:r>
          <m:rPr>
            <m:sty m:val="p"/>
          </m:rPr>
          <w:rPr>
            <w:rFonts w:ascii="Cambria Math" w:hAnsi="Cambria Math"/>
          </w:rPr>
          <m:t>=0</m:t>
        </m:r>
      </m:oMath>
      <w:r>
        <w:t>:</w:t>
      </w:r>
    </w:p>
    <w:p w14:paraId="15F5DA66" w14:textId="77777777" w:rsidR="002E1424" w:rsidRDefault="00000000">
      <w:pPr>
        <w:jc w:val="both"/>
        <w:rPr>
          <w:lang w:val="en-US"/>
        </w:rPr>
      </w:pPr>
      <m:oMathPara>
        <m:oMath>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b</m:t>
              </m:r>
              <m:r>
                <m:rPr>
                  <m:sty m:val="p"/>
                </m:rPr>
                <w:rPr>
                  <w:rFonts w:ascii="Cambria Math" w:hAnsi="Cambria Math"/>
                </w:rPr>
                <m:t>=0</m:t>
              </m:r>
            </m:sub>
            <m:sup>
              <m:r>
                <w:rPr>
                  <w:rFonts w:ascii="Cambria Math" w:hAnsi="Cambria Math"/>
                </w:rPr>
                <m:t>q</m:t>
              </m:r>
              <m:r>
                <m:rPr>
                  <m:sty m:val="p"/>
                </m:rP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bN</m:t>
                  </m:r>
                </m:e>
              </m:d>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qN</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r>
            <w:rPr>
              <w:rFonts w:ascii="Cambria Math" w:hAnsi="Cambria Math"/>
            </w:rPr>
            <m:t xml:space="preserve">.     </m:t>
          </m:r>
          <m:d>
            <m:dPr>
              <m:ctrlPr>
                <w:rPr>
                  <w:rFonts w:ascii="Cambria Math" w:hAnsi="Cambria Math"/>
                  <w:i/>
                </w:rPr>
              </m:ctrlPr>
            </m:dPr>
            <m:e>
              <m:r>
                <w:rPr>
                  <w:rFonts w:ascii="Cambria Math" w:hAnsi="Cambria Math"/>
                </w:rPr>
                <m:t>A.31</m:t>
              </m:r>
            </m:e>
          </m:d>
        </m:oMath>
      </m:oMathPara>
    </w:p>
    <w:p w14:paraId="13C82C96" w14:textId="3B98EEAA" w:rsidR="00C9060F" w:rsidRDefault="00000000">
      <w:pPr>
        <w:jc w:val="both"/>
        <w:rPr>
          <w:lang w:val="en-US"/>
        </w:rPr>
      </w:pPr>
      <w:r>
        <w:t xml:space="preserve">The product on the left of (A.31) does not commute. It is left-ordered: the factor at date </w:t>
      </w:r>
      <m:oMath>
        <m:r>
          <w:rPr>
            <w:rFonts w:ascii="Cambria Math" w:hAnsi="Cambria Math"/>
          </w:rPr>
          <m:t>t/T</m:t>
        </m:r>
      </m:oMath>
      <w:r>
        <w:t xml:space="preserve"> comes first, then the factor at </w:t>
      </w:r>
      <m:oMath>
        <m:r>
          <w:rPr>
            <w:rFonts w:ascii="Cambria Math" w:hAnsi="Cambria Math"/>
          </w:rPr>
          <m:t>(t-1)/T</m:t>
        </m:r>
      </m:oMath>
      <w:r>
        <w:t xml:space="preserve">, through the factor at </w:t>
      </w:r>
      <m:oMath>
        <m:r>
          <w:rPr>
            <w:rFonts w:ascii="Cambria Math" w:hAnsi="Cambria Math"/>
          </w:rPr>
          <m:t>(t-j+1)/T</m:t>
        </m:r>
      </m:oMath>
      <w:r>
        <w:t>.</w:t>
      </w:r>
    </w:p>
    <w:p w14:paraId="01632C72" w14:textId="77777777" w:rsidR="002E1424" w:rsidRDefault="00000000">
      <w:pPr>
        <w:jc w:val="both"/>
        <w:rPr>
          <w:lang w:val="en-US"/>
        </w:rPr>
      </w:pPr>
      <w:r>
        <w:t>Taking spectral norms and applying (A.30) to each full block:</w:t>
      </w:r>
    </w:p>
    <w:p w14:paraId="54ACBC7F" w14:textId="61FF13FE"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e>
              </m:d>
            </m:e>
            <m:sub>
              <m:r>
                <m:rPr>
                  <m:sty m:val="p"/>
                </m:rPr>
                <w:rPr>
                  <w:rFonts w:ascii="Cambria Math" w:hAnsi="Cambria Math"/>
                </w:rPr>
                <m:t>2</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b</m:t>
              </m:r>
              <m:r>
                <m:rPr>
                  <m:sty m:val="p"/>
                </m:rPr>
                <w:rPr>
                  <w:rFonts w:ascii="Cambria Math" w:hAnsi="Cambria Math"/>
                </w:rPr>
                <m:t>=0</m:t>
              </m:r>
            </m:sub>
            <m:sup>
              <m:r>
                <w:rPr>
                  <w:rFonts w:ascii="Cambria Math" w:hAnsi="Cambria Math"/>
                </w:rPr>
                <m:t>q</m:t>
              </m:r>
              <m:r>
                <m:rPr>
                  <m:sty m:val="p"/>
                </m:rPr>
                <w:rPr>
                  <w:rFonts w:ascii="Cambria Math" w:hAnsi="Cambria Math"/>
                </w:rPr>
                <m:t>-1</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bN</m:t>
                          </m:r>
                        </m:e>
                      </m:d>
                    </m:e>
                  </m:d>
                </m:e>
                <m:sub>
                  <m:r>
                    <m:rPr>
                      <m:sty m:val="p"/>
                    </m:rPr>
                    <w:rPr>
                      <w:rFonts w:ascii="Cambria Math" w:hAnsi="Cambria Math"/>
                    </w:rPr>
                    <m:t>2</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r</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N</m:t>
                      </m:r>
                    </m:sup>
                  </m:sSup>
                </m:e>
              </m:d>
            </m:e>
            <m:sup>
              <m:r>
                <w:rPr>
                  <w:rFonts w:ascii="Cambria Math" w:hAnsi="Cambria Math"/>
                </w:rPr>
                <m:t>q</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r</m:t>
              </m:r>
            </m:sup>
          </m:sSub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qN</m:t>
              </m:r>
            </m:sup>
          </m:sSup>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r</m:t>
              </m:r>
            </m:sup>
          </m:sSubSup>
          <m:r>
            <w:rPr>
              <w:rFonts w:ascii="Cambria Math" w:hAnsi="Cambria Math"/>
            </w:rPr>
            <m:t xml:space="preserve">.      </m:t>
          </m:r>
          <m:d>
            <m:dPr>
              <m:ctrlPr>
                <w:rPr>
                  <w:rFonts w:ascii="Cambria Math" w:hAnsi="Cambria Math"/>
                  <w:i/>
                </w:rPr>
              </m:ctrlPr>
            </m:dPr>
            <m:e>
              <m:r>
                <w:rPr>
                  <w:rFonts w:ascii="Cambria Math" w:hAnsi="Cambria Math"/>
                </w:rPr>
                <m:t>A.32</m:t>
              </m:r>
            </m:e>
          </m:d>
        </m:oMath>
      </m:oMathPara>
    </w:p>
    <w:p w14:paraId="01C83EFD" w14:textId="77777777" w:rsidR="002E1424" w:rsidRDefault="00000000">
      <w:pPr>
        <w:jc w:val="both"/>
        <w:rPr>
          <w:lang w:val="en-US"/>
        </w:rPr>
      </w:pPr>
      <w:r>
        <w:t xml:space="preserve">Since </w:t>
      </w:r>
      <m:oMath>
        <m:r>
          <w:rPr>
            <w:rFonts w:ascii="Cambria Math" w:hAnsi="Cambria Math"/>
          </w:rPr>
          <m:t>qN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oMath>
      <w:r>
        <w:t>:</w:t>
      </w:r>
    </w:p>
    <w:p w14:paraId="7A252F99" w14:textId="385F827C" w:rsidR="002E1424" w:rsidRDefault="00000000">
      <w:pPr>
        <w:jc w:val="both"/>
        <w:rPr>
          <w:lang w:val="en-US"/>
        </w:rPr>
      </w:pPr>
      <m:oMathPara>
        <m:oMath>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qN</m:t>
              </m:r>
            </m:sup>
          </m:sSup>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r</m:t>
              </m:r>
            </m:sup>
          </m:sSub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m:t>
              </m:r>
              <m:r>
                <w:rPr>
                  <w:rFonts w:ascii="Cambria Math" w:hAnsi="Cambria Math"/>
                </w:rPr>
                <m:t>r</m:t>
              </m:r>
            </m:sup>
          </m:sSup>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r</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F</m:t>
                          </m:r>
                        </m:sub>
                      </m:sSub>
                    </m:num>
                    <m:den>
                      <m:sSup>
                        <m:sSupPr>
                          <m:ctrlPr>
                            <w:rPr>
                              <w:rFonts w:ascii="Cambria Math" w:hAnsi="Cambria Math"/>
                            </w:rPr>
                          </m:ctrlPr>
                        </m:sSupPr>
                        <m:e>
                          <m:r>
                            <w:rPr>
                              <w:rFonts w:ascii="Cambria Math" w:hAnsi="Cambria Math"/>
                            </w:rPr>
                            <m:t>γ</m:t>
                          </m:r>
                        </m:e>
                        <m:sup>
                          <m:r>
                            <m:rPr>
                              <m:sty m:val="p"/>
                            </m:rPr>
                            <w:rPr>
                              <w:rFonts w:ascii="Cambria Math" w:hAnsi="Cambria Math"/>
                            </w:rPr>
                            <m:t>*</m:t>
                          </m:r>
                        </m:sup>
                      </m:sSup>
                    </m:den>
                  </m:f>
                </m:e>
              </m:d>
            </m:e>
            <m:sup>
              <m:r>
                <w:rPr>
                  <w:rFonts w:ascii="Cambria Math" w:hAnsi="Cambria Math"/>
                </w:rPr>
                <m:t>r</m:t>
              </m:r>
            </m:sup>
          </m:sSup>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sup>
          </m:sSup>
          <m:r>
            <w:rPr>
              <w:rFonts w:ascii="Cambria Math" w:hAnsi="Cambria Math"/>
            </w:rPr>
            <m:t xml:space="preserve">.     </m:t>
          </m:r>
          <m:d>
            <m:dPr>
              <m:ctrlPr>
                <w:rPr>
                  <w:rFonts w:ascii="Cambria Math" w:hAnsi="Cambria Math"/>
                  <w:i/>
                </w:rPr>
              </m:ctrlPr>
            </m:dPr>
            <m:e>
              <m:r>
                <w:rPr>
                  <w:rFonts w:ascii="Cambria Math" w:hAnsi="Cambria Math"/>
                </w:rPr>
                <m:t>A.33</m:t>
              </m:r>
            </m:e>
          </m:d>
        </m:oMath>
      </m:oMathPara>
    </w:p>
    <w:p w14:paraId="7F9FE98E" w14:textId="77777777" w:rsidR="002E1424" w:rsidRDefault="00000000">
      <w:pPr>
        <w:jc w:val="both"/>
        <w:rPr>
          <w:lang w:val="en-US"/>
        </w:rPr>
      </w:pPr>
      <w:r>
        <w:t xml:space="preserve">As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r>
              <w:rPr>
                <w:rFonts w:ascii="Cambria Math" w:hAnsi="Cambria Math"/>
              </w:rPr>
              <m:t>N</m:t>
            </m:r>
            <m:r>
              <m:rPr>
                <m:sty m:val="p"/>
              </m:rPr>
              <w:rPr>
                <w:rFonts w:ascii="Cambria Math" w:hAnsi="Cambria Math"/>
              </w:rPr>
              <m:t>-1</m:t>
            </m:r>
          </m:e>
        </m:d>
      </m:oMath>
      <w:r>
        <w:t>, define:</w:t>
      </w:r>
    </w:p>
    <w:p w14:paraId="34CFEFC9" w14:textId="77777777" w:rsidR="002E1424" w:rsidRDefault="00000000">
      <w:pPr>
        <w:jc w:val="both"/>
        <w:rPr>
          <w:lang w:val="en-US"/>
        </w:rPr>
      </w:pPr>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0≤</m:t>
              </m:r>
              <m:r>
                <w:rPr>
                  <w:rFonts w:ascii="Cambria Math" w:hAnsi="Cambria Math"/>
                </w:rPr>
                <m:t>r</m:t>
              </m:r>
              <m:r>
                <m:rPr>
                  <m:sty m:val="p"/>
                </m:rPr>
                <w:rPr>
                  <w:rFonts w:ascii="Cambria Math" w:hAnsi="Cambria Math"/>
                </w:rPr>
                <m:t>&lt;</m:t>
              </m:r>
              <m:r>
                <w:rPr>
                  <w:rFonts w:ascii="Cambria Math" w:hAnsi="Cambria Math"/>
                </w:rPr>
                <m:t>N</m:t>
              </m:r>
            </m:lim>
          </m:limLow>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F</m:t>
                          </m:r>
                        </m:sub>
                      </m:sSub>
                    </m:num>
                    <m:den>
                      <m:sSup>
                        <m:sSupPr>
                          <m:ctrlPr>
                            <w:rPr>
                              <w:rFonts w:ascii="Cambria Math" w:hAnsi="Cambria Math"/>
                            </w:rPr>
                          </m:ctrlPr>
                        </m:sSupPr>
                        <m:e>
                          <m:r>
                            <w:rPr>
                              <w:rFonts w:ascii="Cambria Math" w:hAnsi="Cambria Math"/>
                            </w:rPr>
                            <m:t>γ</m:t>
                          </m:r>
                        </m:e>
                        <m:sup>
                          <m:r>
                            <m:rPr>
                              <m:sty m:val="p"/>
                            </m:rPr>
                            <w:rPr>
                              <w:rFonts w:ascii="Cambria Math" w:hAnsi="Cambria Math"/>
                            </w:rPr>
                            <m:t>*</m:t>
                          </m:r>
                        </m:sup>
                      </m:sSup>
                    </m:den>
                  </m:f>
                </m:e>
              </m:d>
            </m:e>
            <m:sup>
              <m:r>
                <w:rPr>
                  <w:rFonts w:ascii="Cambria Math" w:hAnsi="Cambria Math"/>
                </w:rPr>
                <m:t>r</m:t>
              </m:r>
            </m:sup>
          </m:sSup>
          <m:r>
            <m:rPr>
              <m:sty m:val="p"/>
            </m:rPr>
            <w:rPr>
              <w:rFonts w:ascii="Cambria Math" w:hAnsi="Cambria Math"/>
            </w:rPr>
            <m:t>&lt;∞</m:t>
          </m:r>
          <m:r>
            <w:rPr>
              <w:rFonts w:ascii="Cambria Math" w:hAnsi="Cambria Math"/>
            </w:rPr>
            <m:t xml:space="preserve">.           </m:t>
          </m:r>
          <m:d>
            <m:dPr>
              <m:ctrlPr>
                <w:rPr>
                  <w:rFonts w:ascii="Cambria Math" w:hAnsi="Cambria Math"/>
                  <w:i/>
                </w:rPr>
              </m:ctrlPr>
            </m:dPr>
            <m:e>
              <m:r>
                <w:rPr>
                  <w:rFonts w:ascii="Cambria Math" w:hAnsi="Cambria Math"/>
                </w:rPr>
                <m:t>A.34</m:t>
              </m:r>
            </m:e>
          </m:d>
        </m:oMath>
      </m:oMathPara>
    </w:p>
    <w:p w14:paraId="282ECDF5" w14:textId="77777777" w:rsidR="002E1424" w:rsidRDefault="00000000">
      <w:pPr>
        <w:jc w:val="both"/>
        <w:rPr>
          <w:lang w:val="en-US"/>
        </w:rPr>
      </w:pPr>
      <w:r>
        <w:t xml:space="preserve">which yields, for all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w:t>
      </w:r>
    </w:p>
    <w:p w14:paraId="26A004F9"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e>
              </m:d>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sup>
          </m:sSup>
          <m:r>
            <m:rPr>
              <m:sty m:val="p"/>
            </m:rPr>
            <w:rPr>
              <w:rFonts w:ascii="Cambria Math" w:hAnsi="Cambria Math"/>
            </w:rPr>
            <m:t xml:space="preserve">, ∀ </m:t>
          </m:r>
          <m:r>
            <w:rPr>
              <w:rFonts w:ascii="Cambria Math" w:hAnsi="Cambria Math"/>
            </w:rPr>
            <m:t>t</m:t>
          </m:r>
          <m:r>
            <m:rPr>
              <m:sty m:val="p"/>
            </m:rPr>
            <w:rPr>
              <w:rFonts w:ascii="Cambria Math" w:hAnsi="Cambria Math"/>
            </w:rPr>
            <m:t>∈</m:t>
          </m:r>
          <m:r>
            <m:rPr>
              <m:scr m:val="double-struck"/>
            </m:rPr>
            <w:rPr>
              <w:rFonts w:ascii="Cambria Math" w:hAnsi="Cambria Math"/>
            </w:rPr>
            <m:t>Z</m:t>
          </m:r>
          <m:r>
            <m:rPr>
              <m:sty m:val="p"/>
            </m:rPr>
            <w:rPr>
              <w:rFonts w:ascii="Cambria Math" w:hAnsi="Cambria Math"/>
            </w:rPr>
            <m:t xml:space="preserve">, </m:t>
          </m:r>
          <m:r>
            <w:rPr>
              <w:rFonts w:ascii="Cambria Math" w:hAnsi="Cambria Math"/>
            </w:rPr>
            <m:t>j</m:t>
          </m:r>
          <m:r>
            <m:rPr>
              <m:sty m:val="p"/>
            </m:rPr>
            <w:rPr>
              <w:rFonts w:ascii="Cambria Math" w:hAnsi="Cambria Math"/>
            </w:rPr>
            <m:t>≥1</m:t>
          </m:r>
          <m:r>
            <w:rPr>
              <w:rFonts w:ascii="Cambria Math" w:hAnsi="Cambria Math"/>
            </w:rPr>
            <m:t xml:space="preserve">.          </m:t>
          </m:r>
          <m:d>
            <m:dPr>
              <m:ctrlPr>
                <w:rPr>
                  <w:rFonts w:ascii="Cambria Math" w:hAnsi="Cambria Math"/>
                  <w:i/>
                </w:rPr>
              </m:ctrlPr>
            </m:dPr>
            <m:e>
              <m:r>
                <w:rPr>
                  <w:rFonts w:ascii="Cambria Math" w:hAnsi="Cambria Math"/>
                </w:rPr>
                <m:t>A.35</m:t>
              </m:r>
            </m:e>
          </m:d>
        </m:oMath>
      </m:oMathPara>
    </w:p>
    <w:p w14:paraId="63EB9D8B" w14:textId="77777777" w:rsidR="002E1424" w:rsidRDefault="00000000">
      <w:pPr>
        <w:jc w:val="both"/>
        <w:rPr>
          <w:lang w:val="en-US"/>
        </w:rPr>
      </w:pPr>
      <w:r>
        <w:t>This completes the proof of Lemma A.2. ■</w:t>
      </w:r>
    </w:p>
    <w:p w14:paraId="6107DC93" w14:textId="77777777" w:rsidR="00A31FF2" w:rsidRDefault="00000000">
      <w:pPr>
        <w:jc w:val="both"/>
        <w:rPr>
          <w:lang w:val="en-US"/>
        </w:rPr>
      </w:pPr>
      <w:r>
        <w:t xml:space="preserve">Equivalence of the lag-origin companion. In the empirical VAR (6) and in (A.1), lag </w:t>
      </w:r>
      <m:oMath>
        <m:r>
          <m:rPr>
            <m:scr m:val="script"/>
          </m:rPr>
          <w:rPr>
            <w:rFonts w:ascii="Cambria Math" w:hAnsi="Cambria Math"/>
          </w:rPr>
          <m:t>l</m:t>
        </m:r>
      </m:oMath>
      <w:r>
        <w:t xml:space="preserve"> enters with weight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m:rPr>
                <m:scr m:val="script"/>
              </m:rPr>
              <w:rPr>
                <w:rFonts w:ascii="Cambria Math" w:hAnsi="Cambria Math"/>
              </w:rPr>
              <m:t>l</m:t>
            </m:r>
          </m:sub>
        </m:sSub>
      </m:oMath>
      <w:r>
        <w:t xml:space="preserve"> and loading </w:t>
      </w:r>
      <m:oMath>
        <m:sSub>
          <m:sSubPr>
            <m:ctrlPr>
              <w:rPr>
                <w:rFonts w:ascii="Cambria Math" w:hAnsi="Cambria Math"/>
              </w:rPr>
            </m:ctrlPr>
          </m:sSubPr>
          <m:e>
            <m:r>
              <w:rPr>
                <w:rFonts w:ascii="Cambria Math" w:hAnsi="Cambria Math"/>
              </w:rPr>
              <m:t>B</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oMath>
      <w:r>
        <w:t xml:space="preserve">. The discrete companion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T</m:t>
            </m:r>
          </m:sub>
        </m:sSub>
      </m:oMath>
      <w:r>
        <w:t xml:space="preserve"> therefore has top block-row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m:rPr>
                    <m:sty m:val="p"/>
                  </m:rPr>
                  <w:rPr>
                    <w:rFonts w:ascii="Cambria Math" w:hAnsi="Cambria Math"/>
                  </w:rPr>
                  <m:t>1</m:t>
                </m:r>
              </m:sub>
            </m:sSub>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-1</m:t>
                    </m:r>
                  </m:num>
                  <m:den>
                    <m:r>
                      <w:rPr>
                        <w:rFonts w:ascii="Cambria Math" w:hAnsi="Cambria Math"/>
                      </w:rPr>
                      <m:t>T</m:t>
                    </m:r>
                  </m:den>
                </m:f>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p</m:t>
                </m:r>
              </m:sub>
            </m:sSub>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p</m:t>
                    </m:r>
                  </m:num>
                  <m:den>
                    <m:r>
                      <w:rPr>
                        <w:rFonts w:ascii="Cambria Math" w:hAnsi="Cambria Math"/>
                      </w:rPr>
                      <m:t>T</m:t>
                    </m:r>
                  </m:den>
                </m:f>
              </m:e>
            </m:d>
          </m:e>
        </m:d>
      </m:oMath>
      <w:r>
        <w:t xml:space="preserve">, whereas the instantaneous companion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oMath>
      <w:r>
        <w:t xml:space="preserve"> in (17) evaluates every lag coefficient at the common instant </w:t>
      </w:r>
      <m:oMath>
        <m:f>
          <m:fPr>
            <m:ctrlPr>
              <w:rPr>
                <w:rFonts w:ascii="Cambria Math" w:hAnsi="Cambria Math"/>
              </w:rPr>
            </m:ctrlPr>
          </m:fPr>
          <m:num>
            <m:r>
              <w:rPr>
                <w:rFonts w:ascii="Cambria Math" w:hAnsi="Cambria Math"/>
              </w:rPr>
              <m:t>t</m:t>
            </m:r>
          </m:num>
          <m:den>
            <m:r>
              <w:rPr>
                <w:rFonts w:ascii="Cambria Math" w:hAnsi="Cambria Math"/>
              </w:rPr>
              <m:t>T</m:t>
            </m:r>
          </m:den>
        </m:f>
      </m:oMath>
      <w:r>
        <w:t>. By the uniform Lipschitz bound (A.16),</w:t>
      </w:r>
    </w:p>
    <w:p w14:paraId="05A5CFA5" w14:textId="77777777" w:rsidR="00A31FF2" w:rsidRDefault="00000000">
      <w:pPr>
        <w:tabs>
          <w:tab w:val="left" w:pos="5344"/>
        </w:tabs>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nary>
                <m:naryPr>
                  <m:chr m:val="∑"/>
                  <m:limLoc m:val="subSup"/>
                  <m:ctrlPr>
                    <w:rPr>
                      <w:rFonts w:ascii="Cambria Math" w:hAnsi="Cambria Math"/>
                    </w:rPr>
                  </m:ctrlPr>
                </m:naryPr>
                <m:sub>
                  <m:r>
                    <m:rPr>
                      <m:scr m:val="script"/>
                    </m:rPr>
                    <w:rPr>
                      <w:rFonts w:ascii="Cambria Math" w:hAnsi="Cambria Math"/>
                    </w:rPr>
                    <m:t>l</m:t>
                  </m:r>
                  <m:r>
                    <m:rPr>
                      <m:sty m:val="p"/>
                    </m:rPr>
                    <w:rPr>
                      <w:rFonts w:ascii="Cambria Math" w:hAnsi="Cambria Math"/>
                    </w:rPr>
                    <m:t>=1</m:t>
                  </m:r>
                </m:sub>
                <m:sup>
                  <m:r>
                    <w:rPr>
                      <w:rFonts w:ascii="Cambria Math" w:hAnsi="Cambria Math"/>
                    </w:rPr>
                    <m:t>p</m:t>
                  </m:r>
                </m:sup>
                <m:e>
                  <m:sSup>
                    <m:sSupPr>
                      <m:ctrlPr>
                        <w:rPr>
                          <w:rFonts w:ascii="Cambria Math" w:hAnsi="Cambria Math"/>
                        </w:rPr>
                      </m:ctrlPr>
                    </m:sSupPr>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m:rPr>
                                      <m:scr m:val="script"/>
                                    </m:rPr>
                                    <w:rPr>
                                      <w:rFonts w:ascii="Cambria Math" w:hAnsi="Cambria Math"/>
                                    </w:rPr>
                                    <m:t>l</m:t>
                                  </m:r>
                                </m:sub>
                              </m:sSub>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m:rPr>
                                          <m:scr m:val="script"/>
                                        </m:rPr>
                                        <w:rPr>
                                          <w:rFonts w:ascii="Cambria Math" w:hAnsi="Cambria Math"/>
                                        </w:rPr>
                                        <m:t>l</m:t>
                                      </m:r>
                                    </m:num>
                                    <m:den>
                                      <m:r>
                                        <w:rPr>
                                          <w:rFonts w:ascii="Cambria Math" w:hAnsi="Cambria Math"/>
                                        </w:rPr>
                                        <m:t>T</m:t>
                                      </m:r>
                                    </m:den>
                                  </m:f>
                                </m:e>
                              </m:d>
                              <m:r>
                                <m:rPr>
                                  <m:sty m:val="p"/>
                                </m:rPr>
                                <w:rPr>
                                  <w:rFonts w:ascii="Cambria Math" w:hAnsi="Cambria Math"/>
                                </w:rPr>
                                <m:t>-</m:t>
                              </m:r>
                              <m:sSub>
                                <m:sSubPr>
                                  <m:ctrlPr>
                                    <w:rPr>
                                      <w:rFonts w:ascii="Cambria Math" w:hAnsi="Cambria Math"/>
                                    </w:rPr>
                                  </m:ctrlPr>
                                </m:sSubPr>
                                <m:e>
                                  <m:r>
                                    <w:rPr>
                                      <w:rFonts w:ascii="Cambria Math" w:hAnsi="Cambria Math"/>
                                    </w:rPr>
                                    <m:t>Φ</m:t>
                                  </m:r>
                                </m:e>
                                <m:sub>
                                  <m:r>
                                    <m:rPr>
                                      <m:scr m:val="script"/>
                                    </m:rPr>
                                    <w:rPr>
                                      <w:rFonts w:ascii="Cambria Math" w:hAnsi="Cambria Math"/>
                                    </w:rPr>
                                    <m:t>l</m:t>
                                  </m:r>
                                </m:sub>
                              </m:sSub>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e>
                        <m:sub>
                          <m:r>
                            <w:rPr>
                              <w:rFonts w:ascii="Cambria Math" w:hAnsi="Cambria Math"/>
                            </w:rPr>
                            <m:t>F</m:t>
                          </m:r>
                        </m:sub>
                      </m:sSub>
                    </m:e>
                    <m:sup>
                      <m:r>
                        <m:rPr>
                          <m:sty m:val="p"/>
                        </m:rPr>
                        <w:rPr>
                          <w:rFonts w:ascii="Cambria Math" w:hAnsi="Cambria Math"/>
                        </w:rPr>
                        <m:t>2</m:t>
                      </m:r>
                    </m:sup>
                  </m:sSup>
                </m:e>
              </m:nary>
            </m:e>
          </m:ra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Φ</m:t>
                  </m:r>
                </m:sub>
              </m:sSub>
            </m:num>
            <m:den>
              <m:r>
                <w:rPr>
                  <w:rFonts w:ascii="Cambria Math" w:hAnsi="Cambria Math"/>
                </w:rPr>
                <m:t>T</m:t>
              </m:r>
            </m:den>
          </m:f>
          <m:rad>
            <m:radPr>
              <m:degHide m:val="1"/>
              <m:ctrlPr>
                <w:rPr>
                  <w:rFonts w:ascii="Cambria Math" w:hAnsi="Cambria Math"/>
                </w:rPr>
              </m:ctrlPr>
            </m:radPr>
            <m:deg/>
            <m:e>
              <m:nary>
                <m:naryPr>
                  <m:chr m:val="∑"/>
                  <m:limLoc m:val="subSup"/>
                  <m:ctrlPr>
                    <w:rPr>
                      <w:rFonts w:ascii="Cambria Math" w:hAnsi="Cambria Math"/>
                    </w:rPr>
                  </m:ctrlPr>
                </m:naryPr>
                <m:sub>
                  <m:r>
                    <m:rPr>
                      <m:scr m:val="script"/>
                    </m:rPr>
                    <w:rPr>
                      <w:rFonts w:ascii="Cambria Math" w:hAnsi="Cambria Math"/>
                    </w:rPr>
                    <m:t>l</m:t>
                  </m:r>
                  <m:r>
                    <m:rPr>
                      <m:sty m:val="p"/>
                    </m:rPr>
                    <w:rPr>
                      <w:rFonts w:ascii="Cambria Math" w:hAnsi="Cambria Math"/>
                    </w:rPr>
                    <m:t>=1</m:t>
                  </m:r>
                </m:sub>
                <m:sup>
                  <m:r>
                    <w:rPr>
                      <w:rFonts w:ascii="Cambria Math" w:hAnsi="Cambria Math"/>
                    </w:rPr>
                    <m:t>p</m:t>
                  </m:r>
                </m:sup>
                <m:e>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2</m:t>
                      </m:r>
                    </m:sup>
                  </m:sSup>
                </m:e>
              </m:nary>
            </m:e>
          </m:ra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G</m:t>
                  </m:r>
                </m:sub>
              </m:sSub>
            </m:num>
            <m:den>
              <m:r>
                <w:rPr>
                  <w:rFonts w:ascii="Cambria Math" w:hAnsi="Cambria Math"/>
                </w:rPr>
                <m:t>T</m:t>
              </m:r>
            </m:den>
          </m:f>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r>
            <w:rPr>
              <w:rFonts w:ascii="Cambria Math" w:hAnsi="Cambria Math"/>
            </w:rPr>
            <m:t xml:space="preserve">    </m:t>
          </m:r>
          <m:d>
            <m:dPr>
              <m:ctrlPr>
                <w:rPr>
                  <w:rFonts w:ascii="Cambria Math" w:hAnsi="Cambria Math"/>
                  <w:i/>
                </w:rPr>
              </m:ctrlPr>
            </m:dPr>
            <m:e>
              <m:r>
                <w:rPr>
                  <w:rFonts w:ascii="Cambria Math" w:hAnsi="Cambria Math"/>
                </w:rPr>
                <m:t>A.17a</m:t>
              </m:r>
            </m:e>
          </m:d>
        </m:oMath>
      </m:oMathPara>
    </w:p>
    <w:p w14:paraId="451B910F" w14:textId="77777777" w:rsidR="0046285F" w:rsidRDefault="00000000">
      <w:pPr>
        <w:jc w:val="both"/>
        <w:rPr>
          <w:lang w:val="en-US"/>
        </w:rPr>
      </w:pPr>
      <w:r>
        <w:t xml:space="preserve">Corollary A.2.1 (Uniform Stability of Realized Lag-Origin Products). Under the hypotheses of Lemma A.2 and the </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oMath>
      <w:r>
        <w:t xml:space="preserve"> perturbation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G</m:t>
                </m:r>
              </m:sub>
            </m:sSub>
          </m:num>
          <m:den>
            <m:r>
              <w:rPr>
                <w:rFonts w:ascii="Cambria Math" w:hAnsi="Cambria Math"/>
              </w:rPr>
              <m:t>T</m:t>
            </m:r>
          </m:den>
        </m:f>
      </m:oMath>
      <w:r>
        <w:t xml:space="preserve"> from (A.17a), the </w:t>
      </w:r>
      <m:oMath>
        <m:r>
          <w:rPr>
            <w:rFonts w:ascii="Cambria Math" w:hAnsi="Cambria Math"/>
          </w:rPr>
          <m:t>N</m:t>
        </m:r>
      </m:oMath>
      <w:r>
        <w:t xml:space="preserve">-block telescoping argument of Lemma A.2 applies to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T</m:t>
            </m:r>
          </m:sub>
        </m:sSub>
      </m:oMath>
      <w:r>
        <w:t xml:space="preserve"> for all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Consequently, there exist finite constants </w:t>
      </w:r>
      <m:oMath>
        <m:sSubSup>
          <m:sSubSupPr>
            <m:ctrlPr>
              <w:rPr>
                <w:rFonts w:ascii="Cambria Math" w:hAnsi="Cambria Math"/>
              </w:rPr>
            </m:ctrlPr>
          </m:sSubSupPr>
          <m:e>
            <m:r>
              <w:rPr>
                <w:rFonts w:ascii="Cambria Math" w:hAnsi="Cambria Math"/>
              </w:rPr>
              <m:t>C</m:t>
            </m:r>
          </m:e>
          <m:sub>
            <m:r>
              <w:rPr>
                <w:rFonts w:ascii="Cambria Math" w:hAnsi="Cambria Math"/>
              </w:rPr>
              <m:t>G</m:t>
            </m:r>
          </m:sub>
          <m:sup>
            <m:r>
              <m:rPr>
                <m:sty m:val="p"/>
              </m:rPr>
              <w:rPr>
                <w:rFonts w:ascii="Cambria Math" w:hAnsi="Cambria Math"/>
              </w:rPr>
              <m:t>*</m:t>
            </m:r>
          </m:sup>
        </m:sSubSup>
        <m:r>
          <m:rPr>
            <m:sty m:val="p"/>
          </m:rPr>
          <w:rPr>
            <w:rFonts w:ascii="Cambria Math" w:hAnsi="Cambria Math"/>
          </w:rPr>
          <m:t>&lt;∞</m:t>
        </m:r>
      </m:oMath>
      <w:r>
        <w:t xml:space="preserve"> and </w:t>
      </w:r>
      <m:oMath>
        <m:sSubSup>
          <m:sSubSupPr>
            <m:ctrlPr>
              <w:rPr>
                <w:rFonts w:ascii="Cambria Math" w:hAnsi="Cambria Math"/>
              </w:rPr>
            </m:ctrlPr>
          </m:sSubSupPr>
          <m:e>
            <m:r>
              <w:rPr>
                <w:rFonts w:ascii="Cambria Math" w:hAnsi="Cambria Math"/>
              </w:rPr>
              <m:t>γ</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ρ</m:t>
                </m:r>
              </m:e>
            </m:acc>
            <m:r>
              <m:rPr>
                <m:sty m:val="p"/>
              </m:rPr>
              <w:rPr>
                <w:rFonts w:ascii="Cambria Math" w:hAnsi="Cambria Math"/>
              </w:rPr>
              <m:t>,1</m:t>
            </m:r>
          </m:e>
        </m:d>
      </m:oMath>
      <w:r>
        <w:t xml:space="preserve"> such that, for all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m:oMath>
        <m:r>
          <w:rPr>
            <w:rFonts w:ascii="Cambria Math" w:hAnsi="Cambria Math"/>
          </w:rPr>
          <m:t>t</m:t>
        </m:r>
        <m:r>
          <m:rPr>
            <m:sty m:val="p"/>
          </m:rPr>
          <w:rPr>
            <w:rFonts w:ascii="Cambria Math" w:hAnsi="Cambria Math"/>
          </w:rPr>
          <m:t>∈</m:t>
        </m:r>
        <m:r>
          <m:rPr>
            <m:scr m:val="double-struck"/>
          </m:rPr>
          <w:rPr>
            <w:rFonts w:ascii="Cambria Math" w:hAnsi="Cambria Math"/>
          </w:rPr>
          <m:t>Z</m:t>
        </m:r>
      </m:oMath>
      <w:r>
        <w:t xml:space="preserve">, and </w:t>
      </w:r>
      <m:oMath>
        <m:r>
          <w:rPr>
            <w:rFonts w:ascii="Cambria Math" w:hAnsi="Cambria Math"/>
          </w:rPr>
          <m:t>j</m:t>
        </m:r>
        <m:r>
          <m:rPr>
            <m:sty m:val="p"/>
          </m:rPr>
          <w:rPr>
            <w:rFonts w:ascii="Cambria Math" w:hAnsi="Cambria Math"/>
          </w:rPr>
          <m:t>≥1</m:t>
        </m:r>
      </m:oMath>
      <w:r>
        <w:t>,</w:t>
      </w:r>
    </w:p>
    <w:p w14:paraId="4D98B50E" w14:textId="77777777" w:rsidR="0046285F"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e>
                  </m:nary>
                </m:e>
              </m:d>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G</m:t>
              </m:r>
            </m:sub>
            <m:sup>
              <m:r>
                <m:rPr>
                  <m:sty m:val="p"/>
                </m:rPr>
                <w:rPr>
                  <w:rFonts w:ascii="Cambria Math" w:hAnsi="Cambria Math"/>
                </w:rPr>
                <m:t>*</m:t>
              </m:r>
            </m:sup>
          </m:sSub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γ</m:t>
                      </m:r>
                    </m:e>
                    <m:sub>
                      <m:r>
                        <w:rPr>
                          <w:rFonts w:ascii="Cambria Math" w:hAnsi="Cambria Math"/>
                        </w:rPr>
                        <m:t>G</m:t>
                      </m:r>
                    </m:sub>
                    <m:sup>
                      <m:r>
                        <m:rPr>
                          <m:sty m:val="p"/>
                        </m:rPr>
                        <w:rPr>
                          <w:rFonts w:ascii="Cambria Math" w:hAnsi="Cambria Math"/>
                        </w:rPr>
                        <m:t>*</m:t>
                      </m:r>
                    </m:sup>
                  </m:sSubSup>
                </m:e>
              </m:d>
            </m:e>
            <m:sup>
              <m:r>
                <w:rPr>
                  <w:rFonts w:ascii="Cambria Math" w:hAnsi="Cambria Math"/>
                </w:rPr>
                <m:t>j</m:t>
              </m:r>
            </m:sup>
          </m:sSup>
        </m:oMath>
      </m:oMathPara>
    </w:p>
    <w:p w14:paraId="7666B44C" w14:textId="77777777" w:rsidR="0046285F" w:rsidRDefault="00000000">
      <w:pPr>
        <w:jc w:val="both"/>
        <w:rPr>
          <w:lang w:val="en-US"/>
        </w:rPr>
      </w:pPr>
      <w:r>
        <w:t xml:space="preserve">Applying this uniform bound to the prefix product in the telescoping expansion (A.17b), and taking the constants in (A.17c) to satisfy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G</m:t>
            </m:r>
          </m:sub>
          <m:sup>
            <m:r>
              <m:rPr>
                <m:sty m:val="p"/>
              </m:rPr>
              <w:rPr>
                <w:rFonts w:ascii="Cambria Math" w:hAnsi="Cambria Math"/>
              </w:rPr>
              <m:t>*</m:t>
            </m:r>
          </m:sup>
        </m:sSubSup>
        <m:r>
          <m:rPr>
            <m:sty m:val="p"/>
          </m:rPr>
          <w:rPr>
            <w:rFonts w:ascii="Cambria Math" w:hAnsi="Cambria Math"/>
          </w:rPr>
          <m:t xml:space="preserve"> and </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G</m:t>
            </m:r>
          </m:sub>
          <m:sup>
            <m:r>
              <m:rPr>
                <m:sty m:val="p"/>
              </m:rPr>
              <w:rPr>
                <w:rFonts w:ascii="Cambria Math" w:hAnsi="Cambria Math"/>
              </w:rPr>
              <m:t>*</m:t>
            </m:r>
          </m:sup>
        </m:sSubSup>
      </m:oMath>
      <w:r>
        <w:t>, yields the bound in (A.17c) directly.</w:t>
      </w:r>
    </w:p>
    <w:p w14:paraId="5D1FBC1F" w14:textId="77777777" w:rsidR="00A31FF2" w:rsidRDefault="00000000">
      <w:pPr>
        <w:jc w:val="both"/>
        <w:rPr>
          <w:lang w:val="en-US"/>
        </w:rPr>
      </w:pPr>
      <w:r>
        <w:t xml:space="preserve">To bound the discrepancy between the realized lag-origin product </w:t>
      </w:r>
      <m:oMath>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e>
        </m:nary>
      </m:oMath>
      <w:r>
        <w:t xml:space="preserve"> and the instantaneous product </w:t>
      </w:r>
      <m:oMath>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e>
            </m:d>
          </m:e>
        </m:nary>
      </m:oMath>
      <w:r>
        <w:t>, apply the telescoping identity, with the empty product equal to the identity:</w:t>
      </w:r>
    </w:p>
    <w:p w14:paraId="2580DC7C" w14:textId="77777777" w:rsidR="00F76BCB" w:rsidRDefault="00000000">
      <w:pPr>
        <w:spacing w:before="240"/>
        <w:jc w:val="both"/>
        <w:rPr>
          <w:lang w:val="en-US"/>
        </w:rPr>
      </w:pPr>
      <m:oMathPara>
        <m:oMath>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e>
              </m:d>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=0</m:t>
              </m:r>
            </m:sub>
            <m:sup>
              <m:r>
                <w:rPr>
                  <w:rFonts w:ascii="Cambria Math" w:hAnsi="Cambria Math"/>
                </w:rPr>
                <m:t>j</m:t>
              </m:r>
              <m:r>
                <m:rPr>
                  <m:sty m:val="p"/>
                </m:rPr>
                <w:rPr>
                  <w:rFonts w:ascii="Cambria Math" w:hAnsi="Cambria Math"/>
                </w:rPr>
                <m:t>-1</m:t>
              </m:r>
            </m:sup>
            <m:e>
              <m:d>
                <m:dPr>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m</m:t>
                      </m:r>
                      <m:r>
                        <m:rPr>
                          <m:sty m:val="p"/>
                        </m:rPr>
                        <w:rPr>
                          <w:rFonts w:ascii="Cambria Math" w:hAnsi="Cambria Math"/>
                        </w:rPr>
                        <m:t>-1</m:t>
                      </m:r>
                    </m:sup>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e>
                  </m:nary>
                </m:e>
              </m:d>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m</m:t>
                          </m:r>
                        </m:num>
                        <m:den>
                          <m:r>
                            <w:rPr>
                              <w:rFonts w:ascii="Cambria Math" w:hAnsi="Cambria Math"/>
                            </w:rPr>
                            <m:t>T</m:t>
                          </m:r>
                        </m:den>
                      </m:f>
                    </m:e>
                  </m:d>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+1</m:t>
                      </m:r>
                    </m:sub>
                    <m:sup>
                      <m:r>
                        <w:rPr>
                          <w:rFonts w:ascii="Cambria Math" w:hAnsi="Cambria Math"/>
                        </w:rPr>
                        <m:t>j</m:t>
                      </m:r>
                      <m:r>
                        <m:rPr>
                          <m:sty m:val="p"/>
                        </m:rPr>
                        <w:rPr>
                          <w:rFonts w:ascii="Cambria Math" w:hAnsi="Cambria Math"/>
                        </w:rPr>
                        <m:t>-1</m:t>
                      </m:r>
                    </m:sup>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e>
                      </m:d>
                    </m:e>
                  </m:nary>
                </m:e>
              </m:d>
            </m:e>
          </m:nary>
          <m:r>
            <w:rPr>
              <w:rFonts w:ascii="Cambria Math" w:hAnsi="Cambria Math"/>
            </w:rPr>
            <m:t xml:space="preserve">  </m:t>
          </m:r>
          <m:d>
            <m:dPr>
              <m:ctrlPr>
                <w:rPr>
                  <w:rFonts w:ascii="Cambria Math" w:hAnsi="Cambria Math"/>
                  <w:i/>
                </w:rPr>
              </m:ctrlPr>
            </m:dPr>
            <m:e>
              <m:r>
                <w:rPr>
                  <w:rFonts w:ascii="Cambria Math" w:hAnsi="Cambria Math"/>
                </w:rPr>
                <m:t>A.17b</m:t>
              </m:r>
            </m:e>
          </m:d>
        </m:oMath>
      </m:oMathPara>
    </w:p>
    <w:p w14:paraId="5B97581D" w14:textId="77777777" w:rsidR="00F76BCB" w:rsidRDefault="00000000">
      <w:pPr>
        <w:jc w:val="both"/>
        <w:rPr>
          <w:lang w:val="en-US"/>
        </w:rPr>
      </w:pPr>
      <w:r>
        <w:t xml:space="preserve">Taking spectral norms, applying the geometric majorant of Corollary A.2.1 to the lag-origin prefix and Lemma A.2 to the instantaneous suffix, and substituting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m</m:t>
                        </m:r>
                      </m:num>
                      <m:den>
                        <m:r>
                          <w:rPr>
                            <w:rFonts w:ascii="Cambria Math" w:hAnsi="Cambria Math"/>
                          </w:rPr>
                          <m:t>T</m:t>
                        </m:r>
                      </m:den>
                    </m:f>
                  </m:e>
                </m:d>
              </m:e>
            </m:d>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G</m:t>
                </m:r>
              </m:sub>
            </m:sSub>
          </m:num>
          <m:den>
            <m:r>
              <w:rPr>
                <w:rFonts w:ascii="Cambria Math" w:hAnsi="Cambria Math"/>
              </w:rPr>
              <m:t>T</m:t>
            </m:r>
          </m:den>
        </m:f>
      </m:oMath>
      <w:r>
        <w:t xml:space="preserve"> from (A.17a) gives</w:t>
      </w:r>
    </w:p>
    <w:p w14:paraId="581C2CEC" w14:textId="77777777" w:rsidR="00F76BCB" w:rsidRDefault="00000000">
      <w:pPr>
        <w:spacing w:before="240"/>
        <w:jc w:val="both"/>
        <w:rPr>
          <w:lang w:val="en-US"/>
        </w:rPr>
      </w:pPr>
      <m:oMathPara>
        <m:oMath>
          <m:sSub>
            <m:sSubPr>
              <m:ctrlPr>
                <w:rPr>
                  <w:rFonts w:ascii="Cambria Math" w:hAnsi="Cambria Math"/>
                </w:rPr>
              </m:ctrlPr>
            </m:sSubPr>
            <m:e>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e>
                      </m:d>
                    </m:e>
                  </m:nary>
                </m:e>
              </m:d>
            </m:e>
            <m:sub>
              <m:r>
                <m:rPr>
                  <m:sty m:val="p"/>
                </m:rPr>
                <w:rPr>
                  <w:rFonts w:ascii="Cambria Math" w:hAnsi="Cambria Math"/>
                </w:rPr>
                <m:t>2</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=0</m:t>
              </m:r>
            </m:sub>
            <m:sup>
              <m:r>
                <w:rPr>
                  <w:rFonts w:ascii="Cambria Math" w:hAnsi="Cambria Math"/>
                </w:rPr>
                <m:t>j</m:t>
              </m:r>
              <m:r>
                <m:rPr>
                  <m:sty m:val="p"/>
                </m:rPr>
                <w:rPr>
                  <w:rFonts w:ascii="Cambria Math" w:hAnsi="Cambria Math"/>
                </w:rPr>
                <m:t>-1</m:t>
              </m:r>
            </m:sup>
            <m:e>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m</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G</m:t>
                      </m:r>
                    </m:sub>
                  </m:sSub>
                </m:num>
                <m:den>
                  <m:r>
                    <w:rPr>
                      <w:rFonts w:ascii="Cambria Math" w:hAnsi="Cambria Math"/>
                    </w:rPr>
                    <m:t>T</m:t>
                  </m:r>
                </m:den>
              </m:f>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r>
                    <w:rPr>
                      <w:rFonts w:ascii="Cambria Math" w:hAnsi="Cambria Math"/>
                    </w:rPr>
                    <m:t>m</m:t>
                  </m:r>
                </m:sup>
              </m:sSup>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e>
                <m:sup>
                  <m:r>
                    <m:rPr>
                      <m:sty m:val="p"/>
                    </m:rP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G</m:t>
                  </m:r>
                </m:sub>
              </m:sSub>
            </m:num>
            <m:den>
              <m:r>
                <w:rPr>
                  <w:rFonts w:ascii="Cambria Math" w:hAnsi="Cambria Math"/>
                </w:rPr>
                <m:t>T</m:t>
              </m:r>
            </m:den>
          </m:f>
          <m:r>
            <w:rPr>
              <w:rFonts w:ascii="Cambria Math" w:hAnsi="Cambria Math"/>
            </w:rPr>
            <m:t>j</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sup>
          </m:sSup>
          <m:r>
            <w:rPr>
              <w:rFonts w:ascii="Cambria Math" w:hAnsi="Cambria Math"/>
            </w:rPr>
            <m:t xml:space="preserve">    </m:t>
          </m:r>
          <m:d>
            <m:dPr>
              <m:ctrlPr>
                <w:rPr>
                  <w:rFonts w:ascii="Cambria Math" w:hAnsi="Cambria Math"/>
                  <w:i/>
                </w:rPr>
              </m:ctrlPr>
            </m:dPr>
            <m:e>
              <m:r>
                <w:rPr>
                  <w:rFonts w:ascii="Cambria Math" w:hAnsi="Cambria Math"/>
                </w:rPr>
                <m:t>A.17c</m:t>
              </m:r>
            </m:e>
          </m:d>
        </m:oMath>
      </m:oMathPara>
    </w:p>
    <w:p w14:paraId="4BF43226" w14:textId="77777777" w:rsidR="00F76BCB" w:rsidRDefault="00000000">
      <w:pPr>
        <w:jc w:val="both"/>
        <w:rPr>
          <w:lang w:val="en-US"/>
        </w:rPr>
      </w:pPr>
      <w:r>
        <w:t xml:space="preserve">The series </w:t>
      </w:r>
      <m:oMath>
        <m:nary>
          <m:naryPr>
            <m:chr m:val="∑"/>
            <m:limLoc m:val="subSup"/>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j</m:t>
                </m:r>
              </m:e>
              <m:sup>
                <m:r>
                  <m:rPr>
                    <m:sty m:val="p"/>
                  </m:rPr>
                  <w:rPr>
                    <w:rFonts w:ascii="Cambria Math" w:hAnsi="Cambria Math"/>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e>
              <m:sup>
                <m:r>
                  <m:rPr>
                    <m:sty m:val="p"/>
                  </m:rPr>
                  <w:rPr>
                    <w:rFonts w:ascii="Cambria Math" w:hAnsi="Cambria Math"/>
                  </w:rPr>
                  <m:t>2</m:t>
                </m:r>
                <m:d>
                  <m:dPr>
                    <m:ctrlPr>
                      <w:rPr>
                        <w:rFonts w:ascii="Cambria Math" w:hAnsi="Cambria Math"/>
                      </w:rPr>
                    </m:ctrlPr>
                  </m:dPr>
                  <m:e>
                    <m:r>
                      <w:rPr>
                        <w:rFonts w:ascii="Cambria Math" w:hAnsi="Cambria Math"/>
                      </w:rPr>
                      <m:t>j</m:t>
                    </m:r>
                    <m:r>
                      <m:rPr>
                        <m:sty m:val="p"/>
                      </m:rPr>
                      <w:rPr>
                        <w:rFonts w:ascii="Cambria Math" w:hAnsi="Cambria Math"/>
                      </w:rPr>
                      <m:t>-1</m:t>
                    </m:r>
                  </m:e>
                </m:d>
              </m:sup>
            </m:sSup>
          </m:e>
        </m:nary>
        <m:r>
          <m:rPr>
            <m:sty m:val="p"/>
          </m:rPr>
          <w:rPr>
            <w:rFonts w:ascii="Cambria Math" w:hAnsi="Cambria Math"/>
          </w:rPr>
          <m:t>&lt;∞</m:t>
        </m:r>
      </m:oMath>
      <w:r>
        <w:t xml:space="preserve">. Summing the additional perturbation over </w:t>
      </w:r>
      <m:oMath>
        <m:r>
          <w:rPr>
            <w:rFonts w:ascii="Cambria Math" w:hAnsi="Cambria Math"/>
          </w:rPr>
          <m:t>j</m:t>
        </m:r>
        <m:r>
          <m:rPr>
            <m:sty m:val="p"/>
          </m:rPr>
          <w:rPr>
            <w:rFonts w:ascii="Cambria Math" w:hAnsi="Cambria Math"/>
          </w:rPr>
          <m:t>≥0</m:t>
        </m:r>
      </m:oMath>
      <w:r>
        <w:t xml:space="preserve"> therefore contributes an </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oMath>
      <w:r>
        <w:t xml:space="preserve"> discrepancy to the VMA kernel, and the mean-square remainder in (A.44) remains </w:t>
      </w:r>
      <m:oMath>
        <m:r>
          <w:rPr>
            <w:rFonts w:ascii="Cambria Math" w:hAnsi="Cambria Math"/>
          </w:rPr>
          <m:t>E</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-2</m:t>
                </m:r>
              </m:sup>
            </m:sSup>
          </m:e>
        </m:d>
      </m:oMath>
      <w:r>
        <w:t>.</w:t>
      </w:r>
    </w:p>
    <w:p w14:paraId="7234C287" w14:textId="77777777" w:rsidR="00913DDA" w:rsidRDefault="00963931" w:rsidP="000C5506">
      <w:pPr>
        <w:spacing w:before="240"/>
        <w:jc w:val="both"/>
      </w:pPr>
      <w:r>
        <w:t xml:space="preserve">Thus, replacing the instantaneous companion sequence with the realized lag-origin sequence contributes only 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oMath>
      <w:r>
        <w:t xml:space="preserve"> kernel perturbation, leaving the uniform </w:t>
      </w:r>
      <m:oMath>
        <m:r>
          <w:rPr>
            <w:rFonts w:ascii="Cambria Math" w:hAnsi="Cambria Math"/>
          </w:rPr>
          <m:t>E</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-2</m:t>
                </m:r>
              </m:sup>
            </m:sSup>
          </m:e>
        </m:d>
      </m:oMath>
      <w:r>
        <w:t xml:space="preserve"> mean-square remainder rate intact.</w:t>
      </w:r>
    </w:p>
    <w:p w14:paraId="6D17B65E" w14:textId="77777777" w:rsidR="002E1424" w:rsidRPr="00D12088" w:rsidRDefault="00000000">
      <w:pPr>
        <w:jc w:val="both"/>
        <w:rPr>
          <w:b/>
          <w:bCs/>
          <w:lang w:val="en-US"/>
        </w:rPr>
      </w:pPr>
      <w:r w:rsidRPr="00D12088">
        <w:rPr>
          <w:b/>
          <w:bCs/>
        </w:rPr>
        <w:t xml:space="preserve">5. Backward Peeling and Approximation </w:t>
      </w:r>
      <w:proofErr w:type="spellStart"/>
      <w:r w:rsidRPr="00D12088">
        <w:rPr>
          <w:b/>
          <w:bCs/>
        </w:rPr>
        <w:t>Summability</w:t>
      </w:r>
      <w:proofErr w:type="spellEnd"/>
    </w:p>
    <w:p w14:paraId="41BC21C5" w14:textId="77777777" w:rsidR="002E1424" w:rsidRDefault="00000000">
      <w:pPr>
        <w:jc w:val="both"/>
        <w:rPr>
          <w:lang w:val="en-US"/>
        </w:rPr>
      </w:pPr>
      <w:r>
        <w:t xml:space="preserve">With Lemmas A.1 and A.2 established, write </w:t>
      </w:r>
      <m:oMath>
        <m:sSub>
          <m:sSubPr>
            <m:ctrlPr>
              <w:rPr>
                <w:rFonts w:ascii="Cambria Math" w:hAnsi="Cambria Math"/>
              </w:rPr>
            </m:ctrlPr>
          </m:sSubPr>
          <m:e>
            <m:r>
              <w:rPr>
                <w:rFonts w:ascii="Cambria Math" w:hAnsi="Cambria Math"/>
              </w:rPr>
              <m:t>Ψ</m:t>
            </m:r>
          </m:e>
          <m:sub>
            <m:r>
              <w:rPr>
                <w:rFonts w:ascii="Cambria Math" w:hAnsi="Cambria Math"/>
              </w:rPr>
              <m:t>j</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F</m:t>
            </m:r>
            <m:d>
              <m:dPr>
                <m:ctrlPr>
                  <w:rPr>
                    <w:rFonts w:ascii="Cambria Math" w:hAnsi="Cambria Math"/>
                  </w:rPr>
                </m:ctrlPr>
              </m:dPr>
              <m:e>
                <m:r>
                  <w:rPr>
                    <w:rFonts w:ascii="Cambria Math" w:hAnsi="Cambria Math"/>
                  </w:rPr>
                  <m:t>u</m:t>
                </m:r>
              </m:e>
            </m:d>
          </m:e>
          <m:sup>
            <m:r>
              <w:rPr>
                <w:rFonts w:ascii="Cambria Math" w:hAnsi="Cambria Math"/>
              </w:rPr>
              <m:t>j</m:t>
            </m:r>
          </m:sup>
        </m:sSup>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t xml:space="preserve"> and </w:t>
      </w:r>
      <m:oMath>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J</m:t>
        </m:r>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t xml:space="preserve">, so that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e>
            </m:d>
          </m:e>
          <m:sub>
            <m:r>
              <m:rPr>
                <m:sty m:val="p"/>
              </m:rPr>
              <w:rPr>
                <w:rFonts w:ascii="Cambria Math" w:hAnsi="Cambria Math"/>
              </w:rPr>
              <m:t>2</m:t>
            </m:r>
          </m:sub>
        </m:sSub>
      </m:oMath>
      <w:r>
        <w:t>. Define the approximation difference:</w:t>
      </w:r>
    </w:p>
    <w:p w14:paraId="69685283" w14:textId="77777777" w:rsidR="002E1424" w:rsidRDefault="00000000">
      <w:pPr>
        <w:jc w:val="both"/>
        <w:rPr>
          <w:lang w:val="en-US"/>
        </w:rPr>
      </w:pPr>
      <m:oMathPara>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j</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r>
            <m:rPr>
              <m:sty m:val="p"/>
            </m:rPr>
            <w:rPr>
              <w:rFonts w:ascii="Cambria Math" w:hAnsi="Cambria Math"/>
            </w:rPr>
            <m:t>-</m:t>
          </m:r>
          <m:sSup>
            <m:sSupPr>
              <m:ctrlPr>
                <w:rPr>
                  <w:rFonts w:ascii="Cambria Math" w:hAnsi="Cambria Math"/>
                </w:rPr>
              </m:ctrlPr>
            </m:sSup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sup>
              <m:r>
                <w:rPr>
                  <w:rFonts w:ascii="Cambria Math" w:hAnsi="Cambria Math"/>
                </w:rPr>
                <m:t>j</m:t>
              </m:r>
            </m:sup>
          </m:sSup>
          <m:r>
            <w:rPr>
              <w:rFonts w:ascii="Cambria Math" w:hAnsi="Cambria Math"/>
            </w:rPr>
            <m:t xml:space="preserve">.           </m:t>
          </m:r>
          <m:d>
            <m:dPr>
              <m:ctrlPr>
                <w:rPr>
                  <w:rFonts w:ascii="Cambria Math" w:hAnsi="Cambria Math"/>
                  <w:i/>
                </w:rPr>
              </m:ctrlPr>
            </m:dPr>
            <m:e>
              <m:r>
                <w:rPr>
                  <w:rFonts w:ascii="Cambria Math" w:hAnsi="Cambria Math"/>
                </w:rPr>
                <m:t>A.36</m:t>
              </m:r>
            </m:e>
          </m:d>
        </m:oMath>
      </m:oMathPara>
    </w:p>
    <w:p w14:paraId="62326486" w14:textId="77777777" w:rsidR="002E1424" w:rsidRDefault="00000000">
      <w:pPr>
        <w:jc w:val="both"/>
        <w:rPr>
          <w:lang w:val="en-US"/>
        </w:rPr>
      </w:pPr>
      <w:r>
        <w:lastRenderedPageBreak/>
        <w:t xml:space="preserve">The same telescoping identity, now of length </w:t>
      </w:r>
      <m:oMath>
        <m:r>
          <w:rPr>
            <w:rFonts w:ascii="Cambria Math" w:hAnsi="Cambria Math"/>
          </w:rPr>
          <m:t>j</m:t>
        </m:r>
      </m:oMath>
      <w:r>
        <w:t xml:space="preserve">, and again with the </w:t>
      </w:r>
      <m:oMath>
        <m:r>
          <w:rPr>
            <w:rFonts w:ascii="Cambria Math" w:hAnsi="Cambria Math"/>
          </w:rPr>
          <m:t>m</m:t>
        </m:r>
        <m:r>
          <m:rPr>
            <m:sty m:val="p"/>
          </m:rPr>
          <w:rPr>
            <w:rFonts w:ascii="Cambria Math" w:hAnsi="Cambria Math"/>
          </w:rPr>
          <m:t>=0</m:t>
        </m:r>
      </m:oMath>
      <w:r>
        <w:t xml:space="preserve"> term equal to zero, gives:</w:t>
      </w:r>
    </w:p>
    <w:p w14:paraId="424748F6" w14:textId="77777777" w:rsidR="002E1424" w:rsidRDefault="00000000">
      <w:pPr>
        <w:jc w:val="both"/>
        <w:rPr>
          <w:lang w:val="en-US"/>
        </w:rPr>
      </w:pPr>
      <m:oMathPara>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j</m:t>
              </m:r>
              <m:r>
                <m:rPr>
                  <m:sty m:val="p"/>
                </m:rPr>
                <w:rPr>
                  <w:rFonts w:ascii="Cambria Math" w:hAnsi="Cambria Math"/>
                </w:rPr>
                <m:t>-1</m:t>
              </m:r>
            </m:sup>
            <m:e>
              <m:nary>
                <m:naryPr>
                  <m:chr m:val="∏"/>
                  <m:limLoc m:val="subSup"/>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m</m:t>
                  </m:r>
                  <m:r>
                    <m:rPr>
                      <m:sty m:val="p"/>
                    </m:rPr>
                    <w:rPr>
                      <w:rFonts w:ascii="Cambria Math" w:hAnsi="Cambria Math"/>
                    </w:rPr>
                    <m:t>-1</m:t>
                  </m:r>
                </m:sup>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k</m:t>
                          </m:r>
                        </m:num>
                        <m:den>
                          <m:r>
                            <w:rPr>
                              <w:rFonts w:ascii="Cambria Math" w:hAnsi="Cambria Math"/>
                            </w:rPr>
                            <m:t>T</m:t>
                          </m:r>
                        </m:den>
                      </m:f>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m</m:t>
                          </m:r>
                        </m:num>
                        <m:den>
                          <m:r>
                            <w:rPr>
                              <w:rFonts w:ascii="Cambria Math" w:hAnsi="Cambria Math"/>
                            </w:rPr>
                            <m:t>T</m:t>
                          </m:r>
                        </m:den>
                      </m:f>
                    </m:sub>
                  </m:sSub>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sSup>
                <m:sSupPr>
                  <m:ctrlPr>
                    <w:rPr>
                      <w:rFonts w:ascii="Cambria Math" w:hAnsi="Cambria Math"/>
                    </w:rPr>
                  </m:ctrlPr>
                </m:sSupPr>
                <m:e>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sup>
                  <m:r>
                    <w:rPr>
                      <w:rFonts w:ascii="Cambria Math" w:hAnsi="Cambria Math"/>
                    </w:rPr>
                    <m:t>j</m:t>
                  </m:r>
                  <m:r>
                    <m:rPr>
                      <m:sty m:val="p"/>
                    </m:rPr>
                    <w:rPr>
                      <w:rFonts w:ascii="Cambria Math" w:hAnsi="Cambria Math"/>
                    </w:rPr>
                    <m:t>-1-</m:t>
                  </m:r>
                  <m:r>
                    <w:rPr>
                      <w:rFonts w:ascii="Cambria Math" w:hAnsi="Cambria Math"/>
                    </w:rPr>
                    <m:t>m</m:t>
                  </m:r>
                </m:sup>
              </m:sSup>
            </m:e>
          </m:nary>
          <m:r>
            <w:rPr>
              <w:rFonts w:ascii="Cambria Math" w:hAnsi="Cambria Math"/>
            </w:rPr>
            <m:t xml:space="preserve">.      </m:t>
          </m:r>
          <m:d>
            <m:dPr>
              <m:ctrlPr>
                <w:rPr>
                  <w:rFonts w:ascii="Cambria Math" w:hAnsi="Cambria Math"/>
                  <w:i/>
                </w:rPr>
              </m:ctrlPr>
            </m:dPr>
            <m:e>
              <m:r>
                <w:rPr>
                  <w:rFonts w:ascii="Cambria Math" w:hAnsi="Cambria Math"/>
                </w:rPr>
                <m:t>A.37</m:t>
              </m:r>
            </m:e>
          </m:d>
        </m:oMath>
      </m:oMathPara>
    </w:p>
    <w:p w14:paraId="43C6EEDE" w14:textId="77777777" w:rsidR="002E1424" w:rsidRDefault="00000000">
      <w:pPr>
        <w:jc w:val="both"/>
        <w:rPr>
          <w:lang w:val="en-US"/>
        </w:rPr>
      </w:pPr>
      <w:r>
        <w:t>Apply Lemma A.2 to the realized prefix, Lipschitz continuity to the bracket, and Lemma A.1 to the frozen power:</w:t>
      </w:r>
    </w:p>
    <w:p w14:paraId="41C68AE6"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e>
              </m:d>
            </m:e>
            <m:sub>
              <m:r>
                <m:rPr>
                  <m:sty m:val="p"/>
                </m:rPr>
                <w:rPr>
                  <w:rFonts w:ascii="Cambria Math" w:hAnsi="Cambria Math"/>
                </w:rPr>
                <m:t>2</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j</m:t>
              </m:r>
              <m:r>
                <m:rPr>
                  <m:sty m:val="p"/>
                </m:rPr>
                <w:rPr>
                  <w:rFonts w:ascii="Cambria Math" w:hAnsi="Cambria Math"/>
                </w:rPr>
                <m:t>-1</m:t>
              </m:r>
            </m:sup>
            <m:e>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m</m:t>
                  </m:r>
                </m:sup>
              </m:sSup>
              <m:f>
                <m:fPr>
                  <m:ctrlPr>
                    <w:rPr>
                      <w:rFonts w:ascii="Cambria Math" w:hAnsi="Cambria Math"/>
                    </w:rPr>
                  </m:ctrlPr>
                </m:fPr>
                <m:num>
                  <m:r>
                    <w:rPr>
                      <w:rFonts w:ascii="Cambria Math" w:hAnsi="Cambria Math"/>
                    </w:rPr>
                    <m:t>Lm</m:t>
                  </m:r>
                </m:num>
                <m:den>
                  <m:r>
                    <w:rPr>
                      <w:rFonts w:ascii="Cambria Math" w:hAnsi="Cambria Math"/>
                    </w:rPr>
                    <m:t>T</m:t>
                  </m:r>
                </m:den>
              </m:f>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r>
                    <m:rPr>
                      <m:sty m:val="p"/>
                    </m:rPr>
                    <w:rPr>
                      <w:rFonts w:ascii="Cambria Math" w:hAnsi="Cambria Math"/>
                    </w:rPr>
                    <m:t>-1-</m:t>
                  </m:r>
                  <m:r>
                    <w:rPr>
                      <w:rFonts w:ascii="Cambria Math" w:hAnsi="Cambria Math"/>
                    </w:rPr>
                    <m:t>m</m:t>
                  </m:r>
                </m:sup>
              </m:sSup>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L</m:t>
              </m:r>
            </m:num>
            <m:den>
              <m:r>
                <w:rPr>
                  <w:rFonts w:ascii="Cambria Math" w:hAnsi="Cambria Math"/>
                </w:rPr>
                <m:t>T</m:t>
              </m:r>
            </m:den>
          </m:f>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j</m:t>
              </m:r>
              <m:r>
                <m:rPr>
                  <m:sty m:val="p"/>
                </m:rPr>
                <w:rPr>
                  <w:rFonts w:ascii="Cambria Math" w:hAnsi="Cambria Math"/>
                </w:rPr>
                <m:t>-1</m:t>
              </m:r>
            </m:sup>
            <m:e>
              <m:r>
                <w:rPr>
                  <w:rFonts w:ascii="Cambria Math" w:hAnsi="Cambria Math"/>
                </w:rPr>
                <m:t>m</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m</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r>
                    <m:rPr>
                      <m:sty m:val="p"/>
                    </m:rPr>
                    <w:rPr>
                      <w:rFonts w:ascii="Cambria Math" w:hAnsi="Cambria Math"/>
                    </w:rPr>
                    <m:t>-1-</m:t>
                  </m:r>
                  <m:r>
                    <w:rPr>
                      <w:rFonts w:ascii="Cambria Math" w:hAnsi="Cambria Math"/>
                    </w:rPr>
                    <m:t>m</m:t>
                  </m:r>
                </m:sup>
              </m:sSup>
            </m:e>
          </m:nary>
          <m:r>
            <w:rPr>
              <w:rFonts w:ascii="Cambria Math" w:hAnsi="Cambria Math"/>
            </w:rPr>
            <m:t xml:space="preserve">.     </m:t>
          </m:r>
          <m:d>
            <m:dPr>
              <m:ctrlPr>
                <w:rPr>
                  <w:rFonts w:ascii="Cambria Math" w:hAnsi="Cambria Math"/>
                  <w:i/>
                </w:rPr>
              </m:ctrlPr>
            </m:dPr>
            <m:e>
              <m:r>
                <w:rPr>
                  <w:rFonts w:ascii="Cambria Math" w:hAnsi="Cambria Math"/>
                </w:rPr>
                <m:t>A.38</m:t>
              </m:r>
            </m:e>
          </m:d>
        </m:oMath>
      </m:oMathPara>
    </w:p>
    <w:p w14:paraId="78CB61A2" w14:textId="77777777" w:rsidR="002E1424" w:rsidRDefault="00000000">
      <w:pPr>
        <w:jc w:val="both"/>
        <w:rPr>
          <w:lang w:val="en-US"/>
        </w:rPr>
      </w:pPr>
      <w:r>
        <w:t xml:space="preserve">Because </w:t>
      </w:r>
      <m:oMath>
        <m:acc>
          <m:accPr>
            <m:chr m:val="̅"/>
            <m:ctrlPr>
              <w:rPr>
                <w:rFonts w:ascii="Cambria Math" w:hAnsi="Cambria Math"/>
              </w:rPr>
            </m:ctrlPr>
          </m:accPr>
          <m:e>
            <m:r>
              <w:rPr>
                <w:rFonts w:ascii="Cambria Math" w:hAnsi="Cambria Math"/>
              </w:rPr>
              <m:t>γ</m:t>
            </m:r>
          </m:e>
        </m:acc>
        <m:r>
          <m:rPr>
            <m:sty m:val="p"/>
          </m:rPr>
          <w:rPr>
            <w:rFonts w:ascii="Cambria Math" w:hAnsi="Cambria Math"/>
          </w:rPr>
          <m:t>&lt;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r>
              <m:rPr>
                <m:sty m:val="p"/>
              </m:rPr>
              <w:rPr>
                <w:rFonts w:ascii="Cambria Math" w:hAnsi="Cambria Math"/>
              </w:rPr>
              <m:t>-1-</m:t>
            </m:r>
            <m:r>
              <w:rPr>
                <w:rFonts w:ascii="Cambria Math" w:hAnsi="Cambria Math"/>
              </w:rPr>
              <m:t>m</m:t>
            </m:r>
          </m:sup>
        </m:s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r>
              <w:rPr>
                <w:rFonts w:ascii="Cambria Math" w:hAnsi="Cambria Math"/>
              </w:rPr>
              <m:t>m</m:t>
            </m:r>
          </m:sup>
        </m:sSup>
      </m:oMath>
      <w:r>
        <w:t xml:space="preserve">, and therefore </w:t>
      </w:r>
      <m:oMath>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m</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r>
              <m:rPr>
                <m:sty m:val="p"/>
              </m:rPr>
              <w:rPr>
                <w:rFonts w:ascii="Cambria Math" w:hAnsi="Cambria Math"/>
              </w:rPr>
              <m:t>-1-</m:t>
            </m:r>
            <m:r>
              <w:rPr>
                <w:rFonts w:ascii="Cambria Math" w:hAnsi="Cambria Math"/>
              </w:rPr>
              <m:t>m</m:t>
            </m:r>
          </m:sup>
        </m:s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sup>
        </m:sSup>
      </m:oMath>
      <w:r>
        <w:t xml:space="preserve"> for every </w:t>
      </w:r>
      <m:oMath>
        <m:r>
          <w:rPr>
            <w:rFonts w:ascii="Cambria Math" w:hAnsi="Cambria Math"/>
          </w:rPr>
          <m:t>m</m:t>
        </m:r>
      </m:oMath>
      <w:r>
        <w:t xml:space="preserve">. Factor out </w:t>
      </w:r>
      <m:oMath>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sup>
        </m:sSup>
      </m:oMath>
      <w:r>
        <w:t xml:space="preserve"> and set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&lt;∞</m:t>
        </m:r>
      </m:oMath>
      <w:r>
        <w:t>:</w:t>
      </w:r>
    </w:p>
    <w:p w14:paraId="2D6D7A04" w14:textId="77777777" w:rsidR="002E1424"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e>
              </m:d>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1</m:t>
                  </m:r>
                </m:sub>
              </m:sSub>
              <m:r>
                <w:rPr>
                  <w:rFonts w:ascii="Cambria Math" w:hAnsi="Cambria Math"/>
                </w:rPr>
                <m:t>L</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sup>
              </m:sSup>
            </m:num>
            <m:den>
              <m:r>
                <w:rPr>
                  <w:rFonts w:ascii="Cambria Math" w:hAnsi="Cambria Math"/>
                </w:rPr>
                <m:t>T</m:t>
              </m:r>
            </m:den>
          </m:f>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j</m:t>
              </m:r>
              <m:r>
                <m:rPr>
                  <m:sty m:val="p"/>
                </m:rPr>
                <w:rPr>
                  <w:rFonts w:ascii="Cambria Math" w:hAnsi="Cambria Math"/>
                </w:rPr>
                <m:t>-1</m:t>
              </m:r>
            </m:sup>
            <m:e>
              <m:r>
                <w:rPr>
                  <w:rFonts w:ascii="Cambria Math" w:hAnsi="Cambria Math"/>
                </w:rPr>
                <m:t>m</m:t>
              </m:r>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1</m:t>
                  </m:r>
                </m:sub>
              </m:sSub>
              <m:r>
                <w:rPr>
                  <w:rFonts w:ascii="Cambria Math" w:hAnsi="Cambria Math"/>
                </w:rPr>
                <m:t>Lj</m:t>
              </m:r>
              <m:d>
                <m:dPr>
                  <m:ctrlPr>
                    <w:rPr>
                      <w:rFonts w:ascii="Cambria Math" w:hAnsi="Cambria Math"/>
                    </w:rPr>
                  </m:ctrlPr>
                </m:dPr>
                <m:e>
                  <m:r>
                    <w:rPr>
                      <w:rFonts w:ascii="Cambria Math" w:hAnsi="Cambria Math"/>
                    </w:rPr>
                    <m:t>j</m:t>
                  </m:r>
                  <m:r>
                    <m:rPr>
                      <m:sty m:val="p"/>
                    </m:rPr>
                    <w:rPr>
                      <w:rFonts w:ascii="Cambria Math" w:hAnsi="Cambria Math"/>
                    </w:rPr>
                    <m:t>-1</m:t>
                  </m:r>
                </m:e>
              </m:d>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sup>
              </m:sSup>
            </m:num>
            <m:den>
              <m:r>
                <m:rPr>
                  <m:sty m:val="p"/>
                </m:rPr>
                <w:rPr>
                  <w:rFonts w:ascii="Cambria Math" w:hAnsi="Cambria Math"/>
                </w:rPr>
                <m:t>2</m:t>
              </m:r>
              <m:r>
                <w:rPr>
                  <w:rFonts w:ascii="Cambria Math" w:hAnsi="Cambria Math"/>
                </w:rPr>
                <m:t>T</m:t>
              </m:r>
            </m:den>
          </m:f>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r>
            <w:rPr>
              <w:rFonts w:ascii="Cambria Math" w:hAnsi="Cambria Math"/>
            </w:rPr>
            <m:t xml:space="preserve">.     </m:t>
          </m:r>
          <m:d>
            <m:dPr>
              <m:ctrlPr>
                <w:rPr>
                  <w:rFonts w:ascii="Cambria Math" w:hAnsi="Cambria Math"/>
                  <w:i/>
                </w:rPr>
              </m:ctrlPr>
            </m:dPr>
            <m:e>
              <m:r>
                <w:rPr>
                  <w:rFonts w:ascii="Cambria Math" w:hAnsi="Cambria Math"/>
                </w:rPr>
                <m:t>A.39</m:t>
              </m:r>
            </m:e>
          </m:d>
        </m:oMath>
      </m:oMathPara>
    </w:p>
    <w:p w14:paraId="5BEEB029" w14:textId="77777777" w:rsidR="002E1424" w:rsidRDefault="00000000">
      <w:pPr>
        <w:jc w:val="both"/>
        <w:rPr>
          <w:lang w:val="en-US"/>
        </w:rPr>
      </w:pPr>
      <w:r>
        <w:t>The two bounds required for the locally frozen VMA approximation now follow: (</w:t>
      </w:r>
      <w:proofErr w:type="spellStart"/>
      <w:r>
        <w:t>i</w:t>
      </w:r>
      <w:proofErr w:type="spellEnd"/>
      <w:r>
        <w:t xml:space="preserve">) geometric </w:t>
      </w:r>
      <w:proofErr w:type="spellStart"/>
      <w:r>
        <w:t>summability</w:t>
      </w:r>
      <w:proofErr w:type="spellEnd"/>
      <w:r>
        <w:t xml:space="preserve"> of the transfer function (A.40), and (ii) </w:t>
      </w:r>
      <w:proofErr w:type="spellStart"/>
      <w:r>
        <w:t>summability</w:t>
      </w:r>
      <w:proofErr w:type="spellEnd"/>
      <w:r>
        <w:t xml:space="preserve"> of the local approximation error (A.43).</w:t>
      </w:r>
    </w:p>
    <w:p w14:paraId="6EE90463" w14:textId="77777777" w:rsidR="002E1424" w:rsidRDefault="00000000">
      <w:pPr>
        <w:jc w:val="both"/>
        <w:rPr>
          <w:lang w:val="en-US"/>
        </w:rPr>
      </w:pPr>
      <w:r w:rsidRPr="00CA160F">
        <w:rPr>
          <w:b/>
          <w:bCs/>
        </w:rPr>
        <w:t>Condition (</w:t>
      </w:r>
      <w:proofErr w:type="spellStart"/>
      <w:r w:rsidRPr="00CA160F">
        <w:rPr>
          <w:b/>
          <w:bCs/>
        </w:rPr>
        <w:t>i</w:t>
      </w:r>
      <w:proofErr w:type="spellEnd"/>
      <w:r w:rsidRPr="00CA160F">
        <w:rPr>
          <w:b/>
          <w:bCs/>
        </w:rPr>
        <w:t xml:space="preserve">): geometric </w:t>
      </w:r>
      <w:proofErr w:type="spellStart"/>
      <w:r w:rsidRPr="00CA160F">
        <w:rPr>
          <w:b/>
          <w:bCs/>
        </w:rPr>
        <w:t>summability</w:t>
      </w:r>
      <w:proofErr w:type="spellEnd"/>
      <w:r w:rsidRPr="00CA160F">
        <w:rPr>
          <w:b/>
          <w:bCs/>
        </w:rPr>
        <w:t>.</w:t>
      </w:r>
      <w:r>
        <w:t xml:space="preserve"> Using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J</m:t>
                </m:r>
              </m:e>
            </m:d>
          </m:e>
          <m:sub>
            <m:r>
              <m:rPr>
                <m:sty m:val="p"/>
              </m:rPr>
              <w:rPr>
                <w:rFonts w:ascii="Cambria Math" w:hAnsi="Cambria Math"/>
              </w:rPr>
              <m:t>2</m:t>
            </m:r>
          </m:sub>
        </m:sSub>
        <m:r>
          <m:rPr>
            <m:sty m:val="p"/>
          </m:rPr>
          <w:rPr>
            <w:rFonts w:ascii="Cambria Math" w:hAnsi="Cambria Math"/>
          </w:rPr>
          <m:t>=1</m:t>
        </m:r>
      </m:oMath>
      <w:r>
        <w:t xml:space="preserve"> and Lemma A.1:</w:t>
      </w:r>
    </w:p>
    <w:p w14:paraId="7C5A2E97" w14:textId="77777777" w:rsidR="002E1424" w:rsidRDefault="00000000">
      <w:pPr>
        <w:jc w:val="both"/>
        <w:rPr>
          <w:lang w:val="en-US"/>
        </w:rPr>
      </w:pPr>
      <m:oMathPara>
        <m:oMath>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limLow>
                <m:limLowPr>
                  <m:ctrlPr>
                    <w:rPr>
                      <w:rFonts w:ascii="Cambria Math" w:hAnsi="Cambria Math"/>
                    </w:rPr>
                  </m:ctrlPr>
                </m:limLowPr>
                <m:e>
                  <m:r>
                    <m:rPr>
                      <m:sty m:val="p"/>
                    </m:rPr>
                    <w:rPr>
                      <w:rFonts w:ascii="Cambria Math" w:hAnsi="Cambria Math"/>
                    </w:rPr>
                    <m:t>sup</m:t>
                  </m:r>
                </m:e>
                <m:lim>
                  <m:r>
                    <w:rPr>
                      <w:rFonts w:ascii="Cambria Math" w:hAnsi="Cambria Math"/>
                    </w:rPr>
                    <m:t>u</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j</m:t>
                          </m:r>
                        </m:sub>
                      </m:sSub>
                      <m:d>
                        <m:dPr>
                          <m:ctrlPr>
                            <w:rPr>
                              <w:rFonts w:ascii="Cambria Math" w:hAnsi="Cambria Math"/>
                            </w:rPr>
                          </m:ctrlPr>
                        </m:dPr>
                        <m:e>
                          <m:r>
                            <w:rPr>
                              <w:rFonts w:ascii="Cambria Math" w:hAnsi="Cambria Math"/>
                            </w:rPr>
                            <m:t>u</m:t>
                          </m:r>
                        </m:e>
                      </m:d>
                    </m:e>
                  </m:d>
                </m:e>
                <m:sub>
                  <m:r>
                    <m:rPr>
                      <m:sty m:val="p"/>
                    </m:rPr>
                    <w:rPr>
                      <w:rFonts w:ascii="Cambria Math" w:hAnsi="Cambria Math"/>
                    </w:rPr>
                    <m:t>2</m:t>
                  </m:r>
                </m:sub>
              </m:sSub>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j</m:t>
                  </m:r>
                </m:sup>
              </m:sSup>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m:rPr>
                  <m:sty m:val="p"/>
                </m:rPr>
                <w:rPr>
                  <w:rFonts w:ascii="Cambria Math" w:hAnsi="Cambria Math"/>
                </w:rPr>
                <m:t>1-</m:t>
              </m:r>
              <m:acc>
                <m:accPr>
                  <m:chr m:val="̅"/>
                  <m:ctrlPr>
                    <w:rPr>
                      <w:rFonts w:ascii="Cambria Math" w:hAnsi="Cambria Math"/>
                    </w:rPr>
                  </m:ctrlPr>
                </m:accPr>
                <m:e>
                  <m:r>
                    <w:rPr>
                      <w:rFonts w:ascii="Cambria Math" w:hAnsi="Cambria Math"/>
                    </w:rPr>
                    <m:t>γ</m:t>
                  </m:r>
                </m:e>
              </m:acc>
            </m:den>
          </m:f>
          <m:r>
            <m:rPr>
              <m:sty m:val="p"/>
            </m:rPr>
            <w:rPr>
              <w:rFonts w:ascii="Cambria Math" w:hAnsi="Cambria Math"/>
            </w:rPr>
            <m:t>&lt;∞</m:t>
          </m:r>
          <m:r>
            <w:rPr>
              <w:rFonts w:ascii="Cambria Math" w:hAnsi="Cambria Math"/>
            </w:rPr>
            <m:t xml:space="preserve">.        </m:t>
          </m:r>
          <m:d>
            <m:dPr>
              <m:ctrlPr>
                <w:rPr>
                  <w:rFonts w:ascii="Cambria Math" w:hAnsi="Cambria Math"/>
                  <w:i/>
                </w:rPr>
              </m:ctrlPr>
            </m:dPr>
            <m:e>
              <m:r>
                <w:rPr>
                  <w:rFonts w:ascii="Cambria Math" w:hAnsi="Cambria Math"/>
                </w:rPr>
                <m:t>A.40</m:t>
              </m:r>
            </m:e>
          </m:d>
        </m:oMath>
      </m:oMathPara>
    </w:p>
    <w:p w14:paraId="2ABA54F6" w14:textId="77777777" w:rsidR="002E1424" w:rsidRPr="00CA160F" w:rsidRDefault="00000000">
      <w:pPr>
        <w:jc w:val="both"/>
        <w:rPr>
          <w:b/>
          <w:bCs/>
          <w:lang w:val="en-US"/>
        </w:rPr>
      </w:pPr>
      <w:r w:rsidRPr="00CA160F">
        <w:rPr>
          <w:b/>
          <w:bCs/>
        </w:rPr>
        <w:t xml:space="preserve">Condition (ii): </w:t>
      </w:r>
      <w:proofErr w:type="spellStart"/>
      <w:r w:rsidRPr="00CA160F">
        <w:rPr>
          <w:b/>
          <w:bCs/>
        </w:rPr>
        <w:t>summability</w:t>
      </w:r>
      <w:proofErr w:type="spellEnd"/>
      <w:r w:rsidRPr="00CA160F">
        <w:rPr>
          <w:b/>
          <w:bCs/>
        </w:rPr>
        <w:t xml:space="preserve"> of the local approximation error.</w:t>
      </w:r>
    </w:p>
    <w:p w14:paraId="495A2FD1" w14:textId="77777777" w:rsidR="002E1424" w:rsidRDefault="00000000">
      <w:pPr>
        <w:jc w:val="both"/>
        <w:rPr>
          <w:lang w:val="en-US"/>
        </w:rPr>
      </w:pPr>
      <m:oMathPara>
        <m:oMath>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e>
                <m:sub>
                  <m:r>
                    <m:rPr>
                      <m:sty m:val="p"/>
                    </m:rPr>
                    <w:rPr>
                      <w:rFonts w:ascii="Cambria Math" w:hAnsi="Cambria Math"/>
                    </w:rPr>
                    <m:t>2</m:t>
                  </m:r>
                </m:sub>
              </m:sSub>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e>
                  </m:d>
                </m:e>
                <m:sub>
                  <m:r>
                    <m:rPr>
                      <m:sty m:val="p"/>
                    </m:rPr>
                    <w:rPr>
                      <w:rFonts w:ascii="Cambria Math" w:hAnsi="Cambria Math"/>
                    </w:rPr>
                    <m:t>2</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1</m:t>
                  </m:r>
                </m:sub>
              </m:sSub>
              <m:r>
                <w:rPr>
                  <w:rFonts w:ascii="Cambria Math" w:hAnsi="Cambria Math"/>
                </w:rPr>
                <m:t>L</m:t>
              </m:r>
            </m:num>
            <m:den>
              <m:r>
                <m:rPr>
                  <m:sty m:val="p"/>
                </m:rPr>
                <w:rPr>
                  <w:rFonts w:ascii="Cambria Math" w:hAnsi="Cambria Math"/>
                </w:rPr>
                <m:t>2</m:t>
              </m:r>
              <m:r>
                <w:rPr>
                  <w:rFonts w:ascii="Cambria Math" w:hAnsi="Cambria Math"/>
                </w:rPr>
                <m:t>T</m:t>
              </m:r>
            </m:den>
          </m:f>
          <m:nary>
            <m:naryPr>
              <m:chr m:val="∑"/>
              <m:limLoc m:val="subSup"/>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-1</m:t>
                  </m:r>
                </m:e>
              </m:d>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sup>
              </m:sSup>
            </m:e>
          </m:nary>
          <m:r>
            <w:rPr>
              <w:rFonts w:ascii="Cambria Math" w:hAnsi="Cambria Math"/>
            </w:rPr>
            <m:t xml:space="preserve">      </m:t>
          </m:r>
          <m:d>
            <m:dPr>
              <m:ctrlPr>
                <w:rPr>
                  <w:rFonts w:ascii="Cambria Math" w:hAnsi="Cambria Math"/>
                  <w:i/>
                </w:rPr>
              </m:ctrlPr>
            </m:dPr>
            <m:e>
              <m:r>
                <w:rPr>
                  <w:rFonts w:ascii="Cambria Math" w:hAnsi="Cambria Math"/>
                </w:rPr>
                <m:t>A.41</m:t>
              </m:r>
            </m:e>
          </m:d>
        </m:oMath>
      </m:oMathPara>
    </w:p>
    <w:p w14:paraId="23E94596" w14:textId="77777777" w:rsidR="002E1424" w:rsidRDefault="00000000">
      <w:pPr>
        <w:jc w:val="both"/>
        <w:rPr>
          <w:lang w:val="en-US"/>
        </w:rPr>
      </w:pPr>
      <w:r>
        <w:t xml:space="preserve">Differentiating the geometric series </w:t>
      </w:r>
      <m:oMath>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sup>
            </m:sSup>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den>
        </m:f>
      </m:oMath>
      <w:r>
        <w:t xml:space="preserve"> twice with respect to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yields:</w:t>
      </w:r>
    </w:p>
    <w:p w14:paraId="471F4B1B" w14:textId="77777777" w:rsidR="0046285F" w:rsidRDefault="00000000">
      <w:pPr>
        <w:jc w:val="both"/>
        <w:rPr>
          <w:lang w:val="en-US"/>
        </w:rPr>
      </w:pPr>
      <m:oMathPara>
        <m:oMath>
          <m:nary>
            <m:naryPr>
              <m:chr m:val="∑"/>
              <m:limLoc m:val="subSup"/>
              <m:ctrlPr>
                <w:rPr>
                  <w:rFonts w:ascii="Cambria Math" w:hAnsi="Cambria Math"/>
                </w:rPr>
              </m:ctrlPr>
            </m:naryPr>
            <m:sub>
              <m:r>
                <w:rPr>
                  <w:rFonts w:ascii="Cambria Math" w:hAnsi="Cambria Math"/>
                </w:rPr>
                <m:t>j</m:t>
              </m:r>
              <m:r>
                <m:rPr>
                  <m:sty m:val="p"/>
                </m:rPr>
                <w:rPr>
                  <w:rFonts w:ascii="Cambria Math" w:hAnsi="Cambria Math"/>
                </w:rPr>
                <m:t>=2</m:t>
              </m:r>
            </m:sub>
            <m:sup>
              <m:r>
                <m:rPr>
                  <m:sty m:val="p"/>
                </m:rPr>
                <w:rPr>
                  <w:rFonts w:ascii="Cambria Math" w:hAnsi="Cambria Math"/>
                </w:rPr>
                <m:t>∞</m:t>
              </m:r>
            </m:sup>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-1</m:t>
                  </m:r>
                </m:e>
              </m:d>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-2</m:t>
                  </m:r>
                </m:sup>
              </m:sSup>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num>
            <m:den>
              <m:r>
                <w:rPr>
                  <w:rFonts w:ascii="Cambria Math" w:hAnsi="Cambria Math"/>
                </w:rPr>
                <m:t>d</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e>
                <m:sup>
                  <m:r>
                    <m:rPr>
                      <m:sty m:val="p"/>
                    </m:rPr>
                    <w:rPr>
                      <w:rFonts w:ascii="Cambria Math" w:hAnsi="Cambria Math"/>
                    </w:rPr>
                    <m:t>2</m:t>
                  </m:r>
                </m:sup>
              </m:sSup>
            </m:den>
          </m:f>
          <m:d>
            <m:dPr>
              <m:ctrlPr>
                <w:rPr>
                  <w:rFonts w:ascii="Cambria Math" w:hAnsi="Cambria Math"/>
                </w:rPr>
              </m:ctrlPr>
            </m:dPr>
            <m:e>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den>
              </m:f>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e>
                <m:sup>
                  <m:r>
                    <m:rPr>
                      <m:sty m:val="p"/>
                    </m:rPr>
                    <w:rPr>
                      <w:rFonts w:ascii="Cambria Math" w:hAnsi="Cambria Math"/>
                    </w:rPr>
                    <m:t>3</m:t>
                  </m:r>
                </m:sup>
              </m:sSup>
            </m:den>
          </m:f>
        </m:oMath>
      </m:oMathPara>
    </w:p>
    <w:p w14:paraId="16912CD1" w14:textId="77777777" w:rsidR="0046285F" w:rsidRDefault="00000000">
      <w:pPr>
        <w:jc w:val="both"/>
        <w:rPr>
          <w:lang w:val="en-US"/>
        </w:rPr>
      </w:pPr>
      <w:r>
        <w:t xml:space="preserve">Multiplying both sides by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and noting that the </w:t>
      </w:r>
      <m:oMath>
        <m:r>
          <w:rPr>
            <w:rFonts w:ascii="Cambria Math" w:hAnsi="Cambria Math"/>
          </w:rPr>
          <m:t>j</m:t>
        </m:r>
        <m:r>
          <m:rPr>
            <m:sty m:val="p"/>
          </m:rPr>
          <w:rPr>
            <w:rFonts w:ascii="Cambria Math" w:hAnsi="Cambria Math"/>
          </w:rPr>
          <m:t>=1</m:t>
        </m:r>
      </m:oMath>
      <w:r>
        <w:t xml:space="preserve"> term vanishes (</w:t>
      </w:r>
      <m:oMath>
        <m:r>
          <m:rPr>
            <m:sty m:val="p"/>
          </m:rPr>
          <w:rPr>
            <w:rFonts w:ascii="Cambria Math" w:hAnsi="Cambria Math"/>
          </w:rPr>
          <m:t>1·0·</m:t>
        </m:r>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m:rPr>
                <m:sty m:val="p"/>
              </m:rPr>
              <w:rPr>
                <w:rFonts w:ascii="Cambria Math" w:hAnsi="Cambria Math"/>
              </w:rPr>
              <m:t>0</m:t>
            </m:r>
          </m:sup>
        </m:sSup>
        <m:r>
          <m:rPr>
            <m:sty m:val="p"/>
          </m:rPr>
          <w:rPr>
            <w:rFonts w:ascii="Cambria Math" w:hAnsi="Cambria Math"/>
          </w:rPr>
          <m:t>=0</m:t>
        </m:r>
      </m:oMath>
      <w:r>
        <w:t>):</w:t>
      </w:r>
    </w:p>
    <w:p w14:paraId="5A7117E1" w14:textId="77777777" w:rsidR="002E1424" w:rsidRDefault="00000000">
      <w:pPr>
        <w:jc w:val="both"/>
        <w:rPr>
          <w:lang w:val="en-US"/>
        </w:rPr>
      </w:pPr>
      <m:oMathPara>
        <m:oMath>
          <m:nary>
            <m:naryPr>
              <m:chr m:val="∑"/>
              <m:limLoc m:val="subSup"/>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-1</m:t>
                  </m:r>
                </m:e>
              </m:d>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-1</m:t>
                  </m:r>
                </m:sup>
              </m:sSup>
            </m:e>
          </m:nary>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nary>
            <m:naryPr>
              <m:chr m:val="∑"/>
              <m:limLoc m:val="subSup"/>
              <m:ctrlPr>
                <w:rPr>
                  <w:rFonts w:ascii="Cambria Math" w:hAnsi="Cambria Math"/>
                </w:rPr>
              </m:ctrlPr>
            </m:naryPr>
            <m:sub>
              <m:r>
                <w:rPr>
                  <w:rFonts w:ascii="Cambria Math" w:hAnsi="Cambria Math"/>
                </w:rPr>
                <m:t>j</m:t>
              </m:r>
              <m:r>
                <m:rPr>
                  <m:sty m:val="p"/>
                </m:rPr>
                <w:rPr>
                  <w:rFonts w:ascii="Cambria Math" w:hAnsi="Cambria Math"/>
                </w:rPr>
                <m:t>=2</m:t>
              </m:r>
            </m:sub>
            <m:sup>
              <m:r>
                <m:rPr>
                  <m:sty m:val="p"/>
                </m:rPr>
                <w:rPr>
                  <w:rFonts w:ascii="Cambria Math" w:hAnsi="Cambria Math"/>
                </w:rPr>
                <m:t>∞</m:t>
              </m:r>
            </m:sup>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-1</m:t>
                  </m:r>
                </m:e>
              </m:d>
              <m:sSup>
                <m:sSupPr>
                  <m:ctrlPr>
                    <w:rPr>
                      <w:rFonts w:ascii="Cambria Math" w:hAnsi="Cambria Math"/>
                    </w:rPr>
                  </m:ctrlPr>
                </m:sSup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sup>
                  <m:r>
                    <w:rPr>
                      <w:rFonts w:ascii="Cambria Math" w:hAnsi="Cambria Math"/>
                    </w:rPr>
                    <m:t>j</m:t>
                  </m:r>
                  <m:r>
                    <m:rPr>
                      <m:sty m:val="p"/>
                    </m:rPr>
                    <w:rPr>
                      <w:rFonts w:ascii="Cambria Math" w:hAnsi="Cambria Math"/>
                    </w:rPr>
                    <m:t>-2</m:t>
                  </m:r>
                </m:sup>
              </m:sSup>
            </m:e>
          </m:nary>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e>
                <m:sup>
                  <m:r>
                    <m:rPr>
                      <m:sty m:val="p"/>
                    </m:rPr>
                    <w:rPr>
                      <w:rFonts w:ascii="Cambria Math" w:hAnsi="Cambria Math"/>
                    </w:rPr>
                    <m:t>3</m:t>
                  </m:r>
                </m:sup>
              </m:sSup>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A.42</m:t>
              </m:r>
            </m:e>
          </m:d>
        </m:oMath>
      </m:oMathPara>
    </w:p>
    <w:p w14:paraId="3FADF74B" w14:textId="77777777" w:rsidR="002E1424" w:rsidRDefault="00000000">
      <w:pPr>
        <w:jc w:val="both"/>
        <w:rPr>
          <w:lang w:val="en-US"/>
        </w:rPr>
      </w:pPr>
      <w:r>
        <w:t>Substitute (A.42) into (A.41):</w:t>
      </w:r>
    </w:p>
    <w:p w14:paraId="0FF4C8F2" w14:textId="77777777" w:rsidR="002E1424" w:rsidRDefault="00000000">
      <w:pPr>
        <w:jc w:val="both"/>
        <w:rPr>
          <w:lang w:val="en-US"/>
        </w:rPr>
      </w:pPr>
      <m:oMathPara>
        <m:oMath>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e>
                <m:sub>
                  <m:r>
                    <m:rPr>
                      <m:sty m:val="p"/>
                    </m:rPr>
                    <w:rPr>
                      <w:rFonts w:ascii="Cambria Math" w:hAnsi="Cambria Math"/>
                    </w:rPr>
                    <m:t>2</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1</m:t>
                  </m:r>
                </m:sub>
              </m:sSub>
              <m:r>
                <w:rPr>
                  <w:rFonts w:ascii="Cambria Math" w:hAnsi="Cambria Math"/>
                </w:rPr>
                <m:t>L</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e>
                <m:sup>
                  <m:r>
                    <m:rPr>
                      <m:sty m:val="p"/>
                    </m:rPr>
                    <w:rPr>
                      <w:rFonts w:ascii="Cambria Math" w:hAnsi="Cambria Math"/>
                    </w:rPr>
                    <m:t>3</m:t>
                  </m:r>
                </m:sup>
              </m:sSup>
            </m:den>
          </m:f>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r>
            <w:rPr>
              <w:rFonts w:ascii="Cambria Math" w:hAnsi="Cambria Math"/>
            </w:rPr>
            <m:t xml:space="preserve">         </m:t>
          </m:r>
          <m:d>
            <m:dPr>
              <m:ctrlPr>
                <w:rPr>
                  <w:rFonts w:ascii="Cambria Math" w:hAnsi="Cambria Math"/>
                  <w:i/>
                </w:rPr>
              </m:ctrlPr>
            </m:dPr>
            <m:e>
              <m:r>
                <w:rPr>
                  <w:rFonts w:ascii="Cambria Math" w:hAnsi="Cambria Math"/>
                </w:rPr>
                <m:t>A.43</m:t>
              </m:r>
            </m:e>
          </m:d>
        </m:oMath>
      </m:oMathPara>
    </w:p>
    <w:p w14:paraId="3CCDB771" w14:textId="77777777" w:rsidR="002E1424" w:rsidRDefault="00000000">
      <w:pPr>
        <w:jc w:val="both"/>
        <w:rPr>
          <w:lang w:val="en-US"/>
        </w:rPr>
      </w:pPr>
      <w:r>
        <w:t xml:space="preserve">Remainder mean-square bound. The operators </w:t>
      </w: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oMath>
      <w:r>
        <w:t xml:space="preserve"> are deterministic, and the innovations are serially uncorrelated with </w:t>
      </w:r>
      <m:oMath>
        <m:limLow>
          <m:limLowPr>
            <m:ctrlPr>
              <w:rPr>
                <w:rFonts w:ascii="Cambria Math" w:hAnsi="Cambria Math"/>
              </w:rPr>
            </m:ctrlPr>
          </m:limLowPr>
          <m:e>
            <m:r>
              <m:rPr>
                <m:sty m:val="p"/>
              </m:rPr>
              <w:rPr>
                <w:rFonts w:ascii="Cambria Math" w:hAnsi="Cambria Math"/>
              </w:rPr>
              <m:t>sup</m:t>
            </m:r>
          </m:e>
          <m:lim>
            <m:r>
              <w:rPr>
                <w:rFonts w:ascii="Cambria Math" w:hAnsi="Cambria Math"/>
              </w:rPr>
              <m:t>s</m:t>
            </m:r>
          </m:lim>
        </m:limLow>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s</m:t>
                    </m:r>
                  </m:sub>
                </m:sSub>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ε</m:t>
            </m:r>
          </m:sub>
        </m:sSub>
        <m:r>
          <m:rPr>
            <m:sty m:val="p"/>
          </m:rPr>
          <w:rPr>
            <w:rFonts w:ascii="Cambria Math" w:hAnsi="Cambria Math"/>
          </w:rPr>
          <m:t>&lt;∞</m:t>
        </m:r>
      </m:oMath>
      <w:r>
        <w:t>. The remainder in (18d) therefore satisfies</w:t>
      </w:r>
    </w:p>
    <w:p w14:paraId="3B03477D" w14:textId="77777777" w:rsidR="002E1424" w:rsidRDefault="00000000">
      <w:pPr>
        <w:jc w:val="both"/>
        <w:rPr>
          <w:lang w:val="en-US"/>
        </w:rPr>
      </w:pPr>
      <m:oMathPara>
        <m:oMath>
          <m:r>
            <w:rPr>
              <w:rFonts w:ascii="Cambria Math" w:hAnsi="Cambria Math"/>
            </w:rPr>
            <w:lastRenderedPageBreak/>
            <m:t>E</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ε</m:t>
              </m:r>
            </m:sub>
          </m:sSub>
          <m:nary>
            <m:naryPr>
              <m:chr m:val="∑"/>
              <m:limLoc m:val="subSup"/>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j</m:t>
                          </m:r>
                        </m:sub>
                      </m:sSub>
                    </m:e>
                  </m:d>
                </m:e>
                <m:sub>
                  <m:r>
                    <m:rPr>
                      <m:sty m:val="p"/>
                    </m:rPr>
                    <w:rPr>
                      <w:rFonts w:ascii="Cambria Math" w:hAnsi="Cambria Math"/>
                    </w:rPr>
                    <m:t>2</m:t>
                  </m:r>
                </m:sub>
                <m:sup>
                  <m:r>
                    <m:rPr>
                      <m:sty m:val="p"/>
                    </m:rPr>
                    <w:rPr>
                      <w:rFonts w:ascii="Cambria Math" w:hAnsi="Cambria Math"/>
                    </w:rPr>
                    <m:t>2</m:t>
                  </m:r>
                </m:sup>
              </m:sSubSup>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ε</m:t>
                  </m:r>
                </m:sub>
              </m:sSub>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m:rPr>
                      <m:sty m:val="p"/>
                    </m:rPr>
                    <w:rPr>
                      <w:rFonts w:ascii="Cambria Math" w:hAnsi="Cambria Math"/>
                    </w:rPr>
                    <m:t>2</m:t>
                  </m:r>
                </m:sup>
              </m:sSubSup>
              <m:sSup>
                <m:sSupPr>
                  <m:ctrlPr>
                    <w:rPr>
                      <w:rFonts w:ascii="Cambria Math" w:hAnsi="Cambria Math"/>
                    </w:rPr>
                  </m:ctrlPr>
                </m:sSupPr>
                <m:e>
                  <m:r>
                    <w:rPr>
                      <w:rFonts w:ascii="Cambria Math" w:hAnsi="Cambria Math"/>
                    </w:rPr>
                    <m:t>L</m:t>
                  </m:r>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nary>
            <m:naryPr>
              <m:chr m:val="∑"/>
              <m:limLoc m:val="subSup"/>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-1</m:t>
                          </m:r>
                        </m:e>
                      </m:d>
                    </m:e>
                  </m:d>
                </m:e>
                <m:sup>
                  <m:r>
                    <m:rPr>
                      <m:sty m:val="p"/>
                    </m:rPr>
                    <w:rPr>
                      <w:rFonts w:ascii="Cambria Math" w:hAnsi="Cambria Math"/>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γ</m:t>
                          </m:r>
                        </m:e>
                        <m:sup>
                          <m:r>
                            <m:rPr>
                              <m:sty m:val="p"/>
                            </m:rPr>
                            <w:rPr>
                              <w:rFonts w:ascii="Cambria Math" w:hAnsi="Cambria Math"/>
                            </w:rPr>
                            <m:t>*</m:t>
                          </m:r>
                        </m:sup>
                      </m:sSup>
                    </m:e>
                  </m:d>
                </m:e>
                <m:sup>
                  <m:r>
                    <m:rPr>
                      <m:sty m:val="p"/>
                    </m:rPr>
                    <w:rPr>
                      <w:rFonts w:ascii="Cambria Math" w:hAnsi="Cambria Math"/>
                    </w:rPr>
                    <m:t>2</m:t>
                  </m:r>
                  <m:d>
                    <m:dPr>
                      <m:ctrlPr>
                        <w:rPr>
                          <w:rFonts w:ascii="Cambria Math" w:hAnsi="Cambria Math"/>
                        </w:rPr>
                      </m:ctrlPr>
                    </m:dPr>
                    <m:e>
                      <m:r>
                        <w:rPr>
                          <w:rFonts w:ascii="Cambria Math" w:hAnsi="Cambria Math"/>
                        </w:rPr>
                        <m:t>j</m:t>
                      </m:r>
                      <m:r>
                        <m:rPr>
                          <m:sty m:val="p"/>
                        </m:rPr>
                        <w:rPr>
                          <w:rFonts w:ascii="Cambria Math" w:hAnsi="Cambria Math"/>
                        </w:rPr>
                        <m:t>-1</m:t>
                      </m:r>
                    </m:e>
                  </m:d>
                </m:sup>
              </m:sSup>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num>
            <m:den>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-2</m:t>
                  </m:r>
                </m:sup>
              </m:sSup>
            </m:e>
          </m:d>
          <m:r>
            <w:rPr>
              <w:rFonts w:ascii="Cambria Math" w:hAnsi="Cambria Math"/>
            </w:rPr>
            <m:t xml:space="preserve">    </m:t>
          </m:r>
          <m:d>
            <m:dPr>
              <m:ctrlPr>
                <w:rPr>
                  <w:rFonts w:ascii="Cambria Math" w:hAnsi="Cambria Math"/>
                  <w:i/>
                </w:rPr>
              </m:ctrlPr>
            </m:dPr>
            <m:e>
              <m:r>
                <w:rPr>
                  <w:rFonts w:ascii="Cambria Math" w:hAnsi="Cambria Math"/>
                </w:rPr>
                <m:t>A.44</m:t>
              </m:r>
            </m:e>
          </m:d>
        </m:oMath>
      </m:oMathPara>
    </w:p>
    <w:p w14:paraId="07DA4D4C" w14:textId="77777777" w:rsidR="002E1424" w:rsidRDefault="00000000">
      <w:pPr>
        <w:jc w:val="both"/>
        <w:rPr>
          <w:lang w:val="en-US"/>
        </w:rPr>
      </w:pPr>
      <w:r>
        <w:t xml:space="preserve">uniformly for all </w:t>
      </w:r>
      <m:oMath>
        <m:r>
          <w:rPr>
            <w:rFonts w:ascii="Cambria Math" w:hAnsi="Cambria Math"/>
          </w:rPr>
          <m:t>t</m:t>
        </m:r>
        <m:r>
          <m:rPr>
            <m:sty m:val="p"/>
          </m:rPr>
          <w:rPr>
            <w:rFonts w:ascii="Cambria Math" w:hAnsi="Cambria Math"/>
          </w:rPr>
          <m:t>∈</m:t>
        </m:r>
        <m:r>
          <m:rPr>
            <m:scr m:val="double-struck"/>
          </m:rPr>
          <w:rPr>
            <w:rFonts w:ascii="Cambria Math" w:hAnsi="Cambria Math"/>
          </w:rPr>
          <m:t>Z</m:t>
        </m:r>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ε</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t</m:t>
            </m:r>
            <m:r>
              <m:rPr>
                <m:sty m:val="p"/>
              </m:rPr>
              <w:rPr>
                <w:rFonts w:ascii="Cambria Math" w:hAnsi="Cambria Math"/>
              </w:rPr>
              <m:t>,</m:t>
            </m:r>
            <m:r>
              <w:rPr>
                <w:rFonts w:ascii="Cambria Math" w:hAnsi="Cambria Math"/>
              </w:rPr>
              <m:t>T</m:t>
            </m:r>
          </m:lim>
        </m:limLow>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e>
        </m:d>
        <m:r>
          <m:rPr>
            <m:sty m:val="p"/>
          </m:rPr>
          <w:rPr>
            <w:rFonts w:ascii="Cambria Math" w:hAnsi="Cambria Math"/>
          </w:rPr>
          <m:t>&lt;∞</m:t>
        </m:r>
      </m:oMath>
    </w:p>
    <w:p w14:paraId="5CD409A4" w14:textId="77777777" w:rsidR="0046285F" w:rsidRDefault="00000000">
      <w:pPr>
        <w:jc w:val="both"/>
        <w:rPr>
          <w:lang w:val="en-US"/>
        </w:rPr>
      </w:pPr>
      <w:r>
        <w:t xml:space="preserve">Maximal remainder. The bound </w:t>
      </w:r>
      <m:oMath>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r>
          <w:rPr>
            <w:rFonts w:ascii="Cambria Math" w:hAnsi="Cambria Math"/>
          </w:rPr>
          <m:t>E</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0</m:t>
            </m:r>
          </m:sub>
        </m:sSub>
        <m:sSup>
          <m:sSupPr>
            <m:ctrlPr>
              <w:rPr>
                <w:rFonts w:ascii="Cambria Math" w:hAnsi="Cambria Math"/>
              </w:rPr>
            </m:ctrlPr>
          </m:sSupPr>
          <m:e>
            <m:r>
              <w:rPr>
                <w:rFonts w:ascii="Cambria Math" w:hAnsi="Cambria Math"/>
              </w:rPr>
              <m:t>T</m:t>
            </m:r>
          </m:e>
          <m:sup>
            <m:r>
              <m:rPr>
                <m:sty m:val="p"/>
              </m:rPr>
              <w:rPr>
                <w:rFonts w:ascii="Cambria Math" w:hAnsi="Cambria Math"/>
              </w:rPr>
              <m:t>-2</m:t>
            </m:r>
          </m:sup>
        </m:sSup>
      </m:oMath>
      <w:r>
        <w:t xml:space="preserve"> yields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p</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oMath>
      <w:r>
        <w:t xml:space="preserve"> pointwise in </w:t>
      </w:r>
      <m:oMath>
        <m:r>
          <w:rPr>
            <w:rFonts w:ascii="Cambria Math" w:hAnsi="Cambria Math"/>
          </w:rPr>
          <m:t>t</m:t>
        </m:r>
      </m:oMath>
      <w:r>
        <w:t xml:space="preserve"> by Chebyshev's inequality. Across the sample, the expected maximum of the squared norm satisfies</w:t>
      </w:r>
    </w:p>
    <w:p w14:paraId="4D82B8C9" w14:textId="77777777" w:rsidR="0046285F" w:rsidRDefault="00000000">
      <w:pPr>
        <w:tabs>
          <w:tab w:val="left" w:pos="5344"/>
        </w:tabs>
        <w:jc w:val="both"/>
        <w:rPr>
          <w:lang w:val="en-US"/>
        </w:rPr>
      </w:pPr>
      <m:oMathPara>
        <m:oMath>
          <m:r>
            <w:rPr>
              <w:rFonts w:ascii="Cambria Math" w:hAnsi="Cambria Math"/>
            </w:rPr>
            <m:t>E</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e>
          </m:d>
          <m:r>
            <m:rPr>
              <m:sty m:val="p"/>
            </m:rPr>
            <w:rPr>
              <w:rFonts w:ascii="Cambria Math"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w:rPr>
                  <w:rFonts w:ascii="Cambria Math" w:hAnsi="Cambria Math"/>
                </w:rPr>
                <m:t>E</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e>
          </m:nary>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num>
            <m:den>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num>
            <m:den>
              <m:r>
                <w:rPr>
                  <w:rFonts w:ascii="Cambria Math" w:hAnsi="Cambria Math"/>
                </w:rPr>
                <m:t>T</m:t>
              </m:r>
            </m:den>
          </m:f>
        </m:oMath>
      </m:oMathPara>
    </w:p>
    <w:p w14:paraId="2AF7D98D" w14:textId="77777777" w:rsidR="0046285F" w:rsidRDefault="00000000">
      <w:pPr>
        <w:jc w:val="both"/>
        <w:rPr>
          <w:lang w:val="en-US"/>
        </w:rPr>
      </w:pPr>
      <w:r>
        <w:t xml:space="preserve">Markov's inequality applied to the nonnegative variable </w:t>
      </w:r>
      <m:oMath>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oMath>
      <w:r>
        <w:t xml:space="preserve"> gives</w:t>
      </w:r>
    </w:p>
    <w:p w14:paraId="0161CA99" w14:textId="77777777" w:rsidR="0046285F" w:rsidRDefault="00000000">
      <w:pPr>
        <w:tabs>
          <w:tab w:val="left" w:pos="5344"/>
        </w:tabs>
        <w:jc w:val="both"/>
        <w:rPr>
          <w:lang w:val="en-US"/>
        </w:rPr>
      </w:pPr>
      <m:oMathPara>
        <m:oMath>
          <m:r>
            <w:rPr>
              <w:rFonts w:ascii="Cambria Math" w:hAnsi="Cambria Math"/>
            </w:rPr>
            <m:t>P</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Sub>
              <m:r>
                <m:rPr>
                  <m:sty m:val="p"/>
                </m:rPr>
                <w:rPr>
                  <w:rFonts w:ascii="Cambria Math" w:hAnsi="Cambria Math"/>
                </w:rPr>
                <m:t>&gt;</m:t>
              </m:r>
              <m:r>
                <w:rPr>
                  <w:rFonts w:ascii="Cambria Math" w:hAnsi="Cambria Math"/>
                </w:rPr>
                <m:t>K</m:t>
              </m:r>
              <m:sSup>
                <m:sSupPr>
                  <m:ctrlPr>
                    <w:rPr>
                      <w:rFonts w:ascii="Cambria Math" w:hAnsi="Cambria Math"/>
                    </w:rPr>
                  </m:ctrlPr>
                </m:sSupPr>
                <m:e>
                  <m:r>
                    <w:rPr>
                      <w:rFonts w:ascii="Cambria Math" w:hAnsi="Cambria Math"/>
                    </w:rPr>
                    <m:t>T</m:t>
                  </m:r>
                </m:e>
                <m:sup>
                  <m:r>
                    <m:rPr>
                      <m:sty m:val="p"/>
                    </m:rPr>
                    <w:rPr>
                      <w:rFonts w:ascii="Cambria Math" w:hAnsi="Cambria Math"/>
                    </w:rPr>
                    <m:t>-1/2</m:t>
                  </m:r>
                </m:sup>
              </m:sSup>
            </m:e>
          </m:d>
          <m:r>
            <m:rPr>
              <m:sty m:val="p"/>
            </m:rPr>
            <w:rPr>
              <w:rFonts w:ascii="Cambria Math" w:hAnsi="Cambria Math"/>
            </w:rPr>
            <m:t>=</m:t>
          </m:r>
          <m:r>
            <w:rPr>
              <w:rFonts w:ascii="Cambria Math" w:hAnsi="Cambria Math"/>
            </w:rPr>
            <m:t>P</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&gt;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r>
            <m:rPr>
              <m:sty m:val="p"/>
            </m:rP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up>
                      <m:r>
                        <m:rPr>
                          <m:sty m:val="p"/>
                        </m:rPr>
                        <w:rPr>
                          <w:rFonts w:ascii="Cambria Math" w:hAnsi="Cambria Math"/>
                        </w:rPr>
                        <m:t>2</m:t>
                      </m:r>
                    </m:sup>
                  </m:sSubSup>
                </m:e>
              </m:d>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sSup>
                <m:sSupPr>
                  <m:ctrlPr>
                    <w:rPr>
                      <w:rFonts w:ascii="Cambria Math" w:hAnsi="Cambria Math"/>
                    </w:rPr>
                  </m:ctrlPr>
                </m:sSupPr>
                <m:e>
                  <m:r>
                    <w:rPr>
                      <w:rFonts w:ascii="Cambria Math" w:hAnsi="Cambria Math"/>
                    </w:rPr>
                    <m:t>T</m:t>
                  </m:r>
                </m:e>
                <m:sup>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num>
                <m:den>
                  <m:r>
                    <w:rPr>
                      <w:rFonts w:ascii="Cambria Math" w:hAnsi="Cambria Math"/>
                    </w:rPr>
                    <m:t>T</m:t>
                  </m:r>
                </m:den>
              </m:f>
            </m:num>
            <m:den>
              <m:f>
                <m:fPr>
                  <m:ctrlPr>
                    <w:rPr>
                      <w:rFonts w:ascii="Cambria Math" w:hAnsi="Cambria Math"/>
                    </w:rPr>
                  </m:ctrlPr>
                </m:fPr>
                <m:num>
                  <m:sSup>
                    <m:sSupPr>
                      <m:ctrlPr>
                        <w:rPr>
                          <w:rFonts w:ascii="Cambria Math" w:hAnsi="Cambria Math"/>
                        </w:rPr>
                      </m:ctrlPr>
                    </m:sSupPr>
                    <m:e>
                      <m:r>
                        <w:rPr>
                          <w:rFonts w:ascii="Cambria Math" w:hAnsi="Cambria Math"/>
                        </w:rPr>
                        <m:t>K</m:t>
                      </m:r>
                    </m:e>
                    <m:sup>
                      <m:r>
                        <m:rPr>
                          <m:sty m:val="p"/>
                        </m:rPr>
                        <w:rPr>
                          <w:rFonts w:ascii="Cambria Math" w:hAnsi="Cambria Math"/>
                        </w:rPr>
                        <m:t>2</m:t>
                      </m:r>
                    </m:sup>
                  </m:sSup>
                </m:num>
                <m:den>
                  <m:r>
                    <w:rPr>
                      <w:rFonts w:ascii="Cambria Math" w:hAnsi="Cambria Math"/>
                    </w:rPr>
                    <m:t>T</m:t>
                  </m:r>
                </m:den>
              </m:f>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den>
          </m:f>
        </m:oMath>
      </m:oMathPara>
    </w:p>
    <w:p w14:paraId="1FA5F0ED" w14:textId="77777777" w:rsidR="00577D16" w:rsidRPr="008F1742" w:rsidRDefault="00000000" w:rsidP="004C4079">
      <w:pPr>
        <w:jc w:val="both"/>
      </w:pPr>
      <w:r>
        <w:t xml:space="preserve">Choosing </w:t>
      </w:r>
      <m:oMath>
        <m:r>
          <w:rPr>
            <w:rFonts w:ascii="Cambria Math" w:hAnsi="Cambria Math"/>
          </w:rPr>
          <m:t>K</m:t>
        </m:r>
      </m:oMath>
      <w:r>
        <w:t xml:space="preserve"> arbitrarily large shows that </w:t>
      </w:r>
      <m:oMath>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w:rPr>
                <w:rFonts w:ascii="Cambria Math" w:hAnsi="Cambria Math"/>
              </w:rPr>
              <m:t>p</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-1/2</m:t>
                </m:r>
              </m:sup>
            </m:sSup>
          </m:e>
        </m:d>
      </m:oMath>
      <w:r>
        <w:t xml:space="preserve">, hence </w:t>
      </w:r>
      <m:oMath>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T</m:t>
            </m:r>
          </m:lim>
        </m:limLow>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sub>
                </m:sSub>
              </m:e>
            </m:d>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m:rPr>
                <m:sty m:val="p"/>
              </m:rPr>
              <w:rPr>
                <w:rFonts w:ascii="Cambria Math" w:hAnsi="Cambria Math"/>
              </w:rPr>
              <m:t>1</m:t>
            </m:r>
          </m:e>
        </m:d>
      </m:oMath>
      <w:r>
        <w:t>, without requiring serial independence among the remainders. This completes the proof of Proposition 1.</w:t>
      </w:r>
    </w:p>
    <w:p w14:paraId="3C18876B" w14:textId="77777777" w:rsidR="004C4079" w:rsidRPr="004C4079" w:rsidRDefault="004C4079" w:rsidP="004C4079">
      <w:pPr>
        <w:jc w:val="both"/>
        <w:rPr>
          <w:b/>
          <w:bCs/>
          <w:lang w:val="en-US"/>
        </w:rPr>
      </w:pPr>
      <w:r w:rsidRPr="004C4079">
        <w:rPr>
          <w:b/>
          <w:bCs/>
          <w:lang w:val="en-US"/>
        </w:rPr>
        <w:t>Appendix A.1.6: Mathematical Derivations for the Large-Cross-Section Framework</w:t>
      </w:r>
    </w:p>
    <w:p w14:paraId="140FF89D" w14:textId="77777777" w:rsidR="002F0B7A" w:rsidRPr="008F1742" w:rsidRDefault="004C4079" w:rsidP="004C4079">
      <w:pPr>
        <w:jc w:val="both"/>
        <w:rPr>
          <w:lang w:val="en-US"/>
        </w:rPr>
      </w:pPr>
      <w:r w:rsidRPr="004C4079">
        <w:rPr>
          <w:lang w:val="en-US"/>
        </w:rPr>
        <w:t>This appendix provides the formal proofs for the large-</w:t>
      </w:r>
      <m:oMath>
        <m:r>
          <w:rPr>
            <w:rFonts w:ascii="Cambria Math" w:hAnsi="Cambria Math"/>
            <w:lang w:val="en-US"/>
          </w:rPr>
          <m:t>n</m:t>
        </m:r>
      </m:oMath>
      <w:r w:rsidRPr="004C4079">
        <w:rPr>
          <w:lang w:val="en-US"/>
        </w:rPr>
        <w:t xml:space="preserve"> theoretical results presented in Section 2.5.1: Part 1 derives the uniform-in-</w:t>
      </w:r>
      <m:oMath>
        <m:r>
          <w:rPr>
            <w:rFonts w:ascii="Cambria Math" w:hAnsi="Cambria Math"/>
            <w:lang w:val="en-US"/>
          </w:rPr>
          <m:t>n</m:t>
        </m:r>
      </m:oMath>
      <w:r w:rsidRPr="004C4079">
        <w:rPr>
          <w:lang w:val="en-US"/>
        </w:rPr>
        <w:t xml:space="preserve"> triangular-array VMA approximation bound (Theorem 1), and Part 2 derives the strong convergence rate of the cross-asset network layer to the limiting graphon integral operator (Proposition 2). </w:t>
      </w:r>
    </w:p>
    <w:p w14:paraId="43C16E02" w14:textId="77777777" w:rsidR="004C4079" w:rsidRPr="004C4079" w:rsidRDefault="004C4079" w:rsidP="004C4079">
      <w:pPr>
        <w:jc w:val="both"/>
        <w:rPr>
          <w:b/>
          <w:bCs/>
          <w:lang w:val="en-US"/>
        </w:rPr>
      </w:pPr>
      <w:r w:rsidRPr="004C4079">
        <w:rPr>
          <w:b/>
          <w:bCs/>
          <w:lang w:val="en-US"/>
        </w:rPr>
        <w:t>1. Proof of Theorem 1 (Uniform-in-</w:t>
      </w:r>
      <m:oMath>
        <m:r>
          <m:rPr>
            <m:sty m:val="bi"/>
          </m:rPr>
          <w:rPr>
            <w:rFonts w:ascii="Cambria Math" w:hAnsi="Cambria Math"/>
            <w:lang w:val="en-US"/>
          </w:rPr>
          <m:t>n</m:t>
        </m:r>
      </m:oMath>
      <w:r w:rsidRPr="004C4079">
        <w:rPr>
          <w:b/>
          <w:bCs/>
          <w:lang w:val="en-US"/>
        </w:rPr>
        <w:t xml:space="preserve"> Locally Frozen VMA Representation)</w:t>
      </w:r>
    </w:p>
    <w:p w14:paraId="6EA62DCC" w14:textId="77777777" w:rsidR="004C4079" w:rsidRPr="004C4079" w:rsidRDefault="004C4079" w:rsidP="004C4079">
      <w:pPr>
        <w:jc w:val="both"/>
        <w:rPr>
          <w:lang w:val="en-US"/>
        </w:rPr>
      </w:pPr>
      <w:r w:rsidRPr="004C4079">
        <w:rPr>
          <w:lang w:val="en-US"/>
        </w:rPr>
        <w:t xml:space="preserve">Let </w:t>
      </w:r>
      <m:oMath>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t,T,n</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m:t>
                </m:r>
              </m:sup>
            </m:sSup>
            <m:r>
              <w:rPr>
                <w:rFonts w:ascii="Cambria Math" w:hAnsi="Cambria Math"/>
                <w:lang w:val="en-US"/>
              </w:rPr>
              <m:t>:t∈</m:t>
            </m:r>
            <m:r>
              <m:rPr>
                <m:scr m:val="double-struck"/>
                <m:sty m:val="p"/>
              </m:rPr>
              <w:rPr>
                <w:rFonts w:ascii="Cambria Math" w:hAnsi="Cambria Math"/>
                <w:lang w:val="en-US"/>
              </w:rPr>
              <m:t>Z</m:t>
            </m:r>
          </m:e>
        </m:d>
      </m:oMath>
      <w:r w:rsidRPr="004C4079">
        <w:rPr>
          <w:lang w:val="en-US"/>
        </w:rPr>
        <w:t xml:space="preserve"> denote the triangular-array cyclical process generated by</w:t>
      </w:r>
    </w:p>
    <w:p w14:paraId="7837DA99" w14:textId="77777777" w:rsidR="004C4079" w:rsidRPr="004C4079" w:rsidRDefault="00000000" w:rsidP="004C4079">
      <w:pPr>
        <w:jc w:val="both"/>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t,T,n</m:t>
              </m:r>
            </m:sub>
          </m:sSub>
          <m:r>
            <w:rPr>
              <w:rFonts w:ascii="Cambria Math" w:hAnsi="Cambria Math"/>
              <w:lang w:val="en-US"/>
            </w:rPr>
            <m:t>=</m:t>
          </m:r>
          <m:nary>
            <m:naryPr>
              <m:chr m:val="∑"/>
              <m:limLoc m:val="undOvr"/>
              <m:ctrlPr>
                <w:rPr>
                  <w:rFonts w:ascii="Cambria Math" w:hAnsi="Cambria Math"/>
                  <w:lang w:val="en-US"/>
                </w:rPr>
              </m:ctrlPr>
            </m:naryPr>
            <m:sub>
              <m:r>
                <m:rPr>
                  <m:scr m:val="script"/>
                </m:rPr>
                <w:rPr>
                  <w:rFonts w:ascii="Cambria Math" w:hAnsi="Cambria Math"/>
                  <w:lang w:val="en-US"/>
                </w:rPr>
                <m:t>l=</m:t>
              </m:r>
              <m:r>
                <w:rPr>
                  <w:rFonts w:ascii="Cambria Math" w:hAnsi="Cambria Math"/>
                  <w:lang w:val="en-US"/>
                </w:rPr>
                <m:t>1</m:t>
              </m:r>
            </m:sub>
            <m:sup>
              <m: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Φ</m:t>
                  </m:r>
                </m:e>
                <m:sub>
                  <m:r>
                    <m:rPr>
                      <m:scr m:val="script"/>
                    </m:rPr>
                    <w:rPr>
                      <w:rFonts w:ascii="Cambria Math" w:hAnsi="Cambria Math"/>
                      <w:lang w:val="en-US"/>
                    </w:rPr>
                    <m:t>l,</m:t>
                  </m:r>
                  <m:r>
                    <w:rPr>
                      <w:rFonts w:ascii="Cambria Math" w:hAnsi="Cambria Math"/>
                      <w:lang w:val="en-US"/>
                    </w:rPr>
                    <m:t>n</m:t>
                  </m:r>
                </m:sub>
              </m:sSub>
            </m:e>
          </m:nary>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r>
                <m:rPr>
                  <m:scr m:val="script"/>
                </m:rPr>
                <w:rPr>
                  <w:rFonts w:ascii="Cambria Math" w:hAnsi="Cambria Math"/>
                  <w:lang w:val="en-US"/>
                </w:rPr>
                <m:t>-l,</m:t>
              </m:r>
              <m:r>
                <w:rPr>
                  <w:rFonts w:ascii="Cambria Math" w:hAnsi="Cambria Math"/>
                  <w:lang w:val="en-US"/>
                </w:rPr>
                <m:t>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t,T,n</m:t>
              </m:r>
            </m:sub>
          </m:sSub>
        </m:oMath>
      </m:oMathPara>
    </w:p>
    <w:p w14:paraId="11CA2A94" w14:textId="77777777" w:rsidR="004C4079" w:rsidRPr="004C4079" w:rsidRDefault="004C4079" w:rsidP="004C4079">
      <w:pPr>
        <w:jc w:val="both"/>
        <w:rPr>
          <w:lang w:val="en-US"/>
        </w:rPr>
      </w:pPr>
      <w:r w:rsidRPr="004C4079">
        <w:rPr>
          <w:lang w:val="en-US"/>
        </w:rPr>
        <w:t xml:space="preserve">where </w:t>
      </w:r>
      <m:oMath>
        <m:sSub>
          <m:sSubPr>
            <m:ctrlPr>
              <w:rPr>
                <w:rFonts w:ascii="Cambria Math" w:hAnsi="Cambria Math"/>
                <w:lang w:val="en-US"/>
              </w:rPr>
            </m:ctrlPr>
          </m:sSubPr>
          <m:e>
            <m:r>
              <m:rPr>
                <m:sty m:val="p"/>
              </m:rPr>
              <w:rPr>
                <w:rFonts w:ascii="Cambria Math" w:hAnsi="Cambria Math"/>
                <w:lang w:val="en-US"/>
              </w:rPr>
              <m:t>Φ</m:t>
            </m:r>
          </m:e>
          <m:sub>
            <m:r>
              <m:rPr>
                <m:scr m:val="script"/>
              </m:rPr>
              <w:rPr>
                <w:rFonts w:ascii="Cambria Math" w:hAnsi="Cambria Math"/>
                <w:lang w:val="en-US"/>
              </w:rPr>
              <m:t>l,</m:t>
            </m:r>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m:rPr>
                <m:scr m:val="script"/>
              </m:rPr>
              <w:rPr>
                <w:rFonts w:ascii="Cambria Math" w:hAnsi="Cambria Math"/>
                <w:lang w:val="en-US"/>
              </w:rPr>
              <m:t>l,</m:t>
            </m:r>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oMath>
      <w:r w:rsidRPr="004C4079">
        <w:rPr>
          <w:lang w:val="en-US"/>
        </w:rPr>
        <w:t xml:space="preserve">, and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np×np</m:t>
            </m:r>
          </m:sup>
        </m:sSup>
      </m:oMath>
      <w:r w:rsidRPr="004C4079">
        <w:rPr>
          <w:lang w:val="en-US"/>
        </w:rPr>
        <w:t xml:space="preserve"> denotes the corresponding discrete companion matrix:</w:t>
      </w:r>
    </w:p>
    <w:p w14:paraId="13D02125" w14:textId="77777777" w:rsidR="004C4079" w:rsidRPr="004C4079" w:rsidRDefault="00000000" w:rsidP="004C4079">
      <w:pPr>
        <w:jc w:val="both"/>
        <w:rPr>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d>
            <m:dPr>
              <m:ctrlPr>
                <w:rPr>
                  <w:rFonts w:ascii="Cambria Math" w:hAnsi="Cambria Math"/>
                  <w:lang w:val="en-US"/>
                </w:rPr>
              </m:ctrlPr>
            </m:dPr>
            <m:e>
              <m:m>
                <m:mPr>
                  <m:mcs>
                    <m:mc>
                      <m:mcPr>
                        <m:count m:val="4"/>
                        <m:mcJc m:val="center"/>
                      </m:mcPr>
                    </m:mc>
                  </m:mcs>
                  <m:ctrlPr>
                    <w:rPr>
                      <w:rFonts w:ascii="Cambria Math" w:hAnsi="Cambria Math"/>
                      <w:lang w:val="en-US"/>
                    </w:rPr>
                  </m:ctrlPr>
                </m:mPr>
                <m:mr>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1,n</m:t>
                        </m:r>
                      </m:sub>
                    </m:sSub>
                    <m:d>
                      <m:dPr>
                        <m:ctrlPr>
                          <w:rPr>
                            <w:rFonts w:ascii="Cambria Math" w:hAnsi="Cambria Math"/>
                            <w:lang w:val="en-US"/>
                          </w:rPr>
                        </m:ctrlPr>
                      </m:dPr>
                      <m:e>
                        <m:r>
                          <w:rPr>
                            <w:rFonts w:ascii="Cambria Math" w:hAnsi="Cambria Math"/>
                            <w:lang w:val="en-US"/>
                          </w:rPr>
                          <m:t>u</m:t>
                        </m:r>
                      </m:e>
                    </m:d>
                  </m:e>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2,n</m:t>
                        </m:r>
                      </m:sub>
                    </m:sSub>
                    <m:d>
                      <m:dPr>
                        <m:ctrlPr>
                          <w:rPr>
                            <w:rFonts w:ascii="Cambria Math" w:hAnsi="Cambria Math"/>
                            <w:lang w:val="en-US"/>
                          </w:rPr>
                        </m:ctrlPr>
                      </m:dPr>
                      <m:e>
                        <m:r>
                          <w:rPr>
                            <w:rFonts w:ascii="Cambria Math" w:hAnsi="Cambria Math"/>
                            <w:lang w:val="en-US"/>
                          </w:rPr>
                          <m:t>u</m:t>
                        </m:r>
                      </m:e>
                    </m:d>
                  </m:e>
                  <m:e>
                    <m:r>
                      <w:rPr>
                        <w:rFonts w:ascii="Cambria Math" w:hAnsi="Cambria Math"/>
                        <w:lang w:val="en-US"/>
                      </w:rPr>
                      <m:t>⋯</m:t>
                    </m:r>
                  </m:e>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p,n</m:t>
                        </m:r>
                      </m:sub>
                    </m:sSub>
                    <m:d>
                      <m:dPr>
                        <m:ctrlPr>
                          <w:rPr>
                            <w:rFonts w:ascii="Cambria Math" w:hAnsi="Cambria Math"/>
                            <w:lang w:val="en-US"/>
                          </w:rPr>
                        </m:ctrlPr>
                      </m:dPr>
                      <m:e>
                        <m:r>
                          <w:rPr>
                            <w:rFonts w:ascii="Cambria Math" w:hAnsi="Cambria Math"/>
                            <w:lang w:val="en-US"/>
                          </w:rPr>
                          <m:t>u</m:t>
                        </m:r>
                      </m:e>
                    </m:d>
                  </m:e>
                </m:mr>
                <m:m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e>
                  <m:e>
                    <m:r>
                      <w:rPr>
                        <w:rFonts w:ascii="Cambria Math" w:hAnsi="Cambria Math"/>
                        <w:lang w:val="en-US"/>
                      </w:rPr>
                      <m:t>0</m:t>
                    </m:r>
                  </m:e>
                  <m:e>
                    <m:r>
                      <w:rPr>
                        <w:rFonts w:ascii="Cambria Math" w:hAnsi="Cambria Math"/>
                        <w:lang w:val="en-US"/>
                      </w:rPr>
                      <m:t>⋯</m:t>
                    </m:r>
                  </m:e>
                  <m:e>
                    <m:r>
                      <w:rPr>
                        <w:rFonts w:ascii="Cambria Math" w:hAnsi="Cambria Math"/>
                        <w:lang w:val="en-US"/>
                      </w:rPr>
                      <m:t>0</m:t>
                    </m:r>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e>
                  <m:e>
                    <m:r>
                      <w:rPr>
                        <w:rFonts w:ascii="Cambria Math" w:hAnsi="Cambria Math"/>
                        <w:lang w:val="en-US"/>
                      </w:rPr>
                      <m:t>⋯</m:t>
                    </m:r>
                  </m:e>
                  <m:e>
                    <m:r>
                      <w:rPr>
                        <w:rFonts w:ascii="Cambria Math" w:hAnsi="Cambria Math"/>
                        <w:lang w:val="en-US"/>
                      </w:rPr>
                      <m:t>0</m:t>
                    </m:r>
                  </m:e>
                </m:mr>
                <m:mr>
                  <m:e>
                    <m:r>
                      <w:rPr>
                        <w:rFonts w:ascii="Cambria Math" w:hAnsi="Cambria Math"/>
                        <w:lang w:val="en-US"/>
                      </w:rPr>
                      <m:t>⋮</m:t>
                    </m:r>
                  </m:e>
                  <m:e>
                    <m:r>
                      <w:rPr>
                        <w:rFonts w:ascii="Cambria Math" w:hAnsi="Cambria Math"/>
                        <w:lang w:val="en-US"/>
                      </w:rPr>
                      <m:t>⋱</m:t>
                    </m:r>
                  </m:e>
                  <m:e>
                    <m:r>
                      <w:rPr>
                        <w:rFonts w:ascii="Cambria Math" w:hAnsi="Cambria Math"/>
                        <w:lang w:val="en-US"/>
                      </w:rPr>
                      <m:t>⋱</m:t>
                    </m:r>
                  </m:e>
                  <m:e>
                    <m:r>
                      <w:rPr>
                        <w:rFonts w:ascii="Cambria Math" w:hAnsi="Cambria Math"/>
                        <w:lang w:val="en-US"/>
                      </w:rPr>
                      <m:t>⋮</m:t>
                    </m:r>
                  </m:e>
                </m:mr>
                <m:mr>
                  <m:e>
                    <m:r>
                      <w:rPr>
                        <w:rFonts w:ascii="Cambria Math" w:hAnsi="Cambria Math"/>
                        <w:lang w:val="en-US"/>
                      </w:rPr>
                      <m:t>0</m:t>
                    </m:r>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e>
                  <m:e>
                    <m:r>
                      <w:rPr>
                        <w:rFonts w:ascii="Cambria Math" w:hAnsi="Cambria Math"/>
                        <w:lang w:val="en-US"/>
                      </w:rPr>
                      <m:t>0</m:t>
                    </m:r>
                  </m:e>
                </m:mr>
              </m:m>
            </m:e>
          </m:d>
        </m:oMath>
      </m:oMathPara>
    </w:p>
    <w:p w14:paraId="329456D1" w14:textId="77777777" w:rsidR="004C4079" w:rsidRPr="004C4079" w:rsidRDefault="004C4079" w:rsidP="004C4079">
      <w:pPr>
        <w:jc w:val="both"/>
        <w:rPr>
          <w:b/>
          <w:bCs/>
          <w:lang w:val="en-US"/>
        </w:rPr>
      </w:pPr>
      <w:r w:rsidRPr="004C4079">
        <w:rPr>
          <w:b/>
          <w:bCs/>
          <w:lang w:val="en-US"/>
        </w:rPr>
        <w:t>Step 1: Uniform Stability of Slowly Varying Matrix Products</w:t>
      </w:r>
    </w:p>
    <w:p w14:paraId="7FD3699D" w14:textId="77777777" w:rsidR="004C4079" w:rsidRPr="004C4079" w:rsidRDefault="004C4079" w:rsidP="004C4079">
      <w:pPr>
        <w:jc w:val="both"/>
        <w:rPr>
          <w:lang w:val="en-US"/>
        </w:rPr>
      </w:pPr>
      <w:r w:rsidRPr="004C4079">
        <w:rPr>
          <w:lang w:val="en-US"/>
        </w:rPr>
        <w:lastRenderedPageBreak/>
        <w:t xml:space="preserve">Fix any target decay rate </w:t>
      </w:r>
      <m:oMath>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r>
          <w:rPr>
            <w:rFonts w:ascii="Cambria Math" w:hAnsi="Cambria Math"/>
            <w:lang w:val="en-US"/>
          </w:rPr>
          <m:t>∈</m:t>
        </m:r>
        <m:d>
          <m:dPr>
            <m:ctrlPr>
              <w:rPr>
                <w:rFonts w:ascii="Cambria Math" w:hAnsi="Cambria Math"/>
                <w:lang w:val="en-US"/>
              </w:rPr>
            </m:ctrlPr>
          </m:dPr>
          <m:e>
            <m:r>
              <w:rPr>
                <w:rFonts w:ascii="Cambria Math" w:hAnsi="Cambria Math"/>
                <w:lang w:val="en-US"/>
              </w:rPr>
              <m:t>γ,1</m:t>
            </m:r>
          </m:e>
        </m:d>
      </m:oMath>
      <w:r w:rsidRPr="004C4079">
        <w:rPr>
          <w:lang w:val="en-US"/>
        </w:rPr>
        <w:t xml:space="preserve">, where </w:t>
      </w:r>
      <m:oMath>
        <m:r>
          <w:rPr>
            <w:rFonts w:ascii="Cambria Math" w:hAnsi="Cambria Math"/>
            <w:lang w:val="en-US"/>
          </w:rPr>
          <m:t>γ</m:t>
        </m:r>
      </m:oMath>
      <w:r w:rsidRPr="004C4079">
        <w:rPr>
          <w:lang w:val="en-US"/>
        </w:rPr>
        <w:t xml:space="preserve"> is the uniform contractive rate from Condition N1. Because </w:t>
      </w:r>
      <m:oMath>
        <m:r>
          <w:rPr>
            <w:rFonts w:ascii="Cambria Math" w:hAnsi="Cambria Math"/>
            <w:lang w:val="en-US"/>
          </w:rPr>
          <m:t>γ&lt;</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oMath>
      <w:r w:rsidRPr="004C4079">
        <w:rPr>
          <w:lang w:val="en-US"/>
        </w:rPr>
        <w:t xml:space="preserve">, the ratio </w:t>
      </w:r>
      <m:oMath>
        <m:r>
          <w:rPr>
            <w:rFonts w:ascii="Cambria Math" w:hAnsi="Cambria Math"/>
            <w:lang w:val="en-US"/>
          </w:rPr>
          <m:t>γ/</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r>
          <w:rPr>
            <w:rFonts w:ascii="Cambria Math" w:hAnsi="Cambria Math"/>
            <w:lang w:val="en-US"/>
          </w:rPr>
          <m:t>&lt;1</m:t>
        </m:r>
      </m:oMath>
      <w:r w:rsidRPr="004C4079">
        <w:rPr>
          <w:lang w:val="en-US"/>
        </w:rPr>
        <w:t xml:space="preserve">. Choose a fixed integer </w:t>
      </w:r>
      <m:oMath>
        <m:r>
          <w:rPr>
            <w:rFonts w:ascii="Cambria Math" w:hAnsi="Cambria Math"/>
            <w:lang w:val="en-US"/>
          </w:rPr>
          <m:t>N≥1</m:t>
        </m:r>
      </m:oMath>
      <w:r w:rsidRPr="004C4079">
        <w:rPr>
          <w:lang w:val="en-US"/>
        </w:rPr>
        <w:t xml:space="preserve"> large enough such that </w:t>
      </w:r>
    </w:p>
    <w:p w14:paraId="6C879622" w14:textId="77777777" w:rsidR="004C4079" w:rsidRPr="004C4079" w:rsidRDefault="004C4079" w:rsidP="004C4079">
      <w:pPr>
        <w:jc w:val="both"/>
        <w:rPr>
          <w:lang w:val="en-US"/>
        </w:rPr>
      </w:pPr>
      <m:oMathPara>
        <m:oMath>
          <m:r>
            <w:rPr>
              <w:rFonts w:ascii="Cambria Math" w:hAnsi="Cambria Math"/>
              <w:lang w:val="en-US"/>
            </w:rPr>
            <m:t>C</m:t>
          </m:r>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γ</m:t>
                      </m:r>
                    </m:num>
                    <m:den>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den>
                  </m:f>
                </m:e>
              </m:d>
            </m:e>
            <m:sup>
              <m:r>
                <w:rPr>
                  <w:rFonts w:ascii="Cambria Math" w:hAnsi="Cambria Math"/>
                  <w:lang w:val="en-US"/>
                </w:rPr>
                <m:t>N</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⟺C</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N</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N</m:t>
              </m:r>
            </m:sup>
          </m:sSup>
        </m:oMath>
      </m:oMathPara>
    </w:p>
    <w:p w14:paraId="289777FC" w14:textId="77777777" w:rsidR="004C4079" w:rsidRPr="004C4079" w:rsidRDefault="004C4079" w:rsidP="004C4079">
      <w:pPr>
        <w:jc w:val="both"/>
        <w:rPr>
          <w:lang w:val="en-US"/>
        </w:rPr>
      </w:pPr>
      <w:r w:rsidRPr="004C4079">
        <w:rPr>
          <w:lang w:val="en-US"/>
        </w:rPr>
        <w:t xml:space="preserve">Crucially, </w:t>
      </w:r>
      <m:oMath>
        <m:r>
          <w:rPr>
            <w:rFonts w:ascii="Cambria Math" w:hAnsi="Cambria Math"/>
            <w:lang w:val="en-US"/>
          </w:rPr>
          <m:t>N</m:t>
        </m:r>
      </m:oMath>
      <w:r w:rsidRPr="004C4079">
        <w:rPr>
          <w:lang w:val="en-US"/>
        </w:rPr>
        <w:t xml:space="preserve"> depends exclusively on the constants </w:t>
      </w:r>
      <m:oMath>
        <m:r>
          <w:rPr>
            <w:rFonts w:ascii="Cambria Math" w:hAnsi="Cambria Math"/>
            <w:lang w:val="en-US"/>
          </w:rPr>
          <m:t>C,γ,</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oMath>
      <w:r w:rsidRPr="004C4079">
        <w:rPr>
          <w:lang w:val="en-US"/>
        </w:rPr>
        <w:t xml:space="preserve"> and is strictly independent of </w:t>
      </w:r>
      <m:oMath>
        <m:r>
          <w:rPr>
            <w:rFonts w:ascii="Cambria Math" w:hAnsi="Cambria Math"/>
            <w:lang w:val="en-US"/>
          </w:rPr>
          <m:t>n</m:t>
        </m:r>
      </m:oMath>
      <w:r w:rsidRPr="004C4079">
        <w:rPr>
          <w:lang w:val="en-US"/>
        </w:rPr>
        <w:t xml:space="preserve">, </w:t>
      </w:r>
      <m:oMath>
        <m:r>
          <w:rPr>
            <w:rFonts w:ascii="Cambria Math" w:hAnsi="Cambria Math"/>
            <w:lang w:val="en-US"/>
          </w:rPr>
          <m:t>T</m:t>
        </m:r>
      </m:oMath>
      <w:r w:rsidRPr="004C4079">
        <w:rPr>
          <w:lang w:val="en-US"/>
        </w:rPr>
        <w:t xml:space="preserve">, and </w:t>
      </w:r>
      <m:oMath>
        <m:r>
          <w:rPr>
            <w:rFonts w:ascii="Cambria Math" w:hAnsi="Cambria Math"/>
            <w:lang w:val="en-US"/>
          </w:rPr>
          <m:t>t</m:t>
        </m:r>
      </m:oMath>
      <w:r w:rsidRPr="004C4079">
        <w:rPr>
          <w:lang w:val="en-US"/>
        </w:rPr>
        <w:t xml:space="preserve">. </w:t>
      </w:r>
    </w:p>
    <w:p w14:paraId="55E2CC19" w14:textId="77777777" w:rsidR="004C4079" w:rsidRPr="004C4079" w:rsidRDefault="004C4079" w:rsidP="004C4079">
      <w:pPr>
        <w:jc w:val="both"/>
        <w:rPr>
          <w:lang w:val="en-US"/>
        </w:rPr>
      </w:pPr>
      <w:r w:rsidRPr="004C4079">
        <w:rPr>
          <w:lang w:val="en-US"/>
        </w:rPr>
        <w:t xml:space="preserve">For any reference time </w:t>
      </w:r>
      <m:oMath>
        <m:r>
          <w:rPr>
            <w:rFonts w:ascii="Cambria Math" w:hAnsi="Cambria Math"/>
            <w:lang w:val="en-US"/>
          </w:rPr>
          <m:t>t</m:t>
        </m:r>
      </m:oMath>
      <w:r w:rsidRPr="004C4079">
        <w:rPr>
          <w:lang w:val="en-US"/>
        </w:rPr>
        <w:t xml:space="preserve">, consider the product of </w:t>
      </w:r>
      <m:oMath>
        <m:r>
          <w:rPr>
            <w:rFonts w:ascii="Cambria Math" w:hAnsi="Cambria Math"/>
            <w:lang w:val="en-US"/>
          </w:rPr>
          <m:t>N</m:t>
        </m:r>
      </m:oMath>
      <w:r w:rsidRPr="004C4079">
        <w:rPr>
          <w:lang w:val="en-US"/>
        </w:rPr>
        <w:t xml:space="preserve"> consecutive companion matrices:</w:t>
      </w:r>
    </w:p>
    <w:p w14:paraId="78BCB4D8" w14:textId="77777777" w:rsidR="004C4079" w:rsidRPr="004C4079" w:rsidRDefault="00000000" w:rsidP="004C4079">
      <w:pPr>
        <w:jc w:val="both"/>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N,n</m:t>
              </m:r>
            </m:sub>
          </m:sSub>
          <m:d>
            <m:dPr>
              <m:ctrlPr>
                <w:rPr>
                  <w:rFonts w:ascii="Cambria Math" w:hAnsi="Cambria Math"/>
                  <w:lang w:val="en-US"/>
                </w:rPr>
              </m:ctrlPr>
            </m:dPr>
            <m:e>
              <m:r>
                <w:rPr>
                  <w:rFonts w:ascii="Cambria Math" w:hAnsi="Cambria Math"/>
                  <w:lang w:val="en-US"/>
                </w:rPr>
                <m:t>t</m:t>
              </m:r>
            </m:e>
          </m:d>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k=0</m:t>
              </m:r>
            </m:sub>
            <m:sup>
              <m:r>
                <w:rPr>
                  <w:rFonts w:ascii="Cambria Math" w:hAnsi="Cambria Math"/>
                  <w:lang w:val="en-US"/>
                </w:rPr>
                <m:t>N-1</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e>
          </m:nary>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t-k</m:t>
                  </m:r>
                </m:num>
                <m:den>
                  <m:r>
                    <w:rPr>
                      <w:rFonts w:ascii="Cambria Math" w:hAnsi="Cambria Math"/>
                      <w:lang w:val="en-US"/>
                    </w:rPr>
                    <m:t>T</m:t>
                  </m:r>
                </m:den>
              </m:f>
            </m:e>
          </m:d>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t-1</m:t>
                  </m:r>
                </m:num>
                <m:den>
                  <m:r>
                    <w:rPr>
                      <w:rFonts w:ascii="Cambria Math" w:hAnsi="Cambria Math"/>
                      <w:lang w:val="en-US"/>
                    </w:rPr>
                    <m:t>T</m:t>
                  </m:r>
                </m:den>
              </m:f>
            </m:e>
          </m:d>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t-N+1</m:t>
                  </m:r>
                </m:num>
                <m:den>
                  <m:r>
                    <w:rPr>
                      <w:rFonts w:ascii="Cambria Math" w:hAnsi="Cambria Math"/>
                      <w:lang w:val="en-US"/>
                    </w:rPr>
                    <m:t>T</m:t>
                  </m:r>
                </m:den>
              </m:f>
            </m:e>
          </m:d>
        </m:oMath>
      </m:oMathPara>
    </w:p>
    <w:p w14:paraId="7A72B388" w14:textId="77777777" w:rsidR="004C4079" w:rsidRPr="004C4079" w:rsidRDefault="004C4079" w:rsidP="004C4079">
      <w:pPr>
        <w:jc w:val="both"/>
        <w:rPr>
          <w:lang w:val="en-US"/>
        </w:rPr>
      </w:pPr>
      <w:r w:rsidRPr="004C4079">
        <w:rPr>
          <w:lang w:val="en-US"/>
        </w:rPr>
        <w:t xml:space="preserve">Expanding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N,n</m:t>
            </m:r>
          </m:sub>
        </m:sSub>
        <m:d>
          <m:dPr>
            <m:ctrlPr>
              <w:rPr>
                <w:rFonts w:ascii="Cambria Math" w:hAnsi="Cambria Math"/>
                <w:lang w:val="en-US"/>
              </w:rPr>
            </m:ctrlPr>
          </m:dPr>
          <m:e>
            <m:r>
              <w:rPr>
                <w:rFonts w:ascii="Cambria Math" w:hAnsi="Cambria Math"/>
                <w:lang w:val="en-US"/>
              </w:rPr>
              <m:t>t</m:t>
            </m:r>
          </m:e>
        </m:d>
      </m:oMath>
      <w:r w:rsidRPr="004C4079">
        <w:rPr>
          <w:lang w:val="en-US"/>
        </w:rPr>
        <w:t xml:space="preserve"> around the frozen power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t/T</m:t>
                </m:r>
              </m:e>
            </m:d>
          </m:e>
          <m:sup>
            <m:r>
              <w:rPr>
                <w:rFonts w:ascii="Cambria Math" w:hAnsi="Cambria Math"/>
                <w:lang w:val="en-US"/>
              </w:rPr>
              <m:t>N</m:t>
            </m:r>
          </m:sup>
        </m:sSup>
      </m:oMath>
      <w:r w:rsidRPr="004C4079">
        <w:rPr>
          <w:lang w:val="en-US"/>
        </w:rPr>
        <w:t xml:space="preserve"> via the telescoping identity:</w:t>
      </w:r>
    </w:p>
    <w:p w14:paraId="1D5E6C5B" w14:textId="77777777" w:rsidR="004C4079" w:rsidRPr="004C4079" w:rsidRDefault="00000000" w:rsidP="004C4079">
      <w:pPr>
        <w:jc w:val="both"/>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N,n</m:t>
              </m:r>
            </m:sub>
          </m:sSub>
          <m:d>
            <m:dPr>
              <m:ctrlPr>
                <w:rPr>
                  <w:rFonts w:ascii="Cambria Math" w:hAnsi="Cambria Math"/>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e>
            <m:sup>
              <m:r>
                <w:rPr>
                  <w:rFonts w:ascii="Cambria Math" w:hAnsi="Cambria Math"/>
                  <w:lang w:val="en-US"/>
                </w:rPr>
                <m:t>N</m:t>
              </m:r>
            </m:sup>
          </m:sSup>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m=1</m:t>
              </m:r>
            </m:sub>
            <m:sup>
              <m:r>
                <w:rPr>
                  <w:rFonts w:ascii="Cambria Math" w:hAnsi="Cambria Math"/>
                  <w:lang w:val="en-US"/>
                </w:rPr>
                <m:t>N-1</m:t>
              </m:r>
            </m:sup>
            <m:e>
              <m:d>
                <m:dPr>
                  <m:ctrlPr>
                    <w:rPr>
                      <w:rFonts w:ascii="Cambria Math" w:hAnsi="Cambria Math"/>
                      <w:lang w:val="en-US"/>
                    </w:rPr>
                  </m:ctrlPr>
                </m:dPr>
                <m:e>
                  <m:nary>
                    <m:naryPr>
                      <m:chr m:val="∏"/>
                      <m:limLoc m:val="undOvr"/>
                      <m:ctrlPr>
                        <w:rPr>
                          <w:rFonts w:ascii="Cambria Math" w:hAnsi="Cambria Math"/>
                          <w:lang w:val="en-US"/>
                        </w:rPr>
                      </m:ctrlPr>
                    </m:naryPr>
                    <m:sub>
                      <m:r>
                        <w:rPr>
                          <w:rFonts w:ascii="Cambria Math" w:hAnsi="Cambria Math"/>
                          <w:lang w:val="en-US"/>
                        </w:rPr>
                        <m:t>k=0</m:t>
                      </m:r>
                    </m:sub>
                    <m:sup>
                      <m:r>
                        <w:rPr>
                          <w:rFonts w:ascii="Cambria Math" w:hAnsi="Cambria Math"/>
                          <w:lang w:val="en-US"/>
                        </w:rPr>
                        <m:t>m-1</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e>
                  </m:nary>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t-k</m:t>
                          </m:r>
                        </m:num>
                        <m:den>
                          <m:r>
                            <w:rPr>
                              <w:rFonts w:ascii="Cambria Math" w:hAnsi="Cambria Math"/>
                              <w:lang w:val="en-US"/>
                            </w:rPr>
                            <m:t>T</m:t>
                          </m:r>
                        </m:den>
                      </m:f>
                    </m:e>
                  </m:d>
                </m:e>
              </m:d>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m:t>
                      </m:r>
                    </m:num>
                    <m:den>
                      <m:r>
                        <w:rPr>
                          <w:rFonts w:ascii="Cambria Math" w:hAnsi="Cambria Math"/>
                          <w:lang w:val="en-US"/>
                        </w:rPr>
                        <m:t>T</m:t>
                      </m:r>
                    </m:den>
                  </m:f>
                </m:e>
              </m:d>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e>
          </m:d>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e>
            <m:sup>
              <m:r>
                <w:rPr>
                  <w:rFonts w:ascii="Cambria Math" w:hAnsi="Cambria Math"/>
                  <w:lang w:val="en-US"/>
                </w:rPr>
                <m:t>N-1-m</m:t>
              </m:r>
            </m:sup>
          </m:sSup>
        </m:oMath>
      </m:oMathPara>
    </w:p>
    <w:p w14:paraId="4A6FB3F4" w14:textId="77777777" w:rsidR="004C4079" w:rsidRPr="004C4079" w:rsidRDefault="004C4079" w:rsidP="004C4079">
      <w:pPr>
        <w:jc w:val="both"/>
        <w:rPr>
          <w:lang w:val="en-US"/>
        </w:rPr>
      </w:pPr>
      <w:r w:rsidRPr="004C4079">
        <w:rPr>
          <w:lang w:val="en-US"/>
        </w:rPr>
        <w:t>Taking spectral matrix 2-norms and applying the triangle inequality:</w:t>
      </w:r>
    </w:p>
    <w:p w14:paraId="3A5769C3" w14:textId="77777777" w:rsidR="004C4079" w:rsidRPr="004C4079" w:rsidRDefault="004C4079" w:rsidP="004C4079">
      <w:pPr>
        <w:numPr>
          <w:ilvl w:val="0"/>
          <w:numId w:val="36"/>
        </w:numPr>
        <w:jc w:val="both"/>
        <w:rPr>
          <w:lang w:val="en-US"/>
        </w:rPr>
      </w:pPr>
      <w:r w:rsidRPr="004C4079">
        <w:rPr>
          <w:lang w:val="en-US"/>
        </w:rPr>
        <w:t xml:space="preserve">Under Condition N1, </w:t>
      </w:r>
      <m:oMath>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u</m:t>
                </m:r>
              </m:lim>
            </m:limLow>
          </m:fName>
          <m:e>
            <m:r>
              <w:rPr>
                <w:rFonts w:ascii="Cambria Math" w:hAnsi="Cambria Math"/>
                <w:lang w:val="en-US"/>
              </w:rPr>
              <m:t>‖</m:t>
            </m:r>
          </m:e>
        </m:func>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u</m:t>
                </m:r>
              </m:e>
            </m:d>
          </m:e>
          <m:sup>
            <m:r>
              <w:rPr>
                <w:rFonts w:ascii="Cambria Math" w:hAnsi="Cambria Math"/>
                <w:lang w:val="en-US"/>
              </w:rPr>
              <m:t>j</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≤C</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j</m:t>
            </m:r>
          </m:sup>
        </m:sSup>
      </m:oMath>
      <w:r w:rsidRPr="004C4079">
        <w:rPr>
          <w:lang w:val="en-US"/>
        </w:rPr>
        <w:t xml:space="preserve"> for all </w:t>
      </w:r>
      <m:oMath>
        <m:r>
          <w:rPr>
            <w:rFonts w:ascii="Cambria Math" w:hAnsi="Cambria Math"/>
            <w:lang w:val="en-US"/>
          </w:rPr>
          <m:t>n≥2</m:t>
        </m:r>
      </m:oMath>
      <w:r w:rsidRPr="004C4079">
        <w:rPr>
          <w:lang w:val="en-US"/>
        </w:rPr>
        <w:t xml:space="preserve">. </w:t>
      </w:r>
    </w:p>
    <w:p w14:paraId="46813AAD" w14:textId="77777777" w:rsidR="004C4079" w:rsidRPr="004C4079" w:rsidRDefault="004C4079" w:rsidP="004C4079">
      <w:pPr>
        <w:numPr>
          <w:ilvl w:val="0"/>
          <w:numId w:val="36"/>
        </w:numPr>
        <w:jc w:val="both"/>
        <w:rPr>
          <w:lang w:val="en-US"/>
        </w:rPr>
      </w:pPr>
      <w:r w:rsidRPr="004C4079">
        <w:rPr>
          <w:lang w:val="en-US"/>
        </w:rPr>
        <w:t xml:space="preserve">For a prefix of length </w:t>
      </w:r>
      <m:oMath>
        <m:r>
          <w:rPr>
            <w:rFonts w:ascii="Cambria Math" w:hAnsi="Cambria Math"/>
            <w:lang w:val="en-US"/>
          </w:rPr>
          <m:t>m&lt;N</m:t>
        </m:r>
      </m:oMath>
      <w:r w:rsidRPr="004C4079">
        <w:rPr>
          <w:lang w:val="en-US"/>
        </w:rPr>
        <w:t xml:space="preserve">, </w:t>
      </w:r>
      <m:oMath>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k=0</m:t>
            </m:r>
          </m:sub>
          <m:sup>
            <m:r>
              <w:rPr>
                <w:rFonts w:ascii="Cambria Math" w:hAnsi="Cambria Math"/>
                <w:lang w:val="en-US"/>
              </w:rPr>
              <m:t>m-1</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e>
        </m:nary>
        <m:d>
          <m:dPr>
            <m:ctrlPr>
              <w:rPr>
                <w:rFonts w:ascii="Cambria Math" w:hAnsi="Cambria Math"/>
                <w:lang w:val="en-US"/>
              </w:rPr>
            </m:ctrlPr>
          </m:dPr>
          <m:e>
            <m:d>
              <m:dPr>
                <m:ctrlPr>
                  <w:rPr>
                    <w:rFonts w:ascii="Cambria Math" w:hAnsi="Cambria Math"/>
                    <w:lang w:val="en-US"/>
                  </w:rPr>
                </m:ctrlPr>
              </m:dPr>
              <m:e>
                <m:r>
                  <w:rPr>
                    <w:rFonts w:ascii="Cambria Math" w:hAnsi="Cambria Math"/>
                    <w:lang w:val="en-US"/>
                  </w:rPr>
                  <m:t>t-k</m:t>
                </m:r>
              </m:e>
            </m:d>
            <m:r>
              <w:rPr>
                <w:rFonts w:ascii="Cambria Math" w:hAnsi="Cambria Math"/>
                <w:lang w:val="en-US"/>
              </w:rPr>
              <m: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F</m:t>
            </m:r>
          </m:sub>
          <m:sup>
            <m:r>
              <w:rPr>
                <w:rFonts w:ascii="Cambria Math" w:hAnsi="Cambria Math"/>
                <w:lang w:val="en-US"/>
              </w:rPr>
              <m:t>m</m:t>
            </m:r>
          </m:sup>
        </m:sSubSup>
      </m:oMath>
      <w:r w:rsidRPr="004C4079">
        <w:rPr>
          <w:lang w:val="en-US"/>
        </w:rPr>
        <w:t xml:space="preserve">, where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F</m:t>
            </m:r>
          </m:sub>
        </m:sSub>
        <m:r>
          <w:rPr>
            <w:rFonts w:ascii="Cambria Math" w:hAnsi="Cambria Math"/>
            <w:lang w:val="en-US"/>
          </w:rPr>
          <m:t>≡</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n,u</m:t>
                </m:r>
              </m:lim>
            </m:limLow>
          </m:fName>
          <m:e>
            <m:r>
              <w:rPr>
                <w:rFonts w:ascii="Cambria Math" w:hAnsi="Cambria Math"/>
                <w:lang w:val="en-US"/>
              </w:rPr>
              <m:t>‖</m:t>
            </m:r>
          </m:e>
        </m:func>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&lt;∞</m:t>
        </m:r>
      </m:oMath>
      <w:r w:rsidRPr="004C4079">
        <w:rPr>
          <w:lang w:val="en-US"/>
        </w:rPr>
        <w:t xml:space="preserve">. </w:t>
      </w:r>
    </w:p>
    <w:p w14:paraId="66B4DAB5" w14:textId="77777777" w:rsidR="004C4079" w:rsidRPr="004C4079" w:rsidRDefault="004C4079" w:rsidP="004C4079">
      <w:pPr>
        <w:numPr>
          <w:ilvl w:val="0"/>
          <w:numId w:val="36"/>
        </w:numPr>
        <w:jc w:val="both"/>
        <w:rPr>
          <w:lang w:val="en-US"/>
        </w:rPr>
      </w:pPr>
      <w:r w:rsidRPr="004C4079">
        <w:rPr>
          <w:lang w:val="en-US"/>
        </w:rPr>
        <w:t xml:space="preserve">Under Condition N2,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d>
              <m:dPr>
                <m:ctrlPr>
                  <w:rPr>
                    <w:rFonts w:ascii="Cambria Math" w:hAnsi="Cambria Math"/>
                    <w:lang w:val="en-US"/>
                  </w:rPr>
                </m:ctrlPr>
              </m:dPr>
              <m:e>
                <m:r>
                  <w:rPr>
                    <w:rFonts w:ascii="Cambria Math" w:hAnsi="Cambria Math"/>
                    <w:lang w:val="en-US"/>
                  </w:rPr>
                  <m:t>t-m</m:t>
                </m:r>
              </m:e>
            </m:d>
            <m:r>
              <w:rPr>
                <w:rFonts w:ascii="Cambria Math" w:hAnsi="Cambria Math"/>
                <w:lang w:val="en-US"/>
              </w:rPr>
              <m: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≤L</m:t>
        </m:r>
        <m:f>
          <m:fPr>
            <m:ctrlPr>
              <w:rPr>
                <w:rFonts w:ascii="Cambria Math" w:hAnsi="Cambria Math"/>
                <w:lang w:val="en-US"/>
              </w:rPr>
            </m:ctrlPr>
          </m:fPr>
          <m:num>
            <m:r>
              <w:rPr>
                <w:rFonts w:ascii="Cambria Math" w:hAnsi="Cambria Math"/>
                <w:lang w:val="en-US"/>
              </w:rPr>
              <m:t>m</m:t>
            </m:r>
          </m:num>
          <m:den>
            <m:r>
              <w:rPr>
                <w:rFonts w:ascii="Cambria Math" w:hAnsi="Cambria Math"/>
                <w:lang w:val="en-US"/>
              </w:rPr>
              <m:t>T</m:t>
            </m:r>
          </m:den>
        </m:f>
      </m:oMath>
      <w:r w:rsidRPr="004C4079">
        <w:rPr>
          <w:lang w:val="en-US"/>
        </w:rPr>
        <w:t xml:space="preserve">. </w:t>
      </w:r>
    </w:p>
    <w:p w14:paraId="4337461E" w14:textId="77777777" w:rsidR="004C4079" w:rsidRPr="004C4079" w:rsidRDefault="004C4079" w:rsidP="004C4079">
      <w:pPr>
        <w:jc w:val="both"/>
        <w:rPr>
          <w:lang w:val="en-US"/>
        </w:rPr>
      </w:pPr>
      <w:r w:rsidRPr="004C4079">
        <w:rPr>
          <w:lang w:val="en-US"/>
        </w:rPr>
        <w:t>Substituting these uniform bounds yields</w:t>
      </w:r>
    </w:p>
    <w:p w14:paraId="3A89CA1C" w14:textId="77777777" w:rsidR="004C4079" w:rsidRPr="004C4079" w:rsidRDefault="004C4079" w:rsidP="004C4079">
      <w:pPr>
        <w:jc w:val="both"/>
        <w:rPr>
          <w:lang w:val="en-US"/>
        </w:rPr>
      </w:pPr>
      <m:oMathPara>
        <m:oMath>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N,n</m:t>
              </m:r>
            </m:sub>
          </m:sSub>
          <m:d>
            <m:dPr>
              <m:ctrlPr>
                <w:rPr>
                  <w:rFonts w:ascii="Cambria Math" w:hAnsi="Cambria Math"/>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≤C</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N</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LC</m:t>
              </m:r>
            </m:num>
            <m:den>
              <m:r>
                <w:rPr>
                  <w:rFonts w:ascii="Cambria Math" w:hAnsi="Cambria Math"/>
                  <w:lang w:val="en-US"/>
                </w:rPr>
                <m:t>T</m:t>
              </m:r>
            </m:den>
          </m:f>
          <m:nary>
            <m:naryPr>
              <m:chr m:val="∑"/>
              <m:limLoc m:val="undOvr"/>
              <m:ctrlPr>
                <w:rPr>
                  <w:rFonts w:ascii="Cambria Math" w:hAnsi="Cambria Math"/>
                  <w:lang w:val="en-US"/>
                </w:rPr>
              </m:ctrlPr>
            </m:naryPr>
            <m:sub>
              <m:r>
                <w:rPr>
                  <w:rFonts w:ascii="Cambria Math" w:hAnsi="Cambria Math"/>
                  <w:lang w:val="en-US"/>
                </w:rPr>
                <m:t>m=1</m:t>
              </m:r>
            </m:sub>
            <m:sup>
              <m:r>
                <w:rPr>
                  <w:rFonts w:ascii="Cambria Math" w:hAnsi="Cambria Math"/>
                  <w:lang w:val="en-US"/>
                </w:rPr>
                <m:t>N-1</m:t>
              </m:r>
            </m:sup>
            <m:e>
              <m:r>
                <w:rPr>
                  <w:rFonts w:ascii="Cambria Math" w:hAnsi="Cambria Math"/>
                  <w:lang w:val="en-US"/>
                </w:rPr>
                <m:t>m</m:t>
              </m:r>
            </m:e>
          </m:nary>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F</m:t>
              </m:r>
            </m:sub>
            <m:sup>
              <m:r>
                <w:rPr>
                  <w:rFonts w:ascii="Cambria Math" w:hAnsi="Cambria Math"/>
                  <w:lang w:val="en-US"/>
                </w:rPr>
                <m:t>m</m:t>
              </m:r>
            </m:sup>
          </m:sSubSup>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N-1-m</m:t>
              </m:r>
            </m:sup>
          </m:sSup>
          <m:r>
            <w:rPr>
              <w:rFonts w:ascii="Cambria Math" w:hAnsi="Cambria Math"/>
              <w:lang w:val="en-US"/>
            </w:rPr>
            <m:t>≡C</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N</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LC</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sub>
              </m:sSub>
            </m:num>
            <m:den>
              <m:r>
                <w:rPr>
                  <w:rFonts w:ascii="Cambria Math" w:hAnsi="Cambria Math"/>
                  <w:lang w:val="en-US"/>
                </w:rPr>
                <m:t>T</m:t>
              </m:r>
            </m:den>
          </m:f>
        </m:oMath>
      </m:oMathPara>
    </w:p>
    <w:p w14:paraId="531B6C83" w14:textId="77777777" w:rsidR="004C4079" w:rsidRPr="004C4079" w:rsidRDefault="004C4079" w:rsidP="004C4079">
      <w:pPr>
        <w:jc w:val="both"/>
        <w:rPr>
          <w:lang w:val="en-US"/>
        </w:rPr>
      </w:pPr>
      <w:r w:rsidRPr="004C4079">
        <w:rPr>
          <w:lang w:val="en-US"/>
        </w:rPr>
        <w:t xml:space="preserve">where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m=1</m:t>
            </m:r>
          </m:sub>
          <m:sup>
            <m:r>
              <w:rPr>
                <w:rFonts w:ascii="Cambria Math" w:hAnsi="Cambria Math"/>
                <w:lang w:val="en-US"/>
              </w:rPr>
              <m:t>N-1</m:t>
            </m:r>
          </m:sup>
          <m:e>
            <m:r>
              <w:rPr>
                <w:rFonts w:ascii="Cambria Math" w:hAnsi="Cambria Math"/>
                <w:lang w:val="en-US"/>
              </w:rPr>
              <m:t>m</m:t>
            </m:r>
          </m:e>
        </m:nary>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F</m:t>
            </m:r>
          </m:sub>
          <m:sup>
            <m:r>
              <w:rPr>
                <w:rFonts w:ascii="Cambria Math" w:hAnsi="Cambria Math"/>
                <w:lang w:val="en-US"/>
              </w:rPr>
              <m:t>m</m:t>
            </m:r>
          </m:sup>
        </m:sSubSup>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N-1-m</m:t>
            </m:r>
          </m:sup>
        </m:sSup>
        <m:r>
          <w:rPr>
            <w:rFonts w:ascii="Cambria Math" w:hAnsi="Cambria Math"/>
            <w:lang w:val="en-US"/>
          </w:rPr>
          <m:t>&lt;∞</m:t>
        </m:r>
      </m:oMath>
      <w:r w:rsidRPr="004C4079">
        <w:rPr>
          <w:lang w:val="en-US"/>
        </w:rPr>
        <w:t xml:space="preserve"> is strictly independent of </w:t>
      </w:r>
      <m:oMath>
        <m:r>
          <w:rPr>
            <w:rFonts w:ascii="Cambria Math" w:hAnsi="Cambria Math"/>
            <w:lang w:val="en-US"/>
          </w:rPr>
          <m:t>n,T</m:t>
        </m:r>
      </m:oMath>
      <w:r w:rsidRPr="004C4079">
        <w:rPr>
          <w:lang w:val="en-US"/>
        </w:rPr>
        <w:t xml:space="preserve">, and </w:t>
      </w:r>
      <m:oMath>
        <m:r>
          <w:rPr>
            <w:rFonts w:ascii="Cambria Math" w:hAnsi="Cambria Math"/>
            <w:lang w:val="en-US"/>
          </w:rPr>
          <m:t>t</m:t>
        </m:r>
      </m:oMath>
      <w:r w:rsidRPr="004C4079">
        <w:rPr>
          <w:lang w:val="en-US"/>
        </w:rPr>
        <w:t>.</w:t>
      </w:r>
    </w:p>
    <w:p w14:paraId="5E1EBD59" w14:textId="77777777" w:rsidR="004C4079" w:rsidRPr="004C4079" w:rsidRDefault="004C4079" w:rsidP="004C4079">
      <w:pPr>
        <w:jc w:val="both"/>
        <w:rPr>
          <w:lang w:val="en-US"/>
        </w:rPr>
      </w:pPr>
      <w:r w:rsidRPr="004C4079">
        <w:rPr>
          <w:lang w:val="en-US"/>
        </w:rPr>
        <w:t xml:space="preserve">By equation (A.46), </w:t>
      </w:r>
      <m:oMath>
        <m:r>
          <w:rPr>
            <w:rFonts w:ascii="Cambria Math" w:hAnsi="Cambria Math"/>
            <w:lang w:val="en-US"/>
          </w:rPr>
          <m:t>C</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N</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N</m:t>
            </m:r>
          </m:sup>
        </m:sSup>
      </m:oMath>
      <w:r w:rsidRPr="004C4079">
        <w:rPr>
          <w:lang w:val="en-US"/>
        </w:rPr>
        <w:t>. Define the uniform threshold:</w:t>
      </w:r>
    </w:p>
    <w:p w14:paraId="5C52DE6A" w14:textId="77777777" w:rsidR="004C4079" w:rsidRPr="004C4079" w:rsidRDefault="00000000" w:rsidP="004C4079">
      <w:pPr>
        <w:jc w:val="both"/>
        <w:rPr>
          <w:lang w:val="en-US"/>
        </w:rPr>
      </w:pPr>
      <m:oMathPara>
        <m:oMath>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2LC</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sub>
              </m:sSub>
            </m:num>
            <m:den>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N</m:t>
                  </m:r>
                </m:sup>
              </m:sSup>
            </m:den>
          </m:f>
          <m:r>
            <w:rPr>
              <w:rFonts w:ascii="Cambria Math" w:hAnsi="Cambria Math"/>
              <w:lang w:val="en-US"/>
            </w:rPr>
            <m:t>&lt;∞</m:t>
          </m:r>
        </m:oMath>
      </m:oMathPara>
    </w:p>
    <w:p w14:paraId="722B759A" w14:textId="77777777" w:rsidR="004C4079" w:rsidRPr="004C4079" w:rsidRDefault="004C4079" w:rsidP="004C4079">
      <w:pPr>
        <w:jc w:val="both"/>
        <w:rPr>
          <w:lang w:val="en-US"/>
        </w:rPr>
      </w:pPr>
      <w:r w:rsidRPr="004C4079">
        <w:rPr>
          <w:lang w:val="en-US"/>
        </w:rPr>
        <w:t xml:space="preserve">Because </w:t>
      </w:r>
      <m:oMath>
        <m:r>
          <w:rPr>
            <w:rFonts w:ascii="Cambria Math" w:hAnsi="Cambria Math"/>
            <w:lang w:val="en-US"/>
          </w:rPr>
          <m:t>L,C,</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oMath>
      <w:r w:rsidRPr="004C4079">
        <w:rPr>
          <w:lang w:val="en-US"/>
        </w:rPr>
        <w:t xml:space="preserve"> are independent of </w:t>
      </w:r>
      <m:oMath>
        <m:r>
          <w:rPr>
            <w:rFonts w:ascii="Cambria Math" w:hAnsi="Cambria Math"/>
            <w:lang w:val="en-US"/>
          </w:rPr>
          <m:t>n</m:t>
        </m:r>
      </m:oMath>
      <w:r w:rsidRPr="004C4079">
        <w:rPr>
          <w:lang w:val="en-US"/>
        </w:rPr>
        <w:t xml:space="preserve">, </w:t>
      </w:r>
      <m:oMath>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oMath>
      <w:r w:rsidRPr="004C4079">
        <w:rPr>
          <w:lang w:val="en-US"/>
        </w:rPr>
        <w:t xml:space="preserve"> is uniform across all dimensions </w:t>
      </w:r>
      <m:oMath>
        <m:r>
          <w:rPr>
            <w:rFonts w:ascii="Cambria Math" w:hAnsi="Cambria Math"/>
            <w:lang w:val="en-US"/>
          </w:rPr>
          <m:t>n≥2</m:t>
        </m:r>
      </m:oMath>
      <w:r w:rsidRPr="004C4079">
        <w:rPr>
          <w:lang w:val="en-US"/>
        </w:rPr>
        <w:t xml:space="preserve">. For all </w:t>
      </w:r>
      <m:oMath>
        <m:r>
          <w:rPr>
            <w:rFonts w:ascii="Cambria Math" w:hAnsi="Cambria Math"/>
            <w:lang w:val="en-US"/>
          </w:rPr>
          <m:t>T&gt;</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oMath>
      <w:r w:rsidRPr="004C4079">
        <w:rPr>
          <w:lang w:val="en-US"/>
        </w:rPr>
        <w:t xml:space="preserve">, </w:t>
      </w:r>
      <m:oMath>
        <m:f>
          <m:fPr>
            <m:ctrlPr>
              <w:rPr>
                <w:rFonts w:ascii="Cambria Math" w:hAnsi="Cambria Math"/>
                <w:lang w:val="en-US"/>
              </w:rPr>
            </m:ctrlPr>
          </m:fPr>
          <m:num>
            <m:r>
              <w:rPr>
                <w:rFonts w:ascii="Cambria Math" w:hAnsi="Cambria Math"/>
                <w:lang w:val="en-US"/>
              </w:rPr>
              <m:t>LC</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sub>
            </m:sSub>
          </m:num>
          <m:den>
            <m:r>
              <w:rPr>
                <w:rFonts w:ascii="Cambria Math" w:hAnsi="Cambria Math"/>
                <w:lang w:val="en-US"/>
              </w:rPr>
              <m:t>T</m:t>
            </m:r>
          </m:den>
        </m:f>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N</m:t>
            </m:r>
          </m:sup>
        </m:sSup>
      </m:oMath>
      <w:r w:rsidRPr="004C4079">
        <w:rPr>
          <w:lang w:val="en-US"/>
        </w:rPr>
        <w:t xml:space="preserve">, ensuring that for all </w:t>
      </w:r>
      <m:oMath>
        <m:r>
          <w:rPr>
            <w:rFonts w:ascii="Cambria Math" w:hAnsi="Cambria Math"/>
            <w:lang w:val="en-US"/>
          </w:rPr>
          <m:t>n≥2</m:t>
        </m:r>
      </m:oMath>
      <w:r w:rsidRPr="004C4079">
        <w:rPr>
          <w:lang w:val="en-US"/>
        </w:rPr>
        <w:t xml:space="preserve"> and all </w:t>
      </w:r>
      <m:oMath>
        <m:r>
          <w:rPr>
            <w:rFonts w:ascii="Cambria Math" w:hAnsi="Cambria Math"/>
            <w:lang w:val="en-US"/>
          </w:rPr>
          <m:t>t∈</m:t>
        </m:r>
        <m:r>
          <m:rPr>
            <m:scr m:val="double-struck"/>
            <m:sty m:val="p"/>
          </m:rPr>
          <w:rPr>
            <w:rFonts w:ascii="Cambria Math" w:hAnsi="Cambria Math"/>
            <w:lang w:val="en-US"/>
          </w:rPr>
          <m:t>Z</m:t>
        </m:r>
      </m:oMath>
      <w:r w:rsidRPr="004C4079">
        <w:rPr>
          <w:lang w:val="en-US"/>
        </w:rPr>
        <w:t xml:space="preserve">: </w:t>
      </w:r>
    </w:p>
    <w:p w14:paraId="084B80C5" w14:textId="77777777" w:rsidR="004C4079" w:rsidRPr="004C4079" w:rsidRDefault="004C4079" w:rsidP="004C4079">
      <w:pPr>
        <w:jc w:val="both"/>
        <w:rPr>
          <w:lang w:val="en-US"/>
        </w:rPr>
      </w:pPr>
      <m:oMathPara>
        <m:oMath>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N,n</m:t>
              </m:r>
            </m:sub>
          </m:sSub>
          <m:d>
            <m:dPr>
              <m:ctrlPr>
                <w:rPr>
                  <w:rFonts w:ascii="Cambria Math" w:hAnsi="Cambria Math"/>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N</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N</m:t>
              </m:r>
            </m:sup>
          </m:s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N</m:t>
              </m:r>
            </m:sup>
          </m:sSup>
        </m:oMath>
      </m:oMathPara>
    </w:p>
    <w:p w14:paraId="5397C7BA" w14:textId="77777777" w:rsidR="004C4079" w:rsidRPr="004C4079" w:rsidRDefault="004C4079" w:rsidP="004C4079">
      <w:pPr>
        <w:jc w:val="both"/>
        <w:rPr>
          <w:lang w:val="en-US"/>
        </w:rPr>
      </w:pPr>
      <w:r w:rsidRPr="004C4079">
        <w:rPr>
          <w:lang w:val="en-US"/>
        </w:rPr>
        <w:lastRenderedPageBreak/>
        <w:t xml:space="preserve">For any arbitrary lag </w:t>
      </w:r>
      <m:oMath>
        <m:r>
          <w:rPr>
            <w:rFonts w:ascii="Cambria Math" w:hAnsi="Cambria Math"/>
            <w:lang w:val="en-US"/>
          </w:rPr>
          <m:t>j≥1</m:t>
        </m:r>
      </m:oMath>
      <w:r w:rsidRPr="004C4079">
        <w:rPr>
          <w:lang w:val="en-US"/>
        </w:rPr>
        <w:t xml:space="preserve">, write </w:t>
      </w:r>
      <m:oMath>
        <m:r>
          <w:rPr>
            <w:rFonts w:ascii="Cambria Math" w:hAnsi="Cambria Math"/>
            <w:lang w:val="en-US"/>
          </w:rPr>
          <m:t>j=qN+r</m:t>
        </m:r>
      </m:oMath>
      <w:r w:rsidRPr="004C4079">
        <w:rPr>
          <w:lang w:val="en-US"/>
        </w:rPr>
        <w:t xml:space="preserve">, where </w:t>
      </w:r>
      <m:oMath>
        <m:r>
          <w:rPr>
            <w:rFonts w:ascii="Cambria Math" w:hAnsi="Cambria Math"/>
          </w:rPr>
          <m:t>q≡</m:t>
        </m:r>
        <m:d>
          <m:dPr>
            <m:begChr m:val="⌊"/>
            <m:endChr m:val="⌋"/>
            <m:ctrlPr>
              <w:rPr>
                <w:rFonts w:ascii="Cambria Math" w:hAnsi="Cambria Math"/>
              </w:rPr>
            </m:ctrlPr>
          </m:dPr>
          <m:e>
            <m:f>
              <m:fPr>
                <m:ctrlPr>
                  <w:rPr>
                    <w:rFonts w:ascii="Cambria Math" w:hAnsi="Cambria Math"/>
                  </w:rPr>
                </m:ctrlPr>
              </m:fPr>
              <m:num>
                <m:r>
                  <w:rPr>
                    <w:rFonts w:ascii="Cambria Math" w:hAnsi="Cambria Math"/>
                  </w:rPr>
                  <m:t>j</m:t>
                </m:r>
              </m:num>
              <m:den>
                <m:r>
                  <w:rPr>
                    <w:rFonts w:ascii="Cambria Math" w:hAnsi="Cambria Math"/>
                  </w:rPr>
                  <m:t>N</m:t>
                </m:r>
              </m:den>
            </m:f>
          </m:e>
        </m:d>
      </m:oMath>
      <w:r w:rsidRPr="004C4079">
        <w:rPr>
          <w:lang w:val="en-US"/>
        </w:rPr>
        <w:t xml:space="preserve"> and </w:t>
      </w:r>
      <m:oMath>
        <m:r>
          <w:rPr>
            <w:rFonts w:ascii="Cambria Math" w:hAnsi="Cambria Math"/>
            <w:lang w:val="en-US"/>
          </w:rPr>
          <m:t>0≤r&lt;N</m:t>
        </m:r>
      </m:oMath>
      <w:r w:rsidRPr="004C4079">
        <w:rPr>
          <w:lang w:val="en-US"/>
        </w:rPr>
        <w:t xml:space="preserve">. Factoring the companion product into </w:t>
      </w:r>
      <m:oMath>
        <m:r>
          <w:rPr>
            <w:rFonts w:ascii="Cambria Math" w:hAnsi="Cambria Math"/>
            <w:lang w:val="en-US"/>
          </w:rPr>
          <m:t>q</m:t>
        </m:r>
      </m:oMath>
      <w:r w:rsidRPr="004C4079">
        <w:rPr>
          <w:lang w:val="en-US"/>
        </w:rPr>
        <w:t xml:space="preserve"> blocks of length </w:t>
      </w:r>
      <m:oMath>
        <m:r>
          <w:rPr>
            <w:rFonts w:ascii="Cambria Math" w:hAnsi="Cambria Math"/>
            <w:lang w:val="en-US"/>
          </w:rPr>
          <m:t>N</m:t>
        </m:r>
      </m:oMath>
      <w:r w:rsidRPr="004C4079">
        <w:rPr>
          <w:lang w:val="en-US"/>
        </w:rPr>
        <w:t xml:space="preserve"> and a remainder of length </w:t>
      </w:r>
      <m:oMath>
        <m:r>
          <w:rPr>
            <w:rFonts w:ascii="Cambria Math" w:hAnsi="Cambria Math"/>
            <w:lang w:val="en-US"/>
          </w:rPr>
          <m:t>r</m:t>
        </m:r>
      </m:oMath>
      <w:r w:rsidRPr="004C4079">
        <w:rPr>
          <w:lang w:val="en-US"/>
        </w:rPr>
        <w:t>:</w:t>
      </w:r>
    </w:p>
    <w:p w14:paraId="00D61353" w14:textId="77777777" w:rsidR="004C4079" w:rsidRPr="004C4079" w:rsidRDefault="00000000" w:rsidP="004C4079">
      <w:pPr>
        <w:jc w:val="both"/>
        <w:rPr>
          <w:lang w:val="en-US"/>
        </w:rPr>
      </w:pPr>
      <m:oMathPara>
        <m:oMath>
          <m:sSub>
            <m:sSubPr>
              <m:ctrlPr>
                <w:rPr>
                  <w:rFonts w:ascii="Cambria Math" w:hAnsi="Cambria Math"/>
                  <w:i/>
                  <w:lang w:val="en-US"/>
                </w:rPr>
              </m:ctrlPr>
            </m:sSubPr>
            <m:e>
              <m:d>
                <m:dPr>
                  <m:begChr m:val="‖"/>
                  <m:endChr m:val="‖"/>
                  <m:ctrlPr>
                    <w:rPr>
                      <w:rFonts w:ascii="Cambria Math" w:hAnsi="Cambria Math"/>
                      <w:i/>
                      <w:lang w:val="en-US"/>
                    </w:rPr>
                  </m:ctrlPr>
                </m:dPr>
                <m:e>
                  <m:nary>
                    <m:naryPr>
                      <m:chr m:val="∏"/>
                      <m:limLoc m:val="undOvr"/>
                      <m:ctrlPr>
                        <w:rPr>
                          <w:rFonts w:ascii="Cambria Math" w:hAnsi="Cambria Math"/>
                          <w:lang w:val="en-US"/>
                        </w:rPr>
                      </m:ctrlPr>
                    </m:naryPr>
                    <m:sub>
                      <m:r>
                        <w:rPr>
                          <w:rFonts w:ascii="Cambria Math" w:hAnsi="Cambria Math"/>
                          <w:lang w:val="en-US"/>
                        </w:rPr>
                        <m:t>k=0</m:t>
                      </m:r>
                    </m:sub>
                    <m:sup>
                      <m:r>
                        <w:rPr>
                          <w:rFonts w:ascii="Cambria Math" w:hAnsi="Cambria Math"/>
                          <w:lang w:val="en-US"/>
                        </w:rPr>
                        <m:t>j-1</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e>
                  </m:nary>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t-k</m:t>
                          </m:r>
                        </m:num>
                        <m:den>
                          <m:r>
                            <w:rPr>
                              <w:rFonts w:ascii="Cambria Math" w:hAnsi="Cambria Math"/>
                              <w:lang w:val="en-US"/>
                            </w:rPr>
                            <m:t>T</m:t>
                          </m:r>
                        </m:den>
                      </m:f>
                    </m:e>
                  </m:d>
                </m:e>
              </m:d>
            </m:e>
            <m:sub>
              <m:r>
                <w:rPr>
                  <w:rFonts w:ascii="Cambria Math" w:hAnsi="Cambria Math"/>
                  <w:lang w:val="en-US"/>
                </w:rPr>
                <m:t>2</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b=0</m:t>
              </m:r>
            </m:sub>
            <m:sup>
              <m:r>
                <w:rPr>
                  <w:rFonts w:ascii="Cambria Math" w:hAnsi="Cambria Math"/>
                  <w:lang w:val="en-US"/>
                </w:rPr>
                <m:t>q-1</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N,n</m:t>
              </m:r>
            </m:sub>
          </m:sSub>
          <m:d>
            <m:dPr>
              <m:ctrlPr>
                <w:rPr>
                  <w:rFonts w:ascii="Cambria Math" w:hAnsi="Cambria Math"/>
                  <w:lang w:val="en-US"/>
                </w:rPr>
              </m:ctrlPr>
            </m:dPr>
            <m:e>
              <m:r>
                <w:rPr>
                  <w:rFonts w:ascii="Cambria Math" w:hAnsi="Cambria Math"/>
                  <w:lang w:val="en-US"/>
                </w:rPr>
                <m:t>t-bN</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F</m:t>
              </m:r>
            </m:sub>
            <m:sup>
              <m:r>
                <w:rPr>
                  <w:rFonts w:ascii="Cambria Math" w:hAnsi="Cambria Math"/>
                  <w:lang w:val="en-US"/>
                </w:rPr>
                <m:t>r</m:t>
              </m:r>
            </m:sup>
          </m:sSub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qN</m:t>
              </m:r>
            </m:sup>
          </m:sSup>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F</m:t>
              </m:r>
            </m:sub>
            <m:sup>
              <m:r>
                <w:rPr>
                  <w:rFonts w:ascii="Cambria Math" w:hAnsi="Cambria Math"/>
                  <w:lang w:val="en-US"/>
                </w:rPr>
                <m:t>r</m:t>
              </m:r>
            </m:sup>
          </m:sSub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j-r</m:t>
              </m:r>
            </m:sup>
          </m:sSup>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F</m:t>
              </m:r>
            </m:sub>
            <m:sup>
              <m:r>
                <w:rPr>
                  <w:rFonts w:ascii="Cambria Math" w:hAnsi="Cambria Math"/>
                  <w:lang w:val="en-US"/>
                </w:rPr>
                <m:t>r</m:t>
              </m:r>
            </m:sup>
          </m:sSubSup>
          <m:r>
            <w:rPr>
              <w:rFonts w:ascii="Cambria Math" w:hAnsi="Cambria Math"/>
              <w:lang w:val="en-US"/>
            </w:rPr>
            <m:t>≤</m:t>
          </m:r>
          <m:sSup>
            <m:sSupPr>
              <m:ctrlPr>
                <w:rPr>
                  <w:rFonts w:ascii="Cambria Math" w:hAnsi="Cambria Math"/>
                  <w:lang w:val="en-US"/>
                </w:rPr>
              </m:ctrlPr>
            </m:sSupPr>
            <m:e>
              <m:r>
                <w:rPr>
                  <w:rFonts w:ascii="Cambria Math" w:hAnsi="Cambria Math"/>
                  <w:lang w:val="en-US"/>
                </w:rPr>
                <m:t>C</m:t>
              </m:r>
            </m:e>
            <m:sup>
              <m:r>
                <w:rPr>
                  <w:rFonts w:ascii="Cambria Math" w:hAnsi="Cambria Math"/>
                  <w:lang w:val="en-US"/>
                </w:rPr>
                <m:t>*</m:t>
              </m:r>
            </m:sup>
          </m:sSup>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j</m:t>
              </m:r>
            </m:sup>
          </m:sSup>
        </m:oMath>
      </m:oMathPara>
    </w:p>
    <w:p w14:paraId="2FB00815" w14:textId="77777777" w:rsidR="00E71CCC" w:rsidRPr="00577D16" w:rsidRDefault="004C4079" w:rsidP="004C4079">
      <w:pPr>
        <w:jc w:val="both"/>
        <w:rPr>
          <w:lang w:val="en-US"/>
        </w:rPr>
      </w:pPr>
      <w:r w:rsidRPr="004C4079">
        <w:rPr>
          <w:lang w:val="en-US"/>
        </w:rPr>
        <w:t xml:space="preserve">where </w:t>
      </w:r>
      <m:oMath>
        <m:sSup>
          <m:sSupPr>
            <m:ctrlPr>
              <w:rPr>
                <w:rFonts w:ascii="Cambria Math" w:hAnsi="Cambria Math"/>
                <w:lang w:val="en-US"/>
              </w:rPr>
            </m:ctrlPr>
          </m:sSupPr>
          <m:e>
            <m:r>
              <w:rPr>
                <w:rFonts w:ascii="Cambria Math" w:hAnsi="Cambria Math"/>
                <w:lang w:val="en-US"/>
              </w:rPr>
              <m:t>C</m:t>
            </m:r>
          </m:e>
          <m:sup>
            <m:r>
              <w:rPr>
                <w:rFonts w:ascii="Cambria Math" w:hAnsi="Cambria Math"/>
                <w:lang w:val="en-US"/>
              </w:rPr>
              <m:t>*</m:t>
            </m:r>
          </m:sup>
        </m:sSup>
        <m:r>
          <w:rPr>
            <w:rFonts w:ascii="Cambria Math" w:hAnsi="Cambria Math"/>
            <w:lang w:val="en-US"/>
          </w:rPr>
          <m:t>≡</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max</m:t>
                </m:r>
              </m:e>
              <m:lim>
                <m:r>
                  <w:rPr>
                    <w:rFonts w:ascii="Cambria Math" w:hAnsi="Cambria Math"/>
                    <w:lang w:val="en-US"/>
                  </w:rPr>
                  <m:t>0≤r&lt;N</m:t>
                </m:r>
              </m:lim>
            </m:limLow>
          </m:fName>
          <m:e>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F</m:t>
                </m:r>
              </m:sub>
              <m:sup>
                <m:r>
                  <w:rPr>
                    <w:rFonts w:ascii="Cambria Math" w:hAnsi="Cambria Math"/>
                    <w:lang w:val="en-US"/>
                  </w:rPr>
                  <m:t>r</m:t>
                </m:r>
              </m:sup>
            </m:sSubSup>
          </m:e>
        </m:func>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-r</m:t>
            </m:r>
          </m:sup>
        </m:sSup>
        <m:r>
          <w:rPr>
            <w:rFonts w:ascii="Cambria Math" w:hAnsi="Cambria Math"/>
            <w:lang w:val="en-US"/>
          </w:rPr>
          <m:t>&lt;∞</m:t>
        </m:r>
      </m:oMath>
      <w:r w:rsidRPr="004C4079">
        <w:rPr>
          <w:lang w:val="en-US"/>
        </w:rPr>
        <w:t xml:space="preserve"> is independent of </w:t>
      </w:r>
      <m:oMath>
        <m:r>
          <w:rPr>
            <w:rFonts w:ascii="Cambria Math" w:hAnsi="Cambria Math"/>
            <w:lang w:val="en-US"/>
          </w:rPr>
          <m:t>n</m:t>
        </m:r>
      </m:oMath>
      <w:r w:rsidRPr="004C4079">
        <w:rPr>
          <w:lang w:val="en-US"/>
        </w:rPr>
        <w:t xml:space="preserve"> and </w:t>
      </w:r>
      <m:oMath>
        <m:r>
          <w:rPr>
            <w:rFonts w:ascii="Cambria Math" w:hAnsi="Cambria Math"/>
            <w:lang w:val="en-US"/>
          </w:rPr>
          <m:t>T</m:t>
        </m:r>
      </m:oMath>
      <w:r w:rsidRPr="004C4079">
        <w:rPr>
          <w:lang w:val="en-US"/>
        </w:rPr>
        <w:t>.</w:t>
      </w:r>
    </w:p>
    <w:p w14:paraId="0F32D890" w14:textId="77777777" w:rsidR="004C4079" w:rsidRPr="004C4079" w:rsidRDefault="004C4079" w:rsidP="004C4079">
      <w:pPr>
        <w:jc w:val="both"/>
        <w:rPr>
          <w:b/>
          <w:bCs/>
          <w:lang w:val="en-US"/>
        </w:rPr>
      </w:pPr>
      <w:r w:rsidRPr="004C4079">
        <w:rPr>
          <w:b/>
          <w:bCs/>
          <w:lang w:val="en-US"/>
        </w:rPr>
        <w:t xml:space="preserve">Step 2: Backward Peeling and Transfer Function </w:t>
      </w:r>
      <w:proofErr w:type="spellStart"/>
      <w:r w:rsidRPr="004C4079">
        <w:rPr>
          <w:b/>
          <w:bCs/>
          <w:lang w:val="en-US"/>
        </w:rPr>
        <w:t>Summability</w:t>
      </w:r>
      <w:proofErr w:type="spellEnd"/>
    </w:p>
    <w:p w14:paraId="2CAABD81" w14:textId="77777777" w:rsidR="004C4079" w:rsidRPr="004C4079" w:rsidRDefault="004C4079" w:rsidP="004C4079">
      <w:pPr>
        <w:jc w:val="both"/>
        <w:rPr>
          <w:lang w:val="en-US"/>
        </w:rPr>
      </w:pPr>
      <w:r w:rsidRPr="004C4079">
        <w:rPr>
          <w:lang w:val="en-US"/>
        </w:rPr>
        <w:t xml:space="preserve">Define the frozen transfer matrices </w:t>
      </w:r>
      <m:oMath>
        <m:sSub>
          <m:sSubPr>
            <m:ctrlPr>
              <w:rPr>
                <w:rFonts w:ascii="Cambria Math" w:hAnsi="Cambria Math"/>
                <w:lang w:val="en-US"/>
              </w:rPr>
            </m:ctrlPr>
          </m:sSubPr>
          <m:e>
            <m:r>
              <m:rPr>
                <m:sty m:val="p"/>
              </m:rPr>
              <w:rPr>
                <w:rFonts w:ascii="Cambria Math" w:hAnsi="Cambria Math"/>
                <w:lang w:val="en-US"/>
              </w:rPr>
              <m:t>Ψ</m:t>
            </m:r>
          </m:e>
          <m:sub>
            <m:r>
              <w:rPr>
                <w:rFonts w:ascii="Cambria Math" w:hAnsi="Cambria Math"/>
                <w:lang w:val="en-US"/>
              </w:rPr>
              <m:t>j,n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≡J</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u</m:t>
                </m:r>
              </m:e>
            </m:d>
          </m:e>
          <m:sup>
            <m:r>
              <w:rPr>
                <w:rFonts w:ascii="Cambria Math" w:hAnsi="Cambria Math"/>
                <w:lang w:val="en-US"/>
              </w:rPr>
              <m:t>j</m:t>
            </m:r>
          </m:sup>
        </m:sSup>
        <m:sSup>
          <m:sSupPr>
            <m:ctrlPr>
              <w:rPr>
                <w:rFonts w:ascii="Cambria Math" w:hAnsi="Cambria Math"/>
                <w:lang w:val="en-US"/>
              </w:rPr>
            </m:ctrlPr>
          </m:sSupPr>
          <m:e>
            <m:r>
              <w:rPr>
                <w:rFonts w:ascii="Cambria Math" w:hAnsi="Cambria Math"/>
                <w:lang w:val="en-US"/>
              </w:rPr>
              <m:t>J</m:t>
            </m:r>
          </m:e>
          <m:sup>
            <m:r>
              <w:rPr>
                <w:rFonts w:ascii="Cambria Math" w:hAnsi="Cambria Math"/>
                <w:lang w:val="en-US"/>
              </w:rPr>
              <m:t>⊤</m:t>
            </m:r>
          </m:sup>
        </m:sSup>
      </m:oMath>
      <w:r w:rsidRPr="004C4079">
        <w:rPr>
          <w:lang w:val="en-US"/>
        </w:rPr>
        <w:t xml:space="preserve">, with </w:t>
      </w:r>
      <m:oMath>
        <m:r>
          <w:rPr>
            <w:rFonts w:ascii="Cambria Math" w:hAnsi="Cambria Math"/>
            <w:lang w:val="en-US"/>
          </w:rPr>
          <m:t>J≡</m:t>
        </m:r>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  0  ⋯  0</m:t>
            </m:r>
          </m:e>
        </m:d>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n×np</m:t>
            </m:r>
          </m:sup>
        </m:sSup>
      </m:oMath>
      <w:r w:rsidRPr="004C4079">
        <w:rPr>
          <w:lang w:val="en-US"/>
        </w:rPr>
        <w:t xml:space="preserve">. Under Condition N1, because </w:t>
      </w:r>
      <m:oMath>
        <m:r>
          <w:rPr>
            <w:rFonts w:ascii="Cambria Math" w:hAnsi="Cambria Math"/>
            <w:lang w:val="en-US"/>
          </w:rPr>
          <m:t>‖J‖</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=1</m:t>
        </m:r>
      </m:oMath>
      <w:r w:rsidRPr="004C4079">
        <w:rPr>
          <w:lang w:val="en-US"/>
        </w:rPr>
        <w:t xml:space="preserve">: </w:t>
      </w:r>
    </w:p>
    <w:p w14:paraId="2D34CE00" w14:textId="77777777" w:rsidR="004C4079" w:rsidRPr="004C4079" w:rsidRDefault="00000000" w:rsidP="004C4079">
      <w:pPr>
        <w:jc w:val="both"/>
        <w:rPr>
          <w:lang w:val="en-US"/>
        </w:rPr>
      </w:pPr>
      <m:oMathPara>
        <m:oMath>
          <m:nary>
            <m:naryPr>
              <m:chr m:val="∑"/>
              <m:limLoc m:val="undOvr"/>
              <m:ctrlPr>
                <w:rPr>
                  <w:rFonts w:ascii="Cambria Math" w:hAnsi="Cambria Math"/>
                  <w:lang w:val="en-US"/>
                </w:rPr>
              </m:ctrlPr>
            </m:naryPr>
            <m:sub>
              <m:r>
                <w:rPr>
                  <w:rFonts w:ascii="Cambria Math" w:hAnsi="Cambria Math"/>
                  <w:lang w:val="en-US"/>
                </w:rPr>
                <m:t>j=0</m:t>
              </m:r>
            </m:sub>
            <m:sup>
              <m:r>
                <w:rPr>
                  <w:rFonts w:ascii="Cambria Math" w:hAnsi="Cambria Math"/>
                  <w:lang w:val="en-US"/>
                </w:rPr>
                <m:t>∞</m:t>
              </m:r>
            </m:sup>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n≥2, u∈</m:t>
                      </m:r>
                      <m:d>
                        <m:dPr>
                          <m:begChr m:val="["/>
                          <m:endChr m:val="]"/>
                          <m:ctrlPr>
                            <w:rPr>
                              <w:rFonts w:ascii="Cambria Math" w:hAnsi="Cambria Math"/>
                              <w:lang w:val="en-US"/>
                            </w:rPr>
                          </m:ctrlPr>
                        </m:dPr>
                        <m:e>
                          <m:r>
                            <w:rPr>
                              <w:rFonts w:ascii="Cambria Math" w:hAnsi="Cambria Math"/>
                              <w:lang w:val="en-US"/>
                            </w:rPr>
                            <m:t>0,1</m:t>
                          </m:r>
                        </m:e>
                      </m:d>
                    </m:lim>
                  </m:limLow>
                </m:fName>
                <m:e>
                  <m:r>
                    <w:rPr>
                      <w:rFonts w:ascii="Cambria Math" w:hAnsi="Cambria Math"/>
                      <w:lang w:val="en-US"/>
                    </w:rPr>
                    <m:t>‖</m:t>
                  </m:r>
                </m:e>
              </m:func>
            </m:e>
          </m:nary>
          <m:sSub>
            <m:sSubPr>
              <m:ctrlPr>
                <w:rPr>
                  <w:rFonts w:ascii="Cambria Math" w:hAnsi="Cambria Math"/>
                  <w:lang w:val="en-US"/>
                </w:rPr>
              </m:ctrlPr>
            </m:sSubPr>
            <m:e>
              <m:r>
                <m:rPr>
                  <m:sty m:val="p"/>
                </m:rPr>
                <w:rPr>
                  <w:rFonts w:ascii="Cambria Math" w:hAnsi="Cambria Math"/>
                  <w:lang w:val="en-US"/>
                </w:rPr>
                <m:t>Ψ</m:t>
              </m:r>
            </m:e>
            <m:sub>
              <m:r>
                <w:rPr>
                  <w:rFonts w:ascii="Cambria Math" w:hAnsi="Cambria Math"/>
                  <w:lang w:val="en-US"/>
                </w:rPr>
                <m:t>j,n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j=0</m:t>
              </m:r>
            </m:sub>
            <m:sup>
              <m:r>
                <w:rPr>
                  <w:rFonts w:ascii="Cambria Math" w:hAnsi="Cambria Math"/>
                  <w:lang w:val="en-US"/>
                </w:rPr>
                <m:t>∞</m:t>
              </m:r>
            </m:sup>
            <m:e>
              <m:r>
                <w:rPr>
                  <w:rFonts w:ascii="Cambria Math" w:hAnsi="Cambria Math"/>
                  <w:lang w:val="en-US"/>
                </w:rPr>
                <m:t>C</m:t>
              </m:r>
            </m:e>
          </m:nary>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j</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C</m:t>
              </m:r>
            </m:num>
            <m:den>
              <m:r>
                <w:rPr>
                  <w:rFonts w:ascii="Cambria Math" w:hAnsi="Cambria Math"/>
                  <w:lang w:val="en-US"/>
                </w:rPr>
                <m:t>1-γ</m:t>
              </m:r>
            </m:den>
          </m:f>
          <m:r>
            <w:rPr>
              <w:rFonts w:ascii="Cambria Math" w:hAnsi="Cambria Math"/>
              <w:lang w:val="en-US"/>
            </w:rPr>
            <m:t>&lt;∞</m:t>
          </m:r>
        </m:oMath>
      </m:oMathPara>
    </w:p>
    <w:p w14:paraId="5DCFA6CF" w14:textId="77777777" w:rsidR="004C4079" w:rsidRPr="004C4079" w:rsidRDefault="004C4079" w:rsidP="004C4079">
      <w:pPr>
        <w:jc w:val="both"/>
        <w:rPr>
          <w:lang w:val="en-US"/>
        </w:rPr>
      </w:pPr>
      <w:r w:rsidRPr="004C4079">
        <w:rPr>
          <w:lang w:val="en-US"/>
        </w:rPr>
        <w:t xml:space="preserve">This establishes equation (18m) uniformly across all </w:t>
      </w:r>
      <m:oMath>
        <m:r>
          <w:rPr>
            <w:rFonts w:ascii="Cambria Math" w:hAnsi="Cambria Math"/>
            <w:lang w:val="en-US"/>
          </w:rPr>
          <m:t>n≥2</m:t>
        </m:r>
      </m:oMath>
      <w:r w:rsidRPr="004C4079">
        <w:rPr>
          <w:lang w:val="en-US"/>
        </w:rPr>
        <w:t xml:space="preserve">. </w:t>
      </w:r>
    </w:p>
    <w:p w14:paraId="023F3C5D" w14:textId="77777777" w:rsidR="004C4079" w:rsidRPr="004C4079" w:rsidRDefault="004C4079" w:rsidP="004C4079">
      <w:pPr>
        <w:jc w:val="both"/>
        <w:rPr>
          <w:b/>
          <w:bCs/>
          <w:lang w:val="en-US"/>
        </w:rPr>
      </w:pPr>
      <w:r w:rsidRPr="004C4079">
        <w:rPr>
          <w:b/>
          <w:bCs/>
          <w:lang w:val="en-US"/>
        </w:rPr>
        <w:t xml:space="preserve">Step 3: Bound on the Approximation Remainder </w:t>
      </w:r>
      <m:oMath>
        <m:sSub>
          <m:sSubPr>
            <m:ctrlPr>
              <w:rPr>
                <w:rFonts w:ascii="Cambria Math" w:hAnsi="Cambria Math"/>
                <w:b/>
                <w:bCs/>
                <w:lang w:val="en-US"/>
              </w:rPr>
            </m:ctrlPr>
          </m:sSubPr>
          <m:e>
            <m:r>
              <m:rPr>
                <m:sty m:val="bi"/>
              </m:rPr>
              <w:rPr>
                <w:rFonts w:ascii="Cambria Math" w:hAnsi="Cambria Math"/>
                <w:lang w:val="en-US"/>
              </w:rPr>
              <m:t>R</m:t>
            </m:r>
          </m:e>
          <m:sub>
            <m:r>
              <m:rPr>
                <m:sty m:val="bi"/>
              </m:rPr>
              <w:rPr>
                <w:rFonts w:ascii="Cambria Math" w:hAnsi="Cambria Math"/>
                <w:lang w:val="en-US"/>
              </w:rPr>
              <m:t>t,T,n</m:t>
            </m:r>
          </m:sub>
        </m:sSub>
      </m:oMath>
    </w:p>
    <w:p w14:paraId="4EFB7FD2" w14:textId="77777777" w:rsidR="004C4079" w:rsidRPr="004C4079" w:rsidRDefault="004C4079" w:rsidP="004C4079">
      <w:pPr>
        <w:jc w:val="both"/>
        <w:rPr>
          <w:lang w:val="en-US"/>
        </w:rPr>
      </w:pPr>
      <w:r w:rsidRPr="004C4079">
        <w:rPr>
          <w:lang w:val="en-US"/>
        </w:rPr>
        <w:t>Define the operator difference between the realized time-varying companion product and the frozen companion power:</w:t>
      </w:r>
    </w:p>
    <w:p w14:paraId="2163726F" w14:textId="6957793C" w:rsidR="00D11A42" w:rsidRDefault="00000000">
      <w:pPr>
        <w:jc w:val="both"/>
        <w:rPr>
          <w:lang w:val="en-US"/>
        </w:rPr>
      </w:pPr>
      <w:r>
        <w:t xml:space="preserve">The comparison in this step is stated for the instantaneous companion </w:t>
      </w:r>
      <m:oMath>
        <m:sSub>
          <m:sSubPr>
            <m:ctrlPr>
              <w:rPr>
                <w:rFonts w:ascii="Cambria Math" w:hAnsi="Cambria Math"/>
              </w:rPr>
            </m:ctrlPr>
          </m:sSubPr>
          <m:e>
            <m:r>
              <w:rPr>
                <w:rFonts w:ascii="Cambria Math" w:hAnsi="Cambria Math"/>
              </w:rPr>
              <m:t>F</m:t>
            </m:r>
          </m:e>
          <m:sub>
            <m:r>
              <m:rPr>
                <m:sty m:val="p"/>
              </m:rPr>
              <w:rPr>
                <w:rFonts w:ascii="Cambria Math" w:hAnsi="Cambria Math"/>
              </w:rPr>
              <m:t>n</m:t>
            </m:r>
          </m:sub>
        </m:sSub>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oMath>
      <w:r>
        <w:t xml:space="preserve">. The realized lag-origin companion </w:t>
      </w:r>
      <m:oMath>
        <m:sSub>
          <m:sSubPr>
            <m:ctrlPr>
              <w:rPr>
                <w:rFonts w:ascii="Cambria Math" w:hAnsi="Cambria Math"/>
                <w:i/>
              </w:rPr>
            </m:ctrlPr>
          </m:sSubPr>
          <m:e>
            <m:r>
              <w:rPr>
                <w:rFonts w:ascii="Cambria Math" w:hAnsi="Cambria Math"/>
              </w:rPr>
              <m:t>G</m:t>
            </m:r>
          </m:e>
          <m:sub>
            <m:r>
              <w:rPr>
                <w:rFonts w:ascii="Cambria Math" w:hAnsi="Cambria Math"/>
              </w:rPr>
              <m:t>t,T,n</m:t>
            </m:r>
          </m:sub>
        </m:sSub>
      </m:oMath>
      <w:r>
        <w:t xml:space="preserve">, which evaluates lag </w:t>
      </w:r>
      <m:oMath>
        <m:r>
          <m:rPr>
            <m:scr m:val="script"/>
          </m:rPr>
          <w:rPr>
            <w:rFonts w:ascii="Cambria Math" w:hAnsi="Cambria Math"/>
          </w:rPr>
          <m:t>l</m:t>
        </m:r>
      </m:oMath>
      <w:r>
        <w:t xml:space="preserve"> at date </w:t>
      </w:r>
      <m:oMath>
        <m:f>
          <m:fPr>
            <m:ctrlPr>
              <w:rPr>
                <w:rFonts w:ascii="Cambria Math" w:hAnsi="Cambria Math"/>
              </w:rPr>
            </m:ctrlPr>
          </m:fPr>
          <m:num>
            <m:r>
              <w:rPr>
                <w:rFonts w:ascii="Cambria Math" w:hAnsi="Cambria Math"/>
              </w:rPr>
              <m:t>t</m:t>
            </m:r>
            <m:r>
              <m:rPr>
                <m:sty m:val="p"/>
              </m:rPr>
              <w:rPr>
                <w:rFonts w:ascii="Cambria Math" w:hAnsi="Cambria Math"/>
              </w:rPr>
              <m:t>-</m:t>
            </m:r>
            <m:r>
              <m:rPr>
                <m:scr m:val="script"/>
              </m:rPr>
              <w:rPr>
                <w:rFonts w:ascii="Cambria Math" w:hAnsi="Cambria Math"/>
              </w:rPr>
              <m:t>l</m:t>
            </m:r>
          </m:num>
          <m:den>
            <m:r>
              <w:rPr>
                <w:rFonts w:ascii="Cambria Math" w:hAnsi="Cambria Math"/>
              </w:rPr>
              <m:t>T</m:t>
            </m:r>
          </m:den>
        </m:f>
      </m:oMath>
      <w:r>
        <w:t xml:space="preserve">, satisfies the same Lipschitz comparison as (A.17a). Condition N2 supplies a constant </w:t>
      </w:r>
      <m:oMath>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independent of n:</w:t>
      </w:r>
    </w:p>
    <w:p w14:paraId="7F29E051" w14:textId="77777777" w:rsidR="00D11A42" w:rsidRDefault="00000000">
      <w:pPr>
        <w:jc w:val="both"/>
        <w:rPr>
          <w:lang w:val="en-US"/>
        </w:rPr>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t,T,n</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n</m:t>
                      </m:r>
                    </m:sub>
                  </m:sSub>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den>
                      </m:f>
                    </m:e>
                  </m:d>
                </m:e>
              </m:d>
            </m:e>
            <m:sub>
              <m:r>
                <m:rPr>
                  <m:sty m:val="p"/>
                </m:rP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Φ</m:t>
                  </m:r>
                </m:sub>
              </m:sSub>
            </m:num>
            <m:den>
              <m:r>
                <w:rPr>
                  <w:rFonts w:ascii="Cambria Math" w:hAnsi="Cambria Math"/>
                </w:rPr>
                <m:t>T</m:t>
              </m:r>
            </m:den>
          </m:f>
          <m:nary>
            <m:naryPr>
              <m:chr m:val="∑"/>
              <m:limLoc m:val="subSup"/>
              <m:ctrlPr>
                <w:rPr>
                  <w:rFonts w:ascii="Cambria Math" w:hAnsi="Cambria Math"/>
                </w:rPr>
              </m:ctrlPr>
            </m:naryPr>
            <m:sub>
              <m:r>
                <m:rPr>
                  <m:scr m:val="script"/>
                  <m:sty m:val="p"/>
                </m:rPr>
                <w:rPr>
                  <w:rFonts w:ascii="Cambria Math" w:hAnsi="Cambria Math"/>
                </w:rPr>
                <m:t>l=</m:t>
              </m:r>
              <m:r>
                <m:rPr>
                  <m:sty m:val="p"/>
                </m:rPr>
                <w:rPr>
                  <w:rFonts w:ascii="Cambria Math" w:hAnsi="Cambria Math"/>
                </w:rPr>
                <m:t>1</m:t>
              </m:r>
            </m:sub>
            <m:sup>
              <m:r>
                <w:rPr>
                  <w:rFonts w:ascii="Cambria Math" w:hAnsi="Cambria Math"/>
                </w:rPr>
                <m:t>p</m:t>
              </m:r>
            </m:sup>
            <m:e>
              <m:r>
                <m:rPr>
                  <m:scr m:val="script"/>
                </m:rPr>
                <w:rPr>
                  <w:rFonts w:ascii="Cambria Math" w:hAnsi="Cambria Math"/>
                </w:rPr>
                <m:t>l</m:t>
              </m:r>
            </m:e>
          </m:nary>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oMath>
      </m:oMathPara>
    </w:p>
    <w:p w14:paraId="048F7505" w14:textId="3C6627D4" w:rsidR="00D11A42" w:rsidRDefault="00000000">
      <w:pPr>
        <w:jc w:val="both"/>
        <w:rPr>
          <w:lang w:val="en-US"/>
        </w:rPr>
      </w:pPr>
      <w:r>
        <w:t xml:space="preserve">Because this lag-origin discrepancy is of order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-1</m:t>
                </m:r>
              </m:sup>
            </m:sSup>
          </m:e>
        </m:d>
      </m:oMath>
      <w:r>
        <w:t xml:space="preserve"> uniformly across all </w:t>
      </w:r>
      <m:oMath>
        <m:r>
          <w:rPr>
            <w:rFonts w:ascii="Cambria Math" w:hAnsi="Cambria Math"/>
          </w:rPr>
          <m:t>n≥</m:t>
        </m:r>
        <m:r>
          <m:rPr>
            <m:sty m:val="p"/>
          </m:rPr>
          <w:rPr>
            <w:rFonts w:ascii="Cambria Math" w:hAnsi="Cambria Math"/>
          </w:rPr>
          <m:t>2</m:t>
        </m:r>
      </m:oMath>
      <w:r>
        <w:t xml:space="preserve">, absorbing it into the remainder </w:t>
      </w:r>
      <m:oMath>
        <m:sSub>
          <m:sSubPr>
            <m:ctrlPr>
              <w:rPr>
                <w:rFonts w:ascii="Cambria Math" w:hAnsi="Cambria Math"/>
                <w:i/>
              </w:rPr>
            </m:ctrlPr>
          </m:sSubPr>
          <m:e>
            <m:r>
              <w:rPr>
                <w:rFonts w:ascii="Cambria Math" w:hAnsi="Cambria Math"/>
              </w:rPr>
              <m:t>R</m:t>
            </m:r>
          </m:e>
          <m:sub>
            <m:r>
              <w:rPr>
                <w:rFonts w:ascii="Cambria Math" w:hAnsi="Cambria Math"/>
              </w:rPr>
              <m:t>t,T,n</m:t>
            </m:r>
          </m:sub>
        </m:sSub>
      </m:oMath>
      <w:r>
        <w:t xml:space="preserve"> leaves the uniform normalized mean-square bound </w:t>
      </w:r>
      <m:oMath>
        <m:f>
          <m:fPr>
            <m:ctrlPr>
              <w:rPr>
                <w:rFonts w:ascii="Cambria Math" w:hAnsi="Cambria Math"/>
              </w:rPr>
            </m:ctrlPr>
          </m:fPr>
          <m:num>
            <m:r>
              <m:rPr>
                <m:sty m:val="p"/>
              </m:rPr>
              <w:rPr>
                <w:rFonts w:ascii="Cambria Math" w:hAnsi="Cambria Math"/>
              </w:rPr>
              <m:t>1</m:t>
            </m:r>
          </m:num>
          <m:den>
            <m:r>
              <w:rPr>
                <w:rFonts w:ascii="Cambria Math" w:hAnsi="Cambria Math"/>
              </w:rPr>
              <m:t>n</m:t>
            </m:r>
          </m:den>
        </m:f>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t,T,n</m:t>
                    </m:r>
                  </m:sub>
                </m:sSub>
              </m:e>
            </m:d>
          </m:e>
          <m:sub>
            <m:r>
              <m:rPr>
                <m:sty m:val="p"/>
              </m:rPr>
              <w:rPr>
                <w:rFonts w:ascii="Cambria Math" w:hAnsi="Cambria Math"/>
              </w:rPr>
              <m:t>2</m:t>
            </m:r>
          </m:sub>
        </m:sSub>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-2</m:t>
                </m:r>
              </m:sup>
            </m:sSup>
          </m:e>
        </m:d>
      </m:oMath>
      <w:r>
        <w:t xml:space="preserve"> intact.</w:t>
      </w:r>
    </w:p>
    <w:p w14:paraId="0E890262" w14:textId="77777777" w:rsidR="004C4079" w:rsidRPr="004C4079" w:rsidRDefault="00000000" w:rsidP="004C4079">
      <w:pPr>
        <w:jc w:val="both"/>
        <w:rPr>
          <w:lang w:val="en-US"/>
        </w:rPr>
      </w:pPr>
      <m:oMathPara>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t,j,n</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k=0</m:t>
              </m:r>
            </m:sub>
            <m:sup>
              <m:r>
                <w:rPr>
                  <w:rFonts w:ascii="Cambria Math" w:hAnsi="Cambria Math"/>
                  <w:lang w:val="en-US"/>
                </w:rPr>
                <m:t>j-1</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e>
          </m:nary>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t-k</m:t>
                  </m:r>
                </m:num>
                <m:den>
                  <m:r>
                    <w:rPr>
                      <w:rFonts w:ascii="Cambria Math" w:hAnsi="Cambria Math"/>
                      <w:lang w:val="en-US"/>
                    </w:rPr>
                    <m:t>T</m:t>
                  </m:r>
                </m:den>
              </m:f>
            </m:e>
          </m:d>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e>
            <m:sup>
              <m:r>
                <w:rPr>
                  <w:rFonts w:ascii="Cambria Math" w:hAnsi="Cambria Math"/>
                  <w:lang w:val="en-US"/>
                </w:rPr>
                <m:t>j</m:t>
              </m:r>
            </m:sup>
          </m:sSup>
        </m:oMath>
      </m:oMathPara>
    </w:p>
    <w:p w14:paraId="392D1A9B" w14:textId="77777777" w:rsidR="004C4079" w:rsidRPr="004C4079" w:rsidRDefault="004C4079" w:rsidP="004C4079">
      <w:pPr>
        <w:jc w:val="both"/>
        <w:rPr>
          <w:lang w:val="en-US"/>
        </w:rPr>
      </w:pPr>
      <w:r w:rsidRPr="004C4079">
        <w:rPr>
          <w:lang w:val="en-US"/>
        </w:rPr>
        <w:t xml:space="preserve">By the telescoping expansion of length </w:t>
      </w:r>
      <m:oMath>
        <m:r>
          <w:rPr>
            <w:rFonts w:ascii="Cambria Math" w:hAnsi="Cambria Math"/>
            <w:lang w:val="en-US"/>
          </w:rPr>
          <m:t>j</m:t>
        </m:r>
      </m:oMath>
      <w:r w:rsidRPr="004C4079">
        <w:rPr>
          <w:lang w:val="en-US"/>
        </w:rPr>
        <w:t>:</w:t>
      </w:r>
    </w:p>
    <w:p w14:paraId="12627E35" w14:textId="77777777" w:rsidR="004C4079" w:rsidRPr="004C4079" w:rsidRDefault="00000000" w:rsidP="004C4079">
      <w:pPr>
        <w:jc w:val="both"/>
        <w:rPr>
          <w:lang w:val="en-US"/>
        </w:rPr>
      </w:pPr>
      <m:oMathPara>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t,j,n</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m=1</m:t>
              </m:r>
            </m:sub>
            <m:sup>
              <m:r>
                <w:rPr>
                  <w:rFonts w:ascii="Cambria Math" w:hAnsi="Cambria Math"/>
                  <w:lang w:val="en-US"/>
                </w:rPr>
                <m:t>j-1</m:t>
              </m:r>
            </m:sup>
            <m:e>
              <m:d>
                <m:dPr>
                  <m:ctrlPr>
                    <w:rPr>
                      <w:rFonts w:ascii="Cambria Math" w:hAnsi="Cambria Math"/>
                      <w:lang w:val="en-US"/>
                    </w:rPr>
                  </m:ctrlPr>
                </m:dPr>
                <m:e>
                  <m:nary>
                    <m:naryPr>
                      <m:chr m:val="∏"/>
                      <m:limLoc m:val="undOvr"/>
                      <m:ctrlPr>
                        <w:rPr>
                          <w:rFonts w:ascii="Cambria Math" w:hAnsi="Cambria Math"/>
                          <w:lang w:val="en-US"/>
                        </w:rPr>
                      </m:ctrlPr>
                    </m:naryPr>
                    <m:sub>
                      <m:r>
                        <w:rPr>
                          <w:rFonts w:ascii="Cambria Math" w:hAnsi="Cambria Math"/>
                          <w:lang w:val="en-US"/>
                        </w:rPr>
                        <m:t>k=0</m:t>
                      </m:r>
                    </m:sub>
                    <m:sup>
                      <m:r>
                        <w:rPr>
                          <w:rFonts w:ascii="Cambria Math" w:hAnsi="Cambria Math"/>
                          <w:lang w:val="en-US"/>
                        </w:rPr>
                        <m:t>m-1</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e>
                  </m:nary>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t-k</m:t>
                          </m:r>
                        </m:num>
                        <m:den>
                          <m:r>
                            <w:rPr>
                              <w:rFonts w:ascii="Cambria Math" w:hAnsi="Cambria Math"/>
                              <w:lang w:val="en-US"/>
                            </w:rPr>
                            <m:t>T</m:t>
                          </m:r>
                        </m:den>
                      </m:f>
                    </m:e>
                  </m:d>
                </m:e>
              </m:d>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m:t>
                      </m:r>
                    </m:num>
                    <m:den>
                      <m:r>
                        <w:rPr>
                          <w:rFonts w:ascii="Cambria Math" w:hAnsi="Cambria Math"/>
                          <w:lang w:val="en-US"/>
                        </w:rPr>
                        <m:t>T</m:t>
                      </m:r>
                    </m:den>
                  </m:f>
                </m:e>
              </m:d>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e>
          </m:d>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num>
                    <m:den>
                      <m:r>
                        <w:rPr>
                          <w:rFonts w:ascii="Cambria Math" w:hAnsi="Cambria Math"/>
                          <w:lang w:val="en-US"/>
                        </w:rPr>
                        <m:t>T</m:t>
                      </m:r>
                    </m:den>
                  </m:f>
                </m:e>
              </m:d>
            </m:e>
            <m:sup>
              <m:r>
                <w:rPr>
                  <w:rFonts w:ascii="Cambria Math" w:hAnsi="Cambria Math"/>
                  <w:lang w:val="en-US"/>
                </w:rPr>
                <m:t>j-1-m</m:t>
              </m:r>
            </m:sup>
          </m:sSup>
        </m:oMath>
      </m:oMathPara>
    </w:p>
    <w:p w14:paraId="67907F2F" w14:textId="77777777" w:rsidR="004C4079" w:rsidRPr="004C4079" w:rsidRDefault="004C4079" w:rsidP="004C4079">
      <w:pPr>
        <w:jc w:val="both"/>
        <w:rPr>
          <w:lang w:val="en-US"/>
        </w:rPr>
      </w:pPr>
      <w:r w:rsidRPr="004C4079">
        <w:rPr>
          <w:lang w:val="en-US"/>
        </w:rPr>
        <w:t>Applying the uniform product bound (A.50) to the prefix, Condition N2 to the bracket, and Condition N1 to the suffix:</w:t>
      </w:r>
    </w:p>
    <w:p w14:paraId="2D6C164D" w14:textId="77777777" w:rsidR="004C4079" w:rsidRPr="004C4079" w:rsidRDefault="004C4079" w:rsidP="004C4079">
      <w:pPr>
        <w:jc w:val="both"/>
        <w:rPr>
          <w:lang w:val="en-US"/>
        </w:rPr>
      </w:pPr>
      <m:oMathPara>
        <m:oMath>
          <m:r>
            <w:rPr>
              <w:rFonts w:ascii="Cambria Math" w:hAnsi="Cambria Math"/>
              <w:lang w:val="en-US"/>
            </w:rPr>
            <w:lastRenderedPageBreak/>
            <m:t>‖</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t,j,n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m=1</m:t>
              </m:r>
            </m:sub>
            <m:sup>
              <m:r>
                <w:rPr>
                  <w:rFonts w:ascii="Cambria Math" w:hAnsi="Cambria Math"/>
                  <w:lang w:val="en-US"/>
                </w:rPr>
                <m:t>j-1</m:t>
              </m:r>
            </m:sup>
            <m:e>
              <m:sSup>
                <m:sSupPr>
                  <m:ctrlPr>
                    <w:rPr>
                      <w:rFonts w:ascii="Cambria Math" w:hAnsi="Cambria Math"/>
                      <w:lang w:val="en-US"/>
                    </w:rPr>
                  </m:ctrlPr>
                </m:sSupPr>
                <m:e>
                  <m:r>
                    <w:rPr>
                      <w:rFonts w:ascii="Cambria Math" w:hAnsi="Cambria Math"/>
                      <w:lang w:val="en-US"/>
                    </w:rPr>
                    <m:t>C</m:t>
                  </m:r>
                </m:e>
                <m:sup>
                  <m:r>
                    <w:rPr>
                      <w:rFonts w:ascii="Cambria Math" w:hAnsi="Cambria Math"/>
                      <w:lang w:val="en-US"/>
                    </w:rPr>
                    <m:t>*</m:t>
                  </m:r>
                </m:sup>
              </m:sSup>
            </m:e>
          </m:nary>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m</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Lm</m:t>
              </m:r>
            </m:num>
            <m:den>
              <m:r>
                <w:rPr>
                  <w:rFonts w:ascii="Cambria Math" w:hAnsi="Cambria Math"/>
                  <w:lang w:val="en-US"/>
                </w:rPr>
                <m:t>T</m:t>
              </m:r>
            </m:den>
          </m:f>
          <m:r>
            <w:rPr>
              <w:rFonts w:ascii="Cambria Math" w:hAnsi="Cambria Math"/>
              <w:lang w:val="en-US"/>
            </w:rPr>
            <m:t>⋅C</m:t>
          </m:r>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j-1-m</m:t>
              </m:r>
            </m:sup>
          </m:sSup>
          <m:r>
            <w:rPr>
              <w:rFonts w:ascii="Cambria Math" w:hAnsi="Cambria Math"/>
              <w:lang w:val="en-US"/>
            </w:rPr>
            <m:t>≤</m:t>
          </m:r>
          <m:f>
            <m:fPr>
              <m:ctrlPr>
                <w:rPr>
                  <w:rFonts w:ascii="Cambria Math" w:hAnsi="Cambria Math"/>
                  <w:lang w:val="en-US"/>
                </w:rPr>
              </m:ctrlPr>
            </m:fPr>
            <m:num>
              <m:sSup>
                <m:sSupPr>
                  <m:ctrlPr>
                    <w:rPr>
                      <w:rFonts w:ascii="Cambria Math" w:hAnsi="Cambria Math"/>
                      <w:lang w:val="en-US"/>
                    </w:rPr>
                  </m:ctrlPr>
                </m:sSupPr>
                <m:e>
                  <m:r>
                    <w:rPr>
                      <w:rFonts w:ascii="Cambria Math" w:hAnsi="Cambria Math"/>
                      <w:lang w:val="en-US"/>
                    </w:rPr>
                    <m:t>C</m:t>
                  </m:r>
                </m:e>
                <m:sup>
                  <m:r>
                    <w:rPr>
                      <w:rFonts w:ascii="Cambria Math" w:hAnsi="Cambria Math"/>
                      <w:lang w:val="en-US"/>
                    </w:rPr>
                    <m:t>*</m:t>
                  </m:r>
                </m:sup>
              </m:sSup>
              <m:r>
                <w:rPr>
                  <w:rFonts w:ascii="Cambria Math" w:hAnsi="Cambria Math"/>
                  <w:lang w:val="en-US"/>
                </w:rPr>
                <m:t>CL</m:t>
              </m:r>
            </m:num>
            <m:den>
              <m:r>
                <w:rPr>
                  <w:rFonts w:ascii="Cambria Math" w:hAnsi="Cambria Math"/>
                  <w:lang w:val="en-US"/>
                </w:rPr>
                <m:t>T</m:t>
              </m:r>
            </m:den>
          </m:f>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j-1</m:t>
              </m:r>
            </m:sup>
          </m:sSup>
          <m:nary>
            <m:naryPr>
              <m:chr m:val="∑"/>
              <m:limLoc m:val="undOvr"/>
              <m:ctrlPr>
                <w:rPr>
                  <w:rFonts w:ascii="Cambria Math" w:hAnsi="Cambria Math"/>
                  <w:lang w:val="en-US"/>
                </w:rPr>
              </m:ctrlPr>
            </m:naryPr>
            <m:sub>
              <m:r>
                <w:rPr>
                  <w:rFonts w:ascii="Cambria Math" w:hAnsi="Cambria Math"/>
                  <w:lang w:val="en-US"/>
                </w:rPr>
                <m:t>m=1</m:t>
              </m:r>
            </m:sub>
            <m:sup>
              <m:r>
                <w:rPr>
                  <w:rFonts w:ascii="Cambria Math" w:hAnsi="Cambria Math"/>
                  <w:lang w:val="en-US"/>
                </w:rPr>
                <m:t>j-1</m:t>
              </m:r>
            </m:sup>
            <m:e>
              <m:r>
                <w:rPr>
                  <w:rFonts w:ascii="Cambria Math" w:hAnsi="Cambria Math"/>
                  <w:lang w:val="en-US"/>
                </w:rPr>
                <m:t>m</m:t>
              </m:r>
            </m:e>
          </m:nary>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L</m:t>
              </m:r>
            </m:num>
            <m:den>
              <m:r>
                <w:rPr>
                  <w:rFonts w:ascii="Cambria Math" w:hAnsi="Cambria Math"/>
                  <w:lang w:val="en-US"/>
                </w:rPr>
                <m:t>2T</m:t>
              </m:r>
            </m:den>
          </m:f>
          <m:r>
            <w:rPr>
              <w:rFonts w:ascii="Cambria Math" w:hAnsi="Cambria Math"/>
              <w:lang w:val="en-US"/>
            </w:rPr>
            <m:t>j</m:t>
          </m:r>
          <m:d>
            <m:dPr>
              <m:ctrlPr>
                <w:rPr>
                  <w:rFonts w:ascii="Cambria Math" w:hAnsi="Cambria Math"/>
                  <w:lang w:val="en-US"/>
                </w:rPr>
              </m:ctrlPr>
            </m:dPr>
            <m:e>
              <m:r>
                <w:rPr>
                  <w:rFonts w:ascii="Cambria Math" w:hAnsi="Cambria Math"/>
                  <w:lang w:val="en-US"/>
                </w:rPr>
                <m:t>j-1</m:t>
              </m:r>
            </m:e>
          </m:d>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j-1</m:t>
              </m:r>
            </m:sup>
          </m:sSup>
        </m:oMath>
      </m:oMathPara>
    </w:p>
    <w:p w14:paraId="26A054DA" w14:textId="77777777" w:rsidR="004C4079" w:rsidRPr="004C4079" w:rsidRDefault="004C4079" w:rsidP="004C4079">
      <w:pPr>
        <w:jc w:val="both"/>
        <w:rPr>
          <w:lang w:val="en-US"/>
        </w:rPr>
      </w:pPr>
      <w:r w:rsidRPr="004C4079">
        <w:rPr>
          <w:lang w:val="en-US"/>
        </w:rPr>
        <w:t xml:space="preserve">where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C</m:t>
            </m:r>
          </m:e>
          <m:sup>
            <m:r>
              <w:rPr>
                <w:rFonts w:ascii="Cambria Math" w:hAnsi="Cambria Math"/>
                <w:lang w:val="en-US"/>
              </w:rPr>
              <m:t>*</m:t>
            </m:r>
          </m:sup>
        </m:sSup>
        <m:r>
          <w:rPr>
            <w:rFonts w:ascii="Cambria Math" w:hAnsi="Cambria Math"/>
            <w:lang w:val="en-US"/>
          </w:rPr>
          <m:t>C&lt;∞</m:t>
        </m:r>
      </m:oMath>
      <w:r w:rsidRPr="004C4079">
        <w:rPr>
          <w:lang w:val="en-US"/>
        </w:rPr>
        <w:t xml:space="preserve"> is independent of </w:t>
      </w:r>
      <m:oMath>
        <m:r>
          <w:rPr>
            <w:rFonts w:ascii="Cambria Math" w:hAnsi="Cambria Math"/>
            <w:lang w:val="en-US"/>
          </w:rPr>
          <m:t>n</m:t>
        </m:r>
      </m:oMath>
      <w:r w:rsidRPr="004C4079">
        <w:rPr>
          <w:lang w:val="en-US"/>
        </w:rPr>
        <w:t xml:space="preserve"> and </w:t>
      </w:r>
      <m:oMath>
        <m:r>
          <w:rPr>
            <w:rFonts w:ascii="Cambria Math" w:hAnsi="Cambria Math"/>
            <w:lang w:val="en-US"/>
          </w:rPr>
          <m:t>T</m:t>
        </m:r>
      </m:oMath>
      <w:r w:rsidRPr="004C4079">
        <w:rPr>
          <w:lang w:val="en-US"/>
        </w:rPr>
        <w:t>.</w:t>
      </w:r>
    </w:p>
    <w:p w14:paraId="6FE3F09B" w14:textId="77777777" w:rsidR="004C4079" w:rsidRPr="004C4079" w:rsidRDefault="004C4079" w:rsidP="004C4079">
      <w:pPr>
        <w:jc w:val="both"/>
        <w:rPr>
          <w:lang w:val="en-US"/>
        </w:rPr>
      </w:pPr>
      <w:r w:rsidRPr="004C4079">
        <w:rPr>
          <w:lang w:val="en-US"/>
        </w:rPr>
        <w:t xml:space="preserve">The VMA approximation remainder is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t,T,n</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j=0</m:t>
            </m:r>
          </m:sub>
          <m:sup>
            <m:r>
              <w:rPr>
                <w:rFonts w:ascii="Cambria Math" w:hAnsi="Cambria Math"/>
                <w:lang w:val="en-US"/>
              </w:rPr>
              <m:t>∞</m:t>
            </m:r>
          </m:sup>
          <m:e>
            <m:r>
              <w:rPr>
                <w:rFonts w:ascii="Cambria Math" w:hAnsi="Cambria Math"/>
                <w:lang w:val="en-US"/>
              </w:rPr>
              <m:t>J</m:t>
            </m:r>
          </m:e>
        </m:nary>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t,j,n</m:t>
            </m:r>
          </m:sub>
        </m:sSub>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t-j,T,n</m:t>
            </m:r>
          </m:sub>
        </m:sSub>
      </m:oMath>
      <w:r w:rsidRPr="004C4079">
        <w:rPr>
          <w:lang w:val="en-US"/>
        </w:rPr>
        <w:t xml:space="preserve">, where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s,T,n</m:t>
            </m:r>
          </m:sub>
        </m:sSub>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ε</m:t>
                    </m:r>
                  </m:e>
                  <m:sub>
                    <m:r>
                      <w:rPr>
                        <w:rFonts w:ascii="Cambria Math" w:hAnsi="Cambria Math"/>
                        <w:lang w:val="en-US"/>
                      </w:rPr>
                      <m:t>s,T,n</m:t>
                    </m:r>
                  </m:sub>
                  <m:sup>
                    <m:r>
                      <w:rPr>
                        <w:rFonts w:ascii="Cambria Math" w:hAnsi="Cambria Math"/>
                        <w:lang w:val="en-US"/>
                      </w:rPr>
                      <m:t>⊤</m:t>
                    </m:r>
                  </m:sup>
                </m:sSubSup>
                <m:r>
                  <w:rPr>
                    <w:rFonts w:ascii="Cambria Math" w:hAnsi="Cambria Math"/>
                    <w:lang w:val="en-US"/>
                  </w:rPr>
                  <m:t>  0  ⋯  0</m:t>
                </m:r>
              </m:e>
            </m:d>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np</m:t>
            </m:r>
          </m:sup>
        </m:sSup>
      </m:oMath>
      <w:r w:rsidRPr="004C4079">
        <w:rPr>
          <w:lang w:val="en-US"/>
        </w:rPr>
        <w:t xml:space="preserve">. Because the innovations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s,T,n</m:t>
            </m:r>
          </m:sub>
        </m:sSub>
      </m:oMath>
      <w:r w:rsidRPr="004C4079">
        <w:rPr>
          <w:lang w:val="en-US"/>
        </w:rPr>
        <w:t xml:space="preserve"> are serially uncorrelated across time: </w:t>
      </w:r>
    </w:p>
    <w:p w14:paraId="16925A1B" w14:textId="77777777" w:rsidR="004C4079" w:rsidRPr="004C4079" w:rsidRDefault="004C4079" w:rsidP="004C4079">
      <w:pPr>
        <w:jc w:val="both"/>
        <w:rPr>
          <w:lang w:val="en-US"/>
        </w:rPr>
      </w:pPr>
      <m:oMathPara>
        <m:oMath>
          <m:r>
            <m:rPr>
              <m:scr m:val="double-struck"/>
              <m:sty m:val="p"/>
            </m:rPr>
            <w:rPr>
              <w:rFonts w:ascii="Cambria Math" w:hAnsi="Cambria Math"/>
              <w:lang w:val="en-US"/>
            </w:rPr>
            <m:t>E</m:t>
          </m:r>
          <m:d>
            <m:dPr>
              <m:begChr m:val="["/>
              <m:endChr m:val="]"/>
              <m:ctrlPr>
                <w:rPr>
                  <w:rFonts w:ascii="Cambria Math" w:hAnsi="Cambria Math"/>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t,T,n</m:t>
                          </m:r>
                        </m:sub>
                      </m:sSub>
                    </m:e>
                  </m:d>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j=1</m:t>
              </m:r>
            </m:sub>
            <m:sup>
              <m:r>
                <w:rPr>
                  <w:rFonts w:ascii="Cambria Math" w:hAnsi="Cambria Math"/>
                  <w:lang w:val="en-US"/>
                </w:rPr>
                <m:t>∞</m:t>
              </m:r>
            </m:sup>
            <m:e>
              <m:r>
                <m:rPr>
                  <m:scr m:val="double-struck"/>
                  <m:sty m:val="p"/>
                </m:rPr>
                <w:rPr>
                  <w:rFonts w:ascii="Cambria Math" w:hAnsi="Cambria Math"/>
                  <w:lang w:val="en-US"/>
                </w:rPr>
                <m:t>E</m:t>
              </m:r>
            </m:e>
          </m:nary>
          <m:d>
            <m:dPr>
              <m:begChr m:val="["/>
              <m:endChr m:val="]"/>
              <m:ctrlPr>
                <w:rPr>
                  <w:rFonts w:ascii="Cambria Math" w:hAnsi="Cambria Math"/>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J</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t,j,n</m:t>
                          </m:r>
                        </m:sub>
                      </m:sSub>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t-j,T,n</m:t>
                          </m:r>
                        </m:sub>
                      </m:sSub>
                    </m:e>
                  </m:d>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j=1</m:t>
              </m:r>
            </m:sub>
            <m:sup>
              <m:r>
                <w:rPr>
                  <w:rFonts w:ascii="Cambria Math" w:hAnsi="Cambria Math"/>
                  <w:lang w:val="en-US"/>
                </w:rPr>
                <m:t>∞</m:t>
              </m:r>
            </m:sup>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t,j,n</m:t>
                          </m:r>
                        </m:sub>
                      </m:sSub>
                    </m:e>
                  </m:d>
                </m:e>
                <m:sub>
                  <m:r>
                    <w:rPr>
                      <w:rFonts w:ascii="Cambria Math" w:hAnsi="Cambria Math"/>
                      <w:lang w:val="en-US"/>
                    </w:rPr>
                    <m:t>2</m:t>
                  </m:r>
                </m:sub>
                <m:sup>
                  <m:r>
                    <w:rPr>
                      <w:rFonts w:ascii="Cambria Math" w:hAnsi="Cambria Math"/>
                      <w:lang w:val="en-US"/>
                    </w:rPr>
                    <m:t>2</m:t>
                  </m:r>
                </m:sup>
              </m:sSubSup>
            </m:e>
          </m:nary>
          <m:r>
            <w:rPr>
              <w:rFonts w:ascii="Cambria Math" w:hAnsi="Cambria Math"/>
              <w:lang w:val="en-US"/>
            </w:rPr>
            <m:t> </m:t>
          </m:r>
          <m:r>
            <m:rPr>
              <m:scr m:val="double-struck"/>
              <m:sty m:val="p"/>
            </m:rPr>
            <w:rPr>
              <w:rFonts w:ascii="Cambria Math" w:hAnsi="Cambria Math"/>
              <w:lang w:val="en-US"/>
            </w:rPr>
            <m:t>E</m:t>
          </m:r>
          <m:d>
            <m:dPr>
              <m:begChr m:val="["/>
              <m:endChr m:val="]"/>
              <m:ctrlPr>
                <w:rPr>
                  <w:rFonts w:ascii="Cambria Math" w:hAnsi="Cambria Math"/>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t-j,T,n</m:t>
                          </m:r>
                        </m:sub>
                      </m:sSub>
                    </m:e>
                  </m:d>
                </m:e>
                <m:sub>
                  <m:r>
                    <w:rPr>
                      <w:rFonts w:ascii="Cambria Math" w:hAnsi="Cambria Math"/>
                      <w:lang w:val="en-US"/>
                    </w:rPr>
                    <m:t>2</m:t>
                  </m:r>
                </m:sub>
                <m:sup>
                  <m:r>
                    <w:rPr>
                      <w:rFonts w:ascii="Cambria Math" w:hAnsi="Cambria Math"/>
                      <w:lang w:val="en-US"/>
                    </w:rPr>
                    <m:t>2</m:t>
                  </m:r>
                </m:sup>
              </m:sSubSup>
            </m:e>
          </m:d>
        </m:oMath>
      </m:oMathPara>
    </w:p>
    <w:p w14:paraId="07977196" w14:textId="77777777" w:rsidR="004C4079" w:rsidRPr="004C4079" w:rsidRDefault="004C4079" w:rsidP="004C4079">
      <w:pPr>
        <w:jc w:val="both"/>
        <w:rPr>
          <w:lang w:val="en-US"/>
        </w:rPr>
      </w:pPr>
      <w:r w:rsidRPr="004C4079">
        <w:rPr>
          <w:lang w:val="en-US"/>
        </w:rPr>
        <w:t xml:space="preserve">Under Condition N3, </w:t>
      </w:r>
      <m:oMath>
        <m:r>
          <m:rPr>
            <m:scr m:val="double-struck"/>
            <m:sty m:val="p"/>
          </m:rPr>
          <w:rPr>
            <w:rFonts w:ascii="Cambria Math" w:hAnsi="Cambria Math"/>
            <w:lang w:val="en-US"/>
          </w:rPr>
          <m:t>E</m:t>
        </m:r>
        <m:d>
          <m:dPr>
            <m:begChr m:val="["/>
            <m:endChr m:val="]"/>
            <m:ctrlPr>
              <w:rPr>
                <w:rFonts w:ascii="Cambria Math" w:hAnsi="Cambria Math"/>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t-j,T,n</m:t>
                        </m:r>
                      </m:sub>
                    </m:sSub>
                  </m:e>
                </m:d>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≤n</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ε</m:t>
            </m:r>
          </m:sub>
        </m:sSub>
      </m:oMath>
      <w:r w:rsidRPr="004C4079">
        <w:rPr>
          <w:lang w:val="en-US"/>
        </w:rPr>
        <w:t xml:space="preserve"> for all </w:t>
      </w:r>
      <m:oMath>
        <m:r>
          <w:rPr>
            <w:rFonts w:ascii="Cambria Math" w:hAnsi="Cambria Math"/>
            <w:lang w:val="en-US"/>
          </w:rPr>
          <m:t>s,T,n</m:t>
        </m:r>
      </m:oMath>
      <w:r w:rsidRPr="004C4079">
        <w:rPr>
          <w:lang w:val="en-US"/>
        </w:rPr>
        <w:t xml:space="preserve">. Substituting the bound (A.52): </w:t>
      </w:r>
    </w:p>
    <w:p w14:paraId="57ED4EAC" w14:textId="77777777" w:rsidR="004C4079" w:rsidRPr="004C4079" w:rsidRDefault="004C4079" w:rsidP="004C4079">
      <w:pPr>
        <w:jc w:val="both"/>
        <w:rPr>
          <w:lang w:val="en-US"/>
        </w:rPr>
      </w:pPr>
      <m:oMathPara>
        <m:oMath>
          <m:r>
            <m:rPr>
              <m:scr m:val="double-struck"/>
              <m:sty m:val="p"/>
            </m:rPr>
            <w:rPr>
              <w:rFonts w:ascii="Cambria Math" w:hAnsi="Cambria Math"/>
              <w:lang w:val="en-US"/>
            </w:rPr>
            <m:t>E</m:t>
          </m:r>
          <m:d>
            <m:dPr>
              <m:begChr m:val="["/>
              <m:endChr m:val="]"/>
              <m:ctrlPr>
                <w:rPr>
                  <w:rFonts w:ascii="Cambria Math" w:hAnsi="Cambria Math"/>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t,T,n</m:t>
                          </m:r>
                        </m:sub>
                      </m:sSub>
                    </m:e>
                  </m:d>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≤n</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ε</m:t>
              </m:r>
            </m:sub>
          </m:sSub>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2</m:t>
                  </m:r>
                </m:sup>
              </m:sSup>
            </m:num>
            <m:den>
              <m:r>
                <w:rPr>
                  <w:rFonts w:ascii="Cambria Math" w:hAnsi="Cambria Math"/>
                  <w:lang w:val="en-US"/>
                </w:rPr>
                <m:t>4</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2</m:t>
                  </m:r>
                </m:sup>
              </m:sSup>
            </m:den>
          </m:f>
          <m:nary>
            <m:naryPr>
              <m:chr m:val="∑"/>
              <m:limLoc m:val="undOvr"/>
              <m:ctrlPr>
                <w:rPr>
                  <w:rFonts w:ascii="Cambria Math" w:hAnsi="Cambria Math"/>
                  <w:lang w:val="en-US"/>
                </w:rPr>
              </m:ctrlPr>
            </m:naryPr>
            <m:sub>
              <m:r>
                <w:rPr>
                  <w:rFonts w:ascii="Cambria Math" w:hAnsi="Cambria Math"/>
                  <w:lang w:val="en-US"/>
                </w:rPr>
                <m:t>j=1</m:t>
              </m:r>
            </m:sub>
            <m:sup>
              <m:r>
                <w:rPr>
                  <w:rFonts w:ascii="Cambria Math" w:hAnsi="Cambria Math"/>
                  <w:lang w:val="en-US"/>
                </w:rPr>
                <m:t>∞</m:t>
              </m:r>
            </m:sup>
            <m:e>
              <m:sSup>
                <m:sSupPr>
                  <m:ctrlPr>
                    <w:rPr>
                      <w:rFonts w:ascii="Cambria Math" w:hAnsi="Cambria Math"/>
                      <w:lang w:val="en-US"/>
                    </w:rPr>
                  </m:ctrlPr>
                </m:sSupPr>
                <m:e>
                  <m:r>
                    <w:rPr>
                      <w:rFonts w:ascii="Cambria Math" w:hAnsi="Cambria Math"/>
                      <w:lang w:val="en-US"/>
                    </w:rPr>
                    <m:t>j</m:t>
                  </m:r>
                </m:e>
                <m:sup>
                  <m:r>
                    <w:rPr>
                      <w:rFonts w:ascii="Cambria Math" w:hAnsi="Cambria Math"/>
                      <w:lang w:val="en-US"/>
                    </w:rPr>
                    <m:t>2</m:t>
                  </m:r>
                </m:sup>
              </m:sSup>
            </m:e>
          </m:nary>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j-1</m:t>
                  </m:r>
                </m:e>
              </m:d>
            </m:e>
            <m:sup>
              <m:r>
                <w:rPr>
                  <w:rFonts w:ascii="Cambria Math" w:hAnsi="Cambria Math"/>
                  <w:lang w:val="en-US"/>
                </w:rPr>
                <m:t>2</m:t>
              </m:r>
            </m:sup>
          </m:sSup>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2j-2</m:t>
              </m:r>
            </m:sup>
          </m:sSup>
          <m:r>
            <w:rPr>
              <w:rFonts w:ascii="Cambria Math" w:hAnsi="Cambria Math"/>
              <w:lang w:val="en-US"/>
            </w:rPr>
            <m:t>≡n⋅</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0</m:t>
                  </m:r>
                </m:sub>
              </m:sSub>
            </m:num>
            <m:den>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2</m:t>
                  </m:r>
                </m:sup>
              </m:sSup>
            </m:den>
          </m:f>
        </m:oMath>
      </m:oMathPara>
    </w:p>
    <w:p w14:paraId="45F00BC1" w14:textId="77777777" w:rsidR="004C4079" w:rsidRPr="004C4079" w:rsidRDefault="004C4079" w:rsidP="004C4079">
      <w:pPr>
        <w:jc w:val="both"/>
        <w:rPr>
          <w:lang w:val="en-US"/>
        </w:rPr>
      </w:pPr>
      <w:r w:rsidRPr="004C4079">
        <w:rPr>
          <w:lang w:val="en-US"/>
        </w:rPr>
        <w:t xml:space="preserve">where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ε</m:t>
            </m:r>
          </m:sub>
        </m:sSub>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2</m:t>
                </m:r>
              </m:sup>
            </m:sSup>
          </m:num>
          <m:den>
            <m:r>
              <w:rPr>
                <w:rFonts w:ascii="Cambria Math" w:hAnsi="Cambria Math"/>
                <w:lang w:val="en-US"/>
              </w:rPr>
              <m:t>4</m:t>
            </m:r>
          </m:den>
        </m:f>
        <m:nary>
          <m:naryPr>
            <m:chr m:val="∑"/>
            <m:limLoc m:val="undOvr"/>
            <m:ctrlPr>
              <w:rPr>
                <w:rFonts w:ascii="Cambria Math" w:hAnsi="Cambria Math"/>
                <w:lang w:val="en-US"/>
              </w:rPr>
            </m:ctrlPr>
          </m:naryPr>
          <m:sub>
            <m:r>
              <w:rPr>
                <w:rFonts w:ascii="Cambria Math" w:hAnsi="Cambria Math"/>
                <w:lang w:val="en-US"/>
              </w:rPr>
              <m:t>j=1</m:t>
            </m:r>
          </m:sub>
          <m:sup>
            <m:r>
              <w:rPr>
                <w:rFonts w:ascii="Cambria Math" w:hAnsi="Cambria Math"/>
                <w:lang w:val="en-US"/>
              </w:rPr>
              <m:t>∞</m:t>
            </m:r>
          </m:sup>
          <m:e>
            <m:sSup>
              <m:sSupPr>
                <m:ctrlPr>
                  <w:rPr>
                    <w:rFonts w:ascii="Cambria Math" w:hAnsi="Cambria Math"/>
                    <w:lang w:val="en-US"/>
                  </w:rPr>
                </m:ctrlPr>
              </m:sSupPr>
              <m:e>
                <m:r>
                  <w:rPr>
                    <w:rFonts w:ascii="Cambria Math" w:hAnsi="Cambria Math"/>
                    <w:lang w:val="en-US"/>
                  </w:rPr>
                  <m:t>j</m:t>
                </m:r>
              </m:e>
              <m:sup>
                <m:r>
                  <w:rPr>
                    <w:rFonts w:ascii="Cambria Math" w:hAnsi="Cambria Math"/>
                    <w:lang w:val="en-US"/>
                  </w:rPr>
                  <m:t>4</m:t>
                </m:r>
              </m:sup>
            </m:sSup>
          </m:e>
        </m:nary>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e>
            </m:d>
          </m:e>
          <m:sup>
            <m:r>
              <w:rPr>
                <w:rFonts w:ascii="Cambria Math" w:hAnsi="Cambria Math"/>
                <w:lang w:val="en-US"/>
              </w:rPr>
              <m:t>2j-2</m:t>
            </m:r>
          </m:sup>
        </m:sSup>
        <m:r>
          <w:rPr>
            <w:rFonts w:ascii="Cambria Math" w:hAnsi="Cambria Math"/>
            <w:lang w:val="en-US"/>
          </w:rPr>
          <m:t>&lt;∞</m:t>
        </m:r>
      </m:oMath>
      <w:r w:rsidRPr="004C4079">
        <w:rPr>
          <w:lang w:val="en-US"/>
        </w:rPr>
        <w:t xml:space="preserve">, because </w:t>
      </w:r>
      <m:oMath>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m:t>
            </m:r>
          </m:sup>
        </m:sSup>
        <m:r>
          <w:rPr>
            <w:rFonts w:ascii="Cambria Math" w:hAnsi="Cambria Math"/>
            <w:lang w:val="en-US"/>
          </w:rPr>
          <m:t>&lt;1</m:t>
        </m:r>
      </m:oMath>
      <w:r w:rsidRPr="004C4079">
        <w:rPr>
          <w:lang w:val="en-US"/>
        </w:rPr>
        <w:t>.</w:t>
      </w:r>
    </w:p>
    <w:p w14:paraId="24FFBAD7" w14:textId="77777777" w:rsidR="004C4079" w:rsidRPr="004C4079" w:rsidRDefault="004C4079" w:rsidP="004C4079">
      <w:pPr>
        <w:jc w:val="both"/>
        <w:rPr>
          <w:lang w:val="en-US"/>
        </w:rPr>
      </w:pPr>
      <w:r w:rsidRPr="004C4079">
        <w:rPr>
          <w:lang w:val="en-US"/>
        </w:rPr>
        <w:t xml:space="preserve">Dividing by </w:t>
      </w:r>
      <m:oMath>
        <m:r>
          <w:rPr>
            <w:rFonts w:ascii="Cambria Math" w:hAnsi="Cambria Math"/>
            <w:lang w:val="en-US"/>
          </w:rPr>
          <m:t>n</m:t>
        </m:r>
      </m:oMath>
      <w:r w:rsidRPr="004C4079">
        <w:rPr>
          <w:lang w:val="en-US"/>
        </w:rPr>
        <w:t xml:space="preserve"> and taking the supremum over </w:t>
      </w:r>
      <m:oMath>
        <m:r>
          <w:rPr>
            <w:rFonts w:ascii="Cambria Math" w:hAnsi="Cambria Math"/>
            <w:lang w:val="en-US"/>
          </w:rPr>
          <m:t>t∈</m:t>
        </m:r>
        <m:r>
          <m:rPr>
            <m:scr m:val="double-struck"/>
            <m:sty m:val="p"/>
          </m:rPr>
          <w:rPr>
            <w:rFonts w:ascii="Cambria Math" w:hAnsi="Cambria Math"/>
            <w:lang w:val="en-US"/>
          </w:rPr>
          <m:t>Z</m:t>
        </m:r>
      </m:oMath>
      <w:r w:rsidRPr="004C4079">
        <w:rPr>
          <w:lang w:val="en-US"/>
        </w:rPr>
        <w:t xml:space="preserve"> and </w:t>
      </w:r>
      <m:oMath>
        <m:r>
          <w:rPr>
            <w:rFonts w:ascii="Cambria Math" w:hAnsi="Cambria Math"/>
            <w:lang w:val="en-US"/>
          </w:rPr>
          <m:t>n≥2</m:t>
        </m:r>
      </m:oMath>
      <w:r w:rsidRPr="004C4079">
        <w:rPr>
          <w:lang w:val="en-US"/>
        </w:rPr>
        <w:t xml:space="preserve"> gives:</w:t>
      </w:r>
    </w:p>
    <w:p w14:paraId="01AF87C7" w14:textId="77777777" w:rsidR="004C4079" w:rsidRPr="004C4079" w:rsidRDefault="00000000" w:rsidP="004C4079">
      <w:pPr>
        <w:jc w:val="both"/>
        <w:rPr>
          <w:lang w:val="en-US"/>
        </w:rPr>
      </w:pPr>
      <m:oMathPara>
        <m:oMath>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n≥2</m:t>
                  </m:r>
                </m:lim>
              </m:limLow>
            </m:fName>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1≤t≤T</m:t>
                      </m:r>
                    </m:lim>
                  </m:limLow>
                </m:fName>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e>
              </m:func>
            </m:e>
          </m:func>
          <m:r>
            <m:rPr>
              <m:scr m:val="double-struck"/>
              <m:sty m:val="p"/>
            </m:rPr>
            <w:rPr>
              <w:rFonts w:ascii="Cambria Math" w:hAnsi="Cambria Math"/>
              <w:lang w:val="en-US"/>
            </w:rPr>
            <m:t>E</m:t>
          </m:r>
          <m:d>
            <m:dPr>
              <m:begChr m:val="["/>
              <m:endChr m:val="]"/>
              <m:ctrlPr>
                <w:rPr>
                  <w:rFonts w:ascii="Cambria Math" w:hAnsi="Cambria Math"/>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t,T,n</m:t>
                          </m:r>
                        </m:sub>
                      </m:sSub>
                    </m:e>
                  </m:d>
                </m:e>
                <m:sub>
                  <m:r>
                    <w:rPr>
                      <w:rFonts w:ascii="Cambria Math" w:hAnsi="Cambria Math"/>
                      <w:lang w:val="en-US"/>
                    </w:rPr>
                    <m:t>2</m:t>
                  </m:r>
                </m:sub>
                <m:sup>
                  <m:r>
                    <w:rPr>
                      <w:rFonts w:ascii="Cambria Math" w:hAnsi="Cambria Math"/>
                      <w:lang w:val="en-US"/>
                    </w:rPr>
                    <m:t>2</m:t>
                  </m:r>
                </m:sup>
              </m:sSubSup>
            </m:e>
          </m:d>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0</m:t>
                  </m:r>
                </m:sub>
              </m:sSub>
            </m:num>
            <m:den>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-2</m:t>
                  </m:r>
                </m:sup>
              </m:sSup>
            </m:e>
          </m:d>
        </m:oMath>
      </m:oMathPara>
    </w:p>
    <w:p w14:paraId="45F87D36" w14:textId="77777777" w:rsidR="004C4079" w:rsidRPr="004C4079" w:rsidRDefault="004C4079" w:rsidP="004C4079">
      <w:pPr>
        <w:jc w:val="both"/>
        <w:rPr>
          <w:lang w:val="en-US"/>
        </w:rPr>
      </w:pPr>
      <w:r w:rsidRPr="004C4079">
        <w:rPr>
          <w:lang w:val="en-US"/>
        </w:rPr>
        <w:t>Taking square roots yields</w:t>
      </w:r>
    </w:p>
    <w:p w14:paraId="68E868FE" w14:textId="77777777" w:rsidR="004C4079" w:rsidRPr="004C4079" w:rsidRDefault="00000000" w:rsidP="004C4079">
      <w:pPr>
        <w:jc w:val="both"/>
        <w:rPr>
          <w:lang w:val="en-US"/>
        </w:rPr>
      </w:pPr>
      <m:oMathPara>
        <m:oMath>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n≥2</m:t>
                  </m:r>
                </m:lim>
              </m:limLow>
            </m:fName>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1≤t≤T</m:t>
                      </m:r>
                    </m:lim>
                  </m:limLow>
                </m:fName>
                <m:e>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m:rPr>
                              <m:scr m:val="double-struck"/>
                              <m:sty m:val="p"/>
                            </m:rPr>
                            <w:rPr>
                              <w:rFonts w:ascii="Cambria Math" w:hAnsi="Cambria Math"/>
                              <w:lang w:val="en-US"/>
                            </w:rPr>
                            <m:t>E</m:t>
                          </m:r>
                          <m:d>
                            <m:dPr>
                              <m:begChr m:val="["/>
                              <m:endChr m:val="]"/>
                              <m:ctrlPr>
                                <w:rPr>
                                  <w:rFonts w:ascii="Cambria Math" w:hAnsi="Cambria Math"/>
                                  <w:lang w:val="en-US"/>
                                </w:rPr>
                              </m:ctrlPr>
                            </m:dPr>
                            <m:e>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t,T,n</m:t>
                                          </m:r>
                                        </m:sub>
                                      </m:sSub>
                                    </m:e>
                                  </m:d>
                                </m:e>
                                <m:sub>
                                  <m:r>
                                    <w:rPr>
                                      <w:rFonts w:ascii="Cambria Math" w:hAnsi="Cambria Math"/>
                                      <w:lang w:val="en-US"/>
                                    </w:rPr>
                                    <m:t>2</m:t>
                                  </m:r>
                                </m:sub>
                                <m:sup>
                                  <m:r>
                                    <w:rPr>
                                      <w:rFonts w:ascii="Cambria Math" w:hAnsi="Cambria Math"/>
                                      <w:lang w:val="en-US"/>
                                    </w:rPr>
                                    <m:t>2</m:t>
                                  </m:r>
                                </m:sup>
                              </m:sSubSup>
                            </m:e>
                          </m:d>
                        </m:e>
                      </m:d>
                    </m:e>
                    <m:sup>
                      <m:r>
                        <w:rPr>
                          <w:rFonts w:ascii="Cambria Math" w:hAnsi="Cambria Math"/>
                          <w:lang w:val="en-US"/>
                        </w:rPr>
                        <m:t>1/2</m:t>
                      </m:r>
                    </m:sup>
                  </m:sSup>
                </m:e>
              </m:func>
            </m:e>
          </m:func>
          <m: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-1</m:t>
                  </m:r>
                </m:sup>
              </m:sSup>
            </m:e>
          </m:d>
          <m:r>
            <w:rPr>
              <w:rFonts w:ascii="Cambria Math" w:hAnsi="Cambria Math"/>
              <w:lang w:val="en-US"/>
            </w:rPr>
            <m:t>=o</m:t>
          </m:r>
          <m:d>
            <m:dPr>
              <m:ctrlPr>
                <w:rPr>
                  <w:rFonts w:ascii="Cambria Math" w:hAnsi="Cambria Math"/>
                  <w:lang w:val="en-US"/>
                </w:rPr>
              </m:ctrlPr>
            </m:dPr>
            <m:e>
              <m:r>
                <w:rPr>
                  <w:rFonts w:ascii="Cambria Math" w:hAnsi="Cambria Math"/>
                  <w:lang w:val="en-US"/>
                </w:rPr>
                <m:t>1</m:t>
              </m:r>
            </m:e>
          </m:d>
          <m:r>
            <w:rPr>
              <w:rFonts w:ascii="Cambria Math" w:hAnsi="Cambria Math"/>
              <w:i/>
              <w:lang w:val="en-US"/>
            </w:rPr>
            <m:t> </m:t>
          </m:r>
          <m:r>
            <m:rPr>
              <m:nor/>
            </m:rPr>
            <w:rPr>
              <w:lang w:val="en-US"/>
            </w:rPr>
            <m:t>as </m:t>
          </m:r>
          <m:r>
            <w:rPr>
              <w:rFonts w:ascii="Cambria Math" w:hAnsi="Cambria Math"/>
              <w:lang w:val="en-US"/>
            </w:rPr>
            <m:t>T→∞</m:t>
          </m:r>
        </m:oMath>
      </m:oMathPara>
    </w:p>
    <w:p w14:paraId="3710CA17" w14:textId="77777777" w:rsidR="004C4079" w:rsidRPr="004C4079" w:rsidRDefault="004C4079" w:rsidP="004C4079">
      <w:pPr>
        <w:jc w:val="both"/>
        <w:rPr>
          <w:lang w:val="en-US"/>
        </w:rPr>
      </w:pPr>
      <w:r w:rsidRPr="004C4079">
        <w:rPr>
          <w:lang w:val="en-US"/>
        </w:rPr>
        <w:t xml:space="preserve">uniformly along any arbitrary sequence </w:t>
      </w:r>
      <m:oMath>
        <m:r>
          <w:rPr>
            <w:rFonts w:ascii="Cambria Math" w:hAnsi="Cambria Math"/>
            <w:lang w:val="en-US"/>
          </w:rPr>
          <m:t>n=</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oMath>
      <w:r w:rsidRPr="004C4079">
        <w:rPr>
          <w:lang w:val="en-US"/>
        </w:rPr>
        <w:t xml:space="preserve">. This completes the proof of Theorem 1. </w:t>
      </w:r>
      <m:oMath>
        <m:r>
          <w:rPr>
            <w:rFonts w:ascii="Cambria Math" w:hAnsi="Cambria Math"/>
            <w:lang w:val="en-US"/>
          </w:rPr>
          <m:t>■</m:t>
        </m:r>
      </m:oMath>
    </w:p>
    <w:p w14:paraId="1A25AAD3" w14:textId="77777777" w:rsidR="004C4079" w:rsidRPr="004C4079" w:rsidRDefault="004C4079" w:rsidP="004C4079">
      <w:pPr>
        <w:jc w:val="both"/>
        <w:rPr>
          <w:b/>
          <w:bCs/>
          <w:lang w:val="en-US"/>
        </w:rPr>
      </w:pPr>
      <w:r w:rsidRPr="004C4079">
        <w:rPr>
          <w:b/>
          <w:bCs/>
          <w:lang w:val="en-US"/>
        </w:rPr>
        <w:t>2. Proof of Proposition 2 (Convergence of the Graphon Network Layer)</w:t>
      </w:r>
    </w:p>
    <w:p w14:paraId="32172BA8" w14:textId="77777777" w:rsidR="004C4079" w:rsidRPr="004C4079" w:rsidRDefault="004C4079" w:rsidP="004C4079">
      <w:pPr>
        <w:jc w:val="both"/>
        <w:rPr>
          <w:lang w:val="en-US"/>
        </w:rPr>
      </w:pPr>
      <w:r w:rsidRPr="004C4079">
        <w:rPr>
          <w:lang w:val="en-US"/>
        </w:rPr>
        <w:t xml:space="preserve">Let </w:t>
      </w:r>
      <m:oMath>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0</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2</m:t>
            </m:r>
          </m:sup>
        </m:sSup>
        <m:d>
          <m:dPr>
            <m:ctrlPr>
              <w:rPr>
                <w:rFonts w:ascii="Cambria Math" w:hAnsi="Cambria Math"/>
                <w:lang w:val="en-US"/>
              </w:rPr>
            </m:ctrlPr>
          </m:dPr>
          <m:e>
            <m:d>
              <m:dPr>
                <m:begChr m:val="["/>
                <m:endChr m:val="]"/>
                <m:ctrlPr>
                  <w:rPr>
                    <w:rFonts w:ascii="Cambria Math" w:hAnsi="Cambria Math"/>
                    <w:lang w:val="en-US"/>
                  </w:rPr>
                </m:ctrlPr>
              </m:dPr>
              <m:e>
                <m:r>
                  <w:rPr>
                    <w:rFonts w:ascii="Cambria Math" w:hAnsi="Cambria Math"/>
                    <w:lang w:val="en-US"/>
                  </w:rPr>
                  <m:t>0,1</m:t>
                </m:r>
              </m:e>
            </m:d>
            <m:r>
              <w:rPr>
                <w:rFonts w:ascii="Cambria Math" w:hAnsi="Cambria Math"/>
                <w:lang w:val="en-US"/>
              </w:rPr>
              <m:t>,</m:t>
            </m:r>
            <m:r>
              <m:rPr>
                <m:scr m:val="double-struck"/>
                <m:sty m:val="p"/>
              </m:rPr>
              <w:rPr>
                <w:rFonts w:ascii="Cambria Math" w:hAnsi="Cambria Math"/>
                <w:lang w:val="en-US"/>
              </w:rPr>
              <m:t>R</m:t>
            </m:r>
          </m:e>
        </m:d>
      </m:oMath>
      <w:r w:rsidRPr="004C4079">
        <w:rPr>
          <w:lang w:val="en-US"/>
        </w:rPr>
        <w:t xml:space="preserve">. Partition </w:t>
      </w:r>
      <m:oMath>
        <m:d>
          <m:dPr>
            <m:begChr m:val="["/>
            <m:endChr m:val="]"/>
            <m:ctrlPr>
              <w:rPr>
                <w:rFonts w:ascii="Cambria Math" w:hAnsi="Cambria Math"/>
                <w:lang w:val="en-US"/>
              </w:rPr>
            </m:ctrlPr>
          </m:dPr>
          <m:e>
            <m:r>
              <w:rPr>
                <w:rFonts w:ascii="Cambria Math" w:hAnsi="Cambria Math"/>
                <w:lang w:val="en-US"/>
              </w:rPr>
              <m:t>0,1</m:t>
            </m:r>
          </m:e>
        </m:d>
      </m:oMath>
      <w:r w:rsidRPr="004C4079">
        <w:rPr>
          <w:lang w:val="en-US"/>
        </w:rPr>
        <w:t xml:space="preserve"> into </w:t>
      </w:r>
      <m:oMath>
        <m:r>
          <w:rPr>
            <w:rFonts w:ascii="Cambria Math" w:hAnsi="Cambria Math"/>
            <w:lang w:val="en-US"/>
          </w:rPr>
          <m:t>n</m:t>
        </m:r>
      </m:oMath>
      <w:r w:rsidRPr="004C4079">
        <w:rPr>
          <w:lang w:val="en-US"/>
        </w:rPr>
        <w:t xml:space="preserve"> equal sub-intervals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r>
          <w:rPr>
            <w:rFonts w:ascii="Cambria Math" w:hAnsi="Cambria Math"/>
            <w:lang w:val="en-US"/>
          </w:rPr>
          <m:t>≡</m:t>
        </m:r>
        <m:d>
          <m:dPr>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i-1</m:t>
                </m:r>
              </m:num>
              <m:den>
                <m:r>
                  <w:rPr>
                    <w:rFonts w:ascii="Cambria Math" w:hAnsi="Cambria Math"/>
                    <w:lang w:val="en-US"/>
                  </w:rPr>
                  <m:t>n</m:t>
                </m:r>
              </m:den>
            </m:f>
            <m:r>
              <w:rPr>
                <w:rFonts w:ascii="Cambria Math" w:hAnsi="Cambria Math"/>
                <w:lang w:val="en-US"/>
              </w:rPr>
              <m:t>,</m:t>
            </m:r>
            <m:f>
              <m:fPr>
                <m:ctrlPr>
                  <w:rPr>
                    <w:rFonts w:ascii="Cambria Math" w:hAnsi="Cambria Math"/>
                    <w:lang w:val="en-US"/>
                  </w:rPr>
                </m:ctrlPr>
              </m:fPr>
              <m:num>
                <m:r>
                  <w:rPr>
                    <w:rFonts w:ascii="Cambria Math" w:hAnsi="Cambria Math"/>
                    <w:lang w:val="en-US"/>
                  </w:rPr>
                  <m:t>i</m:t>
                </m:r>
              </m:num>
              <m:den>
                <m:r>
                  <w:rPr>
                    <w:rFonts w:ascii="Cambria Math" w:hAnsi="Cambria Math"/>
                    <w:lang w:val="en-US"/>
                  </w:rPr>
                  <m:t>n</m:t>
                </m:r>
              </m:den>
            </m:f>
          </m:e>
        </m:d>
      </m:oMath>
      <w:r w:rsidRPr="004C4079">
        <w:rPr>
          <w:lang w:val="en-US"/>
        </w:rPr>
        <w:t xml:space="preserve"> for </w:t>
      </w:r>
      <m:oMath>
        <m:r>
          <w:rPr>
            <w:rFonts w:ascii="Cambria Math" w:hAnsi="Cambria Math"/>
            <w:lang w:val="en-US"/>
          </w:rPr>
          <m:t>i=1,…,n</m:t>
        </m:r>
      </m:oMath>
      <w:r w:rsidRPr="004C4079">
        <w:rPr>
          <w:lang w:val="en-US"/>
        </w:rPr>
        <w:t xml:space="preserve">. Let </w:t>
      </w:r>
      <m:oMath>
        <m:sSub>
          <m:sSubPr>
            <m:ctrlPr>
              <w:rPr>
                <w:rFonts w:ascii="Cambria Math" w:hAnsi="Cambria Math"/>
                <w:lang w:val="en-US"/>
              </w:rPr>
            </m:ctrlPr>
          </m:sSubPr>
          <m:e>
            <m:r>
              <m:rPr>
                <m:scr m:val="script"/>
                <m:sty m:val="p"/>
              </m:rPr>
              <w:rPr>
                <w:rFonts w:ascii="Cambria Math" w:hAnsi="Cambria Math"/>
                <w:lang w:val="en-US"/>
              </w:rPr>
              <m:t>P</m:t>
            </m:r>
          </m:e>
          <m:sub>
            <m:r>
              <w:rPr>
                <w:rFonts w:ascii="Cambria Math" w:hAnsi="Cambria Math"/>
                <w:lang w:val="en-US"/>
              </w:rPr>
              <m:t>n</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m:t>
            </m:r>
          </m:sup>
        </m:sSup>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0</m:t>
            </m:r>
          </m:sub>
        </m:sSub>
      </m:oMath>
      <w:r w:rsidRPr="004C4079">
        <w:rPr>
          <w:lang w:val="en-US"/>
        </w:rPr>
        <w:t xml:space="preserve"> denote the Haar step-function embedding </w:t>
      </w:r>
      <m:oMath>
        <m:d>
          <m:dPr>
            <m:ctrlPr>
              <w:rPr>
                <w:rFonts w:ascii="Cambria Math" w:hAnsi="Cambria Math"/>
                <w:lang w:val="en-US"/>
              </w:rPr>
            </m:ctrlPr>
          </m:dPr>
          <m:e>
            <m:sSub>
              <m:sSubPr>
                <m:ctrlPr>
                  <w:rPr>
                    <w:rFonts w:ascii="Cambria Math" w:hAnsi="Cambria Math"/>
                    <w:lang w:val="en-US"/>
                  </w:rPr>
                </m:ctrlPr>
              </m:sSubPr>
              <m:e>
                <m:r>
                  <m:rPr>
                    <m:scr m:val="script"/>
                    <m:sty m:val="p"/>
                  </m:rPr>
                  <w:rPr>
                    <w:rFonts w:ascii="Cambria Math" w:hAnsi="Cambria Math"/>
                    <w:lang w:val="en-US"/>
                  </w:rPr>
                  <m:t>P</m:t>
                </m:r>
              </m:e>
              <m:sub>
                <m:r>
                  <w:rPr>
                    <w:rFonts w:ascii="Cambria Math" w:hAnsi="Cambria Math"/>
                    <w:lang w:val="en-US"/>
                  </w:rPr>
                  <m:t>n</m:t>
                </m:r>
              </m:sub>
            </m:sSub>
            <m:r>
              <w:rPr>
                <w:rFonts w:ascii="Cambria Math" w:hAnsi="Cambria Math"/>
                <w:lang w:val="en-US"/>
              </w:rPr>
              <m:t>v</m:t>
            </m:r>
          </m:e>
        </m:d>
        <m:d>
          <m:dPr>
            <m:ctrlPr>
              <w:rPr>
                <w:rFonts w:ascii="Cambria Math" w:hAnsi="Cambria Math"/>
                <w:lang w:val="en-US"/>
              </w:rPr>
            </m:ctrlPr>
          </m:dPr>
          <m:e>
            <m:r>
              <w:rPr>
                <w:rFonts w:ascii="Cambria Math" w:hAnsi="Cambria Math"/>
                <w:lang w:val="en-US"/>
              </w:rPr>
              <m:t>ξ</m:t>
            </m:r>
          </m:e>
        </m:d>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e>
        </m:nary>
        <m:sSub>
          <m:sSubPr>
            <m:ctrlPr>
              <w:rPr>
                <w:rFonts w:ascii="Cambria Math" w:hAnsi="Cambria Math"/>
                <w:lang w:val="en-US"/>
              </w:rPr>
            </m:ctrlPr>
          </m:sSubPr>
          <m:e>
            <m:r>
              <m:rPr>
                <m:scr m:val="double-struck"/>
                <m:sty m:val="p"/>
              </m:rPr>
              <w:rPr>
                <w:rFonts w:ascii="Cambria Math" w:hAnsi="Cambria Math"/>
                <w:lang w:val="en-US"/>
              </w:rPr>
              <m:t>I</m:t>
            </m:r>
          </m:e>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sub>
        </m:sSub>
        <m:d>
          <m:dPr>
            <m:ctrlPr>
              <w:rPr>
                <w:rFonts w:ascii="Cambria Math" w:hAnsi="Cambria Math"/>
                <w:lang w:val="en-US"/>
              </w:rPr>
            </m:ctrlPr>
          </m:dPr>
          <m:e>
            <m:r>
              <w:rPr>
                <w:rFonts w:ascii="Cambria Math" w:hAnsi="Cambria Math"/>
                <w:lang w:val="en-US"/>
              </w:rPr>
              <m:t>ξ</m:t>
            </m:r>
          </m:e>
        </m:d>
      </m:oMath>
      <w:r w:rsidRPr="004C4079">
        <w:rPr>
          <w:lang w:val="en-US"/>
        </w:rPr>
        <w:t xml:space="preserve">, which satisfies the norm identity below and is an isometry of the normalized Euclidean norm </w:t>
      </w:r>
      <m:oMath>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P</m:t>
            </m:r>
          </m:e>
          <m:sub>
            <m:r>
              <w:rPr>
                <w:rFonts w:ascii="Cambria Math" w:hAnsi="Cambria Math"/>
                <w:lang w:val="en-US"/>
              </w:rPr>
              <m:t>n</m:t>
            </m:r>
          </m:sub>
        </m:sSub>
        <m:r>
          <w:rPr>
            <w:rFonts w:ascii="Cambria Math" w:hAnsi="Cambria Math"/>
            <w:lang w:val="en-US"/>
          </w:rPr>
          <m:t>v‖</m:t>
        </m:r>
        <m:sSub>
          <m:sSubPr>
            <m:ctrlPr>
              <w:rPr>
                <w:rFonts w:ascii="Cambria Math" w:hAnsi="Cambria Math"/>
                <w:lang w:val="en-US"/>
              </w:rPr>
            </m:ctrlPr>
          </m:sSubPr>
          <m:e>
            <m:r>
              <w:rPr>
                <w:rFonts w:ascii="Cambria Math" w:hAnsi="Cambria Math"/>
                <w:lang w:val="en-US"/>
              </w:rPr>
              <m:t>​</m:t>
            </m:r>
          </m:e>
          <m:sub>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2</m:t>
                </m:r>
              </m:sup>
            </m:sSup>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ad>
              <m:radPr>
                <m:degHide m:val="1"/>
                <m:ctrlPr>
                  <w:rPr>
                    <w:rFonts w:ascii="Cambria Math" w:hAnsi="Cambria Math"/>
                    <w:lang w:val="en-US"/>
                  </w:rPr>
                </m:ctrlPr>
              </m:radPr>
              <m:deg/>
              <m:e>
                <m:r>
                  <w:rPr>
                    <w:rFonts w:ascii="Cambria Math" w:hAnsi="Cambria Math"/>
                    <w:lang w:val="en-US"/>
                  </w:rPr>
                  <m:t>n</m:t>
                </m:r>
              </m:e>
            </m:rad>
          </m:den>
        </m:f>
        <m:r>
          <w:rPr>
            <w:rFonts w:ascii="Cambria Math" w:hAnsi="Cambria Math"/>
            <w:lang w:val="en-US"/>
          </w:rPr>
          <m:t>‖v‖</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2</m:t>
            </m:r>
          </m:sub>
        </m:sSub>
      </m:oMath>
      <w:r w:rsidRPr="004C4079">
        <w:rPr>
          <w:lang w:val="en-US"/>
        </w:rPr>
        <w:t xml:space="preserve">. </w:t>
      </w:r>
    </w:p>
    <w:p w14:paraId="3DF29F0D" w14:textId="77777777" w:rsidR="004C4079" w:rsidRPr="004C4079" w:rsidRDefault="004C4079" w:rsidP="004C4079">
      <w:pPr>
        <w:jc w:val="both"/>
        <w:rPr>
          <w:lang w:val="en-US"/>
        </w:rPr>
      </w:pPr>
      <w:r w:rsidRPr="004C4079">
        <w:rPr>
          <w:lang w:val="en-US"/>
        </w:rPr>
        <w:t xml:space="preserve">Recall from Section 2.5.1 that the continuous cross-network operator </w:t>
      </w:r>
      <m:oMath>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u</m:t>
            </m:r>
          </m:sub>
        </m:sSub>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0</m:t>
            </m:r>
          </m:sub>
        </m:sSub>
      </m:oMath>
      <w:r w:rsidRPr="004C4079">
        <w:rPr>
          <w:lang w:val="en-US"/>
        </w:rPr>
        <w:t xml:space="preserve"> is given by</w:t>
      </w:r>
    </w:p>
    <w:p w14:paraId="1FCC9974" w14:textId="77777777" w:rsidR="004C4079" w:rsidRPr="004C4079" w:rsidRDefault="00000000" w:rsidP="004C4079">
      <w:pPr>
        <w:jc w:val="both"/>
        <w:rPr>
          <w:lang w:val="en-US"/>
        </w:rPr>
      </w:pPr>
      <m:oMathPara>
        <m:oMath>
          <m:d>
            <m:dPr>
              <m:ctrlPr>
                <w:rPr>
                  <w:rFonts w:ascii="Cambria Math" w:hAnsi="Cambria Math"/>
                  <w:lang w:val="en-US"/>
                </w:rPr>
              </m:ctrlPr>
            </m:dPr>
            <m:e>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u</m:t>
                  </m:r>
                </m:sub>
              </m:sSub>
              <m:r>
                <w:rPr>
                  <w:rFonts w:ascii="Cambria Math" w:hAnsi="Cambria Math"/>
                  <w:lang w:val="en-US"/>
                </w:rPr>
                <m:t>f</m:t>
              </m:r>
            </m:e>
          </m:d>
          <m:d>
            <m:dPr>
              <m:ctrlPr>
                <w:rPr>
                  <w:rFonts w:ascii="Cambria Math" w:hAnsi="Cambria Math"/>
                  <w:lang w:val="en-US"/>
                </w:rPr>
              </m:ctrlPr>
            </m:dPr>
            <m:e>
              <m:r>
                <w:rPr>
                  <w:rFonts w:ascii="Cambria Math" w:hAnsi="Cambria Math"/>
                  <w:lang w:val="en-US"/>
                </w:rPr>
                <m:t>ξ</m:t>
              </m:r>
            </m:e>
          </m:d>
          <m:r>
            <w:rPr>
              <w:rFonts w:ascii="Cambria Math" w:hAnsi="Cambria Math"/>
              <w:lang w:val="en-US"/>
            </w:rPr>
            <m:t>≡</m:t>
          </m:r>
          <m:nary>
            <m:naryPr>
              <m:limLoc m:val="subSup"/>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e>
          </m:nary>
          <m:d>
            <m:dPr>
              <m:ctrlPr>
                <w:rPr>
                  <w:rFonts w:ascii="Cambria Math" w:hAnsi="Cambria Math"/>
                  <w:lang w:val="en-US"/>
                </w:rPr>
              </m:ctrlPr>
            </m:dPr>
            <m:e>
              <m:r>
                <w:rPr>
                  <w:rFonts w:ascii="Cambria Math" w:hAnsi="Cambria Math"/>
                  <w:lang w:val="en-US"/>
                </w:rPr>
                <m:t>ξ,ζ</m:t>
              </m:r>
            </m:e>
          </m:d>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dζ,  </m:t>
          </m:r>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W</m:t>
              </m:r>
            </m:e>
            <m:sub>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sSub>
            <m:sSubPr>
              <m:ctrlPr>
                <w:rPr>
                  <w:rFonts w:ascii="Cambria Math" w:hAnsi="Cambria Math"/>
                  <w:lang w:val="en-US"/>
                </w:rPr>
              </m:ctrlPr>
            </m:sSubPr>
            <m:e>
              <m:r>
                <m:rPr>
                  <m:scr m:val="script"/>
                  <m:sty m:val="p"/>
                </m:rPr>
                <w:rPr>
                  <w:rFonts w:ascii="Cambria Math" w:hAnsi="Cambria Math"/>
                  <w:lang w:val="en-US"/>
                </w:rPr>
                <m:t>B</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oMath>
      </m:oMathPara>
    </w:p>
    <w:p w14:paraId="0727C7EB" w14:textId="77777777" w:rsidR="004C4079" w:rsidRPr="004C4079" w:rsidRDefault="004C4079" w:rsidP="004C4079">
      <w:pPr>
        <w:jc w:val="both"/>
        <w:rPr>
          <w:lang w:val="en-US"/>
        </w:rPr>
      </w:pPr>
      <w:r w:rsidRPr="004C4079">
        <w:rPr>
          <w:lang w:val="en-US"/>
        </w:rPr>
        <w:t xml:space="preserve">The coordinate fields are uniformly Lipschitz in rescaled time and in cross-sectional position. Because the probit graphon </w:t>
      </w:r>
      <m:oMath>
        <m:sSub>
          <m:sSubPr>
            <m:ctrlPr>
              <w:rPr>
                <w:rFonts w:ascii="Cambria Math" w:hAnsi="Cambria Math"/>
                <w:lang w:val="en-US"/>
              </w:rPr>
            </m:ctrlPr>
          </m:sSubPr>
          <m:e>
            <m:r>
              <m:rPr>
                <m:scr m:val="script"/>
                <m:sty m:val="p"/>
              </m:rPr>
              <w:rPr>
                <w:rFonts w:ascii="Cambria Math" w:hAnsi="Cambria Math"/>
                <w:lang w:val="en-US"/>
              </w:rPr>
              <m:t>W</m:t>
            </m:r>
          </m:e>
          <m:sub>
            <m:r>
              <w:rPr>
                <w:rFonts w:ascii="Cambria Math" w:hAnsi="Cambria Math"/>
                <w:lang w:val="en-US"/>
              </w:rPr>
              <m:t>u</m:t>
            </m:r>
          </m:sub>
        </m:sSub>
      </m:oMath>
      <w:r w:rsidRPr="004C4079">
        <w:rPr>
          <w:lang w:val="en-US"/>
        </w:rPr>
        <w:t xml:space="preserve"> and the low-rank loading kernel </w:t>
      </w:r>
      <m:oMath>
        <m:sSub>
          <m:sSubPr>
            <m:ctrlPr>
              <w:rPr>
                <w:rFonts w:ascii="Cambria Math" w:hAnsi="Cambria Math"/>
                <w:lang w:val="en-US"/>
              </w:rPr>
            </m:ctrlPr>
          </m:sSubPr>
          <m:e>
            <m:r>
              <m:rPr>
                <m:scr m:val="script"/>
                <m:sty m:val="p"/>
              </m:rPr>
              <w:rPr>
                <w:rFonts w:ascii="Cambria Math" w:hAnsi="Cambria Math"/>
                <w:lang w:val="en-US"/>
              </w:rPr>
              <m:t>B</m:t>
            </m:r>
          </m:e>
          <m:sub>
            <m:r>
              <m:rPr>
                <m:scr m:val="script"/>
              </m:rPr>
              <w:rPr>
                <w:rFonts w:ascii="Cambria Math" w:hAnsi="Cambria Math"/>
                <w:lang w:val="en-US"/>
              </w:rPr>
              <m:t>l,</m:t>
            </m:r>
            <m:r>
              <w:rPr>
                <w:rFonts w:ascii="Cambria Math" w:hAnsi="Cambria Math"/>
                <w:lang w:val="en-US"/>
              </w:rPr>
              <m:t>u</m:t>
            </m:r>
          </m:sub>
        </m:sSub>
      </m:oMath>
      <w:r w:rsidRPr="004C4079">
        <w:rPr>
          <w:lang w:val="en-US"/>
        </w:rPr>
        <w:t xml:space="preserve"> are continuously </w:t>
      </w:r>
      <w:r w:rsidRPr="004C4079">
        <w:rPr>
          <w:lang w:val="en-US"/>
        </w:rPr>
        <w:lastRenderedPageBreak/>
        <w:t xml:space="preserve">differentiable with bounded derivatives on the compact domain </w:t>
      </w:r>
      <m:oMath>
        <m:sSup>
          <m:sSupPr>
            <m:ctrlPr>
              <w:rPr>
                <w:rFonts w:ascii="Cambria Math" w:hAnsi="Cambria Math"/>
                <w:lang w:val="en-US"/>
              </w:rPr>
            </m:ctrlPr>
          </m:sSupPr>
          <m:e>
            <m:d>
              <m:dPr>
                <m:begChr m:val="["/>
                <m:endChr m:val="]"/>
                <m:ctrlPr>
                  <w:rPr>
                    <w:rFonts w:ascii="Cambria Math" w:hAnsi="Cambria Math"/>
                    <w:lang w:val="en-US"/>
                  </w:rPr>
                </m:ctrlPr>
              </m:dPr>
              <m:e>
                <m:r>
                  <w:rPr>
                    <w:rFonts w:ascii="Cambria Math" w:hAnsi="Cambria Math"/>
                    <w:lang w:val="en-US"/>
                  </w:rPr>
                  <m:t>0,1</m:t>
                </m:r>
              </m:e>
            </m:d>
          </m:e>
          <m:sup>
            <m:r>
              <w:rPr>
                <w:rFonts w:ascii="Cambria Math" w:hAnsi="Cambria Math"/>
                <w:lang w:val="en-US"/>
              </w:rPr>
              <m:t>2</m:t>
            </m:r>
          </m:sup>
        </m:sSup>
      </m:oMath>
      <w:r w:rsidRPr="004C4079">
        <w:rPr>
          <w:lang w:val="en-US"/>
        </w:rPr>
        <w:t xml:space="preserve">, the composite kernel </w:t>
      </w:r>
      <m:oMath>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oMath>
      <w:r w:rsidRPr="004C4079">
        <w:rPr>
          <w:lang w:val="en-US"/>
        </w:rPr>
        <w:t xml:space="preserve"> is bounded (</w:t>
      </w:r>
      <m:oMath>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ξ,ζ</m:t>
                </m:r>
              </m:lim>
            </m:limLow>
          </m:fName>
          <m:e>
            <m:r>
              <w:rPr>
                <w:rFonts w:ascii="Cambria Math" w:hAnsi="Cambria Math"/>
                <w:lang w:val="en-US"/>
              </w:rPr>
              <m:t>|</m:t>
            </m:r>
          </m:e>
        </m:func>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cr m:val="script"/>
                <m:sty m:val="p"/>
              </m:rPr>
              <w:rPr>
                <w:rFonts w:ascii="Cambria Math" w:hAnsi="Cambria Math"/>
                <w:lang w:val="en-US"/>
              </w:rPr>
              <m:t>H</m:t>
            </m:r>
          </m:sub>
        </m:sSub>
        <m:r>
          <w:rPr>
            <w:rFonts w:ascii="Cambria Math" w:hAnsi="Cambria Math"/>
            <w:lang w:val="en-US"/>
          </w:rPr>
          <m:t>&lt;∞</m:t>
        </m:r>
      </m:oMath>
      <w:r w:rsidRPr="004C4079">
        <w:rPr>
          <w:lang w:val="en-US"/>
        </w:rPr>
        <w:t>) and uniformly Lipschitz continuous:</w:t>
      </w:r>
    </w:p>
    <w:p w14:paraId="1C2D2E82" w14:textId="77777777" w:rsidR="004C4079" w:rsidRPr="004C4079" w:rsidRDefault="004C4079" w:rsidP="004C4079">
      <w:pPr>
        <w:jc w:val="both"/>
        <w:rPr>
          <w:lang w:val="en-US"/>
        </w:rPr>
      </w:pPr>
      <m:oMathPara>
        <m:oMath>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m:rPr>
                  <m:scr m:val="script"/>
                  <m:sty m:val="p"/>
                </m:rPr>
                <w:rPr>
                  <w:rFonts w:ascii="Cambria Math" w:hAnsi="Cambria Math"/>
                  <w:lang w:val="en-US"/>
                </w:rPr>
                <m:t>H</m:t>
              </m:r>
            </m:sub>
          </m:sSub>
          <m:d>
            <m:dPr>
              <m:ctrlPr>
                <w:rPr>
                  <w:rFonts w:ascii="Cambria Math" w:hAnsi="Cambria Math"/>
                  <w:lang w:val="en-US"/>
                </w:rPr>
              </m:ctrlPr>
            </m:dPr>
            <m:e>
              <m:r>
                <w:rPr>
                  <w:rFonts w:ascii="Cambria Math" w:hAnsi="Cambria Math"/>
                  <w:lang w:val="en-US"/>
                </w:rPr>
                <m:t>|ξ-ξ'|+|ζ-ζ'|</m:t>
              </m:r>
            </m:e>
          </m:d>
          <m:r>
            <w:rPr>
              <w:rFonts w:ascii="Cambria Math" w:hAnsi="Cambria Math"/>
              <w:lang w:val="en-US"/>
            </w:rPr>
            <m:t>,  </m:t>
          </m:r>
          <m:sSub>
            <m:sSubPr>
              <m:ctrlPr>
                <w:rPr>
                  <w:rFonts w:ascii="Cambria Math" w:hAnsi="Cambria Math"/>
                  <w:lang w:val="en-US"/>
                </w:rPr>
              </m:ctrlPr>
            </m:sSubPr>
            <m:e>
              <m:r>
                <w:rPr>
                  <w:rFonts w:ascii="Cambria Math" w:hAnsi="Cambria Math"/>
                  <w:lang w:val="en-US"/>
                </w:rPr>
                <m:t>L</m:t>
              </m:r>
            </m:e>
            <m:sub>
              <m:r>
                <m:rPr>
                  <m:scr m:val="script"/>
                  <m:sty m:val="p"/>
                </m:rPr>
                <w:rPr>
                  <w:rFonts w:ascii="Cambria Math" w:hAnsi="Cambria Math"/>
                  <w:lang w:val="en-US"/>
                </w:rPr>
                <m:t>H</m:t>
              </m:r>
            </m:sub>
          </m:sSub>
          <m:r>
            <w:rPr>
              <w:rFonts w:ascii="Cambria Math" w:hAnsi="Cambria Math"/>
              <w:lang w:val="en-US"/>
            </w:rPr>
            <m:t>&lt;∞</m:t>
          </m:r>
        </m:oMath>
      </m:oMathPara>
    </w:p>
    <w:p w14:paraId="0C5DE42E" w14:textId="77777777" w:rsidR="004C4079" w:rsidRPr="004C4079" w:rsidRDefault="004C4079" w:rsidP="004C4079">
      <w:pPr>
        <w:jc w:val="both"/>
        <w:rPr>
          <w:lang w:val="en-US"/>
        </w:rPr>
      </w:pPr>
      <w:r w:rsidRPr="004C4079">
        <w:rPr>
          <w:lang w:val="en-US"/>
        </w:rPr>
        <w:t xml:space="preserve">Consequently, </w:t>
      </w:r>
      <m:oMath>
        <m:nary>
          <m:naryPr>
            <m:limLoc m:val="subSup"/>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nary>
              <m:naryPr>
                <m:limLoc m:val="subSup"/>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r>
                  <w:rPr>
                    <w:rFonts w:ascii="Cambria Math" w:hAnsi="Cambria Math"/>
                    <w:lang w:val="en-US"/>
                  </w:rPr>
                  <m:t>|</m:t>
                </m:r>
              </m:e>
            </m:nary>
          </m:e>
        </m:nary>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dξdζ≤</m:t>
        </m:r>
        <m:sSubSup>
          <m:sSubSupPr>
            <m:ctrlPr>
              <w:rPr>
                <w:rFonts w:ascii="Cambria Math" w:hAnsi="Cambria Math"/>
                <w:lang w:val="en-US"/>
              </w:rPr>
            </m:ctrlPr>
          </m:sSubSupPr>
          <m:e>
            <m:r>
              <w:rPr>
                <w:rFonts w:ascii="Cambria Math" w:hAnsi="Cambria Math"/>
                <w:lang w:val="en-US"/>
              </w:rPr>
              <m:t>C</m:t>
            </m:r>
          </m:e>
          <m:sub>
            <m:r>
              <m:rPr>
                <m:scr m:val="script"/>
                <m:sty m:val="p"/>
              </m:rPr>
              <w:rPr>
                <w:rFonts w:ascii="Cambria Math" w:hAnsi="Cambria Math"/>
                <w:lang w:val="en-US"/>
              </w:rPr>
              <m:t>H</m:t>
            </m:r>
          </m:sub>
          <m:sup>
            <m:r>
              <w:rPr>
                <w:rFonts w:ascii="Cambria Math" w:hAnsi="Cambria Math"/>
                <w:lang w:val="en-US"/>
              </w:rPr>
              <m:t>2</m:t>
            </m:r>
          </m:sup>
        </m:sSubSup>
        <m:r>
          <w:rPr>
            <w:rFonts w:ascii="Cambria Math" w:hAnsi="Cambria Math"/>
            <w:lang w:val="en-US"/>
          </w:rPr>
          <m:t>&lt;∞</m:t>
        </m:r>
      </m:oMath>
      <w:r w:rsidRPr="004C4079">
        <w:rPr>
          <w:lang w:val="en-US"/>
        </w:rPr>
        <w:t xml:space="preserve">, confirming that </w:t>
      </w:r>
      <m:oMath>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u</m:t>
            </m:r>
          </m:sub>
        </m:sSub>
      </m:oMath>
      <w:r w:rsidRPr="004C4079">
        <w:rPr>
          <w:lang w:val="en-US"/>
        </w:rPr>
        <w:t xml:space="preserve"> is a compact Hilbert–Schmidt operator on </w:t>
      </w:r>
      <m:oMath>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0</m:t>
            </m:r>
          </m:sub>
        </m:sSub>
      </m:oMath>
      <w:r w:rsidRPr="004C4079">
        <w:rPr>
          <w:lang w:val="en-US"/>
        </w:rPr>
        <w:t xml:space="preserve">. </w:t>
      </w:r>
    </w:p>
    <w:p w14:paraId="09077FF9" w14:textId="77777777" w:rsidR="004C4079" w:rsidRPr="004C4079" w:rsidRDefault="004C4079" w:rsidP="004C4079">
      <w:pPr>
        <w:jc w:val="both"/>
        <w:rPr>
          <w:lang w:val="en-US"/>
        </w:rPr>
      </w:pPr>
      <w:r w:rsidRPr="004C4079">
        <w:rPr>
          <w:lang w:val="en-US"/>
        </w:rPr>
        <w:t xml:space="preserve">The discrete matrix counterpart evaluated at the regular grid </w:t>
      </w:r>
      <m:oMath>
        <m:sSub>
          <m:sSubPr>
            <m:ctrlPr>
              <w:rPr>
                <w:rFonts w:ascii="Cambria Math" w:hAnsi="Cambria Math"/>
                <w:lang w:val="en-US"/>
              </w:rPr>
            </m:ctrlPr>
          </m:sSubPr>
          <m:e>
            <m:r>
              <w:rPr>
                <w:rFonts w:ascii="Cambria Math" w:hAnsi="Cambria Math"/>
                <w:lang w:val="en-US"/>
              </w:rPr>
              <m:t>ξ</m:t>
            </m:r>
          </m:e>
          <m:sub>
            <m:r>
              <w:rPr>
                <w:rFonts w:ascii="Cambria Math" w:hAnsi="Cambria Math"/>
                <w:lang w:val="en-US"/>
              </w:rPr>
              <m:t>i</m:t>
            </m:r>
          </m:sub>
        </m:sSub>
        <m:r>
          <w:rPr>
            <w:rFonts w:ascii="Cambria Math" w:hAnsi="Cambria Math"/>
            <w:lang w:val="en-US"/>
          </w:rPr>
          <m:t>=i/n</m:t>
        </m:r>
      </m:oMath>
      <w:r w:rsidRPr="004C4079">
        <w:rPr>
          <w:lang w:val="en-US"/>
        </w:rPr>
        <w:t xml:space="preserve"> is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r>
              <m:rPr>
                <m:scr m:val="script"/>
              </m:rPr>
              <w:rPr>
                <w:rFonts w:ascii="Cambria Math" w:hAnsi="Cambria Math"/>
                <w:lang w:val="en-US"/>
              </w:rPr>
              <m:t>,l</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m:rPr>
                <m:scr m:val="script"/>
              </m:rPr>
              <w:rPr>
                <w:rFonts w:ascii="Cambria Math" w:hAnsi="Cambria Math"/>
                <w:lang w:val="en-US"/>
              </w:rPr>
              <m:t>l,</m:t>
            </m:r>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n×n</m:t>
            </m:r>
          </m:sup>
        </m:sSup>
      </m:oMath>
      <w:r w:rsidRPr="004C4079">
        <w:rPr>
          <w:lang w:val="en-US"/>
        </w:rPr>
        <w:t xml:space="preserve">, whose </w:t>
      </w:r>
      <m:oMath>
        <m:d>
          <m:dPr>
            <m:ctrlPr>
              <w:rPr>
                <w:rFonts w:ascii="Cambria Math" w:hAnsi="Cambria Math"/>
                <w:lang w:val="en-US"/>
              </w:rPr>
            </m:ctrlPr>
          </m:dPr>
          <m:e>
            <m:r>
              <w:rPr>
                <w:rFonts w:ascii="Cambria Math" w:hAnsi="Cambria Math"/>
                <w:lang w:val="en-US"/>
              </w:rPr>
              <m:t>i,j</m:t>
            </m:r>
          </m:e>
        </m:d>
      </m:oMath>
      <w:r w:rsidRPr="004C4079">
        <w:rPr>
          <w:lang w:val="en-US"/>
        </w:rPr>
        <w:t xml:space="preserve"> entry is</w:t>
      </w:r>
    </w:p>
    <w:p w14:paraId="7FC51CF7" w14:textId="77777777" w:rsidR="004C4079" w:rsidRPr="004C4079" w:rsidRDefault="00000000" w:rsidP="004C4079">
      <w:pPr>
        <w:jc w:val="both"/>
        <w:rPr>
          <w:lang w:val="en-US"/>
        </w:rPr>
      </w:pPr>
      <m:oMathPara>
        <m:oMath>
          <m:sSub>
            <m:sSubPr>
              <m:ctrlPr>
                <w:rPr>
                  <w:rFonts w:ascii="Cambria Math" w:hAnsi="Cambria Math"/>
                  <w:lang w:val="en-US"/>
                </w:rPr>
              </m:ctrlPr>
            </m:sSub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r>
                        <m:rPr>
                          <m:scr m:val="script"/>
                        </m:rPr>
                        <w:rPr>
                          <w:rFonts w:ascii="Cambria Math" w:hAnsi="Cambria Math"/>
                          <w:lang w:val="en-US"/>
                        </w:rPr>
                        <m:t>,l</m:t>
                      </m:r>
                    </m:sub>
                  </m:sSub>
                  <m:d>
                    <m:dPr>
                      <m:ctrlPr>
                        <w:rPr>
                          <w:rFonts w:ascii="Cambria Math" w:hAnsi="Cambria Math"/>
                          <w:lang w:val="en-US"/>
                        </w:rPr>
                      </m:ctrlPr>
                    </m:dPr>
                    <m:e>
                      <m:r>
                        <w:rPr>
                          <w:rFonts w:ascii="Cambria Math" w:hAnsi="Cambria Math"/>
                          <w:lang w:val="en-US"/>
                        </w:rPr>
                        <m:t>u</m:t>
                      </m:r>
                    </m:e>
                  </m:d>
                </m:e>
              </m:d>
            </m:e>
            <m:sub>
              <m:r>
                <w:rPr>
                  <w:rFonts w:ascii="Cambria Math" w:hAnsi="Cambria Math"/>
                  <w:lang w:val="en-US"/>
                </w:rPr>
                <m:t>ij</m:t>
              </m:r>
            </m:sub>
          </m:sSub>
          <m:r>
            <w:rPr>
              <w:rFonts w:ascii="Cambria Math" w:hAnsi="Cambria Math"/>
              <w:lang w:val="en-US"/>
            </w:rPr>
            <m:t>=</m:t>
          </m:r>
          <m:d>
            <m:dPr>
              <m:begChr m:val="{"/>
              <m:endChr m:val=""/>
              <m:ctrlPr>
                <w:rPr>
                  <w:rFonts w:ascii="Cambria Math" w:hAnsi="Cambria Math"/>
                  <w:lang w:val="en-US"/>
                </w:rPr>
              </m:ctrlPr>
            </m:dPr>
            <m:e>
              <m:m>
                <m:mPr>
                  <m:mcs>
                    <m:mc>
                      <m:mcPr>
                        <m:count m:val="2"/>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ij,n</m:t>
                        </m:r>
                      </m:sub>
                    </m:sSub>
                    <m:d>
                      <m:dPr>
                        <m:ctrlPr>
                          <w:rPr>
                            <w:rFonts w:ascii="Cambria Math" w:hAnsi="Cambria Math"/>
                            <w:lang w:val="en-US"/>
                          </w:rPr>
                        </m:ctrlPr>
                      </m:dPr>
                      <m:e>
                        <m:r>
                          <w:rPr>
                            <w:rFonts w:ascii="Cambria Math" w:hAnsi="Cambria Math"/>
                            <w:lang w:val="en-US"/>
                          </w:rPr>
                          <m:t>u</m:t>
                        </m:r>
                      </m:e>
                    </m:d>
                    <m:sSub>
                      <m:sSubPr>
                        <m:ctrlPr>
                          <w:rPr>
                            <w:rFonts w:ascii="Cambria Math" w:hAnsi="Cambria Math"/>
                            <w:lang w:val="en-US"/>
                          </w:rPr>
                        </m:ctrlPr>
                      </m:sSubPr>
                      <m:e>
                        <m:r>
                          <w:rPr>
                            <w:rFonts w:ascii="Cambria Math" w:hAnsi="Cambria Math"/>
                            <w:lang w:val="en-US"/>
                          </w:rPr>
                          <m:t>B</m:t>
                        </m:r>
                      </m:e>
                      <m:sub>
                        <m:r>
                          <m:rPr>
                            <m:scr m:val="script"/>
                          </m:rPr>
                          <w:rPr>
                            <w:rFonts w:ascii="Cambria Math" w:hAnsi="Cambria Math"/>
                            <w:lang w:val="en-US"/>
                          </w:rPr>
                          <m:t>l,</m:t>
                        </m:r>
                        <m:r>
                          <w:rPr>
                            <w:rFonts w:ascii="Cambria Math" w:hAnsi="Cambria Math"/>
                            <w:lang w:val="en-US"/>
                          </w:rPr>
                          <m:t>ij,n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e>
                  <m:e>
                    <m:r>
                      <w:rPr>
                        <w:rFonts w:ascii="Cambria Math" w:hAnsi="Cambria Math"/>
                        <w:lang w:val="en-US"/>
                      </w:rPr>
                      <m:t>i≠j</m:t>
                    </m:r>
                  </m:e>
                </m:mr>
                <m:mr>
                  <m:e>
                    <m:r>
                      <w:rPr>
                        <w:rFonts w:ascii="Cambria Math" w:hAnsi="Cambria Math"/>
                        <w:lang w:val="en-US"/>
                      </w:rPr>
                      <m:t>0,</m:t>
                    </m:r>
                  </m:e>
                  <m:e>
                    <m:r>
                      <w:rPr>
                        <w:rFonts w:ascii="Cambria Math" w:hAnsi="Cambria Math"/>
                        <w:lang w:val="en-US"/>
                      </w:rPr>
                      <m:t>i=j</m:t>
                    </m:r>
                  </m:e>
                </m:mr>
              </m:m>
            </m:e>
          </m:d>
        </m:oMath>
      </m:oMathPara>
    </w:p>
    <w:p w14:paraId="47F521B2" w14:textId="77777777" w:rsidR="004C4079" w:rsidRPr="004C4079" w:rsidRDefault="004C4079" w:rsidP="004C4079">
      <w:pPr>
        <w:jc w:val="both"/>
        <w:rPr>
          <w:lang w:val="en-US"/>
        </w:rPr>
      </w:pPr>
      <w:r w:rsidRPr="004C4079">
        <w:rPr>
          <w:lang w:val="en-US"/>
        </w:rPr>
        <w:t xml:space="preserve">Under the step-function embedding, the operator </w:t>
      </w:r>
      <m:oMath>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0</m:t>
            </m:r>
          </m:sub>
        </m:sSub>
      </m:oMath>
      <w:r w:rsidRPr="004C4079">
        <w:rPr>
          <w:lang w:val="en-US"/>
        </w:rPr>
        <w:t xml:space="preserve"> is the integral operator with bivariate step kernel:</w:t>
      </w:r>
    </w:p>
    <w:p w14:paraId="221A8E25" w14:textId="77777777" w:rsidR="004C4079" w:rsidRPr="004C4079" w:rsidRDefault="00000000" w:rsidP="004C4079">
      <w:pPr>
        <w:jc w:val="both"/>
        <w:rPr>
          <w:lang w:val="en-US"/>
        </w:rPr>
      </w:pPr>
      <m:oMathPara>
        <m:oMath>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n</m:t>
              </m:r>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ctrlPr>
                    <w:rPr>
                      <w:rFonts w:ascii="Cambria Math" w:hAnsi="Cambria Math"/>
                      <w:lang w:val="en-US"/>
                    </w:rPr>
                  </m:ctrlPr>
                </m:naryPr>
                <m:sub>
                  <m:r>
                    <w:rPr>
                      <w:rFonts w:ascii="Cambria Math" w:hAnsi="Cambria Math"/>
                      <w:lang w:val="en-US"/>
                    </w:rPr>
                    <m:t>j=1</m:t>
                  </m:r>
                </m:sub>
                <m:sup>
                  <m:r>
                    <w:rPr>
                      <w:rFonts w:ascii="Cambria Math" w:hAnsi="Cambria Math"/>
                      <w:lang w:val="en-US"/>
                    </w:rPr>
                    <m:t>n</m:t>
                  </m:r>
                </m:sup>
                <m:e>
                  <m:r>
                    <w:rPr>
                      <w:rFonts w:ascii="Cambria Math" w:hAnsi="Cambria Math"/>
                      <w:lang w:val="en-US"/>
                    </w:rPr>
                    <m:t>n</m:t>
                  </m:r>
                </m:e>
              </m:nary>
            </m:e>
          </m:nary>
          <m:sSub>
            <m:sSubPr>
              <m:ctrlPr>
                <w:rPr>
                  <w:rFonts w:ascii="Cambria Math" w:hAnsi="Cambria Math"/>
                  <w:lang w:val="en-US"/>
                </w:rPr>
              </m:ctrlPr>
            </m:sSub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r>
                        <m:rPr>
                          <m:scr m:val="script"/>
                        </m:rPr>
                        <w:rPr>
                          <w:rFonts w:ascii="Cambria Math" w:hAnsi="Cambria Math"/>
                          <w:lang w:val="en-US"/>
                        </w:rPr>
                        <m:t>,l</m:t>
                      </m:r>
                    </m:sub>
                  </m:sSub>
                  <m:d>
                    <m:dPr>
                      <m:ctrlPr>
                        <w:rPr>
                          <w:rFonts w:ascii="Cambria Math" w:hAnsi="Cambria Math"/>
                          <w:lang w:val="en-US"/>
                        </w:rPr>
                      </m:ctrlPr>
                    </m:dPr>
                    <m:e>
                      <m:r>
                        <w:rPr>
                          <w:rFonts w:ascii="Cambria Math" w:hAnsi="Cambria Math"/>
                          <w:lang w:val="en-US"/>
                        </w:rPr>
                        <m:t>u</m:t>
                      </m:r>
                    </m:e>
                  </m:d>
                </m:e>
              </m:d>
            </m:e>
            <m:sub>
              <m:r>
                <w:rPr>
                  <w:rFonts w:ascii="Cambria Math" w:hAnsi="Cambria Math"/>
                  <w:lang w:val="en-US"/>
                </w:rPr>
                <m:t>ij</m:t>
              </m:r>
            </m:sub>
          </m:sSub>
          <m:sSub>
            <m:sSubPr>
              <m:ctrlPr>
                <w:rPr>
                  <w:rFonts w:ascii="Cambria Math" w:hAnsi="Cambria Math"/>
                  <w:lang w:val="en-US"/>
                </w:rPr>
              </m:ctrlPr>
            </m:sSubPr>
            <m:e>
              <m:r>
                <m:rPr>
                  <m:scr m:val="double-struck"/>
                  <m:sty m:val="p"/>
                </m:rPr>
                <w:rPr>
                  <w:rFonts w:ascii="Cambria Math" w:hAnsi="Cambria Math"/>
                  <w:lang w:val="en-US"/>
                </w:rPr>
                <m:t>I</m:t>
              </m:r>
            </m:e>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sub>
          </m:sSub>
          <m:d>
            <m:dPr>
              <m:ctrlPr>
                <w:rPr>
                  <w:rFonts w:ascii="Cambria Math" w:hAnsi="Cambria Math"/>
                  <w:lang w:val="en-US"/>
                </w:rPr>
              </m:ctrlPr>
            </m:dPr>
            <m:e>
              <m:r>
                <w:rPr>
                  <w:rFonts w:ascii="Cambria Math" w:hAnsi="Cambria Math"/>
                  <w:lang w:val="en-US"/>
                </w:rPr>
                <m:t>ξ</m:t>
              </m:r>
            </m:e>
          </m:d>
          <m:sSub>
            <m:sSubPr>
              <m:ctrlPr>
                <w:rPr>
                  <w:rFonts w:ascii="Cambria Math" w:hAnsi="Cambria Math"/>
                  <w:lang w:val="en-US"/>
                </w:rPr>
              </m:ctrlPr>
            </m:sSubPr>
            <m:e>
              <m:r>
                <m:rPr>
                  <m:scr m:val="double-struck"/>
                  <m:sty m:val="p"/>
                </m:rPr>
                <w:rPr>
                  <w:rFonts w:ascii="Cambria Math" w:hAnsi="Cambria Math"/>
                  <w:lang w:val="en-US"/>
                </w:rPr>
                <m:t>I</m:t>
              </m:r>
            </m:e>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n,j</m:t>
                  </m:r>
                </m:sub>
              </m:sSub>
            </m:sub>
          </m:sSub>
          <m:d>
            <m:dPr>
              <m:ctrlPr>
                <w:rPr>
                  <w:rFonts w:ascii="Cambria Math" w:hAnsi="Cambria Math"/>
                  <w:lang w:val="en-US"/>
                </w:rPr>
              </m:ctrlPr>
            </m:dPr>
            <m:e>
              <m:r>
                <w:rPr>
                  <w:rFonts w:ascii="Cambria Math" w:hAnsi="Cambria Math"/>
                  <w:lang w:val="en-US"/>
                </w:rPr>
                <m:t>ζ</m:t>
              </m:r>
            </m:e>
          </m:d>
        </m:oMath>
      </m:oMathPara>
    </w:p>
    <w:p w14:paraId="6FCBEB2B" w14:textId="77777777" w:rsidR="004C4079" w:rsidRPr="004C4079" w:rsidRDefault="004C4079" w:rsidP="004C4079">
      <w:pPr>
        <w:jc w:val="both"/>
        <w:rPr>
          <w:lang w:val="en-US"/>
        </w:rPr>
      </w:pPr>
      <w:r>
        <w:rPr>
          <w:lang w:val="en-US"/>
        </w:rPr>
        <w:t xml:space="preserve">For any profile f in Lip([0, 1]), the norm in this proof is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m:rPr>
                <m:sty m:val="p"/>
              </m:rPr>
              <w:rPr>
                <w:rFonts w:ascii="Cambria Math" w:hAnsi="Cambria Math"/>
              </w:rPr>
              <m:t>Lip</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m:rPr>
                <m:sty m:val="p"/>
              </m:rPr>
              <w:rPr>
                <w:rFonts w:ascii="Cambria Math" w:hAnsi="Cambria Math"/>
              </w:rPr>
              <m:t>∞</m:t>
            </m:r>
          </m:sub>
        </m:sSub>
        <m:r>
          <w:rPr>
            <w:rFonts w:ascii="Cambria Math" w:hAnsi="Cambria Math"/>
          </w:rPr>
          <m:t>+</m:t>
        </m:r>
        <m:limLow>
          <m:limLowPr>
            <m:ctrlPr>
              <w:rPr>
                <w:rFonts w:ascii="Cambria Math" w:hAnsi="Cambria Math"/>
              </w:rPr>
            </m:ctrlPr>
          </m:limLowPr>
          <m:e>
            <m:r>
              <m:rPr>
                <m:sty m:val="p"/>
              </m:rPr>
              <w:rPr>
                <w:rFonts w:ascii="Cambria Math" w:hAnsi="Cambria Math"/>
              </w:rPr>
              <m:t>sup</m:t>
            </m:r>
          </m:e>
          <m:lim>
            <m:r>
              <m:rPr>
                <m:sty m:val="p"/>
              </m:rPr>
              <w:rPr>
                <w:rFonts w:ascii="Cambria Math" w:hAnsi="Cambria Math"/>
              </w:rPr>
              <m:t>ξ≠ζ</m:t>
            </m:r>
          </m:lim>
        </m:limLow>
        <m:f>
          <m:fPr>
            <m:ctrlPr>
              <w:rPr>
                <w:rFonts w:ascii="Cambria Math" w:hAnsi="Cambria Math"/>
              </w:rPr>
            </m:ctrlPr>
          </m:fPr>
          <m:num>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ξ</m:t>
                    </m:r>
                  </m:e>
                </m:d>
                <m:r>
                  <w:rPr>
                    <w:rFonts w:ascii="Cambria Math" w:hAnsi="Cambria Math"/>
                  </w:rPr>
                  <m:t>-f</m:t>
                </m:r>
                <m:d>
                  <m:dPr>
                    <m:ctrlPr>
                      <w:rPr>
                        <w:rFonts w:ascii="Cambria Math" w:hAnsi="Cambria Math"/>
                      </w:rPr>
                    </m:ctrlPr>
                  </m:dPr>
                  <m:e>
                    <m:r>
                      <w:rPr>
                        <w:rFonts w:ascii="Cambria Math" w:hAnsi="Cambria Math"/>
                      </w:rPr>
                      <m:t>ζ</m:t>
                    </m:r>
                  </m:e>
                </m:d>
              </m:e>
            </m:d>
          </m:num>
          <m:den>
            <m:d>
              <m:dPr>
                <m:begChr m:val="|"/>
                <m:endChr m:val="|"/>
                <m:ctrlPr>
                  <w:rPr>
                    <w:rFonts w:ascii="Cambria Math" w:hAnsi="Cambria Math"/>
                  </w:rPr>
                </m:ctrlPr>
              </m:dPr>
              <m:e>
                <m:r>
                  <w:rPr>
                    <w:rFonts w:ascii="Cambria Math" w:hAnsi="Cambria Math"/>
                  </w:rPr>
                  <m:t>ξ-ζ</m:t>
                </m:r>
              </m:e>
            </m:d>
          </m:den>
        </m:f>
      </m:oMath>
      <w:r>
        <w:rPr>
          <w:lang w:val="en-US"/>
        </w:rPr>
        <w:t>. The second term alone is a seminorm and vanishes for every constant function. The diagonal-strip contribution does not, so the bound below uses the full norm.</w:t>
      </w:r>
    </w:p>
    <w:p w14:paraId="7D09C6A1" w14:textId="77777777" w:rsidR="004C4079" w:rsidRPr="004C4079" w:rsidRDefault="00000000" w:rsidP="004C4079">
      <w:pPr>
        <w:jc w:val="both"/>
        <w:rPr>
          <w:lang w:val="en-US"/>
        </w:rPr>
      </w:pPr>
      <m:oMathPara>
        <m:oMath>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f-</m:t>
                  </m:r>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u</m:t>
                      </m:r>
                    </m:sub>
                  </m:sSub>
                  <m:r>
                    <w:rPr>
                      <w:rFonts w:ascii="Cambria Math" w:hAnsi="Cambria Math"/>
                      <w:lang w:val="en-US"/>
                    </w:rPr>
                    <m:t>f</m:t>
                  </m:r>
                </m:e>
              </m:d>
            </m:e>
            <m:sub>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2</m:t>
                  </m:r>
                </m:sup>
              </m:sSup>
            </m:sub>
            <m:sup>
              <m:r>
                <w:rPr>
                  <w:rFonts w:ascii="Cambria Math" w:hAnsi="Cambria Math"/>
                  <w:lang w:val="en-US"/>
                </w:rPr>
                <m:t>2</m:t>
              </m:r>
            </m:sup>
          </m:sSubSup>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limLoc m:val="subSup"/>
                  <m:supHide m:val="1"/>
                  <m:ctrlPr>
                    <w:rPr>
                      <w:rFonts w:ascii="Cambria Math" w:hAnsi="Cambria Math"/>
                      <w:lang w:val="en-US"/>
                    </w:rPr>
                  </m:ctrlPr>
                </m:naryPr>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sub>
                <m:sup/>
                <m:e>
                  <m:sSup>
                    <m:sSupPr>
                      <m:ctrlPr>
                        <w:rPr>
                          <w:rFonts w:ascii="Cambria Math" w:hAnsi="Cambria Math"/>
                          <w:i/>
                          <w:lang w:val="en-US"/>
                        </w:rPr>
                      </m:ctrlPr>
                    </m:sSupPr>
                    <m:e>
                      <m:d>
                        <m:dPr>
                          <m:begChr m:val="|"/>
                          <m:endChr m:val="|"/>
                          <m:ctrlPr>
                            <w:rPr>
                              <w:rFonts w:ascii="Cambria Math" w:hAnsi="Cambria Math"/>
                              <w:i/>
                              <w:lang w:val="en-US"/>
                            </w:rPr>
                          </m:ctrlPr>
                        </m:dPr>
                        <m:e>
                          <m:nary>
                            <m:naryPr>
                              <m:limLoc m:val="subSup"/>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n</m:t>
                                  </m:r>
                                  <m:r>
                                    <m:rPr>
                                      <m:scr m:val="script"/>
                                    </m:rPr>
                                    <w:rPr>
                                      <w:rFonts w:ascii="Cambria Math" w:hAnsi="Cambria Math"/>
                                      <w:lang w:val="en-US"/>
                                    </w:rPr>
                                    <m:t>,l,</m:t>
                                  </m:r>
                                  <m:r>
                                    <w:rPr>
                                      <w:rFonts w:ascii="Cambria Math" w:hAnsi="Cambria Math"/>
                                      <w:lang w:val="en-US"/>
                                    </w:rPr>
                                    <m:t>u</m:t>
                                  </m:r>
                                </m:sub>
                              </m:sSub>
                            </m:e>
                          </m:nary>
                          <m:d>
                            <m:dPr>
                              <m:ctrlPr>
                                <w:rPr>
                                  <w:rFonts w:ascii="Cambria Math" w:hAnsi="Cambria Math"/>
                                  <w:lang w:val="en-US"/>
                                </w:rPr>
                              </m:ctrlPr>
                            </m:dPr>
                            <m:e>
                              <m:r>
                                <w:rPr>
                                  <w:rFonts w:ascii="Cambria Math" w:hAnsi="Cambria Math"/>
                                  <w:lang w:val="en-US"/>
                                </w:rPr>
                                <m:t>ξ,ζ</m:t>
                              </m:r>
                            </m:e>
                          </m:d>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m:t>
                          </m:r>
                          <m:nary>
                            <m:naryPr>
                              <m:limLoc m:val="subSup"/>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e>
                          </m:nary>
                          <m:d>
                            <m:dPr>
                              <m:ctrlPr>
                                <w:rPr>
                                  <w:rFonts w:ascii="Cambria Math" w:hAnsi="Cambria Math"/>
                                  <w:lang w:val="en-US"/>
                                </w:rPr>
                              </m:ctrlPr>
                            </m:dPr>
                            <m:e>
                              <m:r>
                                <w:rPr>
                                  <w:rFonts w:ascii="Cambria Math" w:hAnsi="Cambria Math"/>
                                  <w:lang w:val="en-US"/>
                                </w:rPr>
                                <m:t>ξ,ζ</m:t>
                              </m:r>
                            </m:e>
                          </m:d>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m:t>
                          </m:r>
                        </m:e>
                      </m:d>
                    </m:e>
                    <m:sup>
                      <m:r>
                        <w:rPr>
                          <w:rFonts w:ascii="Cambria Math" w:hAnsi="Cambria Math"/>
                          <w:lang w:val="en-US"/>
                        </w:rPr>
                        <m:t>2</m:t>
                      </m:r>
                    </m:sup>
                  </m:sSup>
                </m:e>
              </m:nary>
            </m:e>
          </m:nary>
          <m:r>
            <w:rPr>
              <w:rFonts w:ascii="Cambria Math" w:hAnsi="Cambria Math"/>
              <w:lang w:val="en-US"/>
            </w:rPr>
            <m:t>dξ</m:t>
          </m:r>
        </m:oMath>
      </m:oMathPara>
    </w:p>
    <w:p w14:paraId="7B1611FC" w14:textId="77777777" w:rsidR="004C4079" w:rsidRPr="004C4079" w:rsidRDefault="004C4079" w:rsidP="004C4079">
      <w:pPr>
        <w:jc w:val="both"/>
        <w:rPr>
          <w:lang w:val="en-US"/>
        </w:rPr>
      </w:pPr>
      <w:r w:rsidRPr="004C4079">
        <w:rPr>
          <w:lang w:val="en-US"/>
        </w:rPr>
        <w:t xml:space="preserve">Decompose the inner integral over </w:t>
      </w:r>
      <m:oMath>
        <m:r>
          <w:rPr>
            <w:rFonts w:ascii="Cambria Math" w:hAnsi="Cambria Math"/>
            <w:lang w:val="en-US"/>
          </w:rPr>
          <m:t>ζ∈</m:t>
        </m:r>
        <m:d>
          <m:dPr>
            <m:begChr m:val="["/>
            <m:endChr m:val="]"/>
            <m:ctrlPr>
              <w:rPr>
                <w:rFonts w:ascii="Cambria Math" w:hAnsi="Cambria Math"/>
                <w:lang w:val="en-US"/>
              </w:rPr>
            </m:ctrlPr>
          </m:dPr>
          <m:e>
            <m:r>
              <w:rPr>
                <w:rFonts w:ascii="Cambria Math" w:hAnsi="Cambria Math"/>
                <w:lang w:val="en-US"/>
              </w:rPr>
              <m:t>0,1</m:t>
            </m:r>
          </m:e>
        </m:d>
      </m:oMath>
      <w:r w:rsidRPr="004C4079">
        <w:rPr>
          <w:lang w:val="en-US"/>
        </w:rPr>
        <w:t xml:space="preserve"> into off-diagonal blocks (</w:t>
      </w:r>
      <m:oMath>
        <m:r>
          <w:rPr>
            <w:rFonts w:ascii="Cambria Math" w:hAnsi="Cambria Math"/>
            <w:lang w:val="en-US"/>
          </w:rPr>
          <m:t>j≠i</m:t>
        </m:r>
      </m:oMath>
      <w:r w:rsidRPr="004C4079">
        <w:rPr>
          <w:lang w:val="en-US"/>
        </w:rPr>
        <w:t>) and the diagonal cell (</w:t>
      </w:r>
      <m:oMath>
        <m:r>
          <w:rPr>
            <w:rFonts w:ascii="Cambria Math" w:hAnsi="Cambria Math"/>
            <w:lang w:val="en-US"/>
          </w:rPr>
          <m:t>j=i</m:t>
        </m:r>
      </m:oMath>
      <w:r w:rsidRPr="004C4079">
        <w:rPr>
          <w:lang w:val="en-US"/>
        </w:rPr>
        <w:t>):</w:t>
      </w:r>
    </w:p>
    <w:p w14:paraId="18BCE85C" w14:textId="77777777" w:rsidR="004C4079" w:rsidRPr="004C4079" w:rsidRDefault="00000000" w:rsidP="004C4079">
      <w:pPr>
        <w:jc w:val="both"/>
        <w:rPr>
          <w:lang w:val="en-US"/>
        </w:rPr>
      </w:pPr>
      <m:oMathPara>
        <m:oMath>
          <m:nary>
            <m:naryPr>
              <m:limLoc m:val="subSup"/>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d>
                <m:dPr>
                  <m:ctrlPr>
                    <w:rPr>
                      <w:rFonts w:ascii="Cambria Math" w:hAnsi="Cambria Math"/>
                      <w:lang w:val="en-US"/>
                    </w:rPr>
                  </m:ctrlPr>
                </m:dPr>
                <m:e>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n</m:t>
                      </m:r>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e>
              </m:d>
            </m:e>
          </m:nary>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m:t>
          </m:r>
          <m:nary>
            <m:naryPr>
              <m:chr m:val="∑"/>
              <m:limLoc m:val="undOvr"/>
              <m:supHide m:val="1"/>
              <m:ctrlPr>
                <w:rPr>
                  <w:rFonts w:ascii="Cambria Math" w:hAnsi="Cambria Math"/>
                  <w:lang w:val="en-US"/>
                </w:rPr>
              </m:ctrlPr>
            </m:naryPr>
            <m:sub>
              <m:r>
                <w:rPr>
                  <w:rFonts w:ascii="Cambria Math" w:hAnsi="Cambria Math"/>
                  <w:lang w:val="en-US"/>
                </w:rPr>
                <m:t>j≠i</m:t>
              </m:r>
            </m:sub>
            <m:sup/>
            <m:e>
              <m:nary>
                <m:naryPr>
                  <m:limLoc m:val="subSup"/>
                  <m:supHide m:val="1"/>
                  <m:ctrlPr>
                    <w:rPr>
                      <w:rFonts w:ascii="Cambria Math" w:hAnsi="Cambria Math"/>
                      <w:lang w:val="en-US"/>
                    </w:rPr>
                  </m:ctrlPr>
                </m:naryPr>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n,j</m:t>
                      </m:r>
                    </m:sub>
                  </m:sSub>
                </m:sub>
                <m:sup/>
                <m:e>
                  <m:d>
                    <m:dPr>
                      <m:ctrlPr>
                        <w:rPr>
                          <w:rFonts w:ascii="Cambria Math" w:hAnsi="Cambria Math"/>
                          <w:lang w:val="en-US"/>
                        </w:rPr>
                      </m:ctrlPr>
                    </m:dPr>
                    <m:e>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n</m:t>
                          </m:r>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e>
                  </m:d>
                </m:e>
              </m:nary>
            </m:e>
          </m:nary>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m:t>
          </m:r>
          <m:nary>
            <m:naryPr>
              <m:limLoc m:val="subSup"/>
              <m:supHide m:val="1"/>
              <m:ctrlPr>
                <w:rPr>
                  <w:rFonts w:ascii="Cambria Math" w:hAnsi="Cambria Math"/>
                  <w:lang w:val="en-US"/>
                </w:rPr>
              </m:ctrlPr>
            </m:naryPr>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sub>
            <m:sup/>
            <m:e>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e>
          </m:nary>
          <m:d>
            <m:dPr>
              <m:ctrlPr>
                <w:rPr>
                  <w:rFonts w:ascii="Cambria Math" w:hAnsi="Cambria Math"/>
                  <w:lang w:val="en-US"/>
                </w:rPr>
              </m:ctrlPr>
            </m:dPr>
            <m:e>
              <m:r>
                <w:rPr>
                  <w:rFonts w:ascii="Cambria Math" w:hAnsi="Cambria Math"/>
                  <w:lang w:val="en-US"/>
                </w:rPr>
                <m:t>ξ,ζ</m:t>
              </m:r>
            </m:e>
          </m:d>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m:t>
          </m:r>
        </m:oMath>
      </m:oMathPara>
    </w:p>
    <w:p w14:paraId="222AD5FC" w14:textId="77777777" w:rsidR="004C4079" w:rsidRPr="004C4079" w:rsidRDefault="004C4079" w:rsidP="004C4079">
      <w:pPr>
        <w:jc w:val="both"/>
        <w:rPr>
          <w:b/>
          <w:bCs/>
          <w:lang w:val="en-US"/>
        </w:rPr>
      </w:pPr>
      <w:r w:rsidRPr="004C4079">
        <w:rPr>
          <w:b/>
          <w:bCs/>
          <w:lang w:val="en-US"/>
        </w:rPr>
        <w:t>Discrepancy on Off-Diagonal Blocks (</w:t>
      </w:r>
      <m:oMath>
        <m:r>
          <m:rPr>
            <m:sty m:val="bi"/>
          </m:rPr>
          <w:rPr>
            <w:rFonts w:ascii="Cambria Math" w:hAnsi="Cambria Math"/>
            <w:lang w:val="en-US"/>
          </w:rPr>
          <m:t>j≠i</m:t>
        </m:r>
      </m:oMath>
      <w:r w:rsidRPr="004C4079">
        <w:rPr>
          <w:b/>
          <w:bCs/>
          <w:lang w:val="en-US"/>
        </w:rPr>
        <w:t>):</w:t>
      </w:r>
    </w:p>
    <w:p w14:paraId="605FDFBD" w14:textId="77777777" w:rsidR="00B4418B" w:rsidRPr="00B4418B" w:rsidRDefault="004C4079" w:rsidP="004C4079">
      <w:pPr>
        <w:jc w:val="both"/>
        <w:rPr>
          <w:lang w:val="en-US"/>
        </w:rPr>
      </w:pPr>
      <w:r w:rsidRPr="004C4079">
        <w:rPr>
          <w:lang w:val="en-US"/>
        </w:rPr>
        <w:t xml:space="preserve">For </w:t>
      </w:r>
      <m:oMath>
        <m:r>
          <w:rPr>
            <w:rFonts w:ascii="Cambria Math" w:hAnsi="Cambria Math"/>
            <w:lang w:val="en-US"/>
          </w:rPr>
          <m:t>ξ∈</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oMath>
      <w:r w:rsidRPr="004C4079">
        <w:rPr>
          <w:lang w:val="en-US"/>
        </w:rPr>
        <w:t xml:space="preserve"> and </w:t>
      </w:r>
      <m:oMath>
        <m:r>
          <w:rPr>
            <w:rFonts w:ascii="Cambria Math" w:hAnsi="Cambria Math"/>
            <w:lang w:val="en-US"/>
          </w:rPr>
          <m:t>ζ∈</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n,j</m:t>
            </m:r>
          </m:sub>
        </m:sSub>
      </m:oMath>
      <w:r w:rsidRPr="004C4079">
        <w:rPr>
          <w:lang w:val="en-US"/>
        </w:rPr>
        <w:t xml:space="preserve"> with </w:t>
      </w:r>
      <m:oMath>
        <m:r>
          <w:rPr>
            <w:rFonts w:ascii="Cambria Math" w:hAnsi="Cambria Math"/>
            <w:lang w:val="en-US"/>
          </w:rPr>
          <m:t>i≠j</m:t>
        </m:r>
      </m:oMath>
      <w:r w:rsidRPr="004C4079">
        <w:rPr>
          <w:lang w:val="en-US"/>
        </w:rPr>
        <w:t xml:space="preserve">, the step kernel evaluates to </w:t>
      </w:r>
    </w:p>
    <w:p w14:paraId="59174288" w14:textId="77777777" w:rsidR="004C4079" w:rsidRPr="004C4079" w:rsidRDefault="004C4079" w:rsidP="004C4079">
      <w:pPr>
        <w:jc w:val="both"/>
        <w:rPr>
          <w:lang w:val="en-US"/>
        </w:rPr>
      </w:pPr>
      <m:oMathPara>
        <m:oMath>
          <m:r>
            <w:rPr>
              <w:rFonts w:ascii="Cambria Math" w:hAnsi="Cambria Math"/>
              <w:lang w:val="en-US"/>
            </w:rPr>
            <m:t>n</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ij,n</m:t>
              </m:r>
            </m:sub>
          </m:sSub>
          <m:d>
            <m:dPr>
              <m:ctrlPr>
                <w:rPr>
                  <w:rFonts w:ascii="Cambria Math" w:hAnsi="Cambria Math"/>
                  <w:lang w:val="en-US"/>
                </w:rPr>
              </m:ctrlPr>
            </m:dPr>
            <m:e>
              <m:r>
                <w:rPr>
                  <w:rFonts w:ascii="Cambria Math" w:hAnsi="Cambria Math"/>
                  <w:lang w:val="en-US"/>
                </w:rPr>
                <m:t>u</m:t>
              </m:r>
            </m:e>
          </m:d>
          <m:sSub>
            <m:sSubPr>
              <m:ctrlPr>
                <w:rPr>
                  <w:rFonts w:ascii="Cambria Math" w:hAnsi="Cambria Math"/>
                  <w:lang w:val="en-US"/>
                </w:rPr>
              </m:ctrlPr>
            </m:sSubPr>
            <m:e>
              <m:r>
                <w:rPr>
                  <w:rFonts w:ascii="Cambria Math" w:hAnsi="Cambria Math"/>
                  <w:lang w:val="en-US"/>
                </w:rPr>
                <m:t>B</m:t>
              </m:r>
            </m:e>
            <m:sub>
              <m:r>
                <m:rPr>
                  <m:scr m:val="script"/>
                </m:rPr>
                <w:rPr>
                  <w:rFonts w:ascii="Cambria Math" w:hAnsi="Cambria Math"/>
                  <w:lang w:val="en-US"/>
                </w:rPr>
                <m:t>l,</m:t>
              </m:r>
              <m:r>
                <w:rPr>
                  <w:rFonts w:ascii="Cambria Math" w:hAnsi="Cambria Math"/>
                  <w:lang w:val="en-US"/>
                </w:rPr>
                <m:t>ij,n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m:t>
          </m:r>
          <m:f>
            <m:fPr>
              <m:ctrlPr>
                <w:rPr>
                  <w:rFonts w:ascii="Cambria Math" w:hAnsi="Cambria Math"/>
                  <w:lang w:val="en-US"/>
                </w:rPr>
              </m:ctrlPr>
            </m:fPr>
            <m:num>
              <m:r>
                <w:rPr>
                  <w:rFonts w:ascii="Cambria Math" w:hAnsi="Cambria Math"/>
                  <w:lang w:val="en-US"/>
                </w:rPr>
                <m:t>n</m:t>
              </m:r>
            </m:num>
            <m:den>
              <m:r>
                <w:rPr>
                  <w:rFonts w:ascii="Cambria Math" w:hAnsi="Cambria Math"/>
                  <w:lang w:val="en-US"/>
                </w:rPr>
                <m:t>n-1</m:t>
              </m:r>
            </m:den>
          </m:f>
          <m:f>
            <m:fPr>
              <m:ctrlPr>
                <w:rPr>
                  <w:rFonts w:ascii="Cambria Math" w:hAnsi="Cambria Math"/>
                  <w:lang w:val="en-US"/>
                </w:rPr>
              </m:ctrlPr>
            </m:fPr>
            <m:num>
              <m:r>
                <m:rPr>
                  <m:sty m:val="p"/>
                </m:rPr>
                <w:rPr>
                  <w:rFonts w:ascii="Cambria Math" w:hAnsi="Cambria Math"/>
                  <w:lang w:val="en-US"/>
                </w:rPr>
                <m:t>Φ</m:t>
              </m:r>
              <m:d>
                <m:dPr>
                  <m:ctrlPr>
                    <w:rPr>
                      <w:rFonts w:ascii="Cambria Math" w:hAnsi="Cambria Math"/>
                      <w:lang w:val="en-US"/>
                    </w:rPr>
                  </m:ctrlPr>
                </m:dPr>
                <m:e>
                  <m:r>
                    <w:rPr>
                      <w:rFonts w:ascii="Cambria Math" w:hAnsi="Cambria Math"/>
                      <w:lang w:val="en-US"/>
                    </w:rPr>
                    <m:t>η</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ξ</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ξ</m:t>
                          </m:r>
                        </m:e>
                        <m:sub>
                          <m:r>
                            <w:rPr>
                              <w:rFonts w:ascii="Cambria Math" w:hAnsi="Cambria Math"/>
                              <w:lang w:val="en-US"/>
                            </w:rPr>
                            <m:t>j</m:t>
                          </m:r>
                        </m:sub>
                      </m:sSub>
                      <m:r>
                        <w:rPr>
                          <w:rFonts w:ascii="Cambria Math" w:hAnsi="Cambria Math"/>
                          <w:lang w:val="en-US"/>
                        </w:rPr>
                        <m:t>;u</m:t>
                      </m:r>
                    </m:e>
                  </m:d>
                </m:e>
              </m:d>
            </m:num>
            <m:den>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i,n</m:t>
                  </m:r>
                </m:sub>
              </m:sSub>
              <m:d>
                <m:dPr>
                  <m:ctrlPr>
                    <w:rPr>
                      <w:rFonts w:ascii="Cambria Math" w:hAnsi="Cambria Math"/>
                      <w:lang w:val="en-US"/>
                    </w:rPr>
                  </m:ctrlPr>
                </m:dPr>
                <m:e>
                  <m:r>
                    <w:rPr>
                      <w:rFonts w:ascii="Cambria Math" w:hAnsi="Cambria Math"/>
                      <w:lang w:val="en-US"/>
                    </w:rPr>
                    <m:t>u</m:t>
                  </m:r>
                </m:e>
              </m:d>
            </m:den>
          </m:f>
          <m:sSub>
            <m:sSubPr>
              <m:ctrlPr>
                <w:rPr>
                  <w:rFonts w:ascii="Cambria Math" w:hAnsi="Cambria Math"/>
                  <w:lang w:val="en-US"/>
                </w:rPr>
              </m:ctrlPr>
            </m:sSubPr>
            <m:e>
              <m:r>
                <m:rPr>
                  <m:scr m:val="script"/>
                  <m:sty m:val="p"/>
                </m:rPr>
                <w:rPr>
                  <w:rFonts w:ascii="Cambria Math" w:hAnsi="Cambria Math"/>
                  <w:lang w:val="en-US"/>
                </w:rPr>
                <m:t>B</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ξ</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ξ</m:t>
                  </m:r>
                </m:e>
                <m:sub>
                  <m:r>
                    <w:rPr>
                      <w:rFonts w:ascii="Cambria Math" w:hAnsi="Cambria Math"/>
                      <w:lang w:val="en-US"/>
                    </w:rPr>
                    <m:t>j</m:t>
                  </m:r>
                </m:sub>
              </m:sSub>
            </m:e>
          </m:d>
          <m:r>
            <w:rPr>
              <w:rFonts w:ascii="Cambria Math" w:hAnsi="Cambria Math"/>
              <w:lang w:val="en-US"/>
            </w:rPr>
            <m:t>.</m:t>
          </m:r>
        </m:oMath>
      </m:oMathPara>
    </w:p>
    <w:p w14:paraId="6C603252" w14:textId="77777777" w:rsidR="00962AC5" w:rsidRDefault="00000000">
      <w:pPr>
        <w:jc w:val="both"/>
        <w:rPr>
          <w:lang w:val="en-US"/>
        </w:rPr>
      </w:pPr>
      <w:r>
        <w:t>The factor n/(n−1) comes from the zero diagonal. The discrete row sum has n−1 nonzero probit terms and approximates (n−1) times the integral of the kernel along the row. Multiplying the step kernel by n/(n−1) lines that Riemann sum up with the continuous row-normalization denominator, with a remainder of order 1/n.</w:t>
      </w:r>
    </w:p>
    <w:p w14:paraId="4177689A" w14:textId="77777777" w:rsidR="004C4079" w:rsidRPr="004C4079" w:rsidRDefault="004C4079" w:rsidP="004C4079">
      <w:pPr>
        <w:jc w:val="both"/>
        <w:rPr>
          <w:lang w:val="en-US"/>
        </w:rPr>
      </w:pPr>
      <w:r w:rsidRPr="004C4079">
        <w:rPr>
          <w:lang w:val="en-US"/>
        </w:rPr>
        <w:lastRenderedPageBreak/>
        <w:t xml:space="preserve">By standard right-endpoint Riemann sum approximation on the row denominator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i,n</m:t>
            </m:r>
          </m:sub>
        </m:sSub>
        <m:d>
          <m:dPr>
            <m:ctrlPr>
              <w:rPr>
                <w:rFonts w:ascii="Cambria Math" w:hAnsi="Cambria Math"/>
                <w:lang w:val="en-US"/>
              </w:rPr>
            </m:ctrlPr>
          </m:dPr>
          <m:e>
            <m:r>
              <w:rPr>
                <w:rFonts w:ascii="Cambria Math" w:hAnsi="Cambria Math"/>
                <w:lang w:val="en-US"/>
              </w:rPr>
              <m:t>u</m:t>
            </m:r>
          </m:e>
        </m:d>
      </m:oMath>
      <w:r w:rsidRPr="004C4079">
        <w:rPr>
          <w:lang w:val="en-US"/>
        </w:rPr>
        <w:t xml:space="preserve"> and the Lipschitz property of </w:t>
      </w:r>
      <m:oMath>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oMath>
      <w:r w:rsidRPr="004C4079">
        <w:rPr>
          <w:lang w:val="en-US"/>
        </w:rPr>
        <w:t>:</w:t>
      </w:r>
    </w:p>
    <w:p w14:paraId="1CF4BCAE" w14:textId="77777777" w:rsidR="004C4079" w:rsidRPr="004C4079" w:rsidRDefault="00000000" w:rsidP="004C4079">
      <w:pPr>
        <w:jc w:val="both"/>
        <w:rPr>
          <w:lang w:val="en-US"/>
        </w:rPr>
      </w:pPr>
      <m:oMathPara>
        <m:oMath>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ξ∈</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r>
                    <w:rPr>
                      <w:rFonts w:ascii="Cambria Math" w:hAnsi="Cambria Math"/>
                      <w:lang w:val="en-US"/>
                    </w:rPr>
                    <m:t>, ζ∈</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n,j</m:t>
                      </m:r>
                    </m:sub>
                  </m:sSub>
                </m:lim>
              </m:limLow>
            </m:fName>
            <m:e>
              <m:r>
                <w:rPr>
                  <w:rFonts w:ascii="Cambria Math" w:hAnsi="Cambria Math"/>
                  <w:lang w:val="en-US"/>
                </w:rPr>
                <m:t>|</m:t>
              </m:r>
            </m:e>
          </m:func>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n</m:t>
              </m:r>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m:rPr>
                  <m:scr m:val="script"/>
                  <m:sty m:val="p"/>
                </m:rPr>
                <w:rPr>
                  <w:rFonts w:ascii="Cambria Math" w:hAnsi="Cambria Math"/>
                  <w:lang w:val="en-US"/>
                </w:rPr>
                <m:t>H</m:t>
              </m:r>
            </m:sub>
          </m:sSub>
          <m:d>
            <m:dPr>
              <m:ctrlPr>
                <w:rPr>
                  <w:rFonts w:ascii="Cambria Math" w:hAnsi="Cambria Math"/>
                  <w:lang w:val="en-US"/>
                </w:rPr>
              </m:ctrlPr>
            </m:dPr>
            <m:e>
              <m:d>
                <m:dPr>
                  <m:begChr m:val="|"/>
                  <m:endChr m:val="|"/>
                  <m:ctrlPr>
                    <w:rPr>
                      <w:rFonts w:ascii="Cambria Math" w:hAnsi="Cambria Math"/>
                      <w:i/>
                      <w:lang w:val="en-US"/>
                    </w:rPr>
                  </m:ctrlPr>
                </m:dPr>
                <m:e>
                  <m:r>
                    <w:rPr>
                      <w:rFonts w:ascii="Cambria Math" w:hAnsi="Cambria Math"/>
                      <w:lang w:val="en-US"/>
                    </w:rPr>
                    <m:t>ξ-</m:t>
                  </m:r>
                  <m:sSub>
                    <m:sSubPr>
                      <m:ctrlPr>
                        <w:rPr>
                          <w:rFonts w:ascii="Cambria Math" w:hAnsi="Cambria Math"/>
                          <w:lang w:val="en-US"/>
                        </w:rPr>
                      </m:ctrlPr>
                    </m:sSubPr>
                    <m:e>
                      <m:r>
                        <w:rPr>
                          <w:rFonts w:ascii="Cambria Math" w:hAnsi="Cambria Math"/>
                          <w:lang w:val="en-US"/>
                        </w:rPr>
                        <m:t>ξ</m:t>
                      </m:r>
                    </m:e>
                    <m:sub>
                      <m:r>
                        <w:rPr>
                          <w:rFonts w:ascii="Cambria Math" w:hAnsi="Cambria Math"/>
                          <w:lang w:val="en-US"/>
                        </w:rPr>
                        <m:t>i</m:t>
                      </m:r>
                    </m:sub>
                  </m:sSub>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ζ-</m:t>
                  </m:r>
                  <m:sSub>
                    <m:sSubPr>
                      <m:ctrlPr>
                        <w:rPr>
                          <w:rFonts w:ascii="Cambria Math" w:hAnsi="Cambria Math"/>
                          <w:lang w:val="en-US"/>
                        </w:rPr>
                      </m:ctrlPr>
                    </m:sSubPr>
                    <m:e>
                      <m:r>
                        <w:rPr>
                          <w:rFonts w:ascii="Cambria Math" w:hAnsi="Cambria Math"/>
                          <w:lang w:val="en-US"/>
                        </w:rPr>
                        <m:t>ξ</m:t>
                      </m:r>
                    </m:e>
                    <m:sub>
                      <m:r>
                        <w:rPr>
                          <w:rFonts w:ascii="Cambria Math" w:hAnsi="Cambria Math"/>
                          <w:lang w:val="en-US"/>
                        </w:rPr>
                        <m:t>j</m:t>
                      </m:r>
                    </m:sub>
                  </m:sSub>
                </m:e>
              </m:d>
            </m:e>
          </m:d>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m:t>
                  </m:r>
                </m:sub>
              </m:sSub>
            </m:num>
            <m:den>
              <m:r>
                <w:rPr>
                  <w:rFonts w:ascii="Cambria Math" w:hAnsi="Cambria Math"/>
                  <w:lang w:val="en-US"/>
                </w:rPr>
                <m:t>n</m:t>
              </m:r>
            </m:den>
          </m:f>
          <m:r>
            <w:rPr>
              <w:rFonts w:ascii="Cambria Math" w:hAnsi="Cambria Math"/>
              <w:lang w:val="en-US"/>
            </w:rPr>
            <m:t>.</m:t>
          </m:r>
        </m:oMath>
      </m:oMathPara>
    </w:p>
    <w:p w14:paraId="73F725CA" w14:textId="77777777" w:rsidR="00E71CCC" w:rsidRPr="00577D16" w:rsidRDefault="004C4079" w:rsidP="004C4079">
      <w:pPr>
        <w:jc w:val="both"/>
        <w:rPr>
          <w:lang w:val="en-US"/>
        </w:rPr>
      </w:pPr>
      <w:r w:rsidRPr="004C4079">
        <w:rPr>
          <w:lang w:val="en-US"/>
        </w:rPr>
        <w:t xml:space="preserve">Since </w:t>
      </w:r>
      <m:oMath>
        <m:nary>
          <m:naryPr>
            <m:chr m:val="∑"/>
            <m:limLoc m:val="undOvr"/>
            <m:supHide m:val="1"/>
            <m:ctrlPr>
              <w:rPr>
                <w:rFonts w:ascii="Cambria Math" w:hAnsi="Cambria Math"/>
                <w:lang w:val="en-US"/>
              </w:rPr>
            </m:ctrlPr>
          </m:naryPr>
          <m:sub>
            <m:r>
              <w:rPr>
                <w:rFonts w:ascii="Cambria Math" w:hAnsi="Cambria Math"/>
                <w:lang w:val="en-US"/>
              </w:rPr>
              <m:t>j≠i</m:t>
            </m:r>
          </m:sub>
          <m:sup/>
          <m:e>
            <m:func>
              <m:funcPr>
                <m:ctrlPr>
                  <w:rPr>
                    <w:rFonts w:ascii="Cambria Math" w:hAnsi="Cambria Math"/>
                    <w:lang w:val="en-US"/>
                  </w:rPr>
                </m:ctrlPr>
              </m:funcPr>
              <m:fName>
                <m:r>
                  <m:rPr>
                    <m:sty m:val="p"/>
                  </m:rPr>
                  <w:rPr>
                    <w:rFonts w:ascii="Cambria Math" w:hAnsi="Cambria Math"/>
                    <w:lang w:val="en-US"/>
                  </w:rPr>
                  <m:t>Leb</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n,j</m:t>
                        </m:r>
                      </m:sub>
                    </m:sSub>
                  </m:e>
                </m:d>
              </m:e>
            </m:func>
          </m:e>
        </m:nary>
        <m:r>
          <w:rPr>
            <w:rFonts w:ascii="Cambria Math" w:hAnsi="Cambria Math"/>
            <w:lang w:val="en-US"/>
          </w:rPr>
          <m:t>≤1</m:t>
        </m:r>
      </m:oMath>
      <w:r w:rsidRPr="004C4079">
        <w:rPr>
          <w:lang w:val="en-US"/>
        </w:rPr>
        <w:t xml:space="preserve">, the integrated off-diagonal contribution is bounded by </w:t>
      </w:r>
      <m:oMath>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m:t>
                </m:r>
              </m:sub>
            </m:sSub>
          </m:num>
          <m:den>
            <m:r>
              <w:rPr>
                <w:rFonts w:ascii="Cambria Math" w:hAnsi="Cambria Math"/>
                <w:lang w:val="en-US"/>
              </w:rPr>
              <m:t>n</m:t>
            </m:r>
          </m:den>
        </m:f>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sup</m:t>
                </m:r>
              </m:e>
              <m:lim>
                <m:r>
                  <w:rPr>
                    <w:rFonts w:ascii="Cambria Math" w:hAnsi="Cambria Math"/>
                    <w:lang w:val="en-US"/>
                  </w:rPr>
                  <m:t>ζ</m:t>
                </m:r>
              </m:lim>
            </m:limLow>
          </m:fName>
          <m:e>
            <m:r>
              <w:rPr>
                <w:rFonts w:ascii="Cambria Math" w:hAnsi="Cambria Math"/>
                <w:lang w:val="en-US"/>
              </w:rPr>
              <m:t>|</m:t>
            </m:r>
          </m:e>
        </m:func>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-1</m:t>
                </m:r>
              </m:sup>
            </m:sSup>
          </m:e>
        </m:d>
      </m:oMath>
      <w:r w:rsidRPr="004C4079">
        <w:rPr>
          <w:lang w:val="en-US"/>
        </w:rPr>
        <w:t>.</w:t>
      </w:r>
    </w:p>
    <w:p w14:paraId="6B71BAA1" w14:textId="77777777" w:rsidR="004C4079" w:rsidRPr="004C4079" w:rsidRDefault="004C4079" w:rsidP="004C4079">
      <w:pPr>
        <w:jc w:val="both"/>
        <w:rPr>
          <w:b/>
          <w:bCs/>
          <w:lang w:val="en-US"/>
        </w:rPr>
      </w:pPr>
      <w:r w:rsidRPr="004C4079">
        <w:rPr>
          <w:b/>
          <w:bCs/>
          <w:lang w:val="en-US"/>
        </w:rPr>
        <w:t>Discrepancy on the Diagonal Strip (</w:t>
      </w:r>
      <m:oMath>
        <m:r>
          <m:rPr>
            <m:sty m:val="bi"/>
          </m:rPr>
          <w:rPr>
            <w:rFonts w:ascii="Cambria Math" w:hAnsi="Cambria Math"/>
            <w:lang w:val="en-US"/>
          </w:rPr>
          <m:t>j=i</m:t>
        </m:r>
      </m:oMath>
      <w:r w:rsidRPr="004C4079">
        <w:rPr>
          <w:b/>
          <w:bCs/>
          <w:lang w:val="en-US"/>
        </w:rPr>
        <w:t>):</w:t>
      </w:r>
    </w:p>
    <w:p w14:paraId="0511A342" w14:textId="77777777" w:rsidR="004C4079" w:rsidRPr="004C4079" w:rsidRDefault="004C4079" w:rsidP="004C4079">
      <w:pPr>
        <w:jc w:val="both"/>
        <w:rPr>
          <w:lang w:val="en-US"/>
        </w:rPr>
      </w:pPr>
      <w:r w:rsidRPr="004C4079">
        <w:rPr>
          <w:lang w:val="en-US"/>
        </w:rPr>
        <w:t xml:space="preserve">On the diagonal cell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oMath>
      <w:r w:rsidRPr="004C4079">
        <w:rPr>
          <w:lang w:val="en-US"/>
        </w:rPr>
        <w:t xml:space="preserve">, the discrete matrix sets </w:t>
      </w:r>
      <m:oMath>
        <m:sSub>
          <m:sSubPr>
            <m:ctrlPr>
              <w:rPr>
                <w:rFonts w:ascii="Cambria Math" w:hAnsi="Cambria Math"/>
                <w:lang w:val="en-US"/>
              </w:rPr>
            </m:ctrlPr>
          </m:sSub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n</m:t>
                    </m:r>
                    <m:r>
                      <m:rPr>
                        <m:scr m:val="script"/>
                      </m:rPr>
                      <w:rPr>
                        <w:rFonts w:ascii="Cambria Math" w:hAnsi="Cambria Math"/>
                        <w:lang w:val="en-US"/>
                      </w:rPr>
                      <m:t>,l</m:t>
                    </m:r>
                  </m:sub>
                </m:sSub>
                <m:d>
                  <m:dPr>
                    <m:ctrlPr>
                      <w:rPr>
                        <w:rFonts w:ascii="Cambria Math" w:hAnsi="Cambria Math"/>
                        <w:lang w:val="en-US"/>
                      </w:rPr>
                    </m:ctrlPr>
                  </m:dPr>
                  <m:e>
                    <m:r>
                      <w:rPr>
                        <w:rFonts w:ascii="Cambria Math" w:hAnsi="Cambria Math"/>
                        <w:lang w:val="en-US"/>
                      </w:rPr>
                      <m:t>u</m:t>
                    </m:r>
                  </m:e>
                </m:d>
              </m:e>
            </m:d>
          </m:e>
          <m:sub>
            <m:r>
              <w:rPr>
                <w:rFonts w:ascii="Cambria Math" w:hAnsi="Cambria Math"/>
                <w:lang w:val="en-US"/>
              </w:rPr>
              <m:t>ii</m:t>
            </m:r>
          </m:sub>
        </m:sSub>
        <m:r>
          <w:rPr>
            <w:rFonts w:ascii="Cambria Math" w:hAnsi="Cambria Math"/>
            <w:lang w:val="en-US"/>
          </w:rPr>
          <m:t>=0</m:t>
        </m:r>
      </m:oMath>
      <w:r w:rsidRPr="004C4079">
        <w:rPr>
          <w:lang w:val="en-US"/>
        </w:rPr>
        <w:t xml:space="preserve">, so </w:t>
      </w:r>
      <m:oMath>
        <m:sSub>
          <m:sSubPr>
            <m:ctrlPr>
              <w:rPr>
                <w:rFonts w:ascii="Cambria Math" w:hAnsi="Cambria Math"/>
                <w:lang w:val="en-US"/>
              </w:rPr>
            </m:ctrlPr>
          </m:sSubPr>
          <m:e>
            <m:r>
              <m:rPr>
                <m:scr m:val="script"/>
                <m:sty m:val="p"/>
              </m:rPr>
              <w:rPr>
                <w:rFonts w:ascii="Cambria Math" w:hAnsi="Cambria Math"/>
                <w:lang w:val="en-US"/>
              </w:rPr>
              <m:t>H</m:t>
            </m:r>
          </m:e>
          <m:sub>
            <m:r>
              <w:rPr>
                <w:rFonts w:ascii="Cambria Math" w:hAnsi="Cambria Math"/>
                <w:lang w:val="en-US"/>
              </w:rPr>
              <m:t>n</m:t>
            </m:r>
            <m:r>
              <m:rPr>
                <m:scr m:val="script"/>
              </m:rPr>
              <w:rPr>
                <w:rFonts w:ascii="Cambria Math" w:hAnsi="Cambria Math"/>
                <w:lang w:val="en-US"/>
              </w:rPr>
              <m:t>,l,</m:t>
            </m:r>
            <m:r>
              <w:rPr>
                <w:rFonts w:ascii="Cambria Math" w:hAnsi="Cambria Math"/>
                <w:lang w:val="en-US"/>
              </w:rPr>
              <m:t>u</m:t>
            </m:r>
          </m:sub>
        </m:sSub>
        <m:d>
          <m:dPr>
            <m:ctrlPr>
              <w:rPr>
                <w:rFonts w:ascii="Cambria Math" w:hAnsi="Cambria Math"/>
                <w:lang w:val="en-US"/>
              </w:rPr>
            </m:ctrlPr>
          </m:dPr>
          <m:e>
            <m:r>
              <w:rPr>
                <w:rFonts w:ascii="Cambria Math" w:hAnsi="Cambria Math"/>
                <w:lang w:val="en-US"/>
              </w:rPr>
              <m:t>ξ,ζ</m:t>
            </m:r>
          </m:e>
        </m:d>
        <m:r>
          <w:rPr>
            <w:rFonts w:ascii="Cambria Math" w:hAnsi="Cambria Math"/>
            <w:lang w:val="en-US"/>
          </w:rPr>
          <m:t>=0</m:t>
        </m:r>
      </m:oMath>
      <w:r w:rsidRPr="004C4079">
        <w:rPr>
          <w:lang w:val="en-US"/>
        </w:rPr>
        <w:t xml:space="preserve">. However, the continuum kernel </w:t>
      </w:r>
      <m:oMath>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oMath>
      <w:r w:rsidRPr="004C4079">
        <w:rPr>
          <w:lang w:val="en-US"/>
        </w:rPr>
        <w:t xml:space="preserve"> is non-zero.</w:t>
      </w:r>
    </w:p>
    <w:p w14:paraId="10B0DCB1" w14:textId="77777777" w:rsidR="004C4079" w:rsidRPr="004C4079" w:rsidRDefault="004C4079" w:rsidP="004C4079">
      <w:pPr>
        <w:jc w:val="both"/>
        <w:rPr>
          <w:lang w:val="en-US"/>
        </w:rPr>
      </w:pPr>
      <w:r w:rsidRPr="004C4079">
        <w:rPr>
          <w:lang w:val="en-US"/>
        </w:rPr>
        <w:t xml:space="preserve">Because the interval length is </w:t>
      </w:r>
      <m:oMath>
        <m:func>
          <m:funcPr>
            <m:ctrlPr>
              <w:rPr>
                <w:rFonts w:ascii="Cambria Math" w:hAnsi="Cambria Math"/>
                <w:lang w:val="en-US"/>
              </w:rPr>
            </m:ctrlPr>
          </m:funcPr>
          <m:fName>
            <m:r>
              <m:rPr>
                <m:sty m:val="p"/>
              </m:rPr>
              <w:rPr>
                <w:rFonts w:ascii="Cambria Math" w:hAnsi="Cambria Math"/>
                <w:lang w:val="en-US"/>
              </w:rPr>
              <m:t>Leb</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e>
            </m:d>
          </m:e>
        </m:func>
        <m:r>
          <w:rPr>
            <w:rFonts w:ascii="Cambria Math" w:hAnsi="Cambria Math"/>
            <w:lang w:val="en-US"/>
          </w:rPr>
          <m:t>=1/n</m:t>
        </m:r>
      </m:oMath>
      <w:r w:rsidRPr="004C4079">
        <w:rPr>
          <w:lang w:val="en-US"/>
        </w:rPr>
        <w:t>:</w:t>
      </w:r>
    </w:p>
    <w:p w14:paraId="6C0F313D" w14:textId="77777777" w:rsidR="004C4079" w:rsidRPr="004C4079" w:rsidRDefault="00000000" w:rsidP="004C4079">
      <w:pPr>
        <w:jc w:val="both"/>
        <w:rPr>
          <w:lang w:val="en-US"/>
        </w:rPr>
      </w:pPr>
      <m:oMathPara>
        <m:oMath>
          <m:d>
            <m:dPr>
              <m:begChr m:val="|"/>
              <m:endChr m:val="|"/>
              <m:ctrlPr>
                <w:rPr>
                  <w:rFonts w:ascii="Cambria Math" w:hAnsi="Cambria Math"/>
                  <w:lang w:val="en-US"/>
                </w:rPr>
              </m:ctrlPr>
            </m:dPr>
            <m:e>
              <m:nary>
                <m:naryPr>
                  <m:limLoc m:val="subSup"/>
                  <m:supHide m:val="1"/>
                  <m:ctrlPr>
                    <w:rPr>
                      <w:rFonts w:ascii="Cambria Math" w:hAnsi="Cambria Math"/>
                      <w:lang w:val="en-US"/>
                    </w:rPr>
                  </m:ctrlPr>
                </m:naryPr>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sub>
                <m:sup/>
                <m:e>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e>
              </m:nary>
              <m:d>
                <m:dPr>
                  <m:ctrlPr>
                    <w:rPr>
                      <w:rFonts w:ascii="Cambria Math" w:hAnsi="Cambria Math"/>
                      <w:lang w:val="en-US"/>
                    </w:rPr>
                  </m:ctrlPr>
                </m:dPr>
                <m:e>
                  <m:r>
                    <w:rPr>
                      <w:rFonts w:ascii="Cambria Math" w:hAnsi="Cambria Math"/>
                      <w:lang w:val="en-US"/>
                    </w:rPr>
                    <m:t>ξ,ζ</m:t>
                  </m:r>
                </m:e>
              </m:d>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cr m:val="script"/>
                  <m:sty m:val="p"/>
                </m:rPr>
                <w:rPr>
                  <w:rFonts w:ascii="Cambria Math" w:hAnsi="Cambria Math"/>
                  <w:lang w:val="en-US"/>
                </w:rPr>
                <m:t>H</m:t>
              </m:r>
            </m:sub>
          </m:sSub>
          <m:r>
            <w:rPr>
              <w:rFonts w:ascii="Cambria Math" w:hAnsi="Cambria Math"/>
              <w:lang w:val="en-US"/>
            </w:rPr>
            <m:t>‖f‖</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oMath>
      </m:oMathPara>
    </w:p>
    <w:p w14:paraId="1DE0E12E" w14:textId="77777777" w:rsidR="004C4079" w:rsidRPr="004C4079" w:rsidRDefault="004C4079" w:rsidP="004C4079">
      <w:pPr>
        <w:jc w:val="both"/>
        <w:rPr>
          <w:lang w:val="en-US"/>
        </w:rPr>
      </w:pPr>
      <w:r w:rsidRPr="004C4079">
        <w:rPr>
          <w:lang w:val="en-US"/>
        </w:rPr>
        <w:t xml:space="preserve">Squaring this term and integrating over </w:t>
      </w:r>
      <m:oMath>
        <m:r>
          <w:rPr>
            <w:rFonts w:ascii="Cambria Math" w:hAnsi="Cambria Math"/>
            <w:lang w:val="en-US"/>
          </w:rPr>
          <m:t>ξ∈</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oMath>
      <w:r w:rsidRPr="004C4079">
        <w:rPr>
          <w:lang w:val="en-US"/>
        </w:rPr>
        <w:t xml:space="preserve"> gives a mass of order </w:t>
      </w:r>
      <m:oMath>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m:rPr>
                            <m:scr m:val="script"/>
                            <m:sty m:val="p"/>
                          </m:rPr>
                          <w:rPr>
                            <w:rFonts w:ascii="Cambria Math" w:hAnsi="Cambria Math"/>
                            <w:lang w:val="en-US"/>
                          </w:rPr>
                          <m:t>H</m:t>
                        </m:r>
                      </m:sub>
                    </m:sSub>
                    <m:r>
                      <w:rPr>
                        <w:rFonts w:ascii="Cambria Math" w:hAnsi="Cambria Math"/>
                        <w:lang w:val="en-US"/>
                      </w:rPr>
                      <m:t>‖f‖</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m:t>
                        </m:r>
                      </m:sub>
                    </m:sSub>
                  </m:num>
                  <m:den>
                    <m:r>
                      <w:rPr>
                        <w:rFonts w:ascii="Cambria Math" w:hAnsi="Cambria Math"/>
                        <w:lang w:val="en-US"/>
                      </w:rPr>
                      <m:t>n</m:t>
                    </m:r>
                  </m:den>
                </m:f>
              </m:e>
            </m:d>
          </m:e>
          <m:sup>
            <m:r>
              <w:rPr>
                <w:rFonts w:ascii="Cambria Math" w:hAnsi="Cambria Math"/>
                <w:lang w:val="en-US"/>
              </w:rPr>
              <m:t>2</m:t>
            </m:r>
          </m:sup>
        </m:sSup>
        <m: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-3</m:t>
                </m:r>
              </m:sup>
            </m:sSup>
          </m:e>
        </m:d>
      </m:oMath>
      <w:r w:rsidRPr="004C4079">
        <w:rPr>
          <w:lang w:val="en-US"/>
        </w:rPr>
        <w:t xml:space="preserve"> per cell.</w:t>
      </w:r>
    </w:p>
    <w:p w14:paraId="572B6A77" w14:textId="77777777" w:rsidR="004C4079" w:rsidRPr="004C4079" w:rsidRDefault="004C4079" w:rsidP="004C4079">
      <w:pPr>
        <w:jc w:val="both"/>
        <w:rPr>
          <w:lang w:val="en-US"/>
        </w:rPr>
      </w:pPr>
      <w:r w:rsidRPr="004C4079">
        <w:rPr>
          <w:lang w:val="en-US"/>
        </w:rPr>
        <w:t xml:space="preserve">Summing over all </w:t>
      </w:r>
      <m:oMath>
        <m:r>
          <w:rPr>
            <w:rFonts w:ascii="Cambria Math" w:hAnsi="Cambria Math"/>
            <w:lang w:val="en-US"/>
          </w:rPr>
          <m:t>n</m:t>
        </m:r>
      </m:oMath>
      <w:r w:rsidRPr="004C4079">
        <w:rPr>
          <w:lang w:val="en-US"/>
        </w:rPr>
        <w:t xml:space="preserve"> diagonal cells:</w:t>
      </w:r>
    </w:p>
    <w:p w14:paraId="37A03F62" w14:textId="77777777" w:rsidR="00577D16" w:rsidRPr="008F1742" w:rsidRDefault="00000000" w:rsidP="004C4079">
      <w:pPr>
        <w:jc w:val="both"/>
        <w:rPr>
          <w:lang w:val="en-US"/>
        </w:rPr>
      </w:pPr>
      <m:oMathPara>
        <m:oMath>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limLoc m:val="subSup"/>
                  <m:supHide m:val="1"/>
                  <m:ctrlPr>
                    <w:rPr>
                      <w:rFonts w:ascii="Cambria Math" w:hAnsi="Cambria Math"/>
                      <w:lang w:val="en-US"/>
                    </w:rPr>
                  </m:ctrlPr>
                </m:naryPr>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sub>
                <m:sup/>
                <m:e>
                  <m:sSup>
                    <m:sSupPr>
                      <m:ctrlPr>
                        <w:rPr>
                          <w:rFonts w:ascii="Cambria Math" w:hAnsi="Cambria Math"/>
                          <w:i/>
                          <w:lang w:val="en-US"/>
                        </w:rPr>
                      </m:ctrlPr>
                    </m:sSupPr>
                    <m:e>
                      <m:d>
                        <m:dPr>
                          <m:begChr m:val="|"/>
                          <m:endChr m:val="|"/>
                          <m:ctrlPr>
                            <w:rPr>
                              <w:rFonts w:ascii="Cambria Math" w:hAnsi="Cambria Math"/>
                              <w:i/>
                              <w:lang w:val="en-US"/>
                            </w:rPr>
                          </m:ctrlPr>
                        </m:dPr>
                        <m:e>
                          <m:nary>
                            <m:naryPr>
                              <m:limLoc m:val="subSup"/>
                              <m:supHide m:val="1"/>
                              <m:ctrlPr>
                                <w:rPr>
                                  <w:rFonts w:ascii="Cambria Math" w:hAnsi="Cambria Math"/>
                                  <w:lang w:val="en-US"/>
                                </w:rPr>
                              </m:ctrlPr>
                            </m:naryPr>
                            <m: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n,i</m:t>
                                  </m:r>
                                </m:sub>
                              </m:sSub>
                            </m:sub>
                            <m:sup/>
                            <m:e>
                              <m:sSub>
                                <m:sSubPr>
                                  <m:ctrlPr>
                                    <w:rPr>
                                      <w:rFonts w:ascii="Cambria Math" w:hAnsi="Cambria Math"/>
                                      <w:lang w:val="en-US"/>
                                    </w:rPr>
                                  </m:ctrlPr>
                                </m:sSubPr>
                                <m:e>
                                  <m:r>
                                    <m:rPr>
                                      <m:scr m:val="script"/>
                                      <m:sty m:val="p"/>
                                    </m:rPr>
                                    <w:rPr>
                                      <w:rFonts w:ascii="Cambria Math" w:hAnsi="Cambria Math"/>
                                      <w:lang w:val="en-US"/>
                                    </w:rPr>
                                    <m:t>H</m:t>
                                  </m:r>
                                </m:e>
                                <m:sub>
                                  <m:r>
                                    <m:rPr>
                                      <m:scr m:val="script"/>
                                    </m:rPr>
                                    <w:rPr>
                                      <w:rFonts w:ascii="Cambria Math" w:hAnsi="Cambria Math"/>
                                      <w:lang w:val="en-US"/>
                                    </w:rPr>
                                    <m:t>l,</m:t>
                                  </m:r>
                                  <m:r>
                                    <w:rPr>
                                      <w:rFonts w:ascii="Cambria Math" w:hAnsi="Cambria Math"/>
                                      <w:lang w:val="en-US"/>
                                    </w:rPr>
                                    <m:t>u</m:t>
                                  </m:r>
                                </m:sub>
                              </m:sSub>
                            </m:e>
                          </m:nary>
                          <m:d>
                            <m:dPr>
                              <m:ctrlPr>
                                <w:rPr>
                                  <w:rFonts w:ascii="Cambria Math" w:hAnsi="Cambria Math"/>
                                  <w:lang w:val="en-US"/>
                                </w:rPr>
                              </m:ctrlPr>
                            </m:dPr>
                            <m:e>
                              <m:r>
                                <w:rPr>
                                  <w:rFonts w:ascii="Cambria Math" w:hAnsi="Cambria Math"/>
                                  <w:lang w:val="en-US"/>
                                </w:rPr>
                                <m:t>ξ,ζ</m:t>
                              </m:r>
                            </m:e>
                          </m:d>
                          <m:r>
                            <w:rPr>
                              <w:rFonts w:ascii="Cambria Math" w:hAnsi="Cambria Math"/>
                              <w:lang w:val="en-US"/>
                            </w:rPr>
                            <m:t>f</m:t>
                          </m:r>
                          <m:d>
                            <m:dPr>
                              <m:ctrlPr>
                                <w:rPr>
                                  <w:rFonts w:ascii="Cambria Math" w:hAnsi="Cambria Math"/>
                                  <w:lang w:val="en-US"/>
                                </w:rPr>
                              </m:ctrlPr>
                            </m:dPr>
                            <m:e>
                              <m:r>
                                <w:rPr>
                                  <w:rFonts w:ascii="Cambria Math" w:hAnsi="Cambria Math"/>
                                  <w:lang w:val="en-US"/>
                                </w:rPr>
                                <m:t>ζ</m:t>
                              </m:r>
                            </m:e>
                          </m:d>
                          <m:r>
                            <w:rPr>
                              <w:rFonts w:ascii="Cambria Math" w:hAnsi="Cambria Math"/>
                              <w:lang w:val="en-US"/>
                            </w:rPr>
                            <m:t> dζ</m:t>
                          </m:r>
                        </m:e>
                      </m:d>
                    </m:e>
                    <m:sup>
                      <m:r>
                        <w:rPr>
                          <w:rFonts w:ascii="Cambria Math" w:hAnsi="Cambria Math"/>
                          <w:lang w:val="en-US"/>
                        </w:rPr>
                        <m:t>2</m:t>
                      </m:r>
                    </m:sup>
                  </m:sSup>
                </m:e>
              </m:nary>
            </m:e>
          </m:nary>
          <m:r>
            <w:rPr>
              <w:rFonts w:ascii="Cambria Math" w:hAnsi="Cambria Math"/>
              <w:lang w:val="en-US"/>
            </w:rPr>
            <m:t>dξ≤n⋅</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C</m:t>
                  </m:r>
                </m:e>
                <m:sub>
                  <m:r>
                    <m:rPr>
                      <m:scr m:val="script"/>
                      <m:sty m:val="p"/>
                    </m:rPr>
                    <w:rPr>
                      <w:rFonts w:ascii="Cambria Math" w:hAnsi="Cambria Math"/>
                      <w:lang w:val="en-US"/>
                    </w:rPr>
                    <m:t>H</m:t>
                  </m:r>
                </m:sub>
                <m:sup>
                  <m:r>
                    <w:rPr>
                      <w:rFonts w:ascii="Cambria Math" w:hAnsi="Cambria Math"/>
                      <w:lang w:val="en-US"/>
                    </w:rPr>
                    <m:t>2</m:t>
                  </m:r>
                </m:sup>
              </m:sSubSup>
              <m:r>
                <w:rPr>
                  <w:rFonts w:ascii="Cambria Math" w:hAnsi="Cambria Math"/>
                  <w:lang w:val="en-US"/>
                </w:rPr>
                <m:t>‖f‖</m:t>
              </m:r>
              <m:sSubSup>
                <m:sSubSupPr>
                  <m:ctrlPr>
                    <w:rPr>
                      <w:rFonts w:ascii="Cambria Math" w:hAnsi="Cambria Math"/>
                      <w:lang w:val="en-US"/>
                    </w:rPr>
                  </m:ctrlPr>
                </m:sSubSupPr>
                <m:e>
                  <m:r>
                    <w:rPr>
                      <w:rFonts w:ascii="Cambria Math" w:hAnsi="Cambria Math"/>
                      <w:lang w:val="en-US"/>
                    </w:rPr>
                    <m:t>​</m:t>
                  </m:r>
                </m:e>
                <m:sub>
                  <m:r>
                    <w:rPr>
                      <w:rFonts w:ascii="Cambria Math" w:hAnsi="Cambria Math"/>
                      <w:lang w:val="en-US"/>
                    </w:rPr>
                    <m:t>∞</m:t>
                  </m:r>
                </m:sub>
                <m:sup>
                  <m:r>
                    <w:rPr>
                      <w:rFonts w:ascii="Cambria Math" w:hAnsi="Cambria Math"/>
                      <w:lang w:val="en-US"/>
                    </w:rPr>
                    <m:t>2</m:t>
                  </m:r>
                </m:sup>
              </m:sSubSup>
            </m:num>
            <m:den>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3</m:t>
                  </m:r>
                </m:sup>
              </m:sSup>
            </m:den>
          </m:f>
          <m: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C</m:t>
                  </m:r>
                </m:e>
                <m:sub>
                  <m:r>
                    <m:rPr>
                      <m:scr m:val="script"/>
                      <m:sty m:val="p"/>
                    </m:rPr>
                    <w:rPr>
                      <w:rFonts w:ascii="Cambria Math" w:hAnsi="Cambria Math"/>
                      <w:lang w:val="en-US"/>
                    </w:rPr>
                    <m:t>H</m:t>
                  </m:r>
                </m:sub>
                <m:sup>
                  <m:r>
                    <w:rPr>
                      <w:rFonts w:ascii="Cambria Math" w:hAnsi="Cambria Math"/>
                      <w:lang w:val="en-US"/>
                    </w:rPr>
                    <m:t>2</m:t>
                  </m:r>
                </m:sup>
              </m:sSubSup>
              <m:r>
                <w:rPr>
                  <w:rFonts w:ascii="Cambria Math" w:hAnsi="Cambria Math"/>
                  <w:lang w:val="en-US"/>
                </w:rPr>
                <m:t>‖f‖</m:t>
              </m:r>
              <m:sSubSup>
                <m:sSubSupPr>
                  <m:ctrlPr>
                    <w:rPr>
                      <w:rFonts w:ascii="Cambria Math" w:hAnsi="Cambria Math"/>
                      <w:lang w:val="en-US"/>
                    </w:rPr>
                  </m:ctrlPr>
                </m:sSubSupPr>
                <m:e>
                  <m:r>
                    <w:rPr>
                      <w:rFonts w:ascii="Cambria Math" w:hAnsi="Cambria Math"/>
                      <w:lang w:val="en-US"/>
                    </w:rPr>
                    <m:t>​</m:t>
                  </m:r>
                </m:e>
                <m:sub>
                  <m:r>
                    <w:rPr>
                      <w:rFonts w:ascii="Cambria Math" w:hAnsi="Cambria Math"/>
                      <w:lang w:val="en-US"/>
                    </w:rPr>
                    <m:t>∞</m:t>
                  </m:r>
                </m:sub>
                <m:sup>
                  <m:r>
                    <w:rPr>
                      <w:rFonts w:ascii="Cambria Math" w:hAnsi="Cambria Math"/>
                      <w:lang w:val="en-US"/>
                    </w:rPr>
                    <m:t>2</m:t>
                  </m:r>
                </m:sup>
              </m:sSubSup>
            </m:num>
            <m:den>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den>
          </m:f>
          <m: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e>
          </m:d>
        </m:oMath>
      </m:oMathPara>
    </w:p>
    <w:p w14:paraId="19AC5883" w14:textId="77777777" w:rsidR="004C4079" w:rsidRPr="004C4079" w:rsidRDefault="004C4079" w:rsidP="004C4079">
      <w:pPr>
        <w:jc w:val="both"/>
        <w:rPr>
          <w:b/>
          <w:bCs/>
          <w:lang w:val="en-US"/>
        </w:rPr>
      </w:pPr>
      <w:r w:rsidRPr="004C4079">
        <w:rPr>
          <w:b/>
          <w:bCs/>
          <w:lang w:val="en-US"/>
        </w:rPr>
        <w:t>Integrating with Test Function Regularity:</w:t>
      </w:r>
    </w:p>
    <w:p w14:paraId="03CC5F21" w14:textId="77777777" w:rsidR="00D11A42" w:rsidRDefault="00000000">
      <w:pPr>
        <w:jc w:val="both"/>
        <w:rPr>
          <w:lang w:val="en-US"/>
        </w:rPr>
      </w:pPr>
      <w:r>
        <w:t xml:space="preserve">The summed squared </w:t>
      </w:r>
      <m:oMath>
        <m:sSup>
          <m:sSupPr>
            <m:ctrlPr>
              <w:rPr>
                <w:rFonts w:ascii="Cambria Math" w:hAnsi="Cambria Math"/>
              </w:rPr>
            </m:ctrlPr>
          </m:sSupPr>
          <m:e>
            <m:r>
              <w:rPr>
                <w:rFonts w:ascii="Cambria Math" w:hAnsi="Cambria Math"/>
              </w:rPr>
              <m:t>L</m:t>
            </m:r>
          </m:e>
          <m:sup>
            <m:r>
              <m:rPr>
                <m:sty m:val="p"/>
              </m:rPr>
              <w:rPr>
                <w:rFonts w:ascii="Cambria Math" w:hAnsi="Cambria Math"/>
              </w:rPr>
              <m:t>2</m:t>
            </m:r>
          </m:sup>
        </m:sSup>
      </m:oMath>
      <w:r>
        <w:t xml:space="preserve"> contribution of the n diagonal cells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 xml:space="preserve">. Its square root, the </w:t>
      </w:r>
      <m:oMath>
        <m:sSup>
          <m:sSupPr>
            <m:ctrlPr>
              <w:rPr>
                <w:rFonts w:ascii="Cambria Math" w:hAnsi="Cambria Math"/>
              </w:rPr>
            </m:ctrlPr>
          </m:sSupPr>
          <m:e>
            <m:r>
              <w:rPr>
                <w:rFonts w:ascii="Cambria Math" w:hAnsi="Cambria Math"/>
              </w:rPr>
              <m:t>L</m:t>
            </m:r>
          </m:e>
          <m:sup>
            <m:r>
              <m:rPr>
                <m:sty m:val="p"/>
              </m:rPr>
              <w:rPr>
                <w:rFonts w:ascii="Cambria Math" w:hAnsi="Cambria Math"/>
              </w:rPr>
              <m:t>2</m:t>
            </m:r>
          </m:sup>
        </m:sSup>
      </m:oMath>
      <w:r>
        <w:t xml:space="preserve"> norm of that contribution, is therefore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-1</m:t>
                </m:r>
              </m:sup>
            </m:sSup>
          </m:e>
        </m:d>
      </m:oMath>
      <w:r>
        <w:t>.</w:t>
      </w:r>
    </w:p>
    <w:p w14:paraId="526A17AE" w14:textId="77777777" w:rsidR="004C4079" w:rsidRPr="004C4079" w:rsidRDefault="004C4079" w:rsidP="004C4079">
      <w:pPr>
        <w:jc w:val="both"/>
        <w:rPr>
          <w:lang w:val="en-US"/>
        </w:rPr>
      </w:pPr>
      <w:r w:rsidRPr="004C4079">
        <w:rPr>
          <w:lang w:val="en-US"/>
        </w:rPr>
        <w:t>Taking the square root over the combined domain yields</w:t>
      </w:r>
    </w:p>
    <w:p w14:paraId="4B1B4BDF" w14:textId="77777777" w:rsidR="004C4079" w:rsidRPr="004C4079" w:rsidRDefault="00000000" w:rsidP="004C4079">
      <w:pPr>
        <w:jc w:val="both"/>
        <w:rPr>
          <w:lang w:val="en-US"/>
        </w:rPr>
      </w:pPr>
      <m:oMathPara>
        <m:oMath>
          <m:d>
            <m:dPr>
              <m:begChr m:val="‖"/>
              <m:endChr m:val="‖"/>
              <m:ctrlPr>
                <w:rPr>
                  <w:rFonts w:ascii="Cambria Math" w:hAnsi="Cambria Math"/>
                  <w:lang w:val="en-US"/>
                </w:rPr>
              </m:ctrlPr>
            </m:dPr>
            <m:e>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n</m:t>
                  </m:r>
                </m:sub>
              </m:sSub>
              <m:d>
                <m:dPr>
                  <m:ctrlPr>
                    <w:rPr>
                      <w:rFonts w:ascii="Cambria Math" w:hAnsi="Cambria Math"/>
                      <w:lang w:val="en-US"/>
                    </w:rPr>
                  </m:ctrlPr>
                </m:dPr>
                <m:e>
                  <m:r>
                    <w:rPr>
                      <w:rFonts w:ascii="Cambria Math" w:hAnsi="Cambria Math"/>
                      <w:lang w:val="en-US"/>
                    </w:rPr>
                    <m:t>u</m:t>
                  </m:r>
                </m:e>
              </m:d>
              <m:r>
                <w:rPr>
                  <w:rFonts w:ascii="Cambria Math" w:hAnsi="Cambria Math"/>
                  <w:lang w:val="en-US"/>
                </w:rPr>
                <m:t>f-</m:t>
              </m:r>
              <m:sSub>
                <m:sSubPr>
                  <m:ctrlPr>
                    <w:rPr>
                      <w:rFonts w:ascii="Cambria Math" w:hAnsi="Cambria Math"/>
                      <w:lang w:val="en-US"/>
                    </w:rPr>
                  </m:ctrlPr>
                </m:sSubPr>
                <m:e>
                  <m:r>
                    <m:rPr>
                      <m:scr m:val="script"/>
                      <m:sty m:val="p"/>
                    </m:rPr>
                    <w:rPr>
                      <w:rFonts w:ascii="Cambria Math" w:hAnsi="Cambria Math"/>
                      <w:lang w:val="en-US"/>
                    </w:rPr>
                    <m:t>K</m:t>
                  </m:r>
                </m:e>
                <m:sub>
                  <m:r>
                    <m:rPr>
                      <m:scr m:val="script"/>
                      <m:sty m:val="p"/>
                    </m:rPr>
                    <w:rPr>
                      <w:rFonts w:ascii="Cambria Math" w:hAnsi="Cambria Math"/>
                      <w:lang w:val="en-US"/>
                    </w:rPr>
                    <m:t>W</m:t>
                  </m:r>
                  <m:r>
                    <m:rPr>
                      <m:scr m:val="script"/>
                    </m:rPr>
                    <w:rPr>
                      <w:rFonts w:ascii="Cambria Math" w:hAnsi="Cambria Math"/>
                      <w:lang w:val="en-US"/>
                    </w:rPr>
                    <m:t>,l,</m:t>
                  </m:r>
                  <m:r>
                    <w:rPr>
                      <w:rFonts w:ascii="Cambria Math" w:hAnsi="Cambria Math"/>
                      <w:lang w:val="en-US"/>
                    </w:rPr>
                    <m:t>u</m:t>
                  </m:r>
                </m:sub>
              </m:sSub>
              <m:r>
                <w:rPr>
                  <w:rFonts w:ascii="Cambria Math" w:hAnsi="Cambria Math"/>
                  <w:lang w:val="en-US"/>
                </w:rPr>
                <m:t>f</m:t>
              </m:r>
            </m:e>
          </m:d>
          <m:sSub>
            <m:sSubPr>
              <m:ctrlPr>
                <w:rPr>
                  <w:rFonts w:ascii="Cambria Math" w:hAnsi="Cambria Math"/>
                  <w:lang w:val="en-US"/>
                </w:rPr>
              </m:ctrlPr>
            </m:sSubPr>
            <m:e>
              <m:r>
                <w:rPr>
                  <w:rFonts w:ascii="Cambria Math" w:hAnsi="Cambria Math"/>
                  <w:lang w:val="en-US"/>
                </w:rPr>
                <m:t>​</m:t>
              </m:r>
            </m:e>
            <m:sub>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2</m:t>
                  </m:r>
                </m:sup>
              </m:sSup>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m:rPr>
                      <m:nor/>
                    </m:rPr>
                    <w:rPr>
                      <w:lang w:val="en-US"/>
                    </w:rPr>
                    <m:t>quad</m:t>
                  </m:r>
                </m:sub>
              </m:sSub>
            </m:num>
            <m:den>
              <m:r>
                <w:rPr>
                  <w:rFonts w:ascii="Cambria Math" w:hAnsi="Cambria Math"/>
                  <w:lang w:val="en-US"/>
                </w:rPr>
                <m:t>n</m:t>
              </m:r>
            </m:den>
          </m:f>
          <m:r>
            <w:rPr>
              <w:rFonts w:ascii="Cambria Math" w:hAnsi="Cambria Math"/>
              <w:lang w:val="en-US"/>
            </w:rPr>
            <m:t>‖f‖</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m:rPr>
                      <m:nor/>
                    </m:rPr>
                    <w:rPr>
                      <w:lang w:val="en-US"/>
                    </w:rPr>
                    <m:t>diag</m:t>
                  </m:r>
                </m:sub>
              </m:sSub>
            </m:num>
            <m:den>
              <m:r>
                <w:rPr>
                  <w:rFonts w:ascii="Cambria Math" w:hAnsi="Cambria Math"/>
                  <w:lang w:val="en-US"/>
                </w:rPr>
                <m:t>n</m:t>
              </m:r>
            </m:den>
          </m:f>
          <m:r>
            <w:rPr>
              <w:rFonts w:ascii="Cambria Math" w:hAnsi="Cambria Math"/>
              <w:lang w:val="en-US"/>
            </w:rPr>
            <m:t>‖f‖</m:t>
          </m:r>
          <m:sSub>
            <m:sSubPr>
              <m:ctrlPr>
                <w:rPr>
                  <w:rFonts w:ascii="Cambria Math" w:hAnsi="Cambria Math"/>
                  <w:lang w:val="en-US"/>
                </w:rPr>
              </m:ctrlPr>
            </m:sSubPr>
            <m:e>
              <m:r>
                <w:rPr>
                  <w:rFonts w:ascii="Cambria Math" w:hAnsi="Cambria Math"/>
                  <w:lang w:val="en-US"/>
                </w:rPr>
                <m:t>​</m:t>
              </m:r>
            </m:e>
            <m:sub>
              <m:r>
                <m:rPr>
                  <m:sty m:val="p"/>
                </m:rPr>
                <w:rPr>
                  <w:rFonts w:ascii="Cambria Math" w:hAnsi="Cambria Math"/>
                  <w:lang w:val="en-US"/>
                </w:rPr>
                <m:t>Lip</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K</m:t>
                  </m:r>
                </m:sub>
              </m:sSub>
            </m:num>
            <m:den>
              <m:r>
                <w:rPr>
                  <w:rFonts w:ascii="Cambria Math" w:hAnsi="Cambria Math"/>
                  <w:lang w:val="en-US"/>
                </w:rPr>
                <m:t>n</m:t>
              </m:r>
            </m:den>
          </m:f>
          <m:r>
            <w:rPr>
              <w:rFonts w:ascii="Cambria Math" w:hAnsi="Cambria Math"/>
              <w:lang w:val="en-US"/>
            </w:rPr>
            <m:t>‖f‖</m:t>
          </m:r>
          <m:sSub>
            <m:sSubPr>
              <m:ctrlPr>
                <w:rPr>
                  <w:rFonts w:ascii="Cambria Math" w:hAnsi="Cambria Math"/>
                  <w:lang w:val="en-US"/>
                </w:rPr>
              </m:ctrlPr>
            </m:sSubPr>
            <m:e>
              <m:r>
                <w:rPr>
                  <w:rFonts w:ascii="Cambria Math" w:hAnsi="Cambria Math"/>
                  <w:lang w:val="en-US"/>
                </w:rPr>
                <m:t>​</m:t>
              </m:r>
            </m:e>
            <m:sub>
              <m:r>
                <m:rPr>
                  <m:sty m:val="p"/>
                </m:rPr>
                <w:rPr>
                  <w:rFonts w:ascii="Cambria Math" w:hAnsi="Cambria Math"/>
                  <w:lang w:val="en-US"/>
                </w:rPr>
                <m:t>Lip</m:t>
              </m:r>
            </m:sub>
          </m:sSub>
        </m:oMath>
      </m:oMathPara>
    </w:p>
    <w:p w14:paraId="713A85CC" w14:textId="77777777" w:rsidR="004C4079" w:rsidRPr="004C4079" w:rsidRDefault="004C4079">
      <w:pPr>
        <w:jc w:val="both"/>
        <w:rPr>
          <w:lang w:val="en-US"/>
        </w:rPr>
      </w:pPr>
      <w:r w:rsidRPr="004C4079">
        <w:rPr>
          <w:lang w:val="en-US"/>
        </w:rPr>
        <w:t xml:space="preserve">Taking the supremum over </w:t>
      </w:r>
      <m:oMath>
        <m:r>
          <w:rPr>
            <w:rFonts w:ascii="Cambria Math" w:hAnsi="Cambria Math"/>
            <w:lang w:val="en-US"/>
          </w:rPr>
          <m:t>u∈</m:t>
        </m:r>
        <m:d>
          <m:dPr>
            <m:begChr m:val="["/>
            <m:endChr m:val="]"/>
            <m:ctrlPr>
              <w:rPr>
                <w:rFonts w:ascii="Cambria Math" w:hAnsi="Cambria Math"/>
                <w:lang w:val="en-US"/>
              </w:rPr>
            </m:ctrlPr>
          </m:dPr>
          <m:e>
            <m:r>
              <w:rPr>
                <w:rFonts w:ascii="Cambria Math" w:hAnsi="Cambria Math"/>
                <w:lang w:val="en-US"/>
              </w:rPr>
              <m:t>0,1</m:t>
            </m:r>
          </m:e>
        </m:d>
      </m:oMath>
      <w:r w:rsidRPr="004C4079">
        <w:rPr>
          <w:lang w:val="en-US"/>
        </w:rPr>
        <w:t xml:space="preserve"> completes the proof of Proposition 2. </w:t>
      </w:r>
      <m:oMath>
        <m:r>
          <w:rPr>
            <w:rFonts w:ascii="Cambria Math" w:hAnsi="Cambria Math"/>
            <w:lang w:val="en-US"/>
          </w:rPr>
          <m:t>■</m:t>
        </m:r>
      </m:oMath>
    </w:p>
    <w:p w14:paraId="6D2BD081" w14:textId="77777777" w:rsidR="00626130" w:rsidRPr="0062072E" w:rsidRDefault="0062072E" w:rsidP="0062072E">
      <w:pPr>
        <w:spacing w:before="240"/>
        <w:jc w:val="both"/>
        <w:rPr>
          <w:b/>
          <w:bCs/>
          <w:lang w:val="en-US"/>
        </w:rPr>
      </w:pPr>
      <w:r w:rsidRPr="0076433F">
        <w:rPr>
          <w:b/>
          <w:bCs/>
          <w:lang w:val="en-US"/>
        </w:rPr>
        <w:t>Appendix A.2: Derivation of the Block 1 Working-Intensity Target</w:t>
      </w:r>
    </w:p>
    <w:p w14:paraId="44EAC632" w14:textId="77777777" w:rsidR="0076433F" w:rsidRPr="0076433F" w:rsidRDefault="0076433F" w:rsidP="0076433F">
      <w:pPr>
        <w:spacing w:before="240"/>
        <w:jc w:val="both"/>
        <w:rPr>
          <w:lang w:val="en-US"/>
        </w:rPr>
      </w:pPr>
      <w:r w:rsidRPr="0076433F">
        <w:rPr>
          <w:lang w:val="en-US"/>
        </w:rPr>
        <w:t xml:space="preserve">This appendix derives the working Metropolis acceptance ratio for the augmented dyadic link intensities in Block 1. The sampler itself is the algorithmic stability-regularized projected ensemble solver of Section 3. This appendix does not claim that the kernel is Feller or that an invariant probability measure has been established. </w:t>
      </w:r>
    </w:p>
    <w:p w14:paraId="7DC24434" w14:textId="77777777" w:rsidR="0076433F" w:rsidRPr="0076433F" w:rsidRDefault="0076433F" w:rsidP="0076433F">
      <w:pPr>
        <w:spacing w:before="240"/>
        <w:jc w:val="both"/>
        <w:rPr>
          <w:b/>
          <w:bCs/>
          <w:lang w:val="en-US"/>
        </w:rPr>
      </w:pPr>
      <w:r w:rsidRPr="0076433F">
        <w:rPr>
          <w:b/>
          <w:bCs/>
          <w:lang w:val="en-US"/>
        </w:rPr>
        <w:t>1. Derivation of the Block 1 Working-Intensity Target</w:t>
      </w:r>
    </w:p>
    <w:p w14:paraId="20BF6924" w14:textId="77777777" w:rsidR="0076433F" w:rsidRPr="0076433F" w:rsidRDefault="0076433F" w:rsidP="0076433F">
      <w:pPr>
        <w:spacing w:before="240"/>
        <w:jc w:val="both"/>
        <w:rPr>
          <w:lang w:val="en-US"/>
        </w:rPr>
      </w:pPr>
      <w:r w:rsidRPr="0076433F">
        <w:rPr>
          <w:lang w:val="en-US"/>
        </w:rPr>
        <w:lastRenderedPageBreak/>
        <w:t xml:space="preserve">In Step 1(a), the Metropolis–Hastings update treats the scalar intensity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oMath>
      <w:r w:rsidRPr="0076433F">
        <w:rPr>
          <w:lang w:val="en-US"/>
        </w:rPr>
        <w:t xml:space="preserve"> as an augmented working intensity (Remark 3) rather than sampling directly from the constrained bilinear manifold. Let </w:t>
      </w:r>
      <m:oMath>
        <m:sSub>
          <m:sSubPr>
            <m:ctrlPr>
              <w:rPr>
                <w:rFonts w:ascii="Cambria Math" w:hAnsi="Cambria Math"/>
                <w:lang w:val="en-US"/>
              </w:rPr>
            </m:ctrlPr>
          </m:sSubPr>
          <m:e>
            <m:r>
              <m:rPr>
                <m:sty m:val="p"/>
              </m:rPr>
              <w:rPr>
                <w:rFonts w:ascii="Cambria Math" w:hAnsi="Cambria Math"/>
                <w:lang w:val="en-US"/>
              </w:rPr>
              <m:t>Θ</m:t>
            </m:r>
          </m:e>
          <m: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sub>
        </m:sSub>
      </m:oMath>
      <w:r w:rsidRPr="0076433F">
        <w:rPr>
          <w:lang w:val="en-US"/>
        </w:rPr>
        <w:t xml:space="preserve"> collect all model parameters and latent trajectories excluding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oMath>
      <w:r w:rsidRPr="0076433F">
        <w:rPr>
          <w:lang w:val="en-US"/>
        </w:rPr>
        <w:t xml:space="preserve">. </w:t>
      </w:r>
    </w:p>
    <w:p w14:paraId="6A31536E" w14:textId="77777777" w:rsidR="0076433F" w:rsidRPr="0076433F" w:rsidRDefault="0076433F" w:rsidP="0076433F">
      <w:pPr>
        <w:spacing w:before="240"/>
        <w:jc w:val="both"/>
        <w:rPr>
          <w:lang w:val="en-US"/>
        </w:rPr>
      </w:pPr>
      <w:r w:rsidRPr="0076433F">
        <w:rPr>
          <w:lang w:val="en-US"/>
        </w:rPr>
        <w:t xml:space="preserve">The target density combines two sources of information: the auxiliary probit measurement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oMath>
      <w:r w:rsidRPr="0076433F">
        <w:rPr>
          <w:lang w:val="en-US"/>
        </w:rPr>
        <w:t xml:space="preserve"> and the forward cyclical VAR observation likelihood over horizons </w:t>
      </w:r>
      <m:oMath>
        <m:r>
          <w:rPr>
            <w:rFonts w:ascii="Cambria Math" w:hAnsi="Cambria Math"/>
            <w:lang w:val="en-US"/>
          </w:rPr>
          <m:t>s∈</m:t>
        </m:r>
        <m:d>
          <m:dPr>
            <m:begChr m:val="{"/>
            <m:endChr m:val="}"/>
            <m:ctrlPr>
              <w:rPr>
                <w:rFonts w:ascii="Cambria Math" w:hAnsi="Cambria Math"/>
                <w:lang w:val="en-US"/>
              </w:rPr>
            </m:ctrlPr>
          </m:dPr>
          <m:e>
            <m:r>
              <w:rPr>
                <w:rFonts w:ascii="Cambria Math" w:hAnsi="Cambria Math"/>
                <w:lang w:val="en-US"/>
              </w:rPr>
              <m:t>t+1,…,</m:t>
            </m:r>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r>
                      <w:rPr>
                        <w:rFonts w:ascii="Cambria Math" w:hAnsi="Cambria Math"/>
                        <w:lang w:val="en-US"/>
                      </w:rPr>
                      <m:t>t+p,T</m:t>
                    </m:r>
                  </m:e>
                </m:d>
              </m:e>
            </m:func>
          </m:e>
        </m:d>
      </m:oMath>
      <w:r w:rsidRPr="0076433F">
        <w:rPr>
          <w:lang w:val="en-US"/>
        </w:rPr>
        <w:t xml:space="preserve">: </w:t>
      </w:r>
    </w:p>
    <w:p w14:paraId="015A9C80" w14:textId="77777777" w:rsidR="0076433F" w:rsidRPr="0076433F" w:rsidRDefault="0076433F" w:rsidP="0076433F">
      <w:pPr>
        <w:spacing w:before="240"/>
        <w:jc w:val="both"/>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1:T</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e>
                <m: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sub>
              </m:sSub>
            </m:e>
          </m:d>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e>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d>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r>
                            <w:rPr>
                              <w:rFonts w:ascii="Cambria Math" w:hAnsi="Cambria Math"/>
                              <w:lang w:val="en-US"/>
                            </w:rPr>
                            <m:t>t+p,T</m:t>
                          </m:r>
                        </m:e>
                      </m:d>
                    </m:e>
                  </m:func>
                </m:sub>
              </m:sSub>
            </m:e>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e>
                <m: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sub>
              </m:sSub>
            </m:e>
          </m:d>
          <m:r>
            <w:rPr>
              <w:rFonts w:ascii="Cambria Math" w:hAnsi="Cambria Math"/>
              <w:lang w:val="en-US"/>
            </w:rPr>
            <m:t>.</m:t>
          </m:r>
        </m:oMath>
      </m:oMathPara>
    </w:p>
    <w:p w14:paraId="0C327F71" w14:textId="77777777" w:rsidR="0076433F" w:rsidRPr="0076433F" w:rsidRDefault="0076433F" w:rsidP="0076433F">
      <w:pPr>
        <w:numPr>
          <w:ilvl w:val="0"/>
          <w:numId w:val="27"/>
        </w:numPr>
        <w:spacing w:before="240"/>
        <w:jc w:val="both"/>
        <w:rPr>
          <w:lang w:val="en-US"/>
        </w:rPr>
      </w:pPr>
      <w:r w:rsidRPr="0076433F">
        <w:rPr>
          <w:b/>
          <w:bCs/>
          <w:lang w:val="en-US"/>
        </w:rPr>
        <w:t>Auxiliary Measurement Density:</w:t>
      </w:r>
      <w:r w:rsidRPr="0076433F">
        <w:rPr>
          <w:lang w:val="en-US"/>
        </w:rPr>
        <w:t xml:space="preserve"> Conditional on the systematic intensity, equation (12) defines the Gaussian measurement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ij,t</m:t>
            </m:r>
          </m:sub>
        </m:sSub>
      </m:oMath>
      <w:r w:rsidRPr="0076433F">
        <w:rPr>
          <w:lang w:val="en-US"/>
        </w:rPr>
        <w:t xml:space="preserve"> with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ij,t</m:t>
            </m:r>
          </m:sub>
        </m:sSub>
        <m:r>
          <w:rPr>
            <w:rFonts w:ascii="Cambria Math" w:hAnsi="Cambria Math"/>
            <w:lang w:val="en-US"/>
          </w:rPr>
          <m:t>∼</m:t>
        </m:r>
        <m:r>
          <m:rPr>
            <m:nor/>
          </m:rPr>
          <w:rPr>
            <w:lang w:val="en-US"/>
          </w:rPr>
          <m:t>i.i.d. </m:t>
        </m:r>
        <m:r>
          <m:rPr>
            <m:scr m:val="script"/>
            <m:sty m:val="p"/>
          </m:rPr>
          <w:rPr>
            <w:rFonts w:ascii="Cambria Math" w:hAnsi="Cambria Math"/>
            <w:lang w:val="en-US"/>
          </w:rPr>
          <m:t>N</m:t>
        </m:r>
        <m:d>
          <m:dPr>
            <m:ctrlPr>
              <w:rPr>
                <w:rFonts w:ascii="Cambria Math" w:hAnsi="Cambria Math"/>
                <w:lang w:val="en-US"/>
              </w:rPr>
            </m:ctrlPr>
          </m:dPr>
          <m:e>
            <m:r>
              <w:rPr>
                <w:rFonts w:ascii="Cambria Math" w:hAnsi="Cambria Math"/>
                <w:lang w:val="en-US"/>
              </w:rPr>
              <m:t>0,1</m:t>
            </m:r>
          </m:e>
        </m:d>
      </m:oMath>
      <w:r w:rsidRPr="0076433F">
        <w:rPr>
          <w:lang w:val="en-US"/>
        </w:rPr>
        <w:t xml:space="preserve">: </w:t>
      </w:r>
      <m:oMath>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e>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d>
        <m:r>
          <w:rPr>
            <w:rFonts w:ascii="Cambria Math" w:hAnsi="Cambria Math"/>
            <w:lang w:val="en-US"/>
          </w:rPr>
          <m:t>=ϕ</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d>
        <m:r>
          <w:rPr>
            <w:rFonts w:ascii="Cambria Math" w:hAnsi="Cambria Math"/>
            <w:lang w:val="en-US"/>
          </w:rPr>
          <m:t>,</m:t>
        </m:r>
      </m:oMath>
      <w:r>
        <w:rPr>
          <w:lang w:val="en-US"/>
        </w:rPr>
        <w:t xml:space="preserve"> </w:t>
      </w:r>
      <w:r w:rsidRPr="0076433F">
        <w:rPr>
          <w:lang w:val="en-US"/>
        </w:rPr>
        <w:t xml:space="preserve">where </w:t>
      </w:r>
      <m:oMath>
        <m:r>
          <w:rPr>
            <w:rFonts w:ascii="Cambria Math" w:hAnsi="Cambria Math"/>
            <w:lang w:val="en-US"/>
          </w:rPr>
          <m:t>ϕ</m:t>
        </m:r>
        <m:d>
          <m:dPr>
            <m:ctrlPr>
              <w:rPr>
                <w:rFonts w:ascii="Cambria Math" w:hAnsi="Cambria Math"/>
                <w:lang w:val="en-US"/>
              </w:rPr>
            </m:ctrlPr>
          </m:dPr>
          <m:e>
            <m:r>
              <w:rPr>
                <w:rFonts w:ascii="Cambria Math" w:hAnsi="Cambria Math"/>
                <w:lang w:val="en-US"/>
              </w:rPr>
              <m:t>⋅</m:t>
            </m:r>
          </m:e>
        </m:d>
      </m:oMath>
      <w:r w:rsidRPr="0076433F">
        <w:rPr>
          <w:lang w:val="en-US"/>
        </w:rPr>
        <w:t xml:space="preserve"> is the standard normal probability density function. Under the improper flat working prior </w:t>
      </w:r>
      <m:oMath>
        <m:r>
          <w:rPr>
            <w:rFonts w:ascii="Cambria Math" w:hAnsi="Cambria Math"/>
            <w:lang w:val="en-US"/>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d>
        <m:r>
          <w:rPr>
            <w:rFonts w:ascii="Cambria Math" w:hAnsi="Cambria Math"/>
            <w:lang w:val="en-US"/>
          </w:rPr>
          <m:t>∝1</m:t>
        </m:r>
      </m:oMath>
      <w:r w:rsidRPr="0076433F">
        <w:rPr>
          <w:lang w:val="en-US"/>
        </w:rPr>
        <w:t xml:space="preserve">, the prior term contributes no ratio. </w:t>
      </w:r>
    </w:p>
    <w:p w14:paraId="084FDA96" w14:textId="77777777" w:rsidR="0076433F" w:rsidRPr="0076433F" w:rsidRDefault="0076433F" w:rsidP="0076433F">
      <w:pPr>
        <w:numPr>
          <w:ilvl w:val="0"/>
          <w:numId w:val="27"/>
        </w:numPr>
        <w:spacing w:before="240"/>
        <w:jc w:val="both"/>
        <w:rPr>
          <w:lang w:val="en-US"/>
        </w:rPr>
      </w:pPr>
      <w:r w:rsidRPr="0076433F">
        <w:rPr>
          <w:b/>
          <w:bCs/>
          <w:lang w:val="en-US"/>
        </w:rPr>
        <w:t>Forward Cyclical VAR Likelihood Window:</w:t>
      </w:r>
      <w:r w:rsidRPr="0076433F">
        <w:rPr>
          <w:lang w:val="en-US"/>
        </w:rPr>
        <w:t xml:space="preserve"> In equation (7), the network matrix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sub>
        </m:sSub>
      </m:oMath>
      <w:r w:rsidRPr="0076433F">
        <w:rPr>
          <w:lang w:val="en-US"/>
        </w:rPr>
        <w:t xml:space="preserve"> enters cyclical deviations with lags </w:t>
      </w:r>
      <m:oMath>
        <m:r>
          <m:rPr>
            <m:scr m:val="script"/>
          </m:rPr>
          <w:rPr>
            <w:rFonts w:ascii="Cambria Math" w:hAnsi="Cambria Math"/>
            <w:lang w:val="en-US"/>
          </w:rPr>
          <m:t>l=</m:t>
        </m:r>
        <m:r>
          <w:rPr>
            <w:rFonts w:ascii="Cambria Math" w:hAnsi="Cambria Math"/>
            <w:lang w:val="en-US"/>
          </w:rPr>
          <m:t>1,…,p</m:t>
        </m:r>
      </m:oMath>
      <w:r w:rsidRPr="0076433F">
        <w:rPr>
          <w:lang w:val="en-US"/>
        </w:rPr>
        <w:t xml:space="preserve">. Consequently, an intensity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oMath>
      <w:r w:rsidRPr="0076433F">
        <w:rPr>
          <w:lang w:val="en-US"/>
        </w:rPr>
        <w:t xml:space="preserve"> at time </w:t>
      </w:r>
      <m:oMath>
        <m:r>
          <w:rPr>
            <w:rFonts w:ascii="Cambria Math" w:hAnsi="Cambria Math"/>
            <w:lang w:val="en-US"/>
          </w:rPr>
          <m:t>t</m:t>
        </m:r>
      </m:oMath>
      <w:r w:rsidRPr="0076433F">
        <w:rPr>
          <w:lang w:val="en-US"/>
        </w:rPr>
        <w:t xml:space="preserve"> affects the conditional mean of the cyclical process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oMath>
      <w:r w:rsidRPr="0076433F">
        <w:rPr>
          <w:lang w:val="en-US"/>
        </w:rPr>
        <w:t xml:space="preserve"> only for future observations </w:t>
      </w:r>
      <m:oMath>
        <m:r>
          <w:rPr>
            <w:rFonts w:ascii="Cambria Math" w:hAnsi="Cambria Math"/>
            <w:lang w:val="en-US"/>
          </w:rPr>
          <m:t>s</m:t>
        </m:r>
      </m:oMath>
      <w:r w:rsidRPr="0076433F">
        <w:rPr>
          <w:lang w:val="en-US"/>
        </w:rPr>
        <w:t xml:space="preserve"> satisfying </w:t>
      </w:r>
      <m:oMath>
        <m:r>
          <w:rPr>
            <w:rFonts w:ascii="Cambria Math" w:hAnsi="Cambria Math"/>
            <w:lang w:val="en-US"/>
          </w:rPr>
          <m:t>s</m:t>
        </m:r>
        <m:r>
          <m:rPr>
            <m:scr m:val="script"/>
          </m:rPr>
          <w:rPr>
            <w:rFonts w:ascii="Cambria Math" w:hAnsi="Cambria Math"/>
            <w:lang w:val="en-US"/>
          </w:rPr>
          <m:t>-l=</m:t>
        </m:r>
        <m:r>
          <w:rPr>
            <w:rFonts w:ascii="Cambria Math" w:hAnsi="Cambria Math"/>
            <w:lang w:val="en-US"/>
          </w:rPr>
          <m:t>t</m:t>
        </m:r>
      </m:oMath>
      <w:r w:rsidRPr="0076433F">
        <w:rPr>
          <w:lang w:val="en-US"/>
        </w:rPr>
        <w:t xml:space="preserve">, which bounds the active evaluation window strictly within </w:t>
      </w:r>
      <m:oMath>
        <m:r>
          <w:rPr>
            <w:rFonts w:ascii="Cambria Math" w:hAnsi="Cambria Math"/>
            <w:lang w:val="en-US"/>
          </w:rPr>
          <m:t>s∈</m:t>
        </m:r>
        <m:d>
          <m:dPr>
            <m:begChr m:val="{"/>
            <m:endChr m:val="}"/>
            <m:ctrlPr>
              <w:rPr>
                <w:rFonts w:ascii="Cambria Math" w:hAnsi="Cambria Math"/>
                <w:lang w:val="en-US"/>
              </w:rPr>
            </m:ctrlPr>
          </m:dPr>
          <m:e>
            <m:r>
              <w:rPr>
                <w:rFonts w:ascii="Cambria Math" w:hAnsi="Cambria Math"/>
                <w:lang w:val="en-US"/>
              </w:rPr>
              <m:t>t+1,…,</m:t>
            </m:r>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r>
                      <w:rPr>
                        <w:rFonts w:ascii="Cambria Math" w:hAnsi="Cambria Math"/>
                        <w:lang w:val="en-US"/>
                      </w:rPr>
                      <m:t>t+p,T</m:t>
                    </m:r>
                  </m:e>
                </m:d>
              </m:e>
            </m:func>
          </m:e>
        </m:d>
      </m:oMath>
      <w:r w:rsidRPr="0076433F">
        <w:rPr>
          <w:lang w:val="en-US"/>
        </w:rPr>
        <w:t xml:space="preserve">: </w:t>
      </w:r>
    </w:p>
    <w:p w14:paraId="7A8164DF" w14:textId="77777777" w:rsidR="0076433F" w:rsidRPr="0076433F" w:rsidRDefault="0076433F" w:rsidP="0076433F">
      <w:pPr>
        <w:spacing w:before="240"/>
        <w:jc w:val="both"/>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r>
                            <w:rPr>
                              <w:rFonts w:ascii="Cambria Math" w:hAnsi="Cambria Math"/>
                              <w:lang w:val="en-US"/>
                            </w:rPr>
                            <m:t>t+p,T</m:t>
                          </m:r>
                        </m:e>
                      </m:d>
                    </m:e>
                  </m:func>
                </m:sub>
              </m:sSub>
            </m:e>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r>
                <w:rPr>
                  <w:rFonts w:ascii="Cambria Math" w:hAnsi="Cambria Math"/>
                  <w:lang w:val="en-US"/>
                </w:rPr>
                <m:t>,…</m:t>
              </m:r>
            </m:e>
          </m:d>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s=t+1</m:t>
              </m:r>
            </m:sub>
            <m:sup>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r>
                        <w:rPr>
                          <w:rFonts w:ascii="Cambria Math" w:hAnsi="Cambria Math"/>
                          <w:lang w:val="en-US"/>
                        </w:rPr>
                        <m:t>t+p,T</m:t>
                      </m:r>
                    </m:e>
                  </m:d>
                </m:e>
              </m:func>
            </m:sup>
            <m:e>
              <m:r>
                <m:rPr>
                  <m:scr m:val="script"/>
                  <m:sty m:val="p"/>
                </m:rPr>
                <w:rPr>
                  <w:rFonts w:ascii="Cambria Math" w:hAnsi="Cambria Math"/>
                  <w:lang w:val="en-US"/>
                </w:rPr>
                <m:t>N</m:t>
              </m:r>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r>
                <w:rPr>
                  <w:rFonts w:ascii="Cambria Math" w:hAnsi="Cambria Math"/>
                  <w:lang w:val="en-US"/>
                </w:rPr>
                <m:t> </m:t>
              </m:r>
            </m:e>
            <m:e>
              <m:r>
                <w:rPr>
                  <w:rFonts w:ascii="Cambria Math" w:hAnsi="Cambria Math"/>
                  <w:lang w:val="en-US"/>
                </w:rPr>
                <m:t> </m:t>
              </m:r>
              <m:nary>
                <m:naryPr>
                  <m:chr m:val="∑"/>
                  <m:limLoc m:val="undOvr"/>
                  <m:ctrlPr>
                    <w:rPr>
                      <w:rFonts w:ascii="Cambria Math" w:hAnsi="Cambria Math"/>
                      <w:lang w:val="en-US"/>
                    </w:rPr>
                  </m:ctrlPr>
                </m:naryPr>
                <m:sub>
                  <m:r>
                    <w:rPr>
                      <w:rFonts w:ascii="Cambria Math" w:hAnsi="Cambria Math"/>
                      <w:lang w:val="en-US"/>
                    </w:rPr>
                    <m:t>k=1</m:t>
                  </m:r>
                </m:sub>
                <m:sup>
                  <m: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k,s-k</m:t>
                      </m:r>
                    </m:sub>
                  </m:sSub>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s-k</m:t>
                      </m:r>
                    </m:sub>
                  </m:sSub>
                </m:e>
              </m:d>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s-k</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sub>
              </m:sSub>
            </m:e>
          </m:d>
          <m:r>
            <w:rPr>
              <w:rFonts w:ascii="Cambria Math" w:hAnsi="Cambria Math"/>
              <w:lang w:val="en-US"/>
            </w:rPr>
            <m:t>.</m:t>
          </m:r>
        </m:oMath>
      </m:oMathPara>
    </w:p>
    <w:p w14:paraId="5107C64B" w14:textId="77777777" w:rsidR="0076433F" w:rsidRPr="0076433F" w:rsidRDefault="0076433F" w:rsidP="0076433F">
      <w:pPr>
        <w:spacing w:before="240"/>
        <w:ind w:left="720"/>
        <w:jc w:val="both"/>
        <w:rPr>
          <w:lang w:val="en-US"/>
        </w:rPr>
      </w:pPr>
      <w:r w:rsidRPr="0076433F">
        <w:rPr>
          <w:lang w:val="en-US"/>
        </w:rPr>
        <w:t xml:space="preserve">Because the spatial weights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ij,t</m:t>
            </m:r>
          </m:sub>
        </m:sSub>
      </m:oMath>
      <w:r w:rsidRPr="0076433F">
        <w:rPr>
          <w:lang w:val="en-US"/>
        </w:rPr>
        <w:t xml:space="preserve"> are row-normalized standard normal cumulative probabilities (equation 13): </w:t>
      </w:r>
    </w:p>
    <w:p w14:paraId="324F1678" w14:textId="77777777" w:rsidR="0076433F" w:rsidRPr="0076433F" w:rsidRDefault="00000000" w:rsidP="0076433F">
      <w:pPr>
        <w:spacing w:before="240"/>
        <w:jc w:val="both"/>
        <w:rPr>
          <w:lang w:val="en-US"/>
        </w:rPr>
      </w:pPr>
      <m:oMathPara>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ij,t</m:t>
              </m:r>
            </m:sub>
          </m:sSub>
          <m: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Φ</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d>
            </m:num>
            <m:den>
              <m:nary>
                <m:naryPr>
                  <m:chr m:val="∑"/>
                  <m:limLoc m:val="undOvr"/>
                  <m:supHide m:val="1"/>
                  <m:ctrlPr>
                    <w:rPr>
                      <w:rFonts w:ascii="Cambria Math" w:hAnsi="Cambria Math"/>
                      <w:lang w:val="en-US"/>
                    </w:rPr>
                  </m:ctrlPr>
                </m:naryPr>
                <m:sub>
                  <m:r>
                    <w:rPr>
                      <w:rFonts w:ascii="Cambria Math" w:hAnsi="Cambria Math"/>
                      <w:lang w:val="en-US"/>
                    </w:rPr>
                    <m:t>k≠i</m:t>
                  </m:r>
                </m:sub>
                <m:sup/>
                <m:e>
                  <m:r>
                    <m:rPr>
                      <m:sty m:val="p"/>
                    </m:rPr>
                    <w:rPr>
                      <w:rFonts w:ascii="Cambria Math" w:hAnsi="Cambria Math"/>
                      <w:lang w:val="en-US"/>
                    </w:rPr>
                    <m:t>Φ</m:t>
                  </m:r>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ik,t</m:t>
                      </m:r>
                    </m:sub>
                  </m:sSub>
                </m:e>
              </m:d>
            </m:den>
          </m:f>
          <m:r>
            <w:rPr>
              <w:rFonts w:ascii="Cambria Math" w:hAnsi="Cambria Math"/>
              <w:lang w:val="en-US"/>
            </w:rPr>
            <m:t>,  </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ii,t</m:t>
              </m:r>
            </m:sub>
          </m:sSub>
          <m:r>
            <w:rPr>
              <w:rFonts w:ascii="Cambria Math" w:hAnsi="Cambria Math"/>
              <w:lang w:val="en-US"/>
            </w:rPr>
            <m:t>=0,</m:t>
          </m:r>
        </m:oMath>
      </m:oMathPara>
    </w:p>
    <w:p w14:paraId="1F1DD0AA" w14:textId="77777777" w:rsidR="0076433F" w:rsidRPr="0076433F" w:rsidRDefault="0076433F" w:rsidP="0076433F">
      <w:pPr>
        <w:spacing w:before="240"/>
        <w:ind w:left="720"/>
        <w:jc w:val="both"/>
        <w:rPr>
          <w:lang w:val="en-US"/>
        </w:rPr>
      </w:pPr>
      <w:r w:rsidRPr="0076433F">
        <w:rPr>
          <w:lang w:val="en-US"/>
        </w:rPr>
        <w:t xml:space="preserve">proposing a candidate value </w:t>
      </w:r>
      <m:oMath>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oMath>
      <w:r w:rsidRPr="0076433F">
        <w:rPr>
          <w:lang w:val="en-US"/>
        </w:rPr>
        <w:t xml:space="preserve"> alters the entire </w:t>
      </w:r>
      <m:oMath>
        <m:r>
          <w:rPr>
            <w:rFonts w:ascii="Cambria Math" w:hAnsi="Cambria Math"/>
            <w:lang w:val="en-US"/>
          </w:rPr>
          <m:t>i</m:t>
        </m:r>
      </m:oMath>
      <w:r w:rsidRPr="0076433F">
        <w:rPr>
          <w:lang w:val="en-US"/>
        </w:rPr>
        <w:t xml:space="preserve">-th row of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sub>
        </m:sSub>
      </m:oMath>
      <w:r w:rsidRPr="0076433F">
        <w:rPr>
          <w:lang w:val="en-US"/>
        </w:rPr>
        <w:t xml:space="preserve">. Recomputing row </w:t>
      </w:r>
      <m:oMath>
        <m:r>
          <w:rPr>
            <w:rFonts w:ascii="Cambria Math" w:hAnsi="Cambria Math"/>
            <w:lang w:val="en-US"/>
          </w:rPr>
          <m:t>i</m:t>
        </m:r>
      </m:oMath>
      <w:r w:rsidRPr="0076433F">
        <w:rPr>
          <w:lang w:val="en-US"/>
        </w:rPr>
        <w:t xml:space="preserve"> yields the candidate weight matrix </w:t>
      </w:r>
      <m:oMath>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m:t>
            </m:r>
          </m:sup>
        </m:sSubSup>
      </m:oMath>
      <w:r w:rsidRPr="0076433F">
        <w:rPr>
          <w:lang w:val="en-US"/>
        </w:rPr>
        <w:t xml:space="preserve"> and candidate lag operator </w:t>
      </w:r>
      <m:oMath>
        <m:sSubSup>
          <m:sSubSupPr>
            <m:ctrlPr>
              <w:rPr>
                <w:rFonts w:ascii="Cambria Math" w:hAnsi="Cambria Math"/>
                <w:lang w:val="en-US"/>
              </w:rPr>
            </m:ctrlPr>
          </m:sSubSupPr>
          <m:e>
            <m:r>
              <m:rPr>
                <m:sty m:val="p"/>
              </m:rPr>
              <w:rPr>
                <w:rFonts w:ascii="Cambria Math" w:hAnsi="Cambria Math"/>
                <w:lang w:val="en-US"/>
              </w:rPr>
              <m:t>Φ</m:t>
            </m:r>
          </m:e>
          <m:sub>
            <m:r>
              <m:rPr>
                <m:scr m:val="script"/>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m:t>
                </m:r>
              </m:sup>
            </m:sSubSup>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m:rPr>
                <m:scr m:val="script"/>
              </m:rPr>
              <w:rPr>
                <w:rFonts w:ascii="Cambria Math" w:hAnsi="Cambria Math"/>
                <w:lang w:val="en-US"/>
              </w:rPr>
              <m:t>l,</m:t>
            </m:r>
            <m:r>
              <w:rPr>
                <w:rFonts w:ascii="Cambria Math" w:hAnsi="Cambria Math"/>
                <w:lang w:val="en-US"/>
              </w:rPr>
              <m:t>t</m:t>
            </m:r>
          </m:sub>
        </m:sSub>
      </m:oMath>
      <w:r w:rsidRPr="0076433F">
        <w:rPr>
          <w:lang w:val="en-US"/>
        </w:rPr>
        <w:t xml:space="preserve"> for lag index </w:t>
      </w:r>
      <m:oMath>
        <m:r>
          <m:rPr>
            <m:scr m:val="script"/>
          </m:rPr>
          <w:rPr>
            <w:rFonts w:ascii="Cambria Math" w:hAnsi="Cambria Math"/>
            <w:lang w:val="en-US"/>
          </w:rPr>
          <m:t>l=</m:t>
        </m:r>
        <m:r>
          <w:rPr>
            <w:rFonts w:ascii="Cambria Math" w:hAnsi="Cambria Math"/>
            <w:lang w:val="en-US"/>
          </w:rPr>
          <m:t>s-t</m:t>
        </m:r>
      </m:oMath>
      <w:r w:rsidRPr="0076433F">
        <w:rPr>
          <w:lang w:val="en-US"/>
        </w:rPr>
        <w:t xml:space="preserve">. </w:t>
      </w:r>
    </w:p>
    <w:p w14:paraId="55DABFC8" w14:textId="77777777" w:rsidR="0076433F" w:rsidRPr="0076433F" w:rsidRDefault="0076433F" w:rsidP="0076433F">
      <w:pPr>
        <w:numPr>
          <w:ilvl w:val="0"/>
          <w:numId w:val="27"/>
        </w:numPr>
        <w:spacing w:before="240"/>
        <w:jc w:val="both"/>
        <w:rPr>
          <w:lang w:val="en-US"/>
        </w:rPr>
      </w:pPr>
      <w:r w:rsidRPr="0076433F">
        <w:rPr>
          <w:b/>
          <w:bCs/>
          <w:lang w:val="en-US"/>
        </w:rPr>
        <w:t>Metropolis Acceptance Probability:</w:t>
      </w:r>
      <w:r w:rsidRPr="0076433F">
        <w:rPr>
          <w:lang w:val="en-US"/>
        </w:rPr>
        <w:t xml:space="preserve"> Candidates are drawn from the symmetric Gaussian random-walk proposal </w:t>
      </w:r>
      <m:oMath>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r>
          <w:rPr>
            <w:rFonts w:ascii="Cambria Math" w:hAnsi="Cambria Math"/>
            <w:lang w:val="en-US"/>
          </w:rPr>
          <m:t>∼</m:t>
        </m:r>
        <m:r>
          <m:rPr>
            <m:scr m:val="script"/>
            <m:sty m:val="p"/>
          </m:rPr>
          <w:rPr>
            <w:rFonts w:ascii="Cambria Math" w:hAnsi="Cambria Math"/>
            <w:lang w:val="en-US"/>
          </w:rPr>
          <m:t>N</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d>
                  <m:dPr>
                    <m:ctrlPr>
                      <w:rPr>
                        <w:rFonts w:ascii="Cambria Math" w:hAnsi="Cambria Math"/>
                        <w:lang w:val="en-US"/>
                      </w:rPr>
                    </m:ctrlPr>
                  </m:dPr>
                  <m:e>
                    <m:r>
                      <w:rPr>
                        <w:rFonts w:ascii="Cambria Math" w:hAnsi="Cambria Math"/>
                        <w:lang w:val="en-US"/>
                      </w:rPr>
                      <m:t>m-1</m:t>
                    </m:r>
                  </m:e>
                </m:d>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σ</m:t>
                </m:r>
              </m:e>
              <m:sub>
                <m:r>
                  <m:rPr>
                    <m:nor/>
                  </m:rPr>
                  <w:rPr>
                    <w:lang w:val="en-US"/>
                  </w:rPr>
                  <m:t>prop</m:t>
                </m:r>
              </m:sub>
              <m:sup>
                <m:r>
                  <w:rPr>
                    <w:rFonts w:ascii="Cambria Math" w:hAnsi="Cambria Math"/>
                    <w:lang w:val="en-US"/>
                  </w:rPr>
                  <m:t>2</m:t>
                </m:r>
              </m:sup>
            </m:sSubSup>
          </m:e>
        </m:d>
      </m:oMath>
      <w:r w:rsidRPr="0076433F">
        <w:rPr>
          <w:lang w:val="en-US"/>
        </w:rPr>
        <w:t xml:space="preserve">. Because </w:t>
      </w:r>
      <m:oMath>
        <m:r>
          <w:rPr>
            <w:rFonts w:ascii="Cambria Math" w:hAnsi="Cambria Math"/>
            <w:lang w:val="en-US"/>
          </w:rPr>
          <m:t>q</m:t>
        </m:r>
        <m:d>
          <m:dPr>
            <m:ctrlPr>
              <w:rPr>
                <w:rFonts w:ascii="Cambria Math" w:hAnsi="Cambria Math"/>
                <w:i/>
                <w:lang w:val="en-US"/>
              </w:rPr>
            </m:ctrlPr>
          </m:dPr>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d>
                  <m:dPr>
                    <m:ctrlPr>
                      <w:rPr>
                        <w:rFonts w:ascii="Cambria Math" w:hAnsi="Cambria Math"/>
                        <w:lang w:val="en-US"/>
                      </w:rPr>
                    </m:ctrlPr>
                  </m:dPr>
                  <m:e>
                    <m:r>
                      <w:rPr>
                        <w:rFonts w:ascii="Cambria Math" w:hAnsi="Cambria Math"/>
                        <w:lang w:val="en-US"/>
                      </w:rPr>
                      <m:t>m-1</m:t>
                    </m:r>
                  </m:e>
                </m:d>
              </m:sup>
            </m:sSubSup>
          </m:e>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e>
        </m:d>
        <m:r>
          <w:rPr>
            <w:rFonts w:ascii="Cambria Math" w:hAnsi="Cambria Math"/>
            <w:lang w:val="en-US"/>
          </w:rPr>
          <m:t>=q</m:t>
        </m:r>
        <m:d>
          <m:dPr>
            <m:ctrlPr>
              <w:rPr>
                <w:rFonts w:ascii="Cambria Math" w:hAnsi="Cambria Math"/>
                <w:i/>
                <w:lang w:val="en-US"/>
              </w:rPr>
            </m:ctrlPr>
          </m:dPr>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e>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d>
                  <m:dPr>
                    <m:ctrlPr>
                      <w:rPr>
                        <w:rFonts w:ascii="Cambria Math" w:hAnsi="Cambria Math"/>
                        <w:lang w:val="en-US"/>
                      </w:rPr>
                    </m:ctrlPr>
                  </m:dPr>
                  <m:e>
                    <m:r>
                      <w:rPr>
                        <w:rFonts w:ascii="Cambria Math" w:hAnsi="Cambria Math"/>
                        <w:lang w:val="en-US"/>
                      </w:rPr>
                      <m:t>m-1</m:t>
                    </m:r>
                  </m:e>
                </m:d>
              </m:sup>
            </m:sSubSup>
          </m:e>
        </m:d>
      </m:oMath>
      <w:r w:rsidRPr="0076433F">
        <w:rPr>
          <w:lang w:val="en-US"/>
        </w:rPr>
        <w:t xml:space="preserve">, the proposal density ratio equals 1. The acceptance probability simplifies to the Metropolis ratio: </w:t>
      </w:r>
    </w:p>
    <w:p w14:paraId="43FC3412" w14:textId="77777777" w:rsidR="0076433F" w:rsidRPr="0076433F" w:rsidRDefault="0076433F" w:rsidP="0076433F">
      <w:pPr>
        <w:spacing w:before="240"/>
        <w:jc w:val="both"/>
        <w:rPr>
          <w:lang w:val="en-US"/>
        </w:rPr>
      </w:pPr>
      <m:oMathPara>
        <m:oMathParaPr>
          <m:jc m:val="center"/>
        </m:oMathParaPr>
        <m:oMath>
          <m:r>
            <w:rPr>
              <w:rFonts w:ascii="Cambria Math" w:hAnsi="Cambria Math"/>
              <w:lang w:val="en-US"/>
            </w:rPr>
            <w:lastRenderedPageBreak/>
            <m:t>α=</m:t>
          </m:r>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r>
                    <w:rPr>
                      <w:rFonts w:ascii="Cambria Math" w:hAnsi="Cambria Math"/>
                      <w:lang w:val="en-US"/>
                    </w:rPr>
                    <m:t>1,</m:t>
                  </m:r>
                  <m:f>
                    <m:fPr>
                      <m:ctrlPr>
                        <w:rPr>
                          <w:rFonts w:ascii="Cambria Math" w:hAnsi="Cambria Math"/>
                          <w:lang w:val="en-US"/>
                        </w:rPr>
                      </m:ctrlPr>
                    </m:fPr>
                    <m:num>
                      <m:r>
                        <w:rPr>
                          <w:rFonts w:ascii="Cambria Math" w:hAnsi="Cambria Math"/>
                          <w:lang w:val="en-US"/>
                        </w:rPr>
                        <m:t>ϕ</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e>
                      </m:d>
                    </m:num>
                    <m:den>
                      <m:r>
                        <w:rPr>
                          <w:rFonts w:ascii="Cambria Math" w:hAnsi="Cambria Math"/>
                          <w:lang w:val="en-US"/>
                        </w:rPr>
                        <m:t>ϕ</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d>
                                <m:dPr>
                                  <m:ctrlPr>
                                    <w:rPr>
                                      <w:rFonts w:ascii="Cambria Math" w:hAnsi="Cambria Math"/>
                                      <w:lang w:val="en-US"/>
                                    </w:rPr>
                                  </m:ctrlPr>
                                </m:dPr>
                                <m:e>
                                  <m:r>
                                    <w:rPr>
                                      <w:rFonts w:ascii="Cambria Math" w:hAnsi="Cambria Math"/>
                                      <w:lang w:val="en-US"/>
                                    </w:rPr>
                                    <m:t>m-1</m:t>
                                  </m:r>
                                </m:e>
                              </m:d>
                            </m:sup>
                          </m:sSubSup>
                        </m:e>
                      </m:d>
                    </m:den>
                  </m:f>
                  <m:nary>
                    <m:naryPr>
                      <m:chr m:val="∏"/>
                      <m:limLoc m:val="undOvr"/>
                      <m:ctrlPr>
                        <w:rPr>
                          <w:rFonts w:ascii="Cambria Math" w:hAnsi="Cambria Math"/>
                          <w:lang w:val="en-US"/>
                        </w:rPr>
                      </m:ctrlPr>
                    </m:naryPr>
                    <m:sub>
                      <m:r>
                        <w:rPr>
                          <w:rFonts w:ascii="Cambria Math" w:hAnsi="Cambria Math"/>
                          <w:lang w:val="en-US"/>
                        </w:rPr>
                        <m:t>s=t+1</m:t>
                      </m:r>
                    </m:sub>
                    <m:sup>
                      <m:func>
                        <m:funcPr>
                          <m:ctrlPr>
                            <w:rPr>
                              <w:rFonts w:ascii="Cambria Math" w:hAnsi="Cambria Math"/>
                              <w:lang w:val="en-US"/>
                            </w:rPr>
                          </m:ctrlPr>
                        </m:funcPr>
                        <m:fName>
                          <m:r>
                            <m:rPr>
                              <m:sty m:val="p"/>
                            </m:rPr>
                            <w:rPr>
                              <w:rFonts w:ascii="Cambria Math" w:hAnsi="Cambria Math"/>
                              <w:lang w:val="en-US"/>
                            </w:rPr>
                            <m:t>min</m:t>
                          </m:r>
                        </m:fName>
                        <m:e>
                          <m:d>
                            <m:dPr>
                              <m:ctrlPr>
                                <w:rPr>
                                  <w:rFonts w:ascii="Cambria Math" w:hAnsi="Cambria Math"/>
                                  <w:lang w:val="en-US"/>
                                </w:rPr>
                              </m:ctrlPr>
                            </m:dPr>
                            <m:e>
                              <m:r>
                                <w:rPr>
                                  <w:rFonts w:ascii="Cambria Math" w:hAnsi="Cambria Math"/>
                                  <w:lang w:val="en-US"/>
                                </w:rPr>
                                <m:t>t+p,T</m:t>
                              </m:r>
                            </m:e>
                          </m:d>
                        </m:e>
                      </m:func>
                    </m:sup>
                    <m:e>
                      <m:f>
                        <m:fPr>
                          <m:ctrlPr>
                            <w:rPr>
                              <w:rFonts w:ascii="Cambria Math" w:hAnsi="Cambria Math"/>
                              <w:lang w:val="en-US"/>
                            </w:rPr>
                          </m:ctrlPr>
                        </m:fPr>
                        <m:num>
                          <m:r>
                            <m:rPr>
                              <m:scr m:val="script"/>
                              <m:sty m:val="p"/>
                            </m:rPr>
                            <w:rPr>
                              <w:rFonts w:ascii="Cambria Math" w:hAnsi="Cambria Math"/>
                              <w:lang w:val="en-US"/>
                            </w:rPr>
                            <m:t>N</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r>
                                <w:rPr>
                                  <w:rFonts w:ascii="Cambria Math" w:hAnsi="Cambria Math"/>
                                  <w:lang w:val="en-US"/>
                                </w:rPr>
                                <m:t> </m:t>
                              </m:r>
                            </m:e>
                            <m:e>
                              <m:r>
                                <w:rPr>
                                  <w:rFonts w:ascii="Cambria Math" w:hAnsi="Cambria Math"/>
                                  <w:lang w:val="en-US"/>
                                </w:rPr>
                                <m:t> </m:t>
                              </m:r>
                              <m:sSubSup>
                                <m:sSubSupPr>
                                  <m:ctrlPr>
                                    <w:rPr>
                                      <w:rFonts w:ascii="Cambria Math" w:hAnsi="Cambria Math"/>
                                      <w:lang w:val="en-US"/>
                                    </w:rPr>
                                  </m:ctrlPr>
                                </m:sSubSupPr>
                                <m:e>
                                  <m:r>
                                    <m:rPr>
                                      <m:sty m:val="p"/>
                                    </m:rPr>
                                    <w:rPr>
                                      <w:rFonts w:ascii="Cambria Math" w:hAnsi="Cambria Math"/>
                                      <w:lang w:val="en-US"/>
                                    </w:rPr>
                                    <m:t>Φ</m:t>
                                  </m:r>
                                </m:e>
                                <m:sub>
                                  <m:r>
                                    <w:rPr>
                                      <w:rFonts w:ascii="Cambria Math" w:hAnsi="Cambria Math"/>
                                      <w:lang w:val="en-US"/>
                                    </w:rPr>
                                    <m:t>s-t,t</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k≠s-t</m:t>
                                  </m:r>
                                </m:sub>
                                <m:sup/>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k,s-k</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s-k</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sub>
                              </m:sSub>
                            </m:e>
                          </m:d>
                        </m:num>
                        <m:den>
                          <m:r>
                            <m:rPr>
                              <m:scr m:val="script"/>
                              <m:sty m:val="p"/>
                            </m:rPr>
                            <w:rPr>
                              <w:rFonts w:ascii="Cambria Math" w:hAnsi="Cambria Math"/>
                              <w:lang w:val="en-US"/>
                            </w:rPr>
                            <m:t>N</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r>
                                <w:rPr>
                                  <w:rFonts w:ascii="Cambria Math" w:hAnsi="Cambria Math"/>
                                  <w:lang w:val="en-US"/>
                                </w:rPr>
                                <m:t> </m:t>
                              </m:r>
                            </m:e>
                            <m:e>
                              <m:r>
                                <w:rPr>
                                  <w:rFonts w:ascii="Cambria Math" w:hAnsi="Cambria Math"/>
                                  <w:lang w:val="en-US"/>
                                </w:rPr>
                                <m:t> </m:t>
                              </m:r>
                              <m:sSubSup>
                                <m:sSubSupPr>
                                  <m:ctrlPr>
                                    <w:rPr>
                                      <w:rFonts w:ascii="Cambria Math" w:hAnsi="Cambria Math"/>
                                      <w:lang w:val="en-US"/>
                                    </w:rPr>
                                  </m:ctrlPr>
                                </m:sSubSupPr>
                                <m:e>
                                  <m:r>
                                    <m:rPr>
                                      <m:sty m:val="p"/>
                                    </m:rPr>
                                    <w:rPr>
                                      <w:rFonts w:ascii="Cambria Math" w:hAnsi="Cambria Math"/>
                                      <w:lang w:val="en-US"/>
                                    </w:rPr>
                                    <m:t>Φ</m:t>
                                  </m:r>
                                </m:e>
                                <m:sub>
                                  <m:r>
                                    <w:rPr>
                                      <w:rFonts w:ascii="Cambria Math" w:hAnsi="Cambria Math"/>
                                      <w:lang w:val="en-US"/>
                                    </w:rPr>
                                    <m:t>s-t,t</m:t>
                                  </m:r>
                                </m:sub>
                                <m:sup>
                                  <m:d>
                                    <m:dPr>
                                      <m:ctrlPr>
                                        <w:rPr>
                                          <w:rFonts w:ascii="Cambria Math" w:hAnsi="Cambria Math"/>
                                          <w:lang w:val="en-US"/>
                                        </w:rPr>
                                      </m:ctrlPr>
                                    </m:dPr>
                                    <m:e>
                                      <m:r>
                                        <w:rPr>
                                          <w:rFonts w:ascii="Cambria Math" w:hAnsi="Cambria Math"/>
                                          <w:lang w:val="en-US"/>
                                        </w:rPr>
                                        <m:t>m-1</m:t>
                                      </m:r>
                                    </m:e>
                                  </m:d>
                                </m:sup>
                              </m:sSubSup>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k≠s-t</m:t>
                                  </m:r>
                                </m:sub>
                                <m:sup/>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k,s-k</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s-k</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sub>
                              </m:sSub>
                            </m:e>
                          </m:d>
                        </m:den>
                      </m:f>
                    </m:e>
                  </m:nary>
                </m:e>
              </m:d>
            </m:e>
          </m:func>
          <m:r>
            <w:rPr>
              <w:rFonts w:ascii="Cambria Math" w:hAnsi="Cambria Math"/>
              <w:lang w:val="en-US"/>
            </w:rPr>
            <m:t>.</m:t>
          </m:r>
        </m:oMath>
      </m:oMathPara>
    </w:p>
    <w:p w14:paraId="3D667D44" w14:textId="77777777" w:rsidR="0091000D" w:rsidRPr="00703B52" w:rsidRDefault="00000000">
      <w:pPr>
        <w:spacing w:before="240"/>
        <w:jc w:val="both"/>
        <w:rPr>
          <w:lang w:val="en-US"/>
        </w:rPr>
      </w:pPr>
      <w:r w:rsidRPr="000142FB">
        <w:rPr>
          <w:b/>
          <w:bCs/>
        </w:rPr>
        <w:t>A.2.1. Kalman, Mixture, and Normalization Recursions.</w:t>
      </w:r>
      <w:r w:rsidRPr="00D12088">
        <w:t xml:space="preserve"> The displays below are the matrix recursions removed from Section 3. They document the linear-Gaussian updates. They are not a claim that the projected ensemble solver draws from an unrestricted posterior.</w:t>
      </w:r>
    </w:p>
    <w:p w14:paraId="1FE074AB" w14:textId="77777777" w:rsidR="00C62C16" w:rsidRDefault="00000000">
      <w:pPr>
        <w:spacing w:before="240"/>
        <w:jc w:val="both"/>
        <w:rPr>
          <w:b/>
          <w:bCs/>
          <w:lang w:val="en-US"/>
        </w:rPr>
      </w:pPr>
      <w:r>
        <w:rPr>
          <w:b/>
          <w:bCs/>
        </w:rPr>
        <w:t>Step 1(a), working-intensity Metropolis ratio.</w:t>
      </w:r>
    </w:p>
    <w:p w14:paraId="00E88B3B" w14:textId="77777777" w:rsidR="0003065E" w:rsidRDefault="0003065E" w:rsidP="0003065E">
      <w:pPr>
        <w:jc w:val="both"/>
        <w:rPr>
          <w:lang w:val="en-US"/>
        </w:rPr>
      </w:pPr>
      <w:r w:rsidRPr="0003065E">
        <w:rPr>
          <w:lang w:val="en-US"/>
        </w:rPr>
        <w:t xml:space="preserve">For every directed pair </w:t>
      </w:r>
      <m:oMath>
        <m:r>
          <w:rPr>
            <w:rFonts w:ascii="Cambria Math" w:hAnsi="Cambria Math"/>
            <w:lang w:val="en-US"/>
          </w:rPr>
          <m:t>i≠j</m:t>
        </m:r>
      </m:oMath>
      <w:r>
        <w:rPr>
          <w:lang w:val="en-US"/>
        </w:rPr>
        <w:t xml:space="preserve"> </w:t>
      </w:r>
      <w:r w:rsidRPr="0003065E">
        <w:rPr>
          <w:lang w:val="en-US"/>
        </w:rPr>
        <w:t xml:space="preserve">and time </w:t>
      </w:r>
      <m:oMath>
        <m:r>
          <w:rPr>
            <w:rFonts w:ascii="Cambria Math" w:hAnsi="Cambria Math"/>
            <w:lang w:val="en-US"/>
          </w:rPr>
          <m:t>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T</m:t>
            </m:r>
          </m:e>
        </m:d>
      </m:oMath>
      <w:r w:rsidRPr="0003065E">
        <w:rPr>
          <w:lang w:val="en-US"/>
        </w:rPr>
        <w:t xml:space="preserve">, the scalar intensity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oMath>
      <w:r>
        <w:rPr>
          <w:lang w:val="en-US"/>
        </w:rPr>
        <w:t xml:space="preserve"> </w:t>
      </w:r>
      <w:r w:rsidRPr="0003065E">
        <w:rPr>
          <w:lang w:val="en-US"/>
        </w:rPr>
        <w:t xml:space="preserve">affects the cyclical VAR likelihood through the smooth row-normalized weights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t</m:t>
                </m:r>
              </m:sub>
            </m:sSub>
          </m:e>
        </m:d>
      </m:oMath>
      <w:r>
        <w:rPr>
          <w:lang w:val="en-US"/>
        </w:rPr>
        <w:t xml:space="preserve"> </w:t>
      </w:r>
      <w:r w:rsidRPr="0003065E">
        <w:rPr>
          <w:lang w:val="en-US"/>
        </w:rPr>
        <w:t xml:space="preserve">in equation (13). Step 1(a) treats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oMath>
      <w:r>
        <w:rPr>
          <w:lang w:val="en-US"/>
        </w:rPr>
        <w:t xml:space="preserve"> </w:t>
      </w:r>
      <w:r w:rsidRPr="0003065E">
        <w:rPr>
          <w:lang w:val="en-US"/>
        </w:rPr>
        <w:t>as an augmented working intensity and assigns the improper flat working prior</w:t>
      </w:r>
      <w:r>
        <w:rPr>
          <w:lang w:val="en-US"/>
        </w:rPr>
        <w:t xml:space="preserve"> </w:t>
      </w:r>
      <m:oMath>
        <m:r>
          <w:rPr>
            <w:rFonts w:ascii="Cambria Math" w:hAnsi="Cambria Math"/>
            <w:lang w:val="en-US"/>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d>
        <m:r>
          <w:rPr>
            <w:rFonts w:ascii="Cambria Math" w:hAnsi="Cambria Math"/>
            <w:lang w:val="en-US"/>
          </w:rPr>
          <m:t>∝1.</m:t>
        </m:r>
      </m:oMath>
      <w:r>
        <w:rPr>
          <w:i/>
          <w:lang w:val="en-US"/>
        </w:rPr>
        <w:t xml:space="preserve"> </w:t>
      </w:r>
      <w:r w:rsidRPr="0003065E">
        <w:rPr>
          <w:lang w:val="en-US"/>
        </w:rPr>
        <w:t>Because the proposal distribution is symmetric, this prior contributes no term to the Metropolis ratio. Conditional on the auxiliary measurement</w:t>
      </w:r>
      <w:r>
        <w:rPr>
          <w:lang w:val="en-US"/>
        </w:rPr>
        <w:t xml:space="preserv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r>
          <w:rPr>
            <w:rFonts w:ascii="Cambria Math" w:hAnsi="Cambria Math"/>
            <w:lang w:val="en-US"/>
          </w:rPr>
          <m:t>∼N</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e>
            <m:r>
              <w:rPr>
                <w:rFonts w:ascii="Cambria Math" w:hAnsi="Cambria Math"/>
                <w:lang w:val="en-US"/>
              </w:rPr>
              <m:t>1</m:t>
            </m:r>
          </m:e>
        </m:d>
      </m:oMath>
      <w:r>
        <w:rPr>
          <w:lang w:val="en-US"/>
        </w:rPr>
        <w:t xml:space="preserve"> </w:t>
      </w:r>
      <w:r w:rsidRPr="0003065E">
        <w:rPr>
          <w:lang w:val="en-US"/>
        </w:rPr>
        <w:t xml:space="preserve">and the cyclical deviations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1:T</m:t>
            </m:r>
          </m:sub>
        </m:sSub>
      </m:oMath>
      <w:r w:rsidRPr="0003065E">
        <w:rPr>
          <w:lang w:val="en-US"/>
        </w:rPr>
        <w:t>, the working conditional target is</w:t>
      </w:r>
    </w:p>
    <w:p w14:paraId="7432185E" w14:textId="77777777" w:rsidR="0003065E" w:rsidRDefault="0003065E" w:rsidP="0003065E">
      <w:pPr>
        <w:jc w:val="both"/>
        <w:rPr>
          <w:lang w:val="en-US"/>
        </w:rPr>
      </w:pPr>
      <m:oMathPara>
        <m:oMath>
          <m:r>
            <w:rPr>
              <w:rFonts w:ascii="Cambria Math" w:hAnsi="Cambria Math"/>
              <w:lang w:val="en-US"/>
            </w:rPr>
            <m:t>p</m:t>
          </m:r>
          <m:r>
            <m:rPr>
              <m:nor/>
            </m:rPr>
            <w:rPr>
              <w:rFonts w:ascii="Arial" w:hAnsi="Arial" w:cs="Arial"/>
              <w:lang w:val="en-US"/>
            </w:rPr>
            <m:t> </m:t>
          </m:r>
          <m:d>
            <m:dPr>
              <m:ctrlPr>
                <w:rPr>
                  <w:rFonts w:ascii="Cambria Math" w:hAnsi="Cambria Math" w:cs="Arial"/>
                  <w:i/>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1:T</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Θ</m:t>
                  </m:r>
                </m:e>
                <m: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sub>
              </m:sSub>
            </m:e>
          </m:d>
          <m:r>
            <w:rPr>
              <w:rFonts w:ascii="Cambria Math" w:hAnsi="Cambria Math"/>
              <w:lang w:val="en-US"/>
            </w:rPr>
            <m:t>∝ϕ</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e>
          </m:d>
          <m:nary>
            <m:naryPr>
              <m:chr m:val="∏"/>
              <m:limLoc m:val="undOvr"/>
              <m:grow m:val="1"/>
              <m:ctrlPr>
                <w:rPr>
                  <w:rFonts w:ascii="Cambria Math" w:hAnsi="Cambria Math"/>
                  <w:lang w:val="en-US"/>
                </w:rPr>
              </m:ctrlPr>
            </m:naryPr>
            <m:sub>
              <m:r>
                <w:rPr>
                  <w:rFonts w:ascii="Cambria Math" w:hAnsi="Cambria Math"/>
                  <w:lang w:val="en-US"/>
                </w:rPr>
                <m:t>s=t+1</m:t>
              </m:r>
            </m:sub>
            <m:sup>
              <m:func>
                <m:funcPr>
                  <m:ctrlPr>
                    <w:rPr>
                      <w:rFonts w:ascii="Cambria Math" w:hAnsi="Cambria Math"/>
                      <w:i/>
                      <w:lang w:val="en-US"/>
                    </w:rPr>
                  </m:ctrlPr>
                </m:funcPr>
                <m:fName>
                  <m:r>
                    <m:rPr>
                      <m:sty m:val="p"/>
                    </m:rPr>
                    <w:rPr>
                      <w:rFonts w:ascii="Cambria Math" w:hAnsi="Cambria Math"/>
                      <w:lang w:val="en-US"/>
                    </w:rPr>
                    <m:t>min</m:t>
                  </m:r>
                  <m:ctrlPr>
                    <w:rPr>
                      <w:rFonts w:ascii="Cambria Math" w:hAnsi="Cambria Math"/>
                      <w:lang w:val="en-US"/>
                    </w:rPr>
                  </m:ctrlPr>
                </m:fName>
                <m:e>
                  <m:d>
                    <m:dPr>
                      <m:ctrlPr>
                        <w:rPr>
                          <w:rFonts w:ascii="Cambria Math" w:hAnsi="Cambria Math"/>
                          <w:i/>
                          <w:lang w:val="en-US"/>
                        </w:rPr>
                      </m:ctrlPr>
                    </m:dPr>
                    <m:e>
                      <m:r>
                        <w:rPr>
                          <w:rFonts w:ascii="Cambria Math" w:hAnsi="Cambria Math"/>
                          <w:lang w:val="en-US"/>
                        </w:rPr>
                        <m:t>t+p,T</m:t>
                      </m:r>
                    </m:e>
                  </m:d>
                </m:e>
              </m:func>
            </m:sup>
            <m:e>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e>
          </m:nary>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s</m:t>
                  </m:r>
                </m:sub>
              </m:sSub>
            </m:e>
            <m:e>
              <m:nary>
                <m:naryPr>
                  <m:chr m:val="∑"/>
                  <m:limLoc m:val="undOvr"/>
                  <m:grow m:val="1"/>
                  <m:ctrlPr>
                    <w:rPr>
                      <w:rFonts w:ascii="Cambria Math" w:hAnsi="Cambria Math"/>
                      <w:lang w:val="en-US"/>
                    </w:rPr>
                  </m:ctrlPr>
                </m:naryPr>
                <m:sub>
                  <m:r>
                    <m:rPr>
                      <m:scr m:val="script"/>
                      <m:sty m:val="p"/>
                    </m:rPr>
                    <w:rPr>
                      <w:rFonts w:ascii="Cambria Math" w:hAnsi="Cambria Math"/>
                      <w:lang w:val="en-US"/>
                    </w:rPr>
                    <m:t>l</m:t>
                  </m:r>
                  <m:r>
                    <w:rPr>
                      <w:rFonts w:ascii="Cambria Math" w:hAnsi="Cambria Math"/>
                      <w:lang w:val="en-US"/>
                    </w:rPr>
                    <m:t>=1</m:t>
                  </m:r>
                </m:sub>
                <m:sup>
                  <m: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,s-</m:t>
                      </m:r>
                      <m:r>
                        <m:rPr>
                          <m:scr m:val="script"/>
                          <m:sty m:val="p"/>
                        </m:rPr>
                        <w:rPr>
                          <w:rFonts w:ascii="Cambria Math" w:hAnsi="Cambria Math"/>
                          <w:lang w:val="en-US"/>
                        </w:rPr>
                        <m:t>l</m:t>
                      </m:r>
                    </m:sub>
                  </m:sSub>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s-</m:t>
                      </m:r>
                      <m:r>
                        <m:rPr>
                          <m:scr m:val="script"/>
                          <m:sty m:val="p"/>
                        </m:rPr>
                        <w:rPr>
                          <w:rFonts w:ascii="Cambria Math" w:hAnsi="Cambria Math"/>
                          <w:lang w:val="en-US"/>
                        </w:rPr>
                        <m:t>l</m:t>
                      </m:r>
                    </m:sub>
                  </m:sSub>
                </m:e>
              </m:d>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r>
                    <m:rPr>
                      <m:scr m:val="script"/>
                      <m:sty m:val="p"/>
                    </m:rPr>
                    <w:rPr>
                      <w:rFonts w:ascii="Cambria Math" w:hAnsi="Cambria Math"/>
                      <w:lang w:val="en-US"/>
                    </w:rPr>
                    <m:t>l</m:t>
                  </m:r>
                </m:sub>
              </m:sSub>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sub>
              </m:sSub>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20</m:t>
              </m:r>
            </m:e>
          </m:d>
        </m:oMath>
      </m:oMathPara>
    </w:p>
    <w:p w14:paraId="40DDC85C" w14:textId="77777777" w:rsidR="0003065E" w:rsidRPr="0003065E" w:rsidRDefault="0003065E" w:rsidP="0003065E">
      <w:pPr>
        <w:jc w:val="both"/>
        <w:rPr>
          <w:lang w:val="en-US"/>
        </w:rPr>
      </w:pPr>
      <w:r w:rsidRPr="0003065E">
        <w:rPr>
          <w:lang w:val="en-US"/>
        </w:rPr>
        <w:t xml:space="preserve">where </w:t>
      </w:r>
      <m:oMath>
        <m:r>
          <w:rPr>
            <w:rFonts w:ascii="Cambria Math" w:hAnsi="Cambria Math"/>
            <w:lang w:val="en-US"/>
          </w:rPr>
          <m:t>ϕ</m:t>
        </m:r>
        <m:d>
          <m:dPr>
            <m:ctrlPr>
              <w:rPr>
                <w:rFonts w:ascii="Cambria Math" w:hAnsi="Cambria Math"/>
                <w:lang w:val="en-US"/>
              </w:rPr>
            </m:ctrlPr>
          </m:dPr>
          <m:e>
            <m:r>
              <w:rPr>
                <w:rFonts w:ascii="Cambria Math" w:hAnsi="Cambria Math"/>
                <w:lang w:val="en-US"/>
              </w:rPr>
              <m:t>⋅</m:t>
            </m:r>
          </m:e>
        </m:d>
      </m:oMath>
      <w:r>
        <w:rPr>
          <w:lang w:val="en-US"/>
        </w:rPr>
        <w:t xml:space="preserve"> </w:t>
      </w:r>
      <w:r w:rsidRPr="0003065E">
        <w:rPr>
          <w:lang w:val="en-US"/>
        </w:rPr>
        <w:t xml:space="preserve">denotes the standard Gaussian density. The first factor measures consistency between the proposed intensity and the auxiliary dyadic measurement. The product contains the cyclical VAR likelihood contributions affected by the network at time </w:t>
      </w:r>
      <m:oMath>
        <m:r>
          <w:rPr>
            <w:rFonts w:ascii="Cambria Math" w:hAnsi="Cambria Math"/>
            <w:lang w:val="en-US"/>
          </w:rPr>
          <m:t>t</m:t>
        </m:r>
      </m:oMath>
      <w:r w:rsidRPr="0003065E">
        <w:rPr>
          <w:lang w:val="en-US"/>
        </w:rPr>
        <w:t xml:space="preserve">. Because the network enters the VAR with lags </w:t>
      </w:r>
      <m:oMath>
        <m:r>
          <w:rPr>
            <w:rFonts w:ascii="Cambria Math" w:hAnsi="Cambria Math"/>
            <w:lang w:val="en-US"/>
          </w:rPr>
          <m:t>1,…,p</m:t>
        </m:r>
      </m:oMath>
      <w:r w:rsidRPr="0003065E">
        <w:rPr>
          <w:lang w:val="en-US"/>
        </w:rPr>
        <w:t xml:space="preserve">, a change in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oMath>
      <w:r>
        <w:rPr>
          <w:lang w:val="en-US"/>
        </w:rPr>
        <w:t xml:space="preserve"> </w:t>
      </w:r>
      <w:r w:rsidRPr="0003065E">
        <w:rPr>
          <w:lang w:val="en-US"/>
        </w:rPr>
        <w:t>can directly affect only the conditional densities of</w:t>
      </w:r>
      <w:r>
        <w:rPr>
          <w:lang w:val="en-US"/>
        </w:rPr>
        <w:t xml:space="preserve">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d>
              <m:dPr>
                <m:sepChr m:val=","/>
                <m:ctrlPr>
                  <w:rPr>
                    <w:rFonts w:ascii="Cambria Math" w:hAnsi="Cambria Math"/>
                    <w:lang w:val="en-US"/>
                  </w:rPr>
                </m:ctrlPr>
              </m:dPr>
              <m:e>
                <m:r>
                  <w:rPr>
                    <w:rFonts w:ascii="Cambria Math" w:hAnsi="Cambria Math"/>
                    <w:lang w:val="en-US"/>
                  </w:rPr>
                  <m:t>t+p</m:t>
                </m:r>
              </m:e>
              <m:e>
                <m:r>
                  <w:rPr>
                    <w:rFonts w:ascii="Cambria Math" w:hAnsi="Cambria Math"/>
                    <w:lang w:val="en-US"/>
                  </w:rPr>
                  <m:t xml:space="preserve"> T</m:t>
                </m:r>
              </m:e>
            </m:d>
          </m:sub>
        </m:sSub>
        <m:r>
          <w:rPr>
            <w:rFonts w:ascii="Cambria Math" w:hAnsi="Cambria Math"/>
            <w:lang w:val="en-US"/>
          </w:rPr>
          <m:t>.</m:t>
        </m:r>
      </m:oMath>
      <w:r>
        <w:rPr>
          <w:i/>
          <w:lang w:val="en-US"/>
        </w:rPr>
        <w:t xml:space="preserve"> </w:t>
      </w:r>
      <w:r w:rsidRPr="0003065E">
        <w:rPr>
          <w:lang w:val="en-US"/>
        </w:rPr>
        <w:t xml:space="preserve">For a particular future date </w:t>
      </w:r>
      <m:oMath>
        <m:r>
          <w:rPr>
            <w:rFonts w:ascii="Cambria Math" w:hAnsi="Cambria Math"/>
            <w:lang w:val="en-US"/>
          </w:rPr>
          <m:t>s</m:t>
        </m:r>
      </m:oMath>
      <w:r w:rsidRPr="0003065E">
        <w:rPr>
          <w:lang w:val="en-US"/>
        </w:rPr>
        <w:t xml:space="preserve">, the affected term is the lag </w:t>
      </w:r>
      <m:oMath>
        <m:r>
          <m:rPr>
            <m:scr m:val="script"/>
            <m:sty m:val="p"/>
          </m:rPr>
          <w:rPr>
            <w:rFonts w:ascii="Cambria Math" w:hAnsi="Cambria Math"/>
            <w:lang w:val="en-US"/>
          </w:rPr>
          <m:t>l</m:t>
        </m:r>
        <m:r>
          <w:rPr>
            <w:rFonts w:ascii="Cambria Math" w:hAnsi="Cambria Math"/>
            <w:lang w:val="en-US"/>
          </w:rPr>
          <m:t>=s-t</m:t>
        </m:r>
      </m:oMath>
      <w:r w:rsidRPr="0003065E">
        <w:rPr>
          <w:lang w:val="en-US"/>
        </w:rPr>
        <w:t>, whereas the remaining lag contributions are unchanged by the proposal.</w:t>
      </w:r>
    </w:p>
    <w:p w14:paraId="175C3A54" w14:textId="77777777" w:rsidR="0003065E" w:rsidRDefault="0003065E" w:rsidP="0003065E">
      <w:pPr>
        <w:jc w:val="both"/>
        <w:rPr>
          <w:lang w:val="en-US"/>
        </w:rPr>
      </w:pPr>
      <w:r w:rsidRPr="0003065E">
        <w:rPr>
          <w:lang w:val="en-US"/>
        </w:rPr>
        <w:t xml:space="preserve">At MCMC iteration </w:t>
      </w:r>
      <m:oMath>
        <m:r>
          <w:rPr>
            <w:rFonts w:ascii="Cambria Math" w:hAnsi="Cambria Math"/>
            <w:lang w:val="en-US"/>
          </w:rPr>
          <m:t>m</m:t>
        </m:r>
      </m:oMath>
      <w:r w:rsidRPr="0003065E">
        <w:rPr>
          <w:lang w:val="en-US"/>
        </w:rPr>
        <w:t>, generate a candidate from the symmetric random-walk proposal</w:t>
      </w:r>
      <w:r>
        <w:rPr>
          <w:lang w:val="en-US"/>
        </w:rPr>
        <w:t xml:space="preserve"> </w:t>
      </w:r>
      <m:oMath>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r>
          <w:rPr>
            <w:rFonts w:ascii="Cambria Math" w:hAnsi="Cambria Math"/>
            <w:lang w:val="en-US"/>
          </w:rPr>
          <m:t>∼N</m:t>
        </m:r>
        <m:d>
          <m:dPr>
            <m:sep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d>
                  <m:dPr>
                    <m:ctrlPr>
                      <w:rPr>
                        <w:rFonts w:ascii="Cambria Math" w:hAnsi="Cambria Math"/>
                        <w:lang w:val="en-US"/>
                      </w:rPr>
                    </m:ctrlPr>
                  </m:dPr>
                  <m:e>
                    <m:r>
                      <w:rPr>
                        <w:rFonts w:ascii="Cambria Math" w:hAnsi="Cambria Math"/>
                        <w:lang w:val="en-US"/>
                      </w:rPr>
                      <m:t>m-1</m:t>
                    </m:r>
                  </m:e>
                </m:d>
              </m:sup>
            </m:sSubSup>
          </m:e>
          <m:e>
            <m:sSubSup>
              <m:sSubSupPr>
                <m:ctrlPr>
                  <w:rPr>
                    <w:rFonts w:ascii="Cambria Math" w:hAnsi="Cambria Math"/>
                    <w:lang w:val="en-US"/>
                  </w:rPr>
                </m:ctrlPr>
              </m:sSubSupPr>
              <m:e>
                <m:r>
                  <w:rPr>
                    <w:rFonts w:ascii="Cambria Math" w:hAnsi="Cambria Math"/>
                    <w:lang w:val="en-US"/>
                  </w:rPr>
                  <m:t>σ</m:t>
                </m:r>
              </m:e>
              <m:sub>
                <m:r>
                  <m:rPr>
                    <m:sty m:val="p"/>
                  </m:rPr>
                  <w:rPr>
                    <w:rFonts w:ascii="Cambria Math" w:hAnsi="Cambria Math"/>
                    <w:lang w:val="en-US"/>
                  </w:rPr>
                  <m:t>prop</m:t>
                </m:r>
              </m:sub>
              <m:sup>
                <m:r>
                  <w:rPr>
                    <w:rFonts w:ascii="Cambria Math" w:hAnsi="Cambria Math"/>
                    <w:lang w:val="en-US"/>
                  </w:rPr>
                  <m:t>2</m:t>
                </m:r>
              </m:sup>
            </m:sSubSup>
          </m:e>
        </m:d>
        <m:r>
          <w:rPr>
            <w:rFonts w:ascii="Cambria Math" w:hAnsi="Cambria Math"/>
            <w:lang w:val="en-US"/>
          </w:rPr>
          <m:t>,</m:t>
        </m:r>
      </m:oMath>
      <w:r>
        <w:rPr>
          <w:i/>
          <w:lang w:val="en-US"/>
        </w:rPr>
        <w:t xml:space="preserve"> </w:t>
      </w:r>
      <w:r w:rsidRPr="0003065E">
        <w:rPr>
          <w:lang w:val="en-US"/>
        </w:rPr>
        <w:t xml:space="preserve">where </w:t>
      </w:r>
      <m:oMath>
        <m:sSubSup>
          <m:sSubSupPr>
            <m:ctrlPr>
              <w:rPr>
                <w:rFonts w:ascii="Cambria Math" w:hAnsi="Cambria Math"/>
                <w:lang w:val="en-US"/>
              </w:rPr>
            </m:ctrlPr>
          </m:sSubSupPr>
          <m:e>
            <m:r>
              <w:rPr>
                <w:rFonts w:ascii="Cambria Math" w:hAnsi="Cambria Math"/>
                <w:lang w:val="en-US"/>
              </w:rPr>
              <m:t>σ</m:t>
            </m:r>
          </m:e>
          <m:sub>
            <m:r>
              <m:rPr>
                <m:sty m:val="p"/>
              </m:rPr>
              <w:rPr>
                <w:rFonts w:ascii="Cambria Math" w:hAnsi="Cambria Math"/>
                <w:lang w:val="en-US"/>
              </w:rPr>
              <m:t>prop</m:t>
            </m:r>
          </m:sub>
          <m:sup>
            <m:r>
              <w:rPr>
                <w:rFonts w:ascii="Cambria Math" w:hAnsi="Cambria Math"/>
                <w:lang w:val="en-US"/>
              </w:rPr>
              <m:t>2</m:t>
            </m:r>
          </m:sup>
        </m:sSubSup>
      </m:oMath>
      <w:r>
        <w:rPr>
          <w:lang w:val="en-US"/>
        </w:rPr>
        <w:t xml:space="preserve"> </w:t>
      </w:r>
      <w:r w:rsidRPr="0003065E">
        <w:rPr>
          <w:lang w:val="en-US"/>
        </w:rPr>
        <w:t>is tuned during burn-in to maintain an acceptance rate in the target range of 25%</w:t>
      </w:r>
      <w:r>
        <w:rPr>
          <w:lang w:val="en-US"/>
        </w:rPr>
        <w:t xml:space="preserve"> </w:t>
      </w:r>
      <w:r w:rsidRPr="0003065E">
        <w:rPr>
          <w:lang w:val="en-US"/>
        </w:rPr>
        <w:t>–</w:t>
      </w:r>
      <w:r>
        <w:rPr>
          <w:lang w:val="en-US"/>
        </w:rPr>
        <w:t xml:space="preserve"> </w:t>
      </w:r>
      <w:r w:rsidRPr="0003065E">
        <w:rPr>
          <w:lang w:val="en-US"/>
        </w:rPr>
        <w:t xml:space="preserve">45%. Because the weights in (13) are row normalized, changing a single intensity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oMath>
      <w:r>
        <w:rPr>
          <w:lang w:val="en-US"/>
        </w:rPr>
        <w:t xml:space="preserve"> </w:t>
      </w:r>
      <w:r w:rsidRPr="0003065E">
        <w:rPr>
          <w:lang w:val="en-US"/>
        </w:rPr>
        <w:t xml:space="preserve">changes not only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ij,t</m:t>
            </m:r>
          </m:sub>
        </m:sSub>
      </m:oMath>
      <w:r>
        <w:rPr>
          <w:lang w:val="en-US"/>
        </w:rPr>
        <w:t xml:space="preserve"> </w:t>
      </w:r>
      <w:r w:rsidRPr="0003065E">
        <w:rPr>
          <w:lang w:val="en-US"/>
        </w:rPr>
        <w:t xml:space="preserve">but generally the entire </w:t>
      </w:r>
      <m:oMath>
        <m:r>
          <w:rPr>
            <w:rFonts w:ascii="Cambria Math" w:hAnsi="Cambria Math"/>
            <w:lang w:val="en-US"/>
          </w:rPr>
          <m:t>i</m:t>
        </m:r>
      </m:oMath>
      <w:r w:rsidRPr="0003065E">
        <w:rPr>
          <w:lang w:val="en-US"/>
        </w:rPr>
        <w:t xml:space="preserve">-th row of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sub>
        </m:sSub>
      </m:oMath>
      <w:r w:rsidRPr="0003065E">
        <w:rPr>
          <w:lang w:val="en-US"/>
        </w:rPr>
        <w:t xml:space="preserve">. The candidate matrix </w:t>
      </w:r>
      <m:oMath>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m:t>
            </m:r>
          </m:sup>
        </m:sSubSup>
      </m:oMath>
      <w:r>
        <w:rPr>
          <w:lang w:val="en-US"/>
        </w:rPr>
        <w:t xml:space="preserve"> </w:t>
      </w:r>
      <w:r w:rsidRPr="0003065E">
        <w:rPr>
          <w:lang w:val="en-US"/>
        </w:rPr>
        <w:t xml:space="preserve">is therefore constructed by fully recomputing and renormalizing row </w:t>
      </w:r>
      <m:oMath>
        <m:r>
          <w:rPr>
            <w:rFonts w:ascii="Cambria Math" w:hAnsi="Cambria Math"/>
            <w:lang w:val="en-US"/>
          </w:rPr>
          <m:t>i</m:t>
        </m:r>
      </m:oMath>
      <w:r>
        <w:rPr>
          <w:lang w:val="en-US"/>
        </w:rPr>
        <w:t xml:space="preserve"> </w:t>
      </w:r>
      <w:r w:rsidRPr="0003065E">
        <w:rPr>
          <w:lang w:val="en-US"/>
        </w:rPr>
        <w:t xml:space="preserve">using </w:t>
      </w:r>
      <m:oMath>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oMath>
      <w:r w:rsidRPr="0003065E">
        <w:rPr>
          <w:lang w:val="en-US"/>
        </w:rPr>
        <w:t xml:space="preserve">, while holding the remaining intensities fixed. For each affected future observation </w:t>
      </w:r>
      <m:oMath>
        <m:r>
          <w:rPr>
            <w:rFonts w:ascii="Cambria Math" w:hAnsi="Cambria Math"/>
            <w:lang w:val="en-US"/>
          </w:rPr>
          <m:t>s</m:t>
        </m:r>
      </m:oMath>
      <w:r w:rsidRPr="0003065E">
        <w:rPr>
          <w:lang w:val="en-US"/>
        </w:rPr>
        <w:t xml:space="preserve">, with </w:t>
      </w:r>
      <m:oMath>
        <m:r>
          <m:rPr>
            <m:scr m:val="script"/>
            <m:sty m:val="p"/>
          </m:rPr>
          <w:rPr>
            <w:rFonts w:ascii="Cambria Math" w:hAnsi="Cambria Math"/>
            <w:lang w:val="en-US"/>
          </w:rPr>
          <m:t>l</m:t>
        </m:r>
        <m:r>
          <w:rPr>
            <w:rFonts w:ascii="Cambria Math" w:hAnsi="Cambria Math"/>
            <w:lang w:val="en-US"/>
          </w:rPr>
          <m:t>=s-t</m:t>
        </m:r>
      </m:oMath>
      <w:r w:rsidRPr="0003065E">
        <w:rPr>
          <w:lang w:val="en-US"/>
        </w:rPr>
        <w:t>, the corresponding candidate transition operator is</w:t>
      </w:r>
      <w:r>
        <w:rPr>
          <w:lang w:val="en-US"/>
        </w:rPr>
        <w:t xml:space="preserve"> </w:t>
      </w:r>
      <m:oMath>
        <m:sSubSup>
          <m:sSubSupPr>
            <m:ctrlPr>
              <w:rPr>
                <w:rFonts w:ascii="Cambria Math" w:hAnsi="Cambria Math"/>
                <w:lang w:val="en-US"/>
              </w:rPr>
            </m:ctrlPr>
          </m:sSubSup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m:t>
                </m:r>
              </m:sup>
            </m:sSubSup>
          </m:e>
        </m:d>
        <m:nary>
          <m:naryPr>
            <m:chr m:val="⊙"/>
            <m:subHide m:val="1"/>
            <m:supHide m:val="1"/>
            <m:ctrlPr>
              <w:rPr>
                <w:rFonts w:ascii="Cambria Math" w:hAnsi="Cambria Math"/>
                <w:lang w:val="en-US"/>
              </w:rPr>
            </m:ctrlPr>
          </m:naryPr>
          <m:sub/>
          <m:sup/>
          <m:e>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e>
        </m:nary>
        <m:r>
          <w:rPr>
            <w:rFonts w:ascii="Cambria Math" w:hAnsi="Cambria Math"/>
            <w:lang w:val="en-US"/>
          </w:rPr>
          <m:t>.</m:t>
        </m:r>
      </m:oMath>
      <w:r>
        <w:rPr>
          <w:i/>
          <w:lang w:val="en-US"/>
        </w:rPr>
        <w:t xml:space="preserve"> </w:t>
      </w:r>
      <w:r w:rsidRPr="0003065E">
        <w:rPr>
          <w:lang w:val="en-US"/>
        </w:rPr>
        <w:t>The candidate is accepted with probability</w:t>
      </w:r>
    </w:p>
    <w:p w14:paraId="4836783D" w14:textId="77777777" w:rsidR="0003065E" w:rsidRPr="0003065E" w:rsidRDefault="0003065E" w:rsidP="0003065E">
      <w:pPr>
        <w:jc w:val="both"/>
        <w:rPr>
          <w:lang w:val="en-US"/>
        </w:rPr>
      </w:pPr>
      <m:oMathPara>
        <m:oMath>
          <m:r>
            <w:rPr>
              <w:rFonts w:ascii="Cambria Math" w:hAnsi="Cambria Math"/>
              <w:lang w:val="en-US"/>
            </w:rPr>
            <m:t>α=</m:t>
          </m:r>
          <m:func>
            <m:funcPr>
              <m:ctrlPr>
                <w:rPr>
                  <w:rFonts w:ascii="Cambria Math" w:hAnsi="Cambria Math"/>
                  <w:lang w:val="en-US"/>
                </w:rPr>
              </m:ctrlPr>
            </m:funcPr>
            <m:fName>
              <m:r>
                <m:rPr>
                  <m:sty m:val="p"/>
                </m:rPr>
                <w:rPr>
                  <w:rFonts w:ascii="Cambria Math" w:hAnsi="Cambria Math"/>
                  <w:lang w:val="en-US"/>
                </w:rPr>
                <m:t>min</m:t>
              </m:r>
            </m:fName>
            <m:e>
              <m:d>
                <m:dPr>
                  <m:begChr m:val="{"/>
                  <m:sepChr m:val=","/>
                  <m:endChr m:val="}"/>
                  <m:ctrlPr>
                    <w:rPr>
                      <w:rFonts w:ascii="Cambria Math" w:hAnsi="Cambria Math"/>
                      <w:lang w:val="en-US"/>
                    </w:rPr>
                  </m:ctrlPr>
                </m:dPr>
                <m:e>
                  <m:r>
                    <w:rPr>
                      <w:rFonts w:ascii="Cambria Math" w:hAnsi="Cambria Math"/>
                      <w:lang w:val="en-US"/>
                    </w:rPr>
                    <m:t>1</m:t>
                  </m:r>
                </m:e>
                <m:e>
                  <m:f>
                    <m:fPr>
                      <m:ctrlPr>
                        <w:rPr>
                          <w:rFonts w:ascii="Cambria Math" w:hAnsi="Cambria Math"/>
                          <w:lang w:val="en-US"/>
                        </w:rPr>
                      </m:ctrlPr>
                    </m:fPr>
                    <m:num>
                      <m:r>
                        <w:rPr>
                          <w:rFonts w:ascii="Cambria Math" w:hAnsi="Cambria Math"/>
                          <w:lang w:val="en-US"/>
                        </w:rPr>
                        <m:t>ϕ</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r>
                                <w:rPr>
                                  <w:rFonts w:ascii="Cambria Math" w:hAnsi="Cambria Math"/>
                                  <w:lang w:val="en-US"/>
                                </w:rPr>
                                <m:t>*</m:t>
                              </m:r>
                            </m:sup>
                          </m:sSubSup>
                        </m:e>
                      </m:d>
                    </m:num>
                    <m:den>
                      <m:r>
                        <w:rPr>
                          <w:rFonts w:ascii="Cambria Math" w:hAnsi="Cambria Math"/>
                          <w:lang w:val="en-US"/>
                        </w:rPr>
                        <m:t>ϕ</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ij,t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m:t>
                              </m:r>
                            </m:sub>
                            <m:sup>
                              <m:d>
                                <m:dPr>
                                  <m:ctrlPr>
                                    <w:rPr>
                                      <w:rFonts w:ascii="Cambria Math" w:hAnsi="Cambria Math"/>
                                      <w:lang w:val="en-US"/>
                                    </w:rPr>
                                  </m:ctrlPr>
                                </m:dPr>
                                <m:e>
                                  <m:r>
                                    <w:rPr>
                                      <w:rFonts w:ascii="Cambria Math" w:hAnsi="Cambria Math"/>
                                      <w:lang w:val="en-US"/>
                                    </w:rPr>
                                    <m:t>m-1</m:t>
                                  </m:r>
                                </m:e>
                              </m:d>
                            </m:sup>
                          </m:sSubSup>
                        </m:e>
                      </m:d>
                    </m:den>
                  </m:f>
                  <m:r>
                    <m:rPr>
                      <m:nor/>
                    </m:rPr>
                    <w:rPr>
                      <w:rFonts w:ascii="Arial" w:hAnsi="Arial" w:cs="Arial"/>
                      <w:lang w:val="en-US"/>
                    </w:rPr>
                    <m:t> </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s=t+1</m:t>
                          </m:r>
                        </m:sub>
                        <m:sup>
                          <m:r>
                            <m:rPr>
                              <m:sty m:val="p"/>
                            </m:rPr>
                            <w:rPr>
                              <w:rFonts w:ascii="Cambria Math" w:hAnsi="Cambria Math"/>
                              <w:lang w:val="en-US"/>
                            </w:rPr>
                            <m:t>min</m:t>
                          </m:r>
                          <m:d>
                            <m:dPr>
                              <m:sepChr m:val=","/>
                              <m:ctrlPr>
                                <w:rPr>
                                  <w:rFonts w:ascii="Cambria Math" w:hAnsi="Cambria Math"/>
                                  <w:lang w:val="en-US"/>
                                </w:rPr>
                              </m:ctrlPr>
                            </m:dPr>
                            <m:e>
                              <m:r>
                                <w:rPr>
                                  <w:rFonts w:ascii="Cambria Math" w:hAnsi="Cambria Math"/>
                                  <w:lang w:val="en-US"/>
                                </w:rPr>
                                <m:t>t+p</m:t>
                              </m:r>
                            </m:e>
                            <m:e>
                              <m:r>
                                <w:rPr>
                                  <w:rFonts w:ascii="Cambria Math" w:hAnsi="Cambria Math"/>
                                  <w:lang w:val="en-US"/>
                                </w:rPr>
                                <m:t xml:space="preserve"> T</m:t>
                              </m:r>
                            </m:e>
                          </m:d>
                        </m:sup>
                        <m:e>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e>
                      </m:nary>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s</m:t>
                              </m:r>
                            </m:sub>
                          </m:sSub>
                        </m:e>
                        <m:e>
                          <m:nary>
                            <m:naryPr>
                              <m:chr m:val="∑"/>
                              <m:limLoc m:val="undOvr"/>
                              <m:grow m:val="1"/>
                              <m:ctrlPr>
                                <w:rPr>
                                  <w:rFonts w:ascii="Cambria Math" w:hAnsi="Cambria Math"/>
                                  <w:lang w:val="en-US"/>
                                </w:rPr>
                              </m:ctrlPr>
                            </m:naryPr>
                            <m:sub>
                              <m:r>
                                <m:rPr>
                                  <m:scr m:val="script"/>
                                  <m:sty m:val="p"/>
                                </m:rPr>
                                <w:rPr>
                                  <w:rFonts w:ascii="Cambria Math" w:hAnsi="Cambria Math"/>
                                  <w:lang w:val="en-US"/>
                                </w:rPr>
                                <m:t>l</m:t>
                              </m:r>
                              <m:r>
                                <w:rPr>
                                  <w:rFonts w:ascii="Cambria Math" w:hAnsi="Cambria Math"/>
                                  <w:lang w:val="en-US"/>
                                </w:rPr>
                                <m:t>=1</m:t>
                              </m:r>
                            </m:sub>
                            <m:sup>
                              <m:r>
                                <w:rPr>
                                  <w:rFonts w:ascii="Cambria Math" w:hAnsi="Cambria Math"/>
                                  <w:lang w:val="en-US"/>
                                </w:rPr>
                                <m:t>p</m:t>
                              </m:r>
                            </m:sup>
                            <m:e>
                              <m:sSubSup>
                                <m:sSubSupPr>
                                  <m:ctrlPr>
                                    <w:rPr>
                                      <w:rFonts w:ascii="Cambria Math" w:hAnsi="Cambria Math"/>
                                      <w:lang w:val="en-US"/>
                                    </w:rPr>
                                  </m:ctrlPr>
                                </m:sSubSup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,s-</m:t>
                                  </m:r>
                                  <m:r>
                                    <m:rPr>
                                      <m:scr m:val="script"/>
                                      <m:sty m:val="p"/>
                                    </m:rPr>
                                    <w:rPr>
                                      <w:rFonts w:ascii="Cambria Math" w:hAnsi="Cambria Math"/>
                                      <w:lang w:val="en-US"/>
                                    </w:rPr>
                                    <m:t>l</m:t>
                                  </m:r>
                                </m:sub>
                                <m:sup>
                                  <m:r>
                                    <w:rPr>
                                      <w:rFonts w:ascii="Cambria Math" w:hAnsi="Cambria Math"/>
                                      <w:lang w:val="en-US"/>
                                    </w:rPr>
                                    <m:t>*</m:t>
                                  </m:r>
                                </m:sup>
                              </m:sSubSup>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r>
                                <m:rPr>
                                  <m:scr m:val="script"/>
                                  <m:sty m:val="p"/>
                                </m:rPr>
                                <w:rPr>
                                  <w:rFonts w:ascii="Cambria Math" w:hAnsi="Cambria Math"/>
                                  <w:lang w:val="en-US"/>
                                </w:rPr>
                                <m:t>l</m:t>
                              </m:r>
                            </m:sub>
                          </m:sSub>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sub>
                          </m:sSub>
                        </m:e>
                      </m:d>
                    </m:num>
                    <m:den>
                      <m:nary>
                        <m:naryPr>
                          <m:chr m:val="∏"/>
                          <m:limLoc m:val="undOvr"/>
                          <m:grow m:val="1"/>
                          <m:ctrlPr>
                            <w:rPr>
                              <w:rFonts w:ascii="Cambria Math" w:hAnsi="Cambria Math"/>
                              <w:lang w:val="en-US"/>
                            </w:rPr>
                          </m:ctrlPr>
                        </m:naryPr>
                        <m:sub>
                          <m:r>
                            <w:rPr>
                              <w:rFonts w:ascii="Cambria Math" w:hAnsi="Cambria Math"/>
                              <w:lang w:val="en-US"/>
                            </w:rPr>
                            <m:t>s=t+1</m:t>
                          </m:r>
                        </m:sub>
                        <m:sup>
                          <m:r>
                            <m:rPr>
                              <m:sty m:val="p"/>
                            </m:rPr>
                            <w:rPr>
                              <w:rFonts w:ascii="Cambria Math" w:hAnsi="Cambria Math"/>
                              <w:lang w:val="en-US"/>
                            </w:rPr>
                            <m:t>min</m:t>
                          </m:r>
                          <m:d>
                            <m:dPr>
                              <m:sepChr m:val=","/>
                              <m:ctrlPr>
                                <w:rPr>
                                  <w:rFonts w:ascii="Cambria Math" w:hAnsi="Cambria Math"/>
                                  <w:lang w:val="en-US"/>
                                </w:rPr>
                              </m:ctrlPr>
                            </m:dPr>
                            <m:e>
                              <m:r>
                                <w:rPr>
                                  <w:rFonts w:ascii="Cambria Math" w:hAnsi="Cambria Math"/>
                                  <w:lang w:val="en-US"/>
                                </w:rPr>
                                <m:t>t+p</m:t>
                              </m:r>
                            </m:e>
                            <m:e>
                              <m:r>
                                <w:rPr>
                                  <w:rFonts w:ascii="Cambria Math" w:hAnsi="Cambria Math"/>
                                  <w:lang w:val="en-US"/>
                                </w:rPr>
                                <m:t xml:space="preserve"> T</m:t>
                              </m:r>
                            </m:e>
                          </m:d>
                        </m:sup>
                        <m:e>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e>
                      </m:nary>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s</m:t>
                              </m:r>
                            </m:sub>
                          </m:sSub>
                        </m:e>
                        <m:e>
                          <m:nary>
                            <m:naryPr>
                              <m:chr m:val="∑"/>
                              <m:limLoc m:val="undOvr"/>
                              <m:grow m:val="1"/>
                              <m:ctrlPr>
                                <w:rPr>
                                  <w:rFonts w:ascii="Cambria Math" w:hAnsi="Cambria Math"/>
                                  <w:lang w:val="en-US"/>
                                </w:rPr>
                              </m:ctrlPr>
                            </m:naryPr>
                            <m:sub>
                              <m:r>
                                <m:rPr>
                                  <m:scr m:val="script"/>
                                  <m:sty m:val="p"/>
                                </m:rPr>
                                <w:rPr>
                                  <w:rFonts w:ascii="Cambria Math" w:hAnsi="Cambria Math"/>
                                  <w:lang w:val="en-US"/>
                                </w:rPr>
                                <m:t>l</m:t>
                              </m:r>
                              <m:r>
                                <w:rPr>
                                  <w:rFonts w:ascii="Cambria Math" w:hAnsi="Cambria Math"/>
                                  <w:lang w:val="en-US"/>
                                </w:rPr>
                                <m:t>=1</m:t>
                              </m:r>
                            </m:sub>
                            <m:sup>
                              <m:r>
                                <w:rPr>
                                  <w:rFonts w:ascii="Cambria Math" w:hAnsi="Cambria Math"/>
                                  <w:lang w:val="en-US"/>
                                </w:rPr>
                                <m:t>p</m:t>
                              </m:r>
                            </m:sup>
                            <m:e>
                              <m:sSubSup>
                                <m:sSubSupPr>
                                  <m:ctrlPr>
                                    <w:rPr>
                                      <w:rFonts w:ascii="Cambria Math" w:hAnsi="Cambria Math"/>
                                      <w:lang w:val="en-US"/>
                                    </w:rPr>
                                  </m:ctrlPr>
                                </m:sSubSup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,s-</m:t>
                                  </m:r>
                                  <m:r>
                                    <m:rPr>
                                      <m:scr m:val="script"/>
                                      <m:sty m:val="p"/>
                                    </m:rPr>
                                    <w:rPr>
                                      <w:rFonts w:ascii="Cambria Math" w:hAnsi="Cambria Math"/>
                                      <w:lang w:val="en-US"/>
                                    </w:rPr>
                                    <m:t>l</m:t>
                                  </m:r>
                                </m:sub>
                                <m:sup>
                                  <m:d>
                                    <m:dPr>
                                      <m:ctrlPr>
                                        <w:rPr>
                                          <w:rFonts w:ascii="Cambria Math" w:hAnsi="Cambria Math"/>
                                          <w:lang w:val="en-US"/>
                                        </w:rPr>
                                      </m:ctrlPr>
                                    </m:dPr>
                                    <m:e>
                                      <m:r>
                                        <w:rPr>
                                          <w:rFonts w:ascii="Cambria Math" w:hAnsi="Cambria Math"/>
                                          <w:lang w:val="en-US"/>
                                        </w:rPr>
                                        <m:t>m-1</m:t>
                                      </m:r>
                                    </m:e>
                                  </m:d>
                                </m:sup>
                              </m:sSubSup>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r>
                                <m:rPr>
                                  <m:scr m:val="script"/>
                                  <m:sty m:val="p"/>
                                </m:rPr>
                                <w:rPr>
                                  <w:rFonts w:ascii="Cambria Math" w:hAnsi="Cambria Math"/>
                                  <w:lang w:val="en-US"/>
                                </w:rPr>
                                <m:t>l</m:t>
                              </m:r>
                            </m:sub>
                          </m:sSub>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sub>
                          </m:sSub>
                        </m:e>
                      </m:d>
                    </m:den>
                  </m:f>
                </m:e>
              </m:d>
            </m:e>
          </m:func>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21</m:t>
              </m:r>
            </m:e>
          </m:d>
        </m:oMath>
      </m:oMathPara>
    </w:p>
    <w:p w14:paraId="6CAFA030" w14:textId="77777777" w:rsidR="0003065E" w:rsidRPr="0003065E" w:rsidRDefault="0003065E" w:rsidP="0003065E">
      <w:pPr>
        <w:jc w:val="both"/>
        <w:rPr>
          <w:lang w:val="en-US"/>
        </w:rPr>
      </w:pPr>
      <w:r w:rsidRPr="0003065E">
        <w:rPr>
          <w:lang w:val="en-US"/>
        </w:rPr>
        <w:t xml:space="preserve">Here, the superscript </w:t>
      </w:r>
      <m:oMath>
        <m:r>
          <w:rPr>
            <w:rFonts w:ascii="Cambria Math" w:hAnsi="Cambria Math"/>
            <w:lang w:val="en-US"/>
          </w:rPr>
          <m:t>*</m:t>
        </m:r>
      </m:oMath>
      <w:r>
        <w:rPr>
          <w:lang w:val="en-US"/>
        </w:rPr>
        <w:t xml:space="preserve"> </w:t>
      </w:r>
      <w:r w:rsidRPr="0003065E">
        <w:rPr>
          <w:lang w:val="en-US"/>
        </w:rPr>
        <w:t xml:space="preserve">is required only for the transition operator whose lag origin equals </w:t>
      </w:r>
      <m:oMath>
        <m:r>
          <w:rPr>
            <w:rFonts w:ascii="Cambria Math" w:hAnsi="Cambria Math"/>
            <w:lang w:val="en-US"/>
          </w:rPr>
          <m:t>t</m:t>
        </m:r>
      </m:oMath>
      <w:r w:rsidRPr="0003065E">
        <w:rPr>
          <w:lang w:val="en-US"/>
        </w:rPr>
        <w:t>; all unaffected terms retain their current values. Thus, equation (21) combines information from the auxiliary dyadic layer with information from observed cyclical propagation.</w:t>
      </w:r>
    </w:p>
    <w:p w14:paraId="28A13E16" w14:textId="77777777" w:rsidR="00C62C16" w:rsidRDefault="00000000">
      <w:pPr>
        <w:spacing w:before="240"/>
        <w:jc w:val="both"/>
        <w:rPr>
          <w:b/>
          <w:bCs/>
          <w:lang w:val="en-US"/>
        </w:rPr>
      </w:pPr>
      <w:r>
        <w:rPr>
          <w:b/>
          <w:bCs/>
        </w:rPr>
        <w:lastRenderedPageBreak/>
        <w:t>Step 1(b), static coordinates.</w:t>
      </w:r>
    </w:p>
    <w:p w14:paraId="4CD79427" w14:textId="77777777" w:rsidR="0003065E" w:rsidRPr="0003065E" w:rsidRDefault="0003065E" w:rsidP="0003065E">
      <w:pPr>
        <w:jc w:val="both"/>
        <w:rPr>
          <w:lang w:val="en-US"/>
        </w:rPr>
      </w:pPr>
      <w:r w:rsidRPr="0003065E">
        <w:rPr>
          <w:lang w:val="en-US"/>
        </w:rPr>
        <w:t>Conditional on the updated working intensities and the current dynamic-coordinate paths, subtract the dynamic bilinear component to isolate the static interaction:</w:t>
      </w:r>
    </w:p>
    <w:p w14:paraId="055B84EC" w14:textId="77777777" w:rsidR="00185A1A" w:rsidRDefault="00000000" w:rsidP="0003065E">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i,t</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j,t</m:t>
                    </m:r>
                  </m:sub>
                </m:sSub>
                <m:r>
                  <w:rPr>
                    <w:rFonts w:ascii="Cambria Math" w:hAnsi="Cambria Math"/>
                    <w:lang w:val="en-US"/>
                  </w:rPr>
                  <m:t>=</m:t>
                </m:r>
                <m:sSubSup>
                  <m:sSubSupPr>
                    <m:ctrlPr>
                      <w:rPr>
                        <w:rFonts w:ascii="Cambria Math" w:hAnsi="Cambria Math"/>
                        <w:lang w:val="en-US"/>
                      </w:rPr>
                    </m:ctrlPr>
                  </m:sSubSup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up>
                    <m:r>
                      <w:rPr>
                        <w:rFonts w:ascii="Cambria Math" w:hAnsi="Cambria Math"/>
                        <w:lang w:val="en-US"/>
                      </w:rPr>
                      <m:t>⊤</m:t>
                    </m:r>
                  </m:sup>
                </m:sSubSup>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ij,t</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ij,t</m:t>
                    </m:r>
                  </m:sub>
                </m:sSub>
                <m:r>
                  <w:rPr>
                    <w:rFonts w:ascii="Cambria Math" w:hAnsi="Cambria Math"/>
                    <w:lang w:val="en-US"/>
                  </w:rPr>
                  <m:t>~N</m:t>
                </m:r>
                <m:d>
                  <m:dPr>
                    <m:sep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r>
                  <w:rPr>
                    <w:rFonts w:ascii="Cambria Math" w:hAnsi="Cambria Math"/>
                    <w:lang w:val="en-US"/>
                  </w:rPr>
                  <m:t>.</m:t>
                </m:r>
              </m:e>
              <m:e/>
              <m:e>
                <m:r>
                  <m:rPr>
                    <m:nor/>
                  </m:rPr>
                  <w:rPr>
                    <w:lang w:val="en-US"/>
                  </w:rPr>
                  <m:t>(22)</m:t>
                </m:r>
              </m:e>
            </m:mr>
          </m:m>
        </m:oMath>
      </m:oMathPara>
    </w:p>
    <w:p w14:paraId="230702AA" w14:textId="77777777" w:rsidR="0003065E" w:rsidRPr="0003065E" w:rsidRDefault="00000000" w:rsidP="0003065E">
      <w:pPr>
        <w:jc w:val="both"/>
        <w:rPr>
          <w:lang w:val="en-US"/>
        </w:rPr>
      </w:pPr>
      <w:r>
        <w:t xml:space="preserve">Here, </w:t>
      </w:r>
      <m:oMath>
        <m:sSub>
          <m:sSubPr>
            <m:ctrlPr>
              <w:rPr>
                <w:rFonts w:ascii="Cambria Math" w:hAnsi="Cambria Math"/>
              </w:rPr>
            </m:ctrlPr>
          </m:sSubPr>
          <m:e>
            <m:r>
              <w:rPr>
                <w:rFonts w:ascii="Cambria Math" w:hAnsi="Cambria Math"/>
              </w:rPr>
              <m:t>ω</m:t>
            </m:r>
          </m:e>
          <m:sub>
            <m:r>
              <w:rPr>
                <w:rFonts w:ascii="Cambria Math" w:hAnsi="Cambria Math"/>
              </w:rPr>
              <m:t>ij</m:t>
            </m:r>
            <m:r>
              <m:rPr>
                <m:sty m:val="p"/>
              </m:rPr>
              <w:rPr>
                <w:rFonts w:ascii="Cambria Math" w:hAnsi="Cambria Math"/>
              </w:rPr>
              <m:t>,</m:t>
            </m:r>
            <m:r>
              <w:rPr>
                <w:rFonts w:ascii="Cambria Math" w:hAnsi="Cambria Math"/>
              </w:rPr>
              <m:t>t</m:t>
            </m:r>
          </m:sub>
        </m:sSub>
        <m:r>
          <m:rPr>
            <m:sty m:val="p"/>
          </m:rPr>
          <w:rPr>
            <w:rFonts w:ascii="Cambria Math" w:hAnsi="Cambria Math"/>
          </w:rPr>
          <m:t xml:space="preserve">∼i.i.d. </m:t>
        </m:r>
        <m:r>
          <w:rPr>
            <w:rFonts w:ascii="Cambria Math" w:hAnsi="Cambria Math"/>
          </w:rPr>
          <m:t>N</m:t>
        </m:r>
        <m:d>
          <m:dPr>
            <m:ctrlPr>
              <w:rPr>
                <w:rFonts w:ascii="Cambria Math" w:hAnsi="Cambria Math"/>
              </w:rPr>
            </m:ctrlPr>
          </m:dPr>
          <m:e>
            <m:r>
              <m:rPr>
                <m:sty m:val="p"/>
              </m:rPr>
              <w:rPr>
                <w:rFonts w:ascii="Cambria Math" w:hAnsi="Cambria Math"/>
              </w:rPr>
              <m:t>0,1</m:t>
            </m:r>
          </m:e>
        </m:d>
      </m:oMath>
      <w:r>
        <w:t xml:space="preserve"> denotes the unit-variance working residual of the Gaussian projection layer, distinct from the measurement noise </w:t>
      </w:r>
      <m:oMath>
        <m:sSub>
          <m:sSubPr>
            <m:ctrlPr>
              <w:rPr>
                <w:rFonts w:ascii="Cambria Math" w:hAnsi="Cambria Math"/>
              </w:rPr>
            </m:ctrlPr>
          </m:sSubPr>
          <m:e>
            <m:r>
              <w:rPr>
                <w:rFonts w:ascii="Cambria Math" w:hAnsi="Cambria Math"/>
              </w:rPr>
              <m:t>e</m:t>
            </m:r>
          </m:e>
          <m:sub>
            <m:r>
              <w:rPr>
                <w:rFonts w:ascii="Cambria Math" w:hAnsi="Cambria Math"/>
              </w:rPr>
              <m:t>ij</m:t>
            </m:r>
            <m:r>
              <m:rPr>
                <m:sty m:val="p"/>
              </m:rPr>
              <w:rPr>
                <w:rFonts w:ascii="Cambria Math" w:hAnsi="Cambria Math"/>
              </w:rPr>
              <m:t>,</m:t>
            </m:r>
            <m:r>
              <w:rPr>
                <w:rFonts w:ascii="Cambria Math" w:hAnsi="Cambria Math"/>
              </w:rPr>
              <m:t>t</m:t>
            </m:r>
          </m:sub>
        </m:sSub>
      </m:oMath>
      <w:r>
        <w:t xml:space="preserve"> in equation (12).</w:t>
      </w:r>
      <w:r w:rsidR="001E63D4">
        <w:rPr>
          <w:lang w:val="en-US"/>
        </w:rPr>
        <w:t xml:space="preserve"> </w:t>
      </w:r>
      <w:r w:rsidR="0003065E" w:rsidRPr="0003065E">
        <w:rPr>
          <w:lang w:val="en-US"/>
        </w:rPr>
        <w:t>Under the independent spherical Gaussian priors</w:t>
      </w:r>
      <w:r w:rsidR="00185A1A">
        <w:rPr>
          <w:lang w:val="en-US"/>
        </w:rPr>
        <w:t xml:space="preserv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z</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e>
        </m:d>
        <m:r>
          <w:rPr>
            <w:rFonts w:ascii="Cambria Math" w:hAnsi="Cambria Math"/>
            <w:lang w:val="en-US"/>
          </w:rPr>
          <m:t>, </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z</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e>
        </m:d>
        <m:r>
          <w:rPr>
            <w:rFonts w:ascii="Cambria Math" w:hAnsi="Cambria Math"/>
            <w:lang w:val="en-US"/>
          </w:rPr>
          <m:t>,</m:t>
        </m:r>
      </m:oMath>
      <w:r w:rsidR="00185A1A">
        <w:rPr>
          <w:i/>
          <w:lang w:val="en-US"/>
        </w:rPr>
        <w:t xml:space="preserve"> </w:t>
      </w:r>
      <w:r w:rsidR="0003065E" w:rsidRPr="0003065E">
        <w:rPr>
          <w:lang w:val="en-US"/>
        </w:rPr>
        <w:t>the conditional updates reduce to standard Bayesian ridge regressions.</w:t>
      </w:r>
    </w:p>
    <w:p w14:paraId="5EFDFEAF" w14:textId="77777777" w:rsidR="0003065E" w:rsidRPr="0003065E" w:rsidRDefault="0003065E" w:rsidP="0003065E">
      <w:pPr>
        <w:jc w:val="both"/>
        <w:rPr>
          <w:b/>
          <w:bCs/>
          <w:lang w:val="en-US"/>
        </w:rPr>
      </w:pPr>
      <w:r w:rsidRPr="0003065E">
        <w:rPr>
          <w:b/>
          <w:bCs/>
          <w:lang w:val="en-US"/>
        </w:rPr>
        <w:t xml:space="preserve">Update static row-vulnerability coordinates </w:t>
      </w:r>
      <m:oMath>
        <m:sSub>
          <m:sSubPr>
            <m:ctrlPr>
              <w:rPr>
                <w:rFonts w:ascii="Cambria Math" w:hAnsi="Cambria Math"/>
                <w:b/>
                <w:bCs/>
                <w:lang w:val="en-US"/>
              </w:rPr>
            </m:ctrlPr>
          </m:sSubPr>
          <m:e>
            <m:acc>
              <m:accPr>
                <m:chr m:val="̅"/>
                <m:ctrlPr>
                  <w:rPr>
                    <w:rFonts w:ascii="Cambria Math" w:hAnsi="Cambria Math"/>
                    <w:b/>
                    <w:bCs/>
                    <w:lang w:val="en-US"/>
                  </w:rPr>
                </m:ctrlPr>
              </m:accPr>
              <m:e>
                <m:r>
                  <m:rPr>
                    <m:sty m:val="bi"/>
                  </m:rPr>
                  <w:rPr>
                    <w:rFonts w:ascii="Cambria Math" w:hAnsi="Cambria Math"/>
                    <w:lang w:val="en-US"/>
                  </w:rPr>
                  <m:t>u</m:t>
                </m:r>
              </m:e>
            </m:acc>
          </m:e>
          <m:sub>
            <m:r>
              <m:rPr>
                <m:sty m:val="bi"/>
              </m:rPr>
              <w:rPr>
                <w:rFonts w:ascii="Cambria Math" w:hAnsi="Cambria Math"/>
                <w:lang w:val="en-US"/>
              </w:rPr>
              <m:t>i</m:t>
            </m:r>
          </m:sub>
        </m:sSub>
      </m:oMath>
      <w:r w:rsidRPr="0003065E">
        <w:rPr>
          <w:b/>
          <w:bCs/>
          <w:lang w:val="en-US"/>
        </w:rPr>
        <w:t xml:space="preserve">, </w:t>
      </w:r>
      <m:oMath>
        <m:r>
          <m:rPr>
            <m:sty m:val="bi"/>
          </m:rPr>
          <w:rPr>
            <w:rFonts w:ascii="Cambria Math" w:hAnsi="Cambria Math"/>
            <w:lang w:val="en-US"/>
          </w:rPr>
          <m:t>i=1,…,n</m:t>
        </m:r>
      </m:oMath>
    </w:p>
    <w:p w14:paraId="512071FD" w14:textId="77777777" w:rsidR="0003065E" w:rsidRPr="0003065E" w:rsidRDefault="0003065E" w:rsidP="0003065E">
      <w:pPr>
        <w:jc w:val="both"/>
        <w:rPr>
          <w:lang w:val="en-US"/>
        </w:rPr>
      </w:pPr>
      <w:r w:rsidRPr="0003065E">
        <w:rPr>
          <w:lang w:val="en-US"/>
        </w:rPr>
        <w:t xml:space="preserve">For target row </w:t>
      </w:r>
      <m:oMath>
        <m:r>
          <w:rPr>
            <w:rFonts w:ascii="Cambria Math" w:hAnsi="Cambria Math"/>
            <w:lang w:val="en-US"/>
          </w:rPr>
          <m:t>i</m:t>
        </m:r>
      </m:oMath>
      <w:r w:rsidRPr="0003065E">
        <w:rPr>
          <w:lang w:val="en-US"/>
        </w:rPr>
        <w:t xml:space="preserve">, pool information across all source columns </w:t>
      </w:r>
      <m:oMath>
        <m:r>
          <w:rPr>
            <w:rFonts w:ascii="Cambria Math" w:hAnsi="Cambria Math"/>
            <w:lang w:val="en-US"/>
          </w:rPr>
          <m:t>j≠i</m:t>
        </m:r>
      </m:oMath>
      <w:r w:rsidR="00185A1A">
        <w:rPr>
          <w:lang w:val="en-US"/>
        </w:rPr>
        <w:t xml:space="preserve"> </w:t>
      </w:r>
      <w:r w:rsidRPr="0003065E">
        <w:rPr>
          <w:lang w:val="en-US"/>
        </w:rPr>
        <w:t xml:space="preserve">and all dates </w:t>
      </w:r>
      <m:oMath>
        <m:r>
          <w:rPr>
            <w:rFonts w:ascii="Cambria Math" w:hAnsi="Cambria Math"/>
            <w:lang w:val="en-US"/>
          </w:rPr>
          <m:t>t=1,…,T</m:t>
        </m:r>
      </m:oMath>
      <w:r w:rsidRPr="0003065E">
        <w:rPr>
          <w:lang w:val="en-US"/>
        </w:rPr>
        <w:t>. The conditional covariance matrix is</w:t>
      </w:r>
    </w:p>
    <w:p w14:paraId="64C1DEC2" w14:textId="77777777" w:rsidR="00185A1A" w:rsidRDefault="00000000" w:rsidP="0003065E">
      <w:pPr>
        <w:jc w:val="both"/>
        <w:rPr>
          <w:i/>
          <w:lang w:val="en-US"/>
        </w:rPr>
      </w:pPr>
      <m:oMathPara>
        <m:oMath>
          <m:sSubSup>
            <m:sSubSupPr>
              <m:ctrlPr>
                <w:rPr>
                  <w:rFonts w:ascii="Cambria Math" w:hAnsi="Cambria Math"/>
                  <w:lang w:val="en-US"/>
                </w:rPr>
              </m:ctrlPr>
            </m:sSubSupPr>
            <m:e>
              <m:r>
                <w:rPr>
                  <w:rFonts w:ascii="Cambria Math" w:hAnsi="Cambria Math"/>
                  <w:lang w:val="en-US"/>
                </w:rPr>
                <m:t>S</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sub>
            <m:sup>
              <m:r>
                <w:rPr>
                  <w:rFonts w:ascii="Cambria Math" w:hAnsi="Cambria Math"/>
                  <w:lang w:val="en-US"/>
                </w:rPr>
                <m:t>-1</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z</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r>
            <w:rPr>
              <w:rFonts w:ascii="Cambria Math" w:hAnsi="Cambria Math"/>
              <w:lang w:val="en-US"/>
            </w:rPr>
            <m:t>+T</m:t>
          </m:r>
          <m:nary>
            <m:naryPr>
              <m:chr m:val="∑"/>
              <m:limLoc m:val="undOvr"/>
              <m:grow m:val="1"/>
              <m:supHide m:val="1"/>
              <m:ctrlPr>
                <w:rPr>
                  <w:rFonts w:ascii="Cambria Math" w:hAnsi="Cambria Math"/>
                  <w:lang w:val="en-US"/>
                </w:rPr>
              </m:ctrlPr>
            </m:naryPr>
            <m:sub>
              <m:r>
                <w:rPr>
                  <w:rFonts w:ascii="Cambria Math" w:hAnsi="Cambria Math"/>
                  <w:lang w:val="en-US"/>
                </w:rPr>
                <m:t>j≠i</m:t>
              </m:r>
            </m:sub>
            <m:sup/>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e>
          </m:nary>
          <m:sSubSup>
            <m:sSubSupPr>
              <m:ctrlPr>
                <w:rPr>
                  <w:rFonts w:ascii="Cambria Math" w:hAnsi="Cambria Math"/>
                  <w:lang w:val="en-US"/>
                </w:rPr>
              </m:ctrlPr>
            </m:sSubSup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up>
              <m:r>
                <w:rPr>
                  <w:rFonts w:ascii="Cambria Math" w:hAnsi="Cambria Math"/>
                  <w:lang w:val="en-US"/>
                </w:rPr>
                <m:t>⊤</m:t>
              </m:r>
            </m:sup>
          </m:sSubSup>
          <m:r>
            <w:rPr>
              <w:rFonts w:ascii="Cambria Math" w:hAnsi="Cambria Math"/>
              <w:lang w:val="en-US"/>
            </w:rPr>
            <m:t>,</m:t>
          </m:r>
        </m:oMath>
      </m:oMathPara>
    </w:p>
    <w:p w14:paraId="7C8BAF3C" w14:textId="77777777" w:rsidR="00185A1A" w:rsidRPr="0003065E" w:rsidRDefault="0003065E" w:rsidP="0003065E">
      <w:pPr>
        <w:jc w:val="both"/>
        <w:rPr>
          <w:lang w:val="en-US"/>
        </w:rPr>
      </w:pPr>
      <w:r w:rsidRPr="0003065E">
        <w:rPr>
          <w:lang w:val="en-US"/>
        </w:rPr>
        <w:t>and the conditional mean is</w:t>
      </w:r>
    </w:p>
    <w:p w14:paraId="15CE8D2E" w14:textId="77777777" w:rsidR="00185A1A" w:rsidRDefault="00000000" w:rsidP="0003065E">
      <w:pPr>
        <w:jc w:val="both"/>
        <w:rPr>
          <w:i/>
          <w:lang w:val="en-US"/>
        </w:rPr>
      </w:pPr>
      <m:oMathPara>
        <m:oMath>
          <m:sSub>
            <m:sSubPr>
              <m:ctrlPr>
                <w:rPr>
                  <w:rFonts w:ascii="Cambria Math" w:hAnsi="Cambria Math"/>
                  <w:lang w:val="en-US"/>
                </w:rPr>
              </m:ctrlPr>
            </m:sSubPr>
            <m:e>
              <m:r>
                <w:rPr>
                  <w:rFonts w:ascii="Cambria Math" w:hAnsi="Cambria Math"/>
                  <w:lang w:val="en-US"/>
                </w:rPr>
                <m:t>m</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sub>
          </m:sSub>
          <m:nary>
            <m:naryPr>
              <m:chr m:val="∑"/>
              <m:limLoc m:val="undOvr"/>
              <m:supHide m:val="1"/>
              <m:ctrlPr>
                <w:rPr>
                  <w:rFonts w:ascii="Cambria Math" w:hAnsi="Cambria Math"/>
                  <w:i/>
                  <w:lang w:val="en-US"/>
                </w:rPr>
              </m:ctrlPr>
            </m:naryPr>
            <m:sub>
              <m:r>
                <w:rPr>
                  <w:rFonts w:ascii="Cambria Math" w:hAnsi="Cambria Math"/>
                  <w:lang w:val="en-US"/>
                </w:rPr>
                <m:t>j≠i</m:t>
              </m:r>
            </m:sub>
            <m:sup/>
            <m:e>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ij,t</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j</m:t>
                      </m:r>
                    </m:sub>
                  </m:sSub>
                </m:e>
              </m:nary>
            </m:e>
          </m:nary>
          <m:r>
            <w:rPr>
              <w:rFonts w:ascii="Cambria Math" w:hAnsi="Cambria Math"/>
              <w:lang w:val="en-US"/>
            </w:rPr>
            <m:t>.</m:t>
          </m:r>
        </m:oMath>
      </m:oMathPara>
    </w:p>
    <w:p w14:paraId="300AE545" w14:textId="77777777" w:rsidR="00577D16" w:rsidRPr="002F0B7A" w:rsidRDefault="0003065E" w:rsidP="0003065E">
      <w:pPr>
        <w:jc w:val="both"/>
        <w:rPr>
          <w:lang w:val="en-US"/>
        </w:rPr>
      </w:pPr>
      <w:r w:rsidRPr="0003065E">
        <w:rPr>
          <w:lang w:val="en-US"/>
        </w:rPr>
        <w:t>Therefore,</w:t>
      </w:r>
      <w:r w:rsidR="00185A1A">
        <w:rPr>
          <w:lang w:val="en-US"/>
        </w:rPr>
        <w:t xml:space="preserv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rest</m:t>
        </m:r>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sub>
            </m:sSub>
          </m:e>
          <m:e>
            <m:sSub>
              <m:sSubPr>
                <m:ctrlPr>
                  <w:rPr>
                    <w:rFonts w:ascii="Cambria Math" w:hAnsi="Cambria Math"/>
                    <w:lang w:val="en-US"/>
                  </w:rPr>
                </m:ctrlPr>
              </m:sSubPr>
              <m:e>
                <m:r>
                  <w:rPr>
                    <w:rFonts w:ascii="Cambria Math" w:hAnsi="Cambria Math"/>
                    <w:lang w:val="en-US"/>
                  </w:rPr>
                  <m:t>S</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sub>
            </m:sSub>
          </m:e>
        </m:d>
        <m:r>
          <w:rPr>
            <w:rFonts w:ascii="Cambria Math" w:hAnsi="Cambria Math"/>
            <w:lang w:val="en-US"/>
          </w:rPr>
          <m:t>,</m:t>
        </m:r>
      </m:oMath>
      <w:r w:rsidR="00185A1A">
        <w:rPr>
          <w:i/>
          <w:lang w:val="en-US"/>
        </w:rPr>
        <w:t xml:space="preserve"> </w:t>
      </w:r>
      <w:r w:rsidRPr="0003065E">
        <w:rPr>
          <w:lang w:val="en-US"/>
        </w:rPr>
        <w:t xml:space="preserve">independently for </w:t>
      </w:r>
      <m:oMath>
        <m:r>
          <w:rPr>
            <w:rFonts w:ascii="Cambria Math" w:hAnsi="Cambria Math"/>
            <w:lang w:val="en-US"/>
          </w:rPr>
          <m:t>i=1,…,n</m:t>
        </m:r>
      </m:oMath>
      <w:r w:rsidRPr="0003065E">
        <w:rPr>
          <w:lang w:val="en-US"/>
        </w:rPr>
        <w:t>, conditional on the remaining blocks.</w:t>
      </w:r>
    </w:p>
    <w:p w14:paraId="2D0A4D74" w14:textId="77777777" w:rsidR="0003065E" w:rsidRPr="0003065E" w:rsidRDefault="0003065E" w:rsidP="0003065E">
      <w:pPr>
        <w:jc w:val="both"/>
        <w:rPr>
          <w:b/>
          <w:bCs/>
          <w:lang w:val="en-US"/>
        </w:rPr>
      </w:pPr>
      <w:r w:rsidRPr="0003065E">
        <w:rPr>
          <w:b/>
          <w:bCs/>
          <w:lang w:val="en-US"/>
        </w:rPr>
        <w:t xml:space="preserve">Update static column-source coordinates </w:t>
      </w:r>
      <m:oMath>
        <m:sSub>
          <m:sSubPr>
            <m:ctrlPr>
              <w:rPr>
                <w:rFonts w:ascii="Cambria Math" w:hAnsi="Cambria Math"/>
                <w:b/>
                <w:bCs/>
                <w:lang w:val="en-US"/>
              </w:rPr>
            </m:ctrlPr>
          </m:sSubPr>
          <m:e>
            <m:acc>
              <m:accPr>
                <m:chr m:val="̅"/>
                <m:ctrlPr>
                  <w:rPr>
                    <w:rFonts w:ascii="Cambria Math" w:hAnsi="Cambria Math"/>
                    <w:b/>
                    <w:bCs/>
                    <w:lang w:val="en-US"/>
                  </w:rPr>
                </m:ctrlPr>
              </m:accPr>
              <m:e>
                <m:r>
                  <m:rPr>
                    <m:sty m:val="bi"/>
                  </m:rPr>
                  <w:rPr>
                    <w:rFonts w:ascii="Cambria Math" w:hAnsi="Cambria Math"/>
                    <w:lang w:val="en-US"/>
                  </w:rPr>
                  <m:t>v</m:t>
                </m:r>
              </m:e>
            </m:acc>
          </m:e>
          <m:sub>
            <m:r>
              <m:rPr>
                <m:sty m:val="bi"/>
              </m:rPr>
              <w:rPr>
                <w:rFonts w:ascii="Cambria Math" w:hAnsi="Cambria Math"/>
                <w:lang w:val="en-US"/>
              </w:rPr>
              <m:t>j</m:t>
            </m:r>
          </m:sub>
        </m:sSub>
      </m:oMath>
      <w:r w:rsidRPr="0003065E">
        <w:rPr>
          <w:b/>
          <w:bCs/>
          <w:lang w:val="en-US"/>
        </w:rPr>
        <w:t xml:space="preserve">, </w:t>
      </w:r>
      <m:oMath>
        <m:r>
          <m:rPr>
            <m:sty m:val="bi"/>
          </m:rPr>
          <w:rPr>
            <w:rFonts w:ascii="Cambria Math" w:hAnsi="Cambria Math"/>
            <w:lang w:val="en-US"/>
          </w:rPr>
          <m:t>j=1,…,n</m:t>
        </m:r>
      </m:oMath>
    </w:p>
    <w:p w14:paraId="7F4A1641" w14:textId="77777777" w:rsidR="0003065E" w:rsidRPr="0003065E" w:rsidRDefault="0003065E" w:rsidP="0003065E">
      <w:pPr>
        <w:jc w:val="both"/>
        <w:rPr>
          <w:lang w:val="en-US"/>
        </w:rPr>
      </w:pPr>
      <w:r w:rsidRPr="0003065E">
        <w:rPr>
          <w:lang w:val="en-US"/>
        </w:rPr>
        <w:t xml:space="preserve">Conditional on the refreshed row-vulnerability coordinates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n</m:t>
            </m:r>
          </m:sub>
        </m:sSub>
      </m:oMath>
      <w:r w:rsidRPr="0003065E">
        <w:rPr>
          <w:lang w:val="en-US"/>
        </w:rPr>
        <w:t xml:space="preserve">, pool information over all target rows </w:t>
      </w:r>
      <m:oMath>
        <m:r>
          <w:rPr>
            <w:rFonts w:ascii="Cambria Math" w:hAnsi="Cambria Math"/>
            <w:lang w:val="en-US"/>
          </w:rPr>
          <m:t>i≠j</m:t>
        </m:r>
      </m:oMath>
      <w:r w:rsidR="00185A1A">
        <w:rPr>
          <w:lang w:val="en-US"/>
        </w:rPr>
        <w:t xml:space="preserve"> </w:t>
      </w:r>
      <w:r w:rsidRPr="0003065E">
        <w:rPr>
          <w:lang w:val="en-US"/>
        </w:rPr>
        <w:t xml:space="preserve">and times </w:t>
      </w:r>
      <m:oMath>
        <m:r>
          <w:rPr>
            <w:rFonts w:ascii="Cambria Math" w:hAnsi="Cambria Math"/>
            <w:lang w:val="en-US"/>
          </w:rPr>
          <m:t>t=1,…,T</m:t>
        </m:r>
      </m:oMath>
      <w:r w:rsidRPr="0003065E">
        <w:rPr>
          <w:lang w:val="en-US"/>
        </w:rPr>
        <w:t>. The conditional covariance and mean are</w:t>
      </w:r>
    </w:p>
    <w:p w14:paraId="5844C7E1" w14:textId="77777777" w:rsidR="00185A1A" w:rsidRDefault="00000000" w:rsidP="0003065E">
      <w:pPr>
        <w:jc w:val="both"/>
        <w:rPr>
          <w:i/>
          <w:lang w:val="en-US"/>
        </w:rPr>
      </w:pPr>
      <m:oMathPara>
        <m:oMath>
          <m:sSubSup>
            <m:sSubSupPr>
              <m:ctrlPr>
                <w:rPr>
                  <w:rFonts w:ascii="Cambria Math" w:hAnsi="Cambria Math"/>
                  <w:lang w:val="en-US"/>
                </w:rPr>
              </m:ctrlPr>
            </m:sSubSupPr>
            <m:e>
              <m:r>
                <w:rPr>
                  <w:rFonts w:ascii="Cambria Math" w:hAnsi="Cambria Math"/>
                  <w:lang w:val="en-US"/>
                </w:rPr>
                <m:t>S</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sub>
            <m:sup>
              <m:r>
                <w:rPr>
                  <w:rFonts w:ascii="Cambria Math" w:hAnsi="Cambria Math"/>
                  <w:lang w:val="en-US"/>
                </w:rPr>
                <m:t>-1</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z</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r>
            <w:rPr>
              <w:rFonts w:ascii="Cambria Math" w:hAnsi="Cambria Math"/>
              <w:lang w:val="en-US"/>
            </w:rPr>
            <m:t>+T</m:t>
          </m:r>
          <m:nary>
            <m:naryPr>
              <m:chr m:val="∑"/>
              <m:limLoc m:val="undOvr"/>
              <m:grow m:val="1"/>
              <m:supHide m:val="1"/>
              <m:ctrlPr>
                <w:rPr>
                  <w:rFonts w:ascii="Cambria Math" w:hAnsi="Cambria Math"/>
                  <w:lang w:val="en-US"/>
                </w:rPr>
              </m:ctrlPr>
            </m:naryPr>
            <m:sub>
              <m:r>
                <w:rPr>
                  <w:rFonts w:ascii="Cambria Math" w:hAnsi="Cambria Math"/>
                  <w:lang w:val="en-US"/>
                </w:rPr>
                <m:t>i≠j</m:t>
              </m:r>
            </m:sub>
            <m:sup/>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Sub>
            </m:e>
          </m:nary>
          <m:sSubSup>
            <m:sSubSupPr>
              <m:ctrlPr>
                <w:rPr>
                  <w:rFonts w:ascii="Cambria Math" w:hAnsi="Cambria Math"/>
                  <w:lang w:val="en-US"/>
                </w:rPr>
              </m:ctrlPr>
            </m:sSubSup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oMath>
      </m:oMathPara>
    </w:p>
    <w:p w14:paraId="61B4DDC6" w14:textId="77777777" w:rsidR="0003065E" w:rsidRPr="0003065E" w:rsidRDefault="0003065E" w:rsidP="0003065E">
      <w:pPr>
        <w:jc w:val="both"/>
        <w:rPr>
          <w:lang w:val="en-US"/>
        </w:rPr>
      </w:pPr>
      <w:r w:rsidRPr="0003065E">
        <w:rPr>
          <w:lang w:val="en-US"/>
        </w:rPr>
        <w:t>and</w:t>
      </w:r>
    </w:p>
    <w:p w14:paraId="72ACE95E" w14:textId="77777777" w:rsidR="00185A1A" w:rsidRDefault="00000000" w:rsidP="0003065E">
      <w:pPr>
        <w:jc w:val="both"/>
        <w:rPr>
          <w:i/>
          <w:lang w:val="en-US"/>
        </w:rPr>
      </w:pPr>
      <m:oMathPara>
        <m:oMath>
          <m:sSub>
            <m:sSubPr>
              <m:ctrlPr>
                <w:rPr>
                  <w:rFonts w:ascii="Cambria Math" w:hAnsi="Cambria Math"/>
                  <w:lang w:val="en-US"/>
                </w:rPr>
              </m:ctrlPr>
            </m:sSubPr>
            <m:e>
              <m:r>
                <w:rPr>
                  <w:rFonts w:ascii="Cambria Math" w:hAnsi="Cambria Math"/>
                  <w:lang w:val="en-US"/>
                </w:rPr>
                <m:t>m</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sub>
          </m:sSub>
          <m:nary>
            <m:naryPr>
              <m:chr m:val="∑"/>
              <m:limLoc m:val="undOvr"/>
              <m:supHide m:val="1"/>
              <m:ctrlPr>
                <w:rPr>
                  <w:rFonts w:ascii="Cambria Math" w:hAnsi="Cambria Math"/>
                  <w:i/>
                  <w:lang w:val="en-US"/>
                </w:rPr>
              </m:ctrlPr>
            </m:naryPr>
            <m:sub>
              <m:r>
                <w:rPr>
                  <w:rFonts w:ascii="Cambria Math" w:hAnsi="Cambria Math"/>
                  <w:lang w:val="en-US"/>
                </w:rPr>
                <m:t>i≠j</m:t>
              </m:r>
            </m:sub>
            <m:sup/>
            <m:e>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ij,t</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lang w:val="en-US"/>
                        </w:rPr>
                        <m:t>i</m:t>
                      </m:r>
                    </m:sub>
                  </m:sSub>
                </m:e>
              </m:nary>
            </m:e>
          </m:nary>
          <m:r>
            <w:rPr>
              <w:rFonts w:ascii="Cambria Math" w:hAnsi="Cambria Math"/>
              <w:lang w:val="en-US"/>
            </w:rPr>
            <m:t>.</m:t>
          </m:r>
        </m:oMath>
      </m:oMathPara>
    </w:p>
    <w:p w14:paraId="6E819F53" w14:textId="77777777" w:rsidR="0003065E" w:rsidRPr="0003065E" w:rsidRDefault="0003065E" w:rsidP="0003065E">
      <w:pPr>
        <w:jc w:val="both"/>
        <w:rPr>
          <w:lang w:val="en-US"/>
        </w:rPr>
      </w:pPr>
      <w:r w:rsidRPr="0003065E">
        <w:rPr>
          <w:lang w:val="en-US"/>
        </w:rPr>
        <w:t>Hence,</w:t>
      </w:r>
      <w:r w:rsidR="00185A1A">
        <w:rPr>
          <w:lang w:val="en-US"/>
        </w:rPr>
        <w:t xml:space="preserv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r>
          <w:rPr>
            <w:rFonts w:ascii="Cambria Math" w:hAnsi="Cambria Math"/>
            <w:lang w:val="en-US"/>
          </w:rPr>
          <m:t>∣</m:t>
        </m:r>
        <m:r>
          <m:rPr>
            <m:sty m:val="p"/>
          </m:rPr>
          <w:rPr>
            <w:rFonts w:ascii="Cambria Math" w:hAnsi="Cambria Math"/>
            <w:lang w:val="en-US"/>
          </w:rPr>
          <m:t>rest</m:t>
        </m:r>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sub>
            </m:sSub>
          </m:e>
          <m:e>
            <m:sSub>
              <m:sSubPr>
                <m:ctrlPr>
                  <w:rPr>
                    <w:rFonts w:ascii="Cambria Math" w:hAnsi="Cambria Math"/>
                    <w:lang w:val="en-US"/>
                  </w:rPr>
                </m:ctrlPr>
              </m:sSubPr>
              <m:e>
                <m:r>
                  <w:rPr>
                    <w:rFonts w:ascii="Cambria Math" w:hAnsi="Cambria Math"/>
                    <w:lang w:val="en-US"/>
                  </w:rPr>
                  <m:t>S</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sub>
            </m:sSub>
          </m:e>
        </m:d>
        <m:r>
          <w:rPr>
            <w:rFonts w:ascii="Cambria Math" w:hAnsi="Cambria Math"/>
            <w:lang w:val="en-US"/>
          </w:rPr>
          <m:t>,</m:t>
        </m:r>
      </m:oMath>
      <w:r w:rsidR="00185A1A">
        <w:rPr>
          <w:i/>
          <w:lang w:val="en-US"/>
        </w:rPr>
        <w:t xml:space="preserve"> </w:t>
      </w:r>
      <w:r w:rsidRPr="0003065E">
        <w:rPr>
          <w:lang w:val="en-US"/>
        </w:rPr>
        <w:t xml:space="preserve">for </w:t>
      </w:r>
      <m:oMath>
        <m:r>
          <w:rPr>
            <w:rFonts w:ascii="Cambria Math" w:hAnsi="Cambria Math"/>
            <w:lang w:val="en-US"/>
          </w:rPr>
          <m:t>j=1,…,n</m:t>
        </m:r>
      </m:oMath>
      <w:r w:rsidRPr="0003065E">
        <w:rPr>
          <w:lang w:val="en-US"/>
        </w:rPr>
        <w:t>.</w:t>
      </w:r>
    </w:p>
    <w:p w14:paraId="7DCA2DCE" w14:textId="77777777" w:rsidR="00C62C16" w:rsidRDefault="00000000">
      <w:pPr>
        <w:spacing w:before="240"/>
        <w:jc w:val="both"/>
        <w:rPr>
          <w:b/>
          <w:bCs/>
          <w:lang w:val="en-US"/>
        </w:rPr>
      </w:pPr>
      <w:r>
        <w:rPr>
          <w:b/>
          <w:bCs/>
        </w:rPr>
        <w:t>Step 1(c), dynamic coordinates.</w:t>
      </w:r>
    </w:p>
    <w:p w14:paraId="504C4560" w14:textId="77777777" w:rsidR="0003065E" w:rsidRPr="0003065E" w:rsidRDefault="0003065E" w:rsidP="0003065E">
      <w:pPr>
        <w:jc w:val="both"/>
        <w:rPr>
          <w:lang w:val="en-US"/>
        </w:rPr>
      </w:pPr>
      <w:r w:rsidRPr="0003065E">
        <w:rPr>
          <w:lang w:val="en-US"/>
        </w:rPr>
        <w:t>Conditional on the updated working intensities and static coordinates, remove the static bilinear component:</w:t>
      </w:r>
    </w:p>
    <w:p w14:paraId="190E525D" w14:textId="77777777" w:rsidR="00800B18" w:rsidRDefault="00000000" w:rsidP="0003065E">
      <w:pPr>
        <w:jc w:val="both"/>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ij,t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ij,t</m:t>
                    </m:r>
                  </m:sub>
                </m:sSub>
                <m:r>
                  <w:rPr>
                    <w:rFonts w:ascii="Cambria Math" w:hAnsi="Cambria Math"/>
                    <w:lang w:val="en-US"/>
                  </w:rPr>
                  <m:t>-</m:t>
                </m:r>
                <m:sSubSup>
                  <m:sSubSupPr>
                    <m:ctrlPr>
                      <w:rPr>
                        <w:rFonts w:ascii="Cambria Math" w:hAnsi="Cambria Math"/>
                        <w:lang w:val="en-US"/>
                      </w:rPr>
                    </m:ctrlPr>
                  </m:sSubSupPr>
                  <m:e>
                    <m:acc>
                      <m:accPr>
                        <m:chr m:val="̅"/>
                        <m:ctrlPr>
                          <w:rPr>
                            <w:rFonts w:ascii="Cambria Math" w:hAnsi="Cambria Math"/>
                            <w:lang w:val="en-US"/>
                          </w:rPr>
                        </m:ctrlPr>
                      </m:accPr>
                      <m:e>
                        <m:r>
                          <w:rPr>
                            <w:rFonts w:ascii="Cambria Math" w:hAnsi="Cambria Math"/>
                            <w:lang w:val="en-US"/>
                          </w:rPr>
                          <m:t>u</m:t>
                        </m:r>
                      </m:e>
                    </m:acc>
                  </m:e>
                  <m:sub>
                    <m:r>
                      <w:rPr>
                        <w:rFonts w:ascii="Cambria Math" w:hAnsi="Cambria Math"/>
                        <w:lang w:val="en-US"/>
                      </w:rPr>
                      <m:t>i</m:t>
                    </m:r>
                  </m:sub>
                  <m:sup>
                    <m:r>
                      <w:rPr>
                        <w:rFonts w:ascii="Cambria Math" w:hAnsi="Cambria Math"/>
                        <w:lang w:val="en-US"/>
                      </w:rPr>
                      <m:t>⊤</m:t>
                    </m:r>
                  </m:sup>
                </m:sSubSup>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v</m:t>
                        </m:r>
                      </m:e>
                    </m:acc>
                  </m:e>
                  <m:sub>
                    <m:r>
                      <w:rPr>
                        <w:rFonts w:ascii="Cambria Math" w:hAnsi="Cambria Math"/>
                        <w:lang w:val="en-US"/>
                      </w:rPr>
                      <m:t>j</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i,t</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ij,t</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ij,t</m:t>
                    </m:r>
                  </m:sub>
                </m:sSub>
                <m:r>
                  <w:rPr>
                    <w:rFonts w:ascii="Cambria Math" w:hAnsi="Cambria Math"/>
                    <w:lang w:val="en-US"/>
                  </w:rPr>
                  <m:t>~N</m:t>
                </m:r>
                <m:d>
                  <m:dPr>
                    <m:sep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r>
                  <w:rPr>
                    <w:rFonts w:ascii="Cambria Math" w:hAnsi="Cambria Math"/>
                    <w:lang w:val="en-US"/>
                  </w:rPr>
                  <m:t>.</m:t>
                </m:r>
              </m:e>
              <m:e/>
              <m:e>
                <m:r>
                  <m:rPr>
                    <m:nor/>
                  </m:rPr>
                  <w:rPr>
                    <w:lang w:val="en-US"/>
                  </w:rPr>
                  <m:t>(23)</m:t>
                </m:r>
              </m:e>
            </m:mr>
          </m:m>
        </m:oMath>
      </m:oMathPara>
    </w:p>
    <w:p w14:paraId="557A6F22" w14:textId="77777777" w:rsidR="0003065E" w:rsidRPr="00185A1A" w:rsidRDefault="0003065E" w:rsidP="0003065E">
      <w:pPr>
        <w:jc w:val="both"/>
        <w:rPr>
          <w:lang w:val="en-US"/>
        </w:rPr>
      </w:pPr>
      <w:r w:rsidRPr="0003065E">
        <w:rPr>
          <w:b/>
          <w:bCs/>
          <w:lang w:val="en-US"/>
        </w:rPr>
        <w:lastRenderedPageBreak/>
        <w:t xml:space="preserve">Update dynamic row-vulnerability trajectories </w:t>
      </w:r>
      <m:oMath>
        <m:sSub>
          <m:sSubPr>
            <m:ctrlPr>
              <w:rPr>
                <w:rFonts w:ascii="Cambria Math" w:hAnsi="Cambria Math"/>
                <w:b/>
                <w:bCs/>
                <w:lang w:val="en-US"/>
              </w:rPr>
            </m:ctrlPr>
          </m:sSubPr>
          <m:e>
            <m:r>
              <m:rPr>
                <m:sty m:val="bi"/>
              </m:rPr>
              <w:rPr>
                <w:rFonts w:ascii="Cambria Math" w:hAnsi="Cambria Math"/>
                <w:lang w:val="en-US"/>
              </w:rPr>
              <m:t>u</m:t>
            </m:r>
          </m:e>
          <m:sub>
            <m:r>
              <m:rPr>
                <m:sty m:val="bi"/>
              </m:rPr>
              <w:rPr>
                <w:rFonts w:ascii="Cambria Math" w:hAnsi="Cambria Math"/>
                <w:lang w:val="en-US"/>
              </w:rPr>
              <m:t>i,1:T</m:t>
            </m:r>
          </m:sub>
        </m:sSub>
      </m:oMath>
    </w:p>
    <w:p w14:paraId="550651C7" w14:textId="77777777" w:rsidR="0003065E" w:rsidRPr="0003065E" w:rsidRDefault="0003065E" w:rsidP="0003065E">
      <w:pPr>
        <w:jc w:val="both"/>
        <w:rPr>
          <w:lang w:val="en-US"/>
        </w:rPr>
      </w:pPr>
      <w:r w:rsidRPr="0003065E">
        <w:rPr>
          <w:lang w:val="en-US"/>
        </w:rPr>
        <w:t xml:space="preserve">Conditional on the column-source paths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j,t</m:t>
            </m:r>
          </m:sub>
        </m:sSub>
      </m:oMath>
      <w:r w:rsidRPr="0003065E">
        <w:rPr>
          <w:lang w:val="en-US"/>
        </w:rPr>
        <w:t xml:space="preserve">, collect the </w:t>
      </w:r>
      <m:oMath>
        <m:r>
          <w:rPr>
            <w:rFonts w:ascii="Cambria Math" w:hAnsi="Cambria Math"/>
            <w:lang w:val="en-US"/>
          </w:rPr>
          <m:t>n-1</m:t>
        </m:r>
      </m:oMath>
      <w:r w:rsidR="00185A1A">
        <w:rPr>
          <w:lang w:val="en-US"/>
        </w:rPr>
        <w:t xml:space="preserve"> </w:t>
      </w:r>
      <w:r w:rsidRPr="0003065E">
        <w:rPr>
          <w:lang w:val="en-US"/>
        </w:rPr>
        <w:t xml:space="preserve">dyadic observations associated with target row </w:t>
      </w:r>
      <m:oMath>
        <m:r>
          <w:rPr>
            <w:rFonts w:ascii="Cambria Math" w:hAnsi="Cambria Math"/>
            <w:lang w:val="en-US"/>
          </w:rPr>
          <m:t>i</m:t>
        </m:r>
      </m:oMath>
      <w:r w:rsidR="00185A1A">
        <w:rPr>
          <w:lang w:val="en-US"/>
        </w:rPr>
        <w:t xml:space="preserve"> </w:t>
      </w:r>
      <w:r w:rsidRPr="0003065E">
        <w:rPr>
          <w:lang w:val="en-US"/>
        </w:rPr>
        <w:t xml:space="preserve">at time </w:t>
      </w:r>
      <m:oMath>
        <m:r>
          <w:rPr>
            <w:rFonts w:ascii="Cambria Math" w:hAnsi="Cambria Math"/>
            <w:lang w:val="en-US"/>
          </w:rPr>
          <m:t>t</m:t>
        </m:r>
      </m:oMath>
      <w:r w:rsidR="00185A1A">
        <w:rPr>
          <w:lang w:val="en-US"/>
        </w:rPr>
        <w:t xml:space="preserve"> </w:t>
      </w:r>
      <w:r w:rsidRPr="0003065E">
        <w:rPr>
          <w:lang w:val="en-US"/>
        </w:rPr>
        <w:t>into</w:t>
      </w:r>
      <w:r w:rsidR="00185A1A">
        <w:rPr>
          <w:lang w:val="en-US"/>
        </w:rPr>
        <w:t xml:space="preserve"> </w:t>
      </w:r>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m:t>
        </m:r>
        <m:d>
          <m:dPr>
            <m:begChr m:val="["/>
            <m:endChr m:val="]"/>
            <m:ctrlPr>
              <w:rPr>
                <w:rFonts w:ascii="Cambria Math" w:hAnsi="Cambria Math"/>
                <w:lang w:val="en-US"/>
              </w:rPr>
            </m:ctrlPr>
          </m:dPr>
          <m:e>
            <m:m>
              <m:mPr>
                <m:plcHide m:val="1"/>
                <m:mcs>
                  <m:mc>
                    <m:mcPr>
                      <m:count m:val="1"/>
                      <m:mcJc m:val="center"/>
                    </m:mcPr>
                  </m:mc>
                </m:mcs>
                <m:ctrlPr>
                  <w:rPr>
                    <w:rFonts w:ascii="Cambria Math" w:hAnsi="Cambria Math"/>
                    <w:lang w:val="en-US"/>
                  </w:rPr>
                </m:ctrlPr>
              </m:mPr>
              <m:mr>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i1,t</m:t>
                      </m:r>
                    </m:sub>
                    <m:sup>
                      <m:r>
                        <w:rPr>
                          <w:rFonts w:ascii="Cambria Math" w:hAnsi="Cambria Math"/>
                          <w:lang w:val="en-US"/>
                        </w:rPr>
                        <m:t>*</m:t>
                      </m:r>
                    </m:sup>
                  </m:sSubSup>
                </m:e>
              </m:mr>
              <m:mr>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mr>
              <m:mr>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i,i-1,t</m:t>
                      </m:r>
                    </m:sub>
                    <m:sup>
                      <m:r>
                        <w:rPr>
                          <w:rFonts w:ascii="Cambria Math" w:hAnsi="Cambria Math"/>
                          <w:lang w:val="en-US"/>
                        </w:rPr>
                        <m:t>*</m:t>
                      </m:r>
                    </m:sup>
                  </m:sSubSup>
                </m:e>
              </m:mr>
              <m:mr>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i,i+1,t</m:t>
                      </m:r>
                    </m:sub>
                    <m:sup>
                      <m:r>
                        <w:rPr>
                          <w:rFonts w:ascii="Cambria Math" w:hAnsi="Cambria Math"/>
                          <w:lang w:val="en-US"/>
                        </w:rPr>
                        <m:t>*</m:t>
                      </m:r>
                    </m:sup>
                  </m:sSubSup>
                </m:e>
              </m:mr>
              <m:mr>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mr>
              <m:mr>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in,t</m:t>
                      </m:r>
                    </m:sub>
                    <m:sup>
                      <m:r>
                        <w:rPr>
                          <w:rFonts w:ascii="Cambria Math" w:hAnsi="Cambria Math"/>
                          <w:lang w:val="en-US"/>
                        </w:rPr>
                        <m:t>*</m:t>
                      </m:r>
                    </m:sup>
                  </m:sSubSup>
                </m:e>
              </m:mr>
            </m:m>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n-1</m:t>
            </m:r>
          </m:sup>
        </m:sSup>
        <m:r>
          <w:rPr>
            <w:rFonts w:ascii="Cambria Math" w:hAnsi="Cambria Math"/>
            <w:lang w:val="en-US"/>
          </w:rPr>
          <m:t>,</m:t>
        </m:r>
      </m:oMath>
      <w:r w:rsidR="00185A1A">
        <w:rPr>
          <w:lang w:val="en-US"/>
        </w:rPr>
        <w:t xml:space="preserve"> </w:t>
      </w:r>
      <w:r w:rsidRPr="0003065E">
        <w:rPr>
          <w:lang w:val="en-US"/>
        </w:rPr>
        <w:t>and define</w:t>
      </w:r>
      <w:r w:rsidR="00185A1A">
        <w:rPr>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r>
          <w:rPr>
            <w:rFonts w:ascii="Cambria Math" w:hAnsi="Cambria Math"/>
            <w:lang w:val="en-US"/>
          </w:rPr>
          <m:t>=</m:t>
        </m:r>
        <m:d>
          <m:dPr>
            <m:begChr m:val="["/>
            <m:endChr m:val="]"/>
            <m:ctrlPr>
              <w:rPr>
                <w:rFonts w:ascii="Cambria Math" w:hAnsi="Cambria Math"/>
                <w:lang w:val="en-US"/>
              </w:rPr>
            </m:ctrlPr>
          </m:dPr>
          <m:e>
            <m:m>
              <m:mPr>
                <m:plcHide m:val="1"/>
                <m:mcs>
                  <m:mc>
                    <m:mcPr>
                      <m:count m:val="1"/>
                      <m:mcJc m:val="center"/>
                    </m:mcPr>
                  </m:mc>
                </m:mcs>
                <m:ctrlPr>
                  <w:rPr>
                    <w:rFonts w:ascii="Cambria Math" w:hAnsi="Cambria Math"/>
                    <w:lang w:val="en-US"/>
                  </w:rPr>
                </m:ctrlPr>
              </m:mPr>
              <m:m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1,t</m:t>
                      </m:r>
                    </m:sub>
                    <m:sup>
                      <m:r>
                        <w:rPr>
                          <w:rFonts w:ascii="Cambria Math" w:hAnsi="Cambria Math"/>
                          <w:lang w:val="en-US"/>
                        </w:rPr>
                        <m:t>⊤</m:t>
                      </m:r>
                    </m:sup>
                  </m:sSubSup>
                </m:e>
              </m:mr>
              <m:mr>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mr>
              <m:m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i-1,t</m:t>
                      </m:r>
                    </m:sub>
                    <m:sup>
                      <m:r>
                        <w:rPr>
                          <w:rFonts w:ascii="Cambria Math" w:hAnsi="Cambria Math"/>
                          <w:lang w:val="en-US"/>
                        </w:rPr>
                        <m:t>⊤</m:t>
                      </m:r>
                    </m:sup>
                  </m:sSubSup>
                </m:e>
              </m:mr>
              <m:m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i+1,t</m:t>
                      </m:r>
                    </m:sub>
                    <m:sup>
                      <m:r>
                        <w:rPr>
                          <w:rFonts w:ascii="Cambria Math" w:hAnsi="Cambria Math"/>
                          <w:lang w:val="en-US"/>
                        </w:rPr>
                        <m:t>⊤</m:t>
                      </m:r>
                    </m:sup>
                  </m:sSubSup>
                </m:e>
              </m:mr>
              <m:mr>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mr>
              <m:m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n,t</m:t>
                      </m:r>
                    </m:sub>
                    <m:sup>
                      <m:r>
                        <w:rPr>
                          <w:rFonts w:ascii="Cambria Math" w:hAnsi="Cambria Math"/>
                          <w:lang w:val="en-US"/>
                        </w:rPr>
                        <m:t>⊤</m:t>
                      </m:r>
                    </m:sup>
                  </m:sSubSup>
                </m:e>
              </m:mr>
            </m:m>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d>
              <m:dPr>
                <m:ctrlPr>
                  <w:rPr>
                    <w:rFonts w:ascii="Cambria Math" w:hAnsi="Cambria Math"/>
                    <w:lang w:val="en-US"/>
                  </w:rPr>
                </m:ctrlPr>
              </m:dPr>
              <m:e>
                <m:r>
                  <w:rPr>
                    <w:rFonts w:ascii="Cambria Math" w:hAnsi="Cambria Math"/>
                    <w:lang w:val="en-US"/>
                  </w:rPr>
                  <m:t>n-1</m:t>
                </m:r>
              </m:e>
            </m:d>
            <m:r>
              <w:rPr>
                <w:rFonts w:ascii="Cambria Math" w:hAnsi="Cambria Math"/>
                <w:lang w:val="en-US"/>
              </w:rPr>
              <m:t>×r</m:t>
            </m:r>
          </m:sup>
        </m:sSup>
        <m:r>
          <w:rPr>
            <w:rFonts w:ascii="Cambria Math" w:hAnsi="Cambria Math"/>
            <w:lang w:val="en-US"/>
          </w:rPr>
          <m:t>.</m:t>
        </m:r>
      </m:oMath>
      <w:r w:rsidR="00185A1A">
        <w:rPr>
          <w:lang w:val="en-US"/>
        </w:rPr>
        <w:t xml:space="preserve"> </w:t>
      </w:r>
      <w:r w:rsidRPr="0003065E">
        <w:rPr>
          <w:lang w:val="en-US"/>
        </w:rPr>
        <w:t>The resulting linear Gaussian state-space system is</w:t>
      </w:r>
      <w:r w:rsidR="00185A1A">
        <w:rPr>
          <w:lang w:val="en-US"/>
        </w:rPr>
        <w:t xml:space="preserve"> </w:t>
      </w:r>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ε</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ε</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n-1</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n-1</m:t>
                </m:r>
              </m:sub>
            </m:sSub>
          </m:e>
        </m:d>
        <m:r>
          <w:rPr>
            <w:rFonts w:ascii="Cambria Math" w:hAnsi="Cambria Math"/>
            <w:lang w:val="en-US"/>
          </w:rPr>
          <m:t>,</m:t>
        </m:r>
      </m:oMath>
      <w:r w:rsidR="00185A1A">
        <w:rPr>
          <w:lang w:val="en-US"/>
        </w:rPr>
        <w:t xml:space="preserve"> </w:t>
      </w:r>
      <w:r w:rsidRPr="0003065E">
        <w:rPr>
          <w:lang w:val="en-US"/>
        </w:rPr>
        <w:t>with state transition</w:t>
      </w:r>
      <w:r w:rsidR="00185A1A">
        <w:rPr>
          <w:lang w:val="en-US"/>
        </w:rPr>
        <w:t xml:space="preserv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i,t-1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ξ</m:t>
            </m:r>
          </m:e>
          <m:sub>
            <m:r>
              <w:rPr>
                <w:rFonts w:ascii="Cambria Math" w:hAnsi="Cambria Math"/>
                <w:lang w:val="en-US"/>
              </w:rPr>
              <m:t>i,t</m:t>
            </m:r>
          </m:sub>
          <m:sup>
            <m:r>
              <w:rPr>
                <w:rFonts w:ascii="Cambria Math" w:hAnsi="Cambria Math"/>
                <w:lang w:val="en-US"/>
              </w:rPr>
              <m:t>u</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ξ</m:t>
            </m:r>
          </m:e>
          <m:sub>
            <m:r>
              <w:rPr>
                <w:rFonts w:ascii="Cambria Math" w:hAnsi="Cambria Math"/>
                <w:lang w:val="en-US"/>
              </w:rPr>
              <m:t>i,t</m:t>
            </m:r>
          </m:sub>
          <m:sup>
            <m:r>
              <w:rPr>
                <w:rFonts w:ascii="Cambria Math" w:hAnsi="Cambria Math"/>
                <w:lang w:val="en-US"/>
              </w:rPr>
              <m:t>u</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e>
        </m:d>
        <m:r>
          <w:rPr>
            <w:rFonts w:ascii="Cambria Math" w:hAnsi="Cambria Math"/>
            <w:lang w:val="en-US"/>
          </w:rPr>
          <m:t>.</m:t>
        </m:r>
      </m:oMath>
      <w:r w:rsidR="00185A1A">
        <w:rPr>
          <w:i/>
          <w:lang w:val="en-US"/>
        </w:rPr>
        <w:t xml:space="preserve"> </w:t>
      </w:r>
      <w:r w:rsidRPr="0003065E">
        <w:rPr>
          <w:lang w:val="en-US"/>
        </w:rPr>
        <w:t xml:space="preserve">For the forward Kalman filter, given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t-1∣t-1</m:t>
            </m:r>
          </m:sub>
        </m:sSub>
      </m:oMath>
      <w:r w:rsidRPr="0003065E">
        <w:rPr>
          <w:lang w:val="en-US"/>
        </w:rPr>
        <w:t xml:space="preserve">and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t-1∣t-1</m:t>
            </m:r>
          </m:sub>
        </m:sSub>
      </m:oMath>
      <w:r w:rsidRPr="0003065E">
        <w:rPr>
          <w:lang w:val="en-US"/>
        </w:rPr>
        <w:t>, form</w:t>
      </w:r>
      <w:r w:rsidR="00185A1A">
        <w:rPr>
          <w:lang w:val="en-US"/>
        </w:rPr>
        <w:t xml:space="preserve">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t-1∣t-1</m:t>
            </m:r>
          </m:sub>
        </m:sSub>
        <m:r>
          <w:rPr>
            <w:rFonts w:ascii="Cambria Math" w:hAnsi="Cambria Math"/>
            <w:lang w:val="en-US"/>
          </w:rPr>
          <m:t>,</m:t>
        </m:r>
      </m:oMath>
      <w:r w:rsidR="00185A1A">
        <w:rPr>
          <w:i/>
          <w:lang w:val="en-US"/>
        </w:rPr>
        <w:t xml:space="preserve"> </w:t>
      </w:r>
      <w:r w:rsidRPr="0003065E">
        <w:rPr>
          <w:lang w:val="en-US"/>
        </w:rPr>
        <w:t>and</w:t>
      </w:r>
      <w:r w:rsidR="00185A1A">
        <w:rPr>
          <w:lang w:val="en-US"/>
        </w:rPr>
        <w:t xml:space="preserv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t-1∣t-1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r>
          <w:rPr>
            <w:rFonts w:ascii="Cambria Math" w:hAnsi="Cambria Math"/>
            <w:lang w:val="en-US"/>
          </w:rPr>
          <m:t>.</m:t>
        </m:r>
      </m:oMath>
      <w:r w:rsidR="00185A1A">
        <w:rPr>
          <w:i/>
          <w:lang w:val="en-US"/>
        </w:rPr>
        <w:t xml:space="preserve"> </w:t>
      </w:r>
      <w:r w:rsidRPr="0003065E">
        <w:rPr>
          <w:lang w:val="en-US"/>
        </w:rPr>
        <w:t>The innovation covariance is</w:t>
      </w:r>
      <w:r w:rsidR="00185A1A">
        <w:rPr>
          <w:lang w:val="en-US"/>
        </w:rPr>
        <w:t xml:space="preserv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n-1</m:t>
            </m:r>
          </m:sub>
        </m:sSub>
        <m:r>
          <w:rPr>
            <w:rFonts w:ascii="Cambria Math" w:hAnsi="Cambria Math"/>
            <w:lang w:val="en-US"/>
          </w:rPr>
          <m:t>.</m:t>
        </m:r>
      </m:oMath>
      <w:r w:rsidR="00185A1A">
        <w:rPr>
          <w:i/>
          <w:lang w:val="en-US"/>
        </w:rPr>
        <w:t xml:space="preserve"> </w:t>
      </w:r>
      <w:r w:rsidRPr="0003065E">
        <w:rPr>
          <w:lang w:val="en-US"/>
        </w:rPr>
        <w:t>Using the Woodbury identity,</w:t>
      </w:r>
    </w:p>
    <w:p w14:paraId="6E7C24BE" w14:textId="77777777" w:rsidR="00C5332D" w:rsidRPr="00C5332D" w:rsidRDefault="00000000" w:rsidP="0003065E">
      <w:pPr>
        <w:jc w:val="both"/>
        <w:rPr>
          <w:lang w:val="en-US"/>
        </w:rPr>
      </w:pPr>
      <m:oMathPara>
        <m:oMath>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t</m:t>
              </m:r>
            </m:sub>
            <m:sup>
              <m:r>
                <w:rPr>
                  <w:rFonts w:ascii="Cambria Math" w:hAnsi="Cambria Math"/>
                  <w:lang w:val="en-US"/>
                </w:rPr>
                <m:t>-1</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t∣t-1</m:t>
                      </m:r>
                    </m:sub>
                    <m:sup>
                      <m:r>
                        <w:rPr>
                          <w:rFonts w:ascii="Cambria Math" w:hAnsi="Cambria Math"/>
                          <w:lang w:val="en-US"/>
                        </w:rPr>
                        <m:t>-1</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i,t</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e>
              </m:d>
            </m:e>
            <m:sup>
              <m:r>
                <w:rPr>
                  <w:rFonts w:ascii="Cambria Math" w:hAnsi="Cambria Math"/>
                  <w:lang w:val="en-US"/>
                </w:rPr>
                <m:t>-1</m:t>
              </m:r>
            </m:sup>
          </m:sSup>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m:t>
          </m:r>
        </m:oMath>
      </m:oMathPara>
    </w:p>
    <w:p w14:paraId="2B9A8AFB" w14:textId="77777777" w:rsidR="0003065E" w:rsidRPr="00C5332D" w:rsidRDefault="0003065E" w:rsidP="0003065E">
      <w:pPr>
        <w:jc w:val="both"/>
        <w:rPr>
          <w:lang w:val="en-US"/>
        </w:rPr>
      </w:pPr>
      <w:r w:rsidRPr="0003065E">
        <w:rPr>
          <w:lang w:val="en-US"/>
        </w:rPr>
        <w:t xml:space="preserve">which replaces inversion of an </w:t>
      </w:r>
      <m:oMath>
        <m:d>
          <m:dPr>
            <m:ctrlPr>
              <w:rPr>
                <w:rFonts w:ascii="Cambria Math" w:hAnsi="Cambria Math"/>
                <w:lang w:val="en-US"/>
              </w:rPr>
            </m:ctrlPr>
          </m:dPr>
          <m:e>
            <m:r>
              <w:rPr>
                <w:rFonts w:ascii="Cambria Math" w:hAnsi="Cambria Math"/>
                <w:lang w:val="en-US"/>
              </w:rPr>
              <m:t>n-1</m:t>
            </m:r>
          </m:e>
        </m:d>
        <m:r>
          <w:rPr>
            <w:rFonts w:ascii="Cambria Math" w:hAnsi="Cambria Math"/>
            <w:lang w:val="en-US"/>
          </w:rPr>
          <m:t>×</m:t>
        </m:r>
        <m:d>
          <m:dPr>
            <m:ctrlPr>
              <w:rPr>
                <w:rFonts w:ascii="Cambria Math" w:hAnsi="Cambria Math"/>
                <w:lang w:val="en-US"/>
              </w:rPr>
            </m:ctrlPr>
          </m:dPr>
          <m:e>
            <m:r>
              <w:rPr>
                <w:rFonts w:ascii="Cambria Math" w:hAnsi="Cambria Math"/>
                <w:lang w:val="en-US"/>
              </w:rPr>
              <m:t>n-1</m:t>
            </m:r>
          </m:e>
        </m:d>
      </m:oMath>
      <w:r w:rsidR="00185A1A">
        <w:rPr>
          <w:lang w:val="en-US"/>
        </w:rPr>
        <w:t xml:space="preserve"> </w:t>
      </w:r>
      <w:r w:rsidRPr="0003065E">
        <w:rPr>
          <w:lang w:val="en-US"/>
        </w:rPr>
        <w:t xml:space="preserve">matrix with inversion of an </w:t>
      </w:r>
      <m:oMath>
        <m:r>
          <w:rPr>
            <w:rFonts w:ascii="Cambria Math" w:hAnsi="Cambria Math"/>
            <w:lang w:val="en-US"/>
          </w:rPr>
          <m:t>r×r</m:t>
        </m:r>
      </m:oMath>
      <w:r w:rsidR="00185A1A">
        <w:rPr>
          <w:lang w:val="en-US"/>
        </w:rPr>
        <w:t xml:space="preserve"> </w:t>
      </w:r>
      <w:r w:rsidRPr="0003065E">
        <w:rPr>
          <w:lang w:val="en-US"/>
        </w:rPr>
        <w:t>matrix. The Kalman gain can equivalently be written as</w:t>
      </w:r>
    </w:p>
    <w:p w14:paraId="62D27FB2" w14:textId="77777777" w:rsidR="00185A1A" w:rsidRDefault="00000000" w:rsidP="0003065E">
      <w:pPr>
        <w:jc w:val="both"/>
        <w:rPr>
          <w:i/>
          <w:lang w:val="en-US"/>
        </w:rPr>
      </w:pPr>
      <m:oMathPara>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i,t</m:t>
              </m:r>
            </m:sub>
            <m:sup>
              <m:r>
                <w:rPr>
                  <w:rFonts w:ascii="Cambria Math" w:hAnsi="Cambria Math"/>
                  <w:lang w:val="en-US"/>
                </w:rPr>
                <m:t>⊤</m:t>
              </m:r>
            </m:sup>
          </m:sSubSup>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t</m:t>
              </m:r>
            </m:sub>
            <m:sup>
              <m:r>
                <w:rPr>
                  <w:rFonts w:ascii="Cambria Math" w:hAnsi="Cambria Math"/>
                  <w:lang w:val="en-US"/>
                </w:rPr>
                <m:t>-1</m:t>
              </m:r>
            </m:sup>
          </m:sSubSup>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t∣t-1</m:t>
                      </m:r>
                    </m:sub>
                    <m:sup>
                      <m:r>
                        <w:rPr>
                          <w:rFonts w:ascii="Cambria Math" w:hAnsi="Cambria Math"/>
                          <w:lang w:val="en-US"/>
                        </w:rPr>
                        <m:t>-1</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i,t</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e>
              </m:d>
            </m:e>
            <m:sup>
              <m:r>
                <w:rPr>
                  <w:rFonts w:ascii="Cambria Math" w:hAnsi="Cambria Math"/>
                  <w:lang w:val="en-US"/>
                </w:rPr>
                <m:t>-1</m:t>
              </m:r>
            </m:sup>
          </m:sSup>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m:t>
          </m:r>
        </m:oMath>
      </m:oMathPara>
    </w:p>
    <w:p w14:paraId="4079B890" w14:textId="77777777" w:rsidR="0003065E" w:rsidRPr="0003065E" w:rsidRDefault="0003065E" w:rsidP="0003065E">
      <w:pPr>
        <w:jc w:val="both"/>
        <w:rPr>
          <w:lang w:val="en-US"/>
        </w:rPr>
      </w:pPr>
      <w:r w:rsidRPr="0003065E">
        <w:rPr>
          <w:lang w:val="en-US"/>
        </w:rPr>
        <w:t>and the filtered moments are</w:t>
      </w:r>
    </w:p>
    <w:p w14:paraId="18AA518B" w14:textId="77777777" w:rsidR="00185A1A" w:rsidRDefault="00000000" w:rsidP="0003065E">
      <w:pPr>
        <w:jc w:val="both"/>
        <w:rPr>
          <w:i/>
          <w:lang w:val="en-US"/>
        </w:rPr>
      </w:pPr>
      <m:oMathPara>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t</m:t>
              </m:r>
            </m:sub>
          </m:sSub>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i,t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t∣t-1</m:t>
                  </m:r>
                </m:sub>
              </m:sSub>
            </m:e>
          </m:d>
          <m:r>
            <w:rPr>
              <w:rFonts w:ascii="Cambria Math" w:hAnsi="Cambria Math"/>
              <w:lang w:val="en-US"/>
            </w:rPr>
            <m:t>,</m:t>
          </m:r>
          <m:r>
            <m:rPr>
              <m:sty m:val="p"/>
            </m:rPr>
            <w:rPr>
              <w:lang w:val="en-US"/>
            </w:rPr>
            <w:br/>
          </m:r>
        </m:oMath>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t</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i,t</m:t>
                  </m:r>
                </m:sub>
              </m:sSub>
            </m:e>
          </m:d>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r>
            <w:rPr>
              <w:rFonts w:ascii="Cambria Math" w:hAnsi="Cambria Math"/>
              <w:lang w:val="en-US"/>
            </w:rPr>
            <m:t>.</m:t>
          </m:r>
        </m:oMath>
      </m:oMathPara>
    </w:p>
    <w:p w14:paraId="5907042E" w14:textId="77777777" w:rsidR="0003065E" w:rsidRPr="0003065E" w:rsidRDefault="0003065E" w:rsidP="0003065E">
      <w:pPr>
        <w:jc w:val="both"/>
        <w:rPr>
          <w:lang w:val="en-US"/>
        </w:rPr>
      </w:pPr>
      <w:r w:rsidRPr="0003065E">
        <w:rPr>
          <w:lang w:val="en-US"/>
        </w:rPr>
        <w:t>For backward simulation, first draw</w:t>
      </w:r>
      <w:r w:rsidR="00185A1A">
        <w:rPr>
          <w:lang w:val="en-US"/>
        </w:rPr>
        <w:t xml:space="preserv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m:t>
                </m:r>
              </m:sub>
            </m:sSub>
          </m:e>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e>
        </m:d>
        <m:r>
          <w:rPr>
            <w:rFonts w:ascii="Cambria Math" w:hAnsi="Cambria Math"/>
            <w:lang w:val="en-US"/>
          </w:rPr>
          <m:t>,</m:t>
        </m:r>
      </m:oMath>
      <w:r w:rsidR="00185A1A">
        <w:rPr>
          <w:i/>
          <w:lang w:val="en-US"/>
        </w:rPr>
        <w:t xml:space="preserve"> </w:t>
      </w:r>
      <w:r w:rsidRPr="0003065E">
        <w:rPr>
          <w:lang w:val="en-US"/>
        </w:rPr>
        <w:t xml:space="preserve">and then recurse for </w:t>
      </w:r>
      <m:oMath>
        <m:r>
          <w:rPr>
            <w:rFonts w:ascii="Cambria Math" w:hAnsi="Cambria Math"/>
            <w:lang w:val="en-US"/>
          </w:rPr>
          <m:t>t=T-1,…,1</m:t>
        </m:r>
      </m:oMath>
      <w:r w:rsidRPr="0003065E">
        <w:rPr>
          <w:lang w:val="en-US"/>
        </w:rPr>
        <w:t>. Define</w:t>
      </w:r>
    </w:p>
    <w:p w14:paraId="7D384BDF" w14:textId="77777777" w:rsidR="00185A1A" w:rsidRDefault="00000000" w:rsidP="0003065E">
      <w:pPr>
        <w:jc w:val="both"/>
        <w:rPr>
          <w:i/>
          <w:lang w:val="en-US"/>
        </w:rPr>
      </w:pPr>
      <m:oMathPara>
        <m:oMath>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t+1∣t</m:t>
              </m:r>
            </m:sub>
            <m:sup>
              <m:r>
                <w:rPr>
                  <w:rFonts w:ascii="Cambria Math" w:hAnsi="Cambria Math"/>
                  <w:lang w:val="en-US"/>
                </w:rPr>
                <m:t>-1</m:t>
              </m:r>
            </m:sup>
          </m:sSubSup>
          <m:r>
            <w:rPr>
              <w:rFonts w:ascii="Cambria Math" w:hAnsi="Cambria Math"/>
              <w:lang w:val="en-US"/>
            </w:rPr>
            <m:t>,</m:t>
          </m:r>
          <m:r>
            <m:rPr>
              <m:sty m:val="p"/>
            </m:rPr>
            <w:rPr>
              <w:lang w:val="en-US"/>
            </w:rPr>
            <w:br/>
          </m:r>
        </m:oMath>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m</m:t>
                  </m:r>
                </m:e>
              </m:acc>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t</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t+1∣t</m:t>
                  </m:r>
                </m:sub>
              </m:sSub>
            </m:e>
          </m:d>
          <m:r>
            <w:rPr>
              <w:rFonts w:ascii="Cambria Math" w:hAnsi="Cambria Math"/>
              <w:lang w:val="en-US"/>
            </w:rPr>
            <m:t>,</m:t>
          </m:r>
        </m:oMath>
      </m:oMathPara>
    </w:p>
    <w:p w14:paraId="73C3B12E" w14:textId="77777777" w:rsidR="002F0B7A" w:rsidRPr="00836E32" w:rsidRDefault="00185A1A" w:rsidP="0003065E">
      <w:pPr>
        <w:jc w:val="both"/>
        <w:rPr>
          <w:i/>
          <w:lang w:val="en-US"/>
        </w:rPr>
      </w:pPr>
      <w:r>
        <w:rPr>
          <w:lang w:val="en-US"/>
        </w:rPr>
        <w:t>a</w:t>
      </w:r>
      <w:r w:rsidR="0003065E" w:rsidRPr="0003065E">
        <w:rPr>
          <w:lang w:val="en-US"/>
        </w:rPr>
        <w:t>nd</w:t>
      </w:r>
      <w:r>
        <w:rPr>
          <w:lang w:val="en-US"/>
        </w:rPr>
        <w:t xml:space="preserv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P</m:t>
                </m:r>
              </m:e>
            </m:acc>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t</m:t>
            </m:r>
          </m:sub>
        </m:sSub>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t+1∣t</m:t>
            </m:r>
          </m:sub>
        </m:sSub>
        <m:sSubSup>
          <m:sSubSupPr>
            <m:ctrlPr>
              <w:rPr>
                <w:rFonts w:ascii="Cambria Math" w:hAnsi="Cambria Math"/>
                <w:lang w:val="en-US"/>
              </w:rPr>
            </m:ctrlPr>
          </m:sSubSupPr>
          <m:e>
            <m:r>
              <w:rPr>
                <w:rFonts w:ascii="Cambria Math" w:hAnsi="Cambria Math"/>
                <w:lang w:val="en-US"/>
              </w:rPr>
              <m:t>J</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oMath>
      <w:r>
        <w:rPr>
          <w:i/>
          <w:lang w:val="en-US"/>
        </w:rPr>
        <w:t xml:space="preserve"> </w:t>
      </w:r>
      <w:r w:rsidR="0003065E" w:rsidRPr="0003065E">
        <w:rPr>
          <w:lang w:val="en-US"/>
        </w:rPr>
        <w:t>Then draw</w:t>
      </w:r>
      <w:r>
        <w:rPr>
          <w:lang w:val="en-US"/>
        </w:rPr>
        <w:t xml:space="preserv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m</m:t>
                    </m:r>
                  </m:e>
                </m:acc>
              </m:e>
              <m:sub>
                <m:r>
                  <w:rPr>
                    <w:rFonts w:ascii="Cambria Math" w:hAnsi="Cambria Math"/>
                    <w:lang w:val="en-US"/>
                  </w:rPr>
                  <m:t>t</m:t>
                </m:r>
              </m:sub>
            </m:sSub>
          </m:e>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P</m:t>
                    </m:r>
                  </m:e>
                </m:acc>
              </m:e>
              <m:sub>
                <m:r>
                  <w:rPr>
                    <w:rFonts w:ascii="Cambria Math" w:hAnsi="Cambria Math"/>
                    <w:lang w:val="en-US"/>
                  </w:rPr>
                  <m:t>t</m:t>
                </m:r>
              </m:sub>
            </m:sSub>
          </m:e>
        </m:d>
        <m:r>
          <w:rPr>
            <w:rFonts w:ascii="Cambria Math" w:hAnsi="Cambria Math"/>
            <w:lang w:val="en-US"/>
          </w:rPr>
          <m:t>.</m:t>
        </m:r>
      </m:oMath>
    </w:p>
    <w:p w14:paraId="357125A0" w14:textId="77777777" w:rsidR="0003065E" w:rsidRPr="00185A1A" w:rsidRDefault="0003065E" w:rsidP="0003065E">
      <w:pPr>
        <w:jc w:val="both"/>
        <w:rPr>
          <w:lang w:val="en-US"/>
        </w:rPr>
      </w:pPr>
      <w:r w:rsidRPr="0003065E">
        <w:rPr>
          <w:b/>
          <w:bCs/>
          <w:lang w:val="en-US"/>
        </w:rPr>
        <w:t xml:space="preserve">Update dynamic column-source trajectories </w:t>
      </w:r>
      <m:oMath>
        <m:sSub>
          <m:sSubPr>
            <m:ctrlPr>
              <w:rPr>
                <w:rFonts w:ascii="Cambria Math" w:hAnsi="Cambria Math"/>
                <w:b/>
                <w:bCs/>
                <w:lang w:val="en-US"/>
              </w:rPr>
            </m:ctrlPr>
          </m:sSubPr>
          <m:e>
            <m:r>
              <m:rPr>
                <m:sty m:val="bi"/>
              </m:rPr>
              <w:rPr>
                <w:rFonts w:ascii="Cambria Math" w:hAnsi="Cambria Math"/>
                <w:lang w:val="en-US"/>
              </w:rPr>
              <m:t>v</m:t>
            </m:r>
          </m:e>
          <m:sub>
            <m:r>
              <m:rPr>
                <m:sty m:val="bi"/>
              </m:rPr>
              <w:rPr>
                <w:rFonts w:ascii="Cambria Math" w:hAnsi="Cambria Math"/>
                <w:lang w:val="en-US"/>
              </w:rPr>
              <m:t>j,1:T</m:t>
            </m:r>
          </m:sub>
        </m:sSub>
      </m:oMath>
    </w:p>
    <w:p w14:paraId="50BD44F7" w14:textId="77777777" w:rsidR="0003065E" w:rsidRPr="0003065E" w:rsidRDefault="0003065E" w:rsidP="0003065E">
      <w:pPr>
        <w:jc w:val="both"/>
        <w:rPr>
          <w:lang w:val="en-US"/>
        </w:rPr>
      </w:pPr>
      <w:r w:rsidRPr="0003065E">
        <w:rPr>
          <w:lang w:val="en-US"/>
        </w:rPr>
        <w:t xml:space="preserve">Conditional on the newly sampled row-vulnerability paths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i,t</m:t>
            </m:r>
          </m:sub>
        </m:sSub>
      </m:oMath>
      <w:r w:rsidRPr="0003065E">
        <w:rPr>
          <w:lang w:val="en-US"/>
        </w:rPr>
        <w:t xml:space="preserve">, collect the observations corresponding to source column </w:t>
      </w:r>
      <m:oMath>
        <m:r>
          <w:rPr>
            <w:rFonts w:ascii="Cambria Math" w:hAnsi="Cambria Math"/>
            <w:lang w:val="en-US"/>
          </w:rPr>
          <m:t>j</m:t>
        </m:r>
      </m:oMath>
      <w:r w:rsidR="00185A1A">
        <w:rPr>
          <w:lang w:val="en-US"/>
        </w:rPr>
        <w:t xml:space="preserve"> </w:t>
      </w:r>
      <w:r w:rsidRPr="0003065E">
        <w:rPr>
          <w:lang w:val="en-US"/>
        </w:rPr>
        <w:t xml:space="preserve">across all </w:t>
      </w:r>
      <m:oMath>
        <m:r>
          <w:rPr>
            <w:rFonts w:ascii="Cambria Math" w:hAnsi="Cambria Math"/>
            <w:lang w:val="en-US"/>
          </w:rPr>
          <m:t>i≠j</m:t>
        </m:r>
      </m:oMath>
      <w:r w:rsidRPr="0003065E">
        <w:rPr>
          <w:lang w:val="en-US"/>
        </w:rPr>
        <w:t>. Let</w:t>
      </w:r>
      <w:r w:rsidR="00185A1A">
        <w:rPr>
          <w:lang w:val="en-US"/>
        </w:rPr>
        <w:t xml:space="preserve">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i,t</m:t>
                    </m:r>
                  </m:sub>
                  <m:sup>
                    <m:r>
                      <w:rPr>
                        <w:rFonts w:ascii="Cambria Math" w:hAnsi="Cambria Math"/>
                        <w:lang w:val="en-US"/>
                      </w:rPr>
                      <m:t>⊤</m:t>
                    </m:r>
                  </m:sup>
                </m:sSubSup>
              </m:e>
            </m:d>
          </m:e>
          <m:sub>
            <m:r>
              <w:rPr>
                <w:rFonts w:ascii="Cambria Math" w:hAnsi="Cambria Math"/>
                <w:lang w:val="en-US"/>
              </w:rPr>
              <m:t>i≠j</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d>
              <m:dPr>
                <m:ctrlPr>
                  <w:rPr>
                    <w:rFonts w:ascii="Cambria Math" w:hAnsi="Cambria Math"/>
                    <w:lang w:val="en-US"/>
                  </w:rPr>
                </m:ctrlPr>
              </m:dPr>
              <m:e>
                <m:r>
                  <w:rPr>
                    <w:rFonts w:ascii="Cambria Math" w:hAnsi="Cambria Math"/>
                    <w:lang w:val="en-US"/>
                  </w:rPr>
                  <m:t>n-1</m:t>
                </m:r>
              </m:e>
            </m:d>
            <m:r>
              <w:rPr>
                <w:rFonts w:ascii="Cambria Math" w:hAnsi="Cambria Math"/>
                <w:lang w:val="en-US"/>
              </w:rPr>
              <m:t>×r</m:t>
            </m:r>
          </m:sup>
        </m:sSup>
        <m:r>
          <w:rPr>
            <w:rFonts w:ascii="Cambria Math" w:hAnsi="Cambria Math"/>
            <w:lang w:val="en-US"/>
          </w:rPr>
          <m:t>.</m:t>
        </m:r>
      </m:oMath>
      <w:r w:rsidR="00185A1A">
        <w:rPr>
          <w:i/>
          <w:lang w:val="en-US"/>
        </w:rPr>
        <w:t xml:space="preserve"> </w:t>
      </w:r>
      <w:r w:rsidRPr="0003065E">
        <w:rPr>
          <w:lang w:val="en-US"/>
        </w:rPr>
        <w:t>The column-source state-space model is</w:t>
      </w:r>
      <w:r w:rsidR="00185A1A">
        <w:rPr>
          <w:lang w:val="en-US"/>
        </w:rPr>
        <w:t xml:space="preserve"> </w:t>
      </w:r>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j,t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j,t</m:t>
            </m:r>
          </m:sub>
        </m:sSub>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ε</m:t>
            </m:r>
          </m:e>
          <m:sub>
            <m:r>
              <w:rPr>
                <w:rFonts w:ascii="Cambria Math" w:hAnsi="Cambria Math"/>
                <w:lang w:val="en-US"/>
              </w:rPr>
              <m:t>j,t</m:t>
            </m:r>
          </m:sub>
          <m:sup>
            <m:r>
              <w:rPr>
                <w:rFonts w:ascii="Cambria Math" w:hAnsi="Cambria Math"/>
                <w:lang w:val="en-US"/>
              </w:rPr>
              <m:t>**</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ε</m:t>
            </m:r>
          </m:e>
          <m:sub>
            <m:r>
              <w:rPr>
                <w:rFonts w:ascii="Cambria Math" w:hAnsi="Cambria Math"/>
                <w:lang w:val="en-US"/>
              </w:rPr>
              <m:t>j,t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n-1</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n-1</m:t>
                </m:r>
              </m:sub>
            </m:sSub>
          </m:e>
        </m:d>
        <m:r>
          <w:rPr>
            <w:rFonts w:ascii="Cambria Math" w:hAnsi="Cambria Math"/>
            <w:lang w:val="en-US"/>
          </w:rPr>
          <m:t>,</m:t>
        </m:r>
      </m:oMath>
      <w:r w:rsidR="00185A1A">
        <w:rPr>
          <w:i/>
          <w:lang w:val="en-US"/>
        </w:rPr>
        <w:t xml:space="preserve"> </w:t>
      </w:r>
      <w:r w:rsidRPr="0003065E">
        <w:rPr>
          <w:lang w:val="en-US"/>
        </w:rPr>
        <w:t>with transition</w:t>
      </w:r>
      <w:r w:rsidR="00185A1A">
        <w:rPr>
          <w:lang w:val="en-US"/>
        </w:rPr>
        <w:t xml:space="preserve">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j,t-1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ζ</m:t>
            </m:r>
          </m:e>
          <m:sub>
            <m:r>
              <w:rPr>
                <w:rFonts w:ascii="Cambria Math" w:hAnsi="Cambria Math"/>
                <w:lang w:val="en-US"/>
              </w:rPr>
              <m:t>j,t</m:t>
            </m:r>
          </m:sub>
          <m:sup>
            <m:r>
              <w:rPr>
                <w:rFonts w:ascii="Cambria Math" w:hAnsi="Cambria Math"/>
                <w:lang w:val="en-US"/>
              </w:rPr>
              <m:t>v</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ζ</m:t>
            </m:r>
          </m:e>
          <m:sub>
            <m:r>
              <w:rPr>
                <w:rFonts w:ascii="Cambria Math" w:hAnsi="Cambria Math"/>
                <w:lang w:val="en-US"/>
              </w:rPr>
              <m:t>j,t</m:t>
            </m:r>
          </m:sub>
          <m:sup>
            <m:r>
              <w:rPr>
                <w:rFonts w:ascii="Cambria Math" w:hAnsi="Cambria Math"/>
                <w:lang w:val="en-US"/>
              </w:rPr>
              <m:t>v</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r</m:t>
            </m:r>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v</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r</m:t>
                </m:r>
              </m:sub>
            </m:sSub>
          </m:e>
        </m:d>
        <m:r>
          <w:rPr>
            <w:rFonts w:ascii="Cambria Math" w:hAnsi="Cambria Math"/>
            <w:lang w:val="en-US"/>
          </w:rPr>
          <m:t>.</m:t>
        </m:r>
      </m:oMath>
      <w:r w:rsidR="00185A1A">
        <w:rPr>
          <w:i/>
          <w:lang w:val="en-US"/>
        </w:rPr>
        <w:t xml:space="preserve"> </w:t>
      </w:r>
      <w:r w:rsidRPr="0003065E">
        <w:rPr>
          <w:lang w:val="en-US"/>
        </w:rPr>
        <w:t xml:space="preserve">The same Woodbury-accelerated Kalman filter and backward simulation smoother are then applied to sample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j,1:T</m:t>
            </m:r>
          </m:sub>
        </m:sSub>
      </m:oMath>
      <w:r w:rsidR="00185A1A">
        <w:rPr>
          <w:lang w:val="en-US"/>
        </w:rPr>
        <w:t xml:space="preserve"> </w:t>
      </w:r>
      <w:r w:rsidRPr="0003065E">
        <w:rPr>
          <w:lang w:val="en-US"/>
        </w:rPr>
        <w:t xml:space="preserve">for each source column </w:t>
      </w:r>
      <m:oMath>
        <m:r>
          <w:rPr>
            <w:rFonts w:ascii="Cambria Math" w:hAnsi="Cambria Math"/>
            <w:lang w:val="en-US"/>
          </w:rPr>
          <m:t>j=1,…,n</m:t>
        </m:r>
      </m:oMath>
      <w:r w:rsidRPr="0003065E">
        <w:rPr>
          <w:lang w:val="en-US"/>
        </w:rPr>
        <w:t>.</w:t>
      </w:r>
    </w:p>
    <w:p w14:paraId="080B8968" w14:textId="77777777" w:rsidR="00962AC5" w:rsidRDefault="00000000">
      <w:pPr>
        <w:jc w:val="both"/>
        <w:rPr>
          <w:lang w:val="en-US"/>
        </w:rPr>
      </w:pPr>
      <w:r>
        <w:t xml:space="preserve">Operation count for the dynamic coordinates. Each outer product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m:rPr>
                    <m:sty m:val="p"/>
                  </m:rPr>
                  <w:rPr>
                    <w:rFonts w:ascii="Cambria Math" w:hAnsi="Cambria Math"/>
                  </w:rPr>
                  <m:t>i,t</m:t>
                </m:r>
              </m:sub>
            </m:sSub>
          </m:e>
          <m:sup>
            <m:r>
              <m:rPr>
                <m:sty m:val="p"/>
              </m:rPr>
              <w:rPr>
                <w:rFonts w:ascii="Cambria Math" w:hAnsi="Cambria Math"/>
              </w:rPr>
              <m:t>⊤</m:t>
            </m:r>
          </m:sup>
        </m:sSup>
        <m:sSub>
          <m:sSubPr>
            <m:ctrlPr>
              <w:rPr>
                <w:rFonts w:ascii="Cambria Math" w:hAnsi="Cambria Math"/>
              </w:rPr>
            </m:ctrlPr>
          </m:sSubPr>
          <m:e>
            <m:r>
              <w:rPr>
                <w:rFonts w:ascii="Cambria Math" w:hAnsi="Cambria Math"/>
              </w:rPr>
              <m:t>H</m:t>
            </m:r>
          </m:e>
          <m:sub>
            <m:r>
              <m:rPr>
                <m:sty m:val="p"/>
              </m:rPr>
              <w:rPr>
                <w:rFonts w:ascii="Cambria Math" w:hAnsi="Cambria Math"/>
              </w:rPr>
              <m:t>i,t</m:t>
            </m:r>
          </m:sub>
        </m:sSub>
      </m:oMath>
      <w:r>
        <w:t xml:space="preserve"> uses (n − 1)r² operations. Over 2n paths and T dates the serial count is </w:t>
      </w:r>
      <m:oMath>
        <m:r>
          <m:rPr>
            <m:sty m:val="p"/>
          </m:rPr>
          <w:rPr>
            <w:rFonts w:ascii="Cambria Math" w:hAnsi="Cambria Math"/>
          </w:rPr>
          <m:t>O</m:t>
        </m:r>
        <m:d>
          <m:dPr>
            <m:ctrlPr>
              <w:rPr>
                <w:rFonts w:ascii="Cambria Math" w:hAnsi="Cambria Math"/>
              </w:rPr>
            </m:ctrlPr>
          </m:dPr>
          <m:e>
            <m:r>
              <w:rPr>
                <w:rFonts w:ascii="Cambria Math" w:hAnsi="Cambria Math"/>
              </w:rPr>
              <m:t>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Tn</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e>
        </m:d>
      </m:oMath>
      <w:r>
        <w:t xml:space="preserve">. The paths decouple given the working intensities, so the wall-clock cost on 2n cores is </w:t>
      </w:r>
      <m:oMath>
        <m:r>
          <m:rPr>
            <m:sty m:val="p"/>
          </m:rPr>
          <w:rPr>
            <w:rFonts w:ascii="Cambria Math" w:hAnsi="Cambria Math"/>
          </w:rPr>
          <m:t>O</m:t>
        </m:r>
        <m:d>
          <m:dPr>
            <m:ctrlPr>
              <w:rPr>
                <w:rFonts w:ascii="Cambria Math" w:hAnsi="Cambria Math"/>
              </w:rPr>
            </m:ctrlPr>
          </m:dPr>
          <m:e>
            <m:r>
              <w:rPr>
                <w:rFonts w:ascii="Cambria Math" w:hAnsi="Cambria Math"/>
              </w:rPr>
              <m:t>Tn</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e>
        </m:d>
      </m:oMath>
      <w:r>
        <w:t xml:space="preserve"> per core. This replaces an aggregate count of </w:t>
      </w:r>
      <m:oMath>
        <m:r>
          <m:rPr>
            <m:sty m:val="p"/>
          </m:rPr>
          <w:rPr>
            <w:rFonts w:ascii="Cambria Math" w:hAnsi="Cambria Math"/>
          </w:rPr>
          <m:t>O</m:t>
        </m:r>
        <m:d>
          <m:dPr>
            <m:ctrlPr>
              <w:rPr>
                <w:rFonts w:ascii="Cambria Math" w:hAnsi="Cambria Math"/>
              </w:rPr>
            </m:ctrlPr>
          </m:dPr>
          <m:e>
            <m:r>
              <w:rPr>
                <w:rFonts w:ascii="Cambria Math" w:hAnsi="Cambria Math"/>
              </w:rPr>
              <m:t>Tn</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d>
      </m:oMath>
      <w:r>
        <w:t>.</w:t>
      </w:r>
    </w:p>
    <w:p w14:paraId="3DA30DCF" w14:textId="77777777" w:rsidR="00C62C16" w:rsidRDefault="00000000">
      <w:pPr>
        <w:spacing w:before="240"/>
        <w:jc w:val="both"/>
        <w:rPr>
          <w:b/>
          <w:bCs/>
          <w:lang w:val="en-US"/>
        </w:rPr>
      </w:pPr>
      <w:r>
        <w:rPr>
          <w:b/>
          <w:bCs/>
        </w:rPr>
        <w:lastRenderedPageBreak/>
        <w:t>Block 2, trend and velocity.</w:t>
      </w:r>
    </w:p>
    <w:p w14:paraId="33558C6D" w14:textId="77777777" w:rsidR="004E3F75" w:rsidRPr="004E3F75" w:rsidRDefault="004E3F75" w:rsidP="004E3F75">
      <w:pPr>
        <w:jc w:val="both"/>
        <w:rPr>
          <w:lang w:val="en-US"/>
        </w:rPr>
      </w:pPr>
      <w:r w:rsidRPr="004E3F75">
        <w:rPr>
          <w:lang w:val="en-US"/>
        </w:rPr>
        <w:t xml:space="preserve">Because the autoregressive terms on the right-hand side of equation (7) depend on the lagged trend </w:t>
      </w:r>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t-</m:t>
            </m:r>
            <m:r>
              <m:rPr>
                <m:scr m:val="script"/>
                <m:sty m:val="p"/>
              </m:rPr>
              <w:rPr>
                <w:rFonts w:ascii="Cambria Math" w:hAnsi="Cambria Math"/>
                <w:lang w:val="en-US"/>
              </w:rPr>
              <m:t>l</m:t>
            </m:r>
          </m:sub>
        </m:sSub>
      </m:oMath>
      <w:r w:rsidRPr="004E3F75">
        <w:rPr>
          <w:lang w:val="en-US"/>
        </w:rPr>
        <w:t xml:space="preserve">, Block 2 uses </w:t>
      </w:r>
      <m:oMath>
        <m:r>
          <w:rPr>
            <w:rFonts w:ascii="Cambria Math" w:hAnsi="Cambria Math"/>
            <w:lang w:val="en-US"/>
          </w:rPr>
          <m:t>K=2</m:t>
        </m:r>
      </m:oMath>
      <w:r w:rsidRPr="004E3F75">
        <w:rPr>
          <w:lang w:val="en-US"/>
        </w:rPr>
        <w:t xml:space="preserve">inner iterations within each MCMC sweep to update the trend and the corresponding autoregressively adjusted observations jointly. </w:t>
      </w:r>
      <w:r>
        <w:rPr>
          <w:lang w:val="en-US"/>
        </w:rPr>
        <w:t xml:space="preserve">The </w:t>
      </w:r>
      <m:oMath>
        <m:r>
          <w:rPr>
            <w:rFonts w:ascii="Cambria Math" w:hAnsi="Cambria Math"/>
          </w:rPr>
          <m:t>K</m:t>
        </m:r>
        <m:r>
          <m:rPr>
            <m:sty m:val="p"/>
          </m:rPr>
          <w:rPr>
            <w:rFonts w:ascii="Cambria Math" w:hAnsi="Cambria Math"/>
          </w:rPr>
          <m:t>=2</m:t>
        </m:r>
      </m:oMath>
      <w:r>
        <w:rPr>
          <w:lang w:val="en-US"/>
        </w:rPr>
        <w:t xml:space="preserve"> inner iterations serve as a deterministic within-sweep fixed-point refinement to resolve lag-dependence in </w:t>
      </w:r>
      <m:oMath>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m:rPr>
                <m:scr m:val="script"/>
              </m:rPr>
              <w:rPr>
                <w:rFonts w:ascii="Cambria Math" w:hAnsi="Cambria Math"/>
              </w:rPr>
              <m:t>l</m:t>
            </m:r>
          </m:sub>
        </m:sSub>
      </m:oMath>
      <w:r>
        <w:rPr>
          <w:lang w:val="en-US"/>
        </w:rPr>
        <w:t xml:space="preserve">, rather than an exact joint conditional draw of the complete trend path. At inner iteration </w:t>
      </w:r>
      <m:oMath>
        <m:r>
          <w:rPr>
            <w:rFonts w:ascii="Cambria Math" w:hAnsi="Cambria Math"/>
            <w:lang w:val="en-US"/>
          </w:rPr>
          <m:t>k∈</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K</m:t>
            </m:r>
          </m:e>
        </m:d>
      </m:oMath>
      <w:r w:rsidRPr="004E3F75">
        <w:rPr>
          <w:lang w:val="en-US"/>
        </w:rPr>
        <w:t>, define</w:t>
      </w:r>
    </w:p>
    <w:p w14:paraId="73F8FD59" w14:textId="77777777" w:rsidR="004E3F75" w:rsidRDefault="00000000" w:rsidP="004E3F75">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nary>
                  <m:naryPr>
                    <m:chr m:val="∑"/>
                    <m:limLoc m:val="undOvr"/>
                    <m:grow m:val="1"/>
                    <m:ctrlPr>
                      <w:rPr>
                        <w:rFonts w:ascii="Cambria Math" w:hAnsi="Cambria Math"/>
                        <w:lang w:val="en-US"/>
                      </w:rPr>
                    </m:ctrlPr>
                  </m:naryPr>
                  <m:sub>
                    <m:r>
                      <m:rPr>
                        <m:scr m:val="script"/>
                        <m:sty m:val="p"/>
                      </m:rPr>
                      <w:rPr>
                        <w:rFonts w:ascii="Cambria Math" w:hAnsi="Cambria Math"/>
                        <w:lang w:val="en-US"/>
                      </w:rPr>
                      <m:t>l</m:t>
                    </m:r>
                    <m:r>
                      <w:rPr>
                        <w:rFonts w:ascii="Cambria Math" w:hAnsi="Cambria Math"/>
                        <w:lang w:val="en-US"/>
                      </w:rPr>
                      <m:t>=1</m:t>
                    </m:r>
                  </m:sub>
                  <m:sup>
                    <m:r>
                      <w:rPr>
                        <w:rFonts w:ascii="Cambria Math" w:hAnsi="Cambria Math"/>
                        <w:lang w:val="en-US"/>
                      </w:rPr>
                      <m:t>p</m:t>
                    </m:r>
                  </m:sup>
                  <m:e>
                    <m:d>
                      <m:dPr>
                        <m:begChr m:val="["/>
                        <m:endChr m:val="]"/>
                        <m:ctrlPr>
                          <w:rPr>
                            <w:rFonts w:ascii="Cambria Math" w:hAnsi="Cambria Math"/>
                            <w:lang w:val="en-US"/>
                          </w:rPr>
                        </m:ctrlPr>
                      </m:d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r>
                                  <m:rPr>
                                    <m:scr m:val="script"/>
                                    <m:sty m:val="p"/>
                                  </m:rPr>
                                  <w:rPr>
                                    <w:rFonts w:ascii="Cambria Math" w:hAnsi="Cambria Math"/>
                                    <w:lang w:val="en-US"/>
                                  </w:rPr>
                                  <m:t>l</m:t>
                                </m:r>
                              </m:sub>
                            </m:sSub>
                          </m:e>
                        </m:d>
                        <m:nary>
                          <m:naryPr>
                            <m:chr m:val="⊙"/>
                            <m:subHide m:val="1"/>
                            <m:supHide m:val="1"/>
                            <m:ctrlPr>
                              <w:rPr>
                                <w:rFonts w:ascii="Cambria Math" w:hAnsi="Cambria Math"/>
                                <w:lang w:val="en-US"/>
                              </w:rPr>
                            </m:ctrlPr>
                          </m:naryPr>
                          <m:sub/>
                          <m:sup/>
                          <m:e>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Sub>
                          </m:e>
                        </m:nary>
                      </m:e>
                    </m:d>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r>
                          <m:rPr>
                            <m:scr m:val="script"/>
                            <m:sty m:val="p"/>
                          </m:rPr>
                          <w:rPr>
                            <w:rFonts w:ascii="Cambria Math" w:hAnsi="Cambria Math"/>
                            <w:lang w:val="en-US"/>
                          </w:rPr>
                          <m:t>l</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t-</m:t>
                        </m:r>
                        <m:r>
                          <m:rPr>
                            <m:scr m:val="script"/>
                            <m:sty m:val="p"/>
                          </m:rPr>
                          <w:rPr>
                            <w:rFonts w:ascii="Cambria Math" w:hAnsi="Cambria Math"/>
                            <w:lang w:val="en-US"/>
                          </w:rPr>
                          <m:t>l</m:t>
                        </m:r>
                      </m:sub>
                      <m:sup>
                        <m:d>
                          <m:dPr>
                            <m:ctrlPr>
                              <w:rPr>
                                <w:rFonts w:ascii="Cambria Math" w:hAnsi="Cambria Math"/>
                                <w:lang w:val="en-US"/>
                              </w:rPr>
                            </m:ctrlPr>
                          </m:dPr>
                          <m:e>
                            <m:r>
                              <w:rPr>
                                <w:rFonts w:ascii="Cambria Math" w:hAnsi="Cambria Math"/>
                                <w:lang w:val="en-US"/>
                              </w:rPr>
                              <m:t>k-1</m:t>
                            </m:r>
                          </m:e>
                        </m:d>
                      </m:sup>
                    </m:sSubSup>
                  </m:e>
                </m:d>
                <m:r>
                  <w:rPr>
                    <w:rFonts w:ascii="Cambria Math" w:hAnsi="Cambria Math"/>
                    <w:lang w:val="en-US"/>
                  </w:rPr>
                  <m:t>=F</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e>
              <m:e/>
              <m:e>
                <m:r>
                  <m:rPr>
                    <m:nor/>
                  </m:rPr>
                  <w:rPr>
                    <w:lang w:val="en-US"/>
                  </w:rPr>
                  <m:t>(25)</m:t>
                </m:r>
              </m:e>
            </m:mr>
          </m:m>
        </m:oMath>
      </m:oMathPara>
    </w:p>
    <w:p w14:paraId="321C31AC" w14:textId="77777777" w:rsidR="004E3F75" w:rsidRPr="004E3F75" w:rsidRDefault="004E3F75" w:rsidP="004E3F75">
      <w:pPr>
        <w:jc w:val="both"/>
        <w:rPr>
          <w:lang w:val="en-US"/>
        </w:rPr>
      </w:pPr>
      <w:r w:rsidRPr="004E3F75">
        <w:rPr>
          <w:lang w:val="en-US"/>
        </w:rPr>
        <w:t xml:space="preserve">where </w:t>
      </w:r>
      <m:oMath>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1:T</m:t>
            </m:r>
          </m:sub>
          <m:sup>
            <m:d>
              <m:dPr>
                <m:ctrlPr>
                  <w:rPr>
                    <w:rFonts w:ascii="Cambria Math" w:hAnsi="Cambria Math"/>
                    <w:lang w:val="en-US"/>
                  </w:rPr>
                </m:ctrlPr>
              </m:dPr>
              <m:e>
                <m:r>
                  <w:rPr>
                    <w:rFonts w:ascii="Cambria Math" w:hAnsi="Cambria Math"/>
                    <w:lang w:val="en-US"/>
                  </w:rPr>
                  <m:t>0</m:t>
                </m:r>
              </m:e>
            </m:d>
          </m:sup>
        </m:sSubSup>
      </m:oMath>
      <w:r>
        <w:rPr>
          <w:lang w:val="en-US"/>
        </w:rPr>
        <w:t xml:space="preserve"> </w:t>
      </w:r>
      <w:r w:rsidRPr="004E3F75">
        <w:rPr>
          <w:lang w:val="en-US"/>
        </w:rPr>
        <w:t>denotes the trend trajectory retained from the previous Gibbs sweep. Conditional on all other parameter blocks,</w:t>
      </w:r>
      <w:r>
        <w:rPr>
          <w:lang w:val="en-US"/>
        </w:rPr>
        <w:t xml:space="preserve">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t</m:t>
                </m:r>
              </m:sub>
            </m:sSub>
          </m:e>
        </m:d>
        <m:r>
          <w:rPr>
            <w:rFonts w:ascii="Cambria Math" w:hAnsi="Cambria Math"/>
            <w:lang w:val="en-US"/>
          </w:rPr>
          <m:t>, </m:t>
        </m:r>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-1</m:t>
            </m:r>
          </m:sup>
        </m:sSup>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m:t>
            </m:r>
          </m:sup>
        </m:sSup>
        <m:r>
          <w:rPr>
            <w:rFonts w:ascii="Cambria Math" w:hAnsi="Cambria Math"/>
            <w:lang w:val="en-US"/>
          </w:rPr>
          <m:t>.</m:t>
        </m:r>
      </m:oMath>
      <w:r>
        <w:rPr>
          <w:i/>
          <w:lang w:val="en-US"/>
        </w:rPr>
        <w:t xml:space="preserve"> </w:t>
      </w:r>
      <w:r w:rsidRPr="004E3F75">
        <w:rPr>
          <w:lang w:val="en-US"/>
        </w:rPr>
        <w:t xml:space="preserve">Thus, each inner iteration first removes the current estimate of network-coupled cyclical propagation from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oMath>
      <w:r w:rsidRPr="004E3F75">
        <w:rPr>
          <w:lang w:val="en-US"/>
        </w:rPr>
        <w:t xml:space="preserve">, leaving an adjusted observation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oMath>
      <w:r>
        <w:rPr>
          <w:lang w:val="en-US"/>
        </w:rPr>
        <w:t xml:space="preserve"> </w:t>
      </w:r>
      <w:r w:rsidRPr="004E3F75">
        <w:rPr>
          <w:lang w:val="en-US"/>
        </w:rPr>
        <w:t>from which the factor trend is updated.</w:t>
      </w:r>
    </w:p>
    <w:p w14:paraId="7EAA7483" w14:textId="77777777" w:rsidR="004E3F75" w:rsidRPr="004E3F75" w:rsidRDefault="004E3F75" w:rsidP="004E3F75">
      <w:pPr>
        <w:jc w:val="both"/>
        <w:rPr>
          <w:b/>
          <w:bCs/>
          <w:lang w:val="en-US"/>
        </w:rPr>
      </w:pPr>
      <w:r w:rsidRPr="004E3F75">
        <w:rPr>
          <w:b/>
          <w:bCs/>
          <w:lang w:val="en-US"/>
        </w:rPr>
        <w:t xml:space="preserve">Step 2(a): Joint FFBS Update of the Trend State </w:t>
      </w:r>
      <m:oMath>
        <m:sSub>
          <m:sSubPr>
            <m:ctrlPr>
              <w:rPr>
                <w:rFonts w:ascii="Cambria Math" w:hAnsi="Cambria Math"/>
                <w:b/>
                <w:bCs/>
                <w:lang w:val="en-US"/>
              </w:rPr>
            </m:ctrlPr>
          </m:sSubPr>
          <m:e>
            <m:r>
              <m:rPr>
                <m:sty m:val="bi"/>
              </m:rPr>
              <w:rPr>
                <w:rFonts w:ascii="Cambria Math" w:hAnsi="Cambria Math"/>
                <w:lang w:val="en-US"/>
              </w:rPr>
              <m:t>α</m:t>
            </m:r>
          </m:e>
          <m:sub>
            <m:r>
              <m:rPr>
                <m:sty m:val="bi"/>
              </m:rPr>
              <w:rPr>
                <w:rFonts w:ascii="Cambria Math" w:hAnsi="Cambria Math"/>
                <w:lang w:val="en-US"/>
              </w:rPr>
              <m:t>t</m:t>
            </m:r>
          </m:sub>
        </m:sSub>
        <m:r>
          <m:rPr>
            <m:sty m:val="bi"/>
          </m:rPr>
          <w:rPr>
            <w:rFonts w:ascii="Cambria Math" w:hAnsi="Cambria Math"/>
            <w:lang w:val="en-US"/>
          </w:rPr>
          <m:t>=</m:t>
        </m:r>
        <m:sSup>
          <m:sSupPr>
            <m:ctrlPr>
              <w:rPr>
                <w:rFonts w:ascii="Cambria Math" w:hAnsi="Cambria Math"/>
                <w:b/>
                <w:bCs/>
                <w:lang w:val="en-US"/>
              </w:rPr>
            </m:ctrlPr>
          </m:sSupPr>
          <m:e>
            <m:d>
              <m:dPr>
                <m:sepChr m:val=","/>
                <m:ctrlPr>
                  <w:rPr>
                    <w:rFonts w:ascii="Cambria Math" w:hAnsi="Cambria Math"/>
                    <w:b/>
                    <w:bCs/>
                    <w:lang w:val="en-US"/>
                  </w:rPr>
                </m:ctrlPr>
              </m:dPr>
              <m:e>
                <m:sSubSup>
                  <m:sSubSupPr>
                    <m:ctrlPr>
                      <w:rPr>
                        <w:rFonts w:ascii="Cambria Math" w:hAnsi="Cambria Math"/>
                        <w:b/>
                        <w:bCs/>
                        <w:lang w:val="en-US"/>
                      </w:rPr>
                    </m:ctrlPr>
                  </m:sSubSupPr>
                  <m:e>
                    <m:r>
                      <m:rPr>
                        <m:sty m:val="bi"/>
                      </m:rPr>
                      <w:rPr>
                        <w:rFonts w:ascii="Cambria Math" w:hAnsi="Cambria Math"/>
                        <w:lang w:val="en-US"/>
                      </w:rPr>
                      <m:t>λ</m:t>
                    </m:r>
                  </m:e>
                  <m:sub>
                    <m:r>
                      <m:rPr>
                        <m:sty m:val="bi"/>
                      </m:rPr>
                      <w:rPr>
                        <w:rFonts w:ascii="Cambria Math" w:hAnsi="Cambria Math"/>
                        <w:lang w:val="en-US"/>
                      </w:rPr>
                      <m:t>t</m:t>
                    </m:r>
                  </m:sub>
                  <m:sup>
                    <m:r>
                      <m:rPr>
                        <m:sty m:val="bi"/>
                      </m:rPr>
                      <w:rPr>
                        <w:rFonts w:ascii="Cambria Math" w:hAnsi="Cambria Math"/>
                        <w:lang w:val="en-US"/>
                      </w:rPr>
                      <m:t>⊤</m:t>
                    </m:r>
                  </m:sup>
                </m:sSubSup>
              </m:e>
              <m:e>
                <m:sSubSup>
                  <m:sSubSupPr>
                    <m:ctrlPr>
                      <w:rPr>
                        <w:rFonts w:ascii="Cambria Math" w:hAnsi="Cambria Math"/>
                        <w:b/>
                        <w:bCs/>
                        <w:lang w:val="en-US"/>
                      </w:rPr>
                    </m:ctrlPr>
                  </m:sSubSupPr>
                  <m:e>
                    <m:r>
                      <m:rPr>
                        <m:sty m:val="bi"/>
                      </m:rPr>
                      <w:rPr>
                        <w:rFonts w:ascii="Cambria Math" w:hAnsi="Cambria Math"/>
                        <w:lang w:val="en-US"/>
                      </w:rPr>
                      <m:t>δ</m:t>
                    </m:r>
                  </m:e>
                  <m:sub>
                    <m:r>
                      <m:rPr>
                        <m:sty m:val="bi"/>
                      </m:rPr>
                      <w:rPr>
                        <w:rFonts w:ascii="Cambria Math" w:hAnsi="Cambria Math"/>
                        <w:lang w:val="en-US"/>
                      </w:rPr>
                      <m:t>t</m:t>
                    </m:r>
                  </m:sub>
                  <m:sup>
                    <m:r>
                      <m:rPr>
                        <m:sty m:val="bi"/>
                      </m:rPr>
                      <w:rPr>
                        <w:rFonts w:ascii="Cambria Math" w:hAnsi="Cambria Math"/>
                        <w:lang w:val="en-US"/>
                      </w:rPr>
                      <m:t>⊤</m:t>
                    </m:r>
                  </m:sup>
                </m:sSubSup>
              </m:e>
            </m:d>
          </m:e>
          <m:sup>
            <m:r>
              <m:rPr>
                <m:sty m:val="bi"/>
              </m:rPr>
              <w:rPr>
                <w:rFonts w:ascii="Cambria Math" w:hAnsi="Cambria Math"/>
                <w:lang w:val="en-US"/>
              </w:rPr>
              <m:t>⊤</m:t>
            </m:r>
          </m:sup>
        </m:sSup>
      </m:oMath>
    </w:p>
    <w:p w14:paraId="6C44CE68" w14:textId="77777777" w:rsidR="004E3F75" w:rsidRPr="004E3F75" w:rsidRDefault="004E3F75" w:rsidP="004E3F75">
      <w:pPr>
        <w:jc w:val="both"/>
        <w:rPr>
          <w:lang w:val="en-US"/>
        </w:rPr>
      </w:pPr>
      <w:r w:rsidRPr="004E3F75">
        <w:rPr>
          <w:lang w:val="en-US"/>
        </w:rPr>
        <w:t>Define the augmented factor-loading matrix</w:t>
      </w:r>
      <w:r>
        <w:rPr>
          <w:lang w:val="en-US"/>
        </w:rPr>
        <w:t xml:space="preserve"> </w:t>
      </w:r>
      <m:oMath>
        <m:acc>
          <m:accPr>
            <m:chr m:val="̅"/>
            <m:ctrlPr>
              <w:rPr>
                <w:rFonts w:ascii="Cambria Math" w:hAnsi="Cambria Math"/>
                <w:lang w:val="en-US"/>
              </w:rPr>
            </m:ctrlPr>
          </m:accPr>
          <m:e>
            <m:r>
              <w:rPr>
                <w:rFonts w:ascii="Cambria Math" w:hAnsi="Cambria Math"/>
                <w:lang w:val="en-US"/>
              </w:rPr>
              <m:t>F</m:t>
            </m:r>
          </m:e>
        </m:acc>
        <m:r>
          <w:rPr>
            <w:rFonts w:ascii="Cambria Math" w:hAnsi="Cambria Math"/>
            <w:lang w:val="en-US"/>
          </w:rPr>
          <m:t>≡</m:t>
        </m:r>
        <m:d>
          <m:dPr>
            <m:begChr m:val="["/>
            <m:endChr m:val="]"/>
            <m:ctrlPr>
              <w:rPr>
                <w:rFonts w:ascii="Cambria Math" w:hAnsi="Cambria Math"/>
                <w:lang w:val="en-US"/>
              </w:rPr>
            </m:ctrlPr>
          </m:dPr>
          <m:e>
            <m:r>
              <w:rPr>
                <w:rFonts w:ascii="Cambria Math" w:hAnsi="Cambria Math"/>
                <w:lang w:val="en-US"/>
              </w:rPr>
              <m:t>F</m:t>
            </m:r>
            <m:r>
              <m:rPr>
                <m:nor/>
              </m:rPr>
              <w:rPr>
                <w:rFonts w:ascii="Arial" w:hAnsi="Arial" w:cs="Arial"/>
                <w:lang w:val="en-US"/>
              </w:rPr>
              <m:t>    </m:t>
            </m:r>
            <m:r>
              <w:rPr>
                <w:rFonts w:ascii="Cambria Math" w:hAnsi="Cambria Math"/>
                <w:lang w:val="en-US"/>
              </w:rPr>
              <m:t>0</m:t>
            </m:r>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p>
        </m:sSup>
        <m:r>
          <w:rPr>
            <w:rFonts w:ascii="Cambria Math" w:hAnsi="Cambria Math"/>
            <w:lang w:val="en-US"/>
          </w:rPr>
          <m:t>.</m:t>
        </m:r>
      </m:oMath>
      <w:r>
        <w:rPr>
          <w:i/>
          <w:lang w:val="en-US"/>
        </w:rPr>
        <w:t xml:space="preserve"> </w:t>
      </w:r>
      <w:r w:rsidRPr="004E3F75">
        <w:rPr>
          <w:lang w:val="en-US"/>
        </w:rPr>
        <w:t>Equation (25) can then be written as</w:t>
      </w:r>
      <w:r>
        <w:rPr>
          <w:lang w:val="en-US"/>
        </w:rPr>
        <w:t xml:space="preserve">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acc>
          <m:accPr>
            <m:chr m:val="̅"/>
            <m:ctrlPr>
              <w:rPr>
                <w:rFonts w:ascii="Cambria Math" w:hAnsi="Cambria Math"/>
                <w:lang w:val="en-US"/>
              </w:rPr>
            </m:ctrlPr>
          </m:accPr>
          <m:e>
            <m:r>
              <w:rPr>
                <w:rFonts w:ascii="Cambria Math" w:hAnsi="Cambria Math"/>
                <w:lang w:val="en-US"/>
              </w:rPr>
              <m:t>F</m:t>
            </m:r>
          </m:e>
        </m:acc>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oMath>
      <w:r>
        <w:rPr>
          <w:i/>
          <w:lang w:val="en-US"/>
        </w:rPr>
        <w:t xml:space="preserve"> </w:t>
      </w:r>
      <w:r w:rsidRPr="004E3F75">
        <w:rPr>
          <w:lang w:val="en-US"/>
        </w:rPr>
        <w:t>Pre</w:t>
      </w:r>
      <w:r>
        <w:rPr>
          <w:lang w:val="en-US"/>
        </w:rPr>
        <w:t>-</w:t>
      </w:r>
      <w:r w:rsidRPr="004E3F75">
        <w:rPr>
          <w:lang w:val="en-US"/>
        </w:rPr>
        <w:t xml:space="preserve">multiplying by the lower-triangular contemporaneous matrix </w:t>
      </w:r>
      <m:oMath>
        <m:r>
          <w:rPr>
            <w:rFonts w:ascii="Cambria Math" w:hAnsi="Cambria Math"/>
            <w:lang w:val="en-US"/>
          </w:rPr>
          <m:t>A</m:t>
        </m:r>
      </m:oMath>
      <w:r>
        <w:rPr>
          <w:lang w:val="en-US"/>
        </w:rPr>
        <w:t xml:space="preserve"> </w:t>
      </w:r>
      <w:r w:rsidRPr="004E3F75">
        <w:rPr>
          <w:lang w:val="en-US"/>
        </w:rPr>
        <w:t>orthogonalizes the observation innovations:</w:t>
      </w:r>
      <w:r>
        <w:rPr>
          <w:lang w:val="en-US"/>
        </w:rPr>
        <w:t xml:space="preserve"> </w:t>
      </w:r>
      <m:oMath>
        <m:r>
          <w:rPr>
            <w:rFonts w:ascii="Cambria Math" w:hAnsi="Cambria Math"/>
            <w:lang w:val="en-US"/>
          </w:rPr>
          <m:t>A</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t</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e>
        </m:d>
        <m:r>
          <w:rPr>
            <w:rFonts w:ascii="Cambria Math" w:hAnsi="Cambria Math"/>
            <w:lang w:val="en-US"/>
          </w:rPr>
          <m:t>,</m:t>
        </m:r>
      </m:oMath>
      <w:r>
        <w:rPr>
          <w:i/>
          <w:lang w:val="en-US"/>
        </w:rPr>
        <w:t xml:space="preserve"> </w:t>
      </w:r>
      <w:r w:rsidRPr="004E3F75">
        <w:rPr>
          <w:lang w:val="en-US"/>
        </w:rPr>
        <w:t>where</w:t>
      </w:r>
      <w:r>
        <w:rPr>
          <w:lang w:val="en-US"/>
        </w:rPr>
        <w:t xml:space="preserv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diag</m:t>
            </m:r>
          </m:fName>
          <m:e>
            <m:d>
              <m:dPr>
                <m:sepChr m:val=","/>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1,t</m:t>
                        </m:r>
                      </m:sub>
                    </m:sSub>
                  </m:sup>
                </m:sSup>
              </m:e>
              <m:e>
                <m:r>
                  <w:rPr>
                    <w:rFonts w:ascii="Cambria Math" w:hAnsi="Cambria Math"/>
                    <w:lang w:val="en-US"/>
                  </w:rPr>
                  <m:t>…</m:t>
                </m:r>
              </m:e>
              <m:e>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n,t</m:t>
                        </m:r>
                      </m:sub>
                    </m:sSub>
                  </m:sup>
                </m:sSup>
              </m:e>
            </m:d>
          </m:e>
        </m:func>
      </m:oMath>
      <w:r>
        <w:rPr>
          <w:lang w:val="en-US"/>
        </w:rPr>
        <w:t xml:space="preserve"> </w:t>
      </w:r>
      <w:r w:rsidRPr="004E3F75">
        <w:rPr>
          <w:lang w:val="en-US"/>
        </w:rPr>
        <w:t xml:space="preserve">is diagonal. Hence the contemporaneous dependence contained in </w:t>
      </w:r>
      <m:oMath>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t</m:t>
            </m:r>
          </m:sub>
        </m:sSub>
      </m:oMath>
      <w:r w:rsidRPr="004E3F75">
        <w:rPr>
          <w:lang w:val="en-US"/>
        </w:rPr>
        <w:t xml:space="preserve">is absorbed by </w:t>
      </w:r>
      <m:oMath>
        <m:r>
          <w:rPr>
            <w:rFonts w:ascii="Cambria Math" w:hAnsi="Cambria Math"/>
            <w:lang w:val="en-US"/>
          </w:rPr>
          <m:t>A</m:t>
        </m:r>
      </m:oMath>
      <w:r w:rsidRPr="004E3F75">
        <w:rPr>
          <w:lang w:val="en-US"/>
        </w:rPr>
        <w:t xml:space="preserve">, while the remaining observation variances are contained in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oMath>
      <w:r w:rsidRPr="004E3F75">
        <w:rPr>
          <w:lang w:val="en-US"/>
        </w:rPr>
        <w:t>.</w:t>
      </w:r>
      <w:r>
        <w:rPr>
          <w:lang w:val="en-US"/>
        </w:rPr>
        <w:t xml:space="preserve"> </w:t>
      </w:r>
      <w:r w:rsidRPr="004E3F75">
        <w:rPr>
          <w:lang w:val="en-US"/>
        </w:rPr>
        <w:t>The stacked factor-level and velocity state follows the transition system in equation (5),</w:t>
      </w:r>
      <w:r>
        <w:rPr>
          <w:lang w:val="en-US"/>
        </w:rPr>
        <w:t xml:space="preserve">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α</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sub>
        </m:sSub>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t</m:t>
            </m:r>
          </m:sub>
          <m:sup>
            <m:r>
              <w:rPr>
                <w:rFonts w:ascii="Cambria Math" w:hAnsi="Cambria Math"/>
                <w:lang w:val="en-US"/>
              </w:rPr>
              <m:t>α</m:t>
            </m:r>
          </m:sup>
        </m:sSubSup>
        <m:r>
          <w:rPr>
            <w:rFonts w:ascii="Cambria Math" w:hAnsi="Cambria Math"/>
            <w:lang w:val="en-US"/>
          </w:rPr>
          <m:t>,</m:t>
        </m:r>
      </m:oMath>
      <w:r>
        <w:rPr>
          <w:i/>
          <w:lang w:val="en-US"/>
        </w:rPr>
        <w:t xml:space="preserve"> </w:t>
      </w:r>
      <w:r w:rsidRPr="004E3F75">
        <w:rPr>
          <w:lang w:val="en-US"/>
        </w:rPr>
        <w:t>with</w:t>
      </w:r>
      <w:r>
        <w:rPr>
          <w:lang w:val="en-US"/>
        </w:rPr>
        <w:t xml:space="preserv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sub>
        </m:sSub>
        <m:r>
          <w:rPr>
            <w:rFonts w:ascii="Cambria Math" w:hAnsi="Cambria Math"/>
            <w:lang w:val="en-US"/>
          </w:rPr>
          <m:t>=</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e>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e>
              </m:mr>
            </m:m>
          </m:e>
        </m:d>
        <m:r>
          <w:rPr>
            <w:rFonts w:ascii="Cambria Math" w:hAnsi="Cambria Math"/>
            <w:lang w:val="en-US"/>
          </w:rPr>
          <m:t>, </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α</m:t>
            </m:r>
          </m:sub>
        </m:sSub>
        <m:r>
          <w:rPr>
            <w:rFonts w:ascii="Cambria Math" w:hAnsi="Cambria Math"/>
            <w:lang w:val="en-US"/>
          </w:rPr>
          <m:t>=</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λ</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e>
                <m:e>
                  <m:r>
                    <w:rPr>
                      <w:rFonts w:ascii="Cambria Math" w:hAnsi="Cambria Math"/>
                      <w:lang w:val="en-US"/>
                    </w:rPr>
                    <m:t>0</m:t>
                  </m:r>
                </m:e>
              </m:mr>
              <m:m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δ</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e>
              </m:mr>
            </m:m>
          </m:e>
        </m:d>
        <m:r>
          <w:rPr>
            <w:rFonts w:ascii="Cambria Math" w:hAnsi="Cambria Math"/>
            <w:lang w:val="en-US"/>
          </w:rPr>
          <m:t>,</m:t>
        </m:r>
      </m:oMath>
      <w:r>
        <w:rPr>
          <w:lang w:val="en-US"/>
        </w:rPr>
        <w:t xml:space="preserve"> </w:t>
      </w:r>
      <w:r w:rsidRPr="004E3F75">
        <w:rPr>
          <w:lang w:val="en-US"/>
        </w:rPr>
        <w:t>and</w:t>
      </w:r>
      <w:r>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α</m:t>
            </m:r>
          </m:sub>
        </m:sSub>
        <m:r>
          <w:rPr>
            <w:rFonts w:ascii="Cambria Math" w:hAnsi="Cambria Math"/>
            <w:lang w:val="en-US"/>
          </w:rPr>
          <m:t>=</m:t>
        </m:r>
        <m:d>
          <m:dPr>
            <m:begChr m:val="["/>
            <m:endChr m:val="]"/>
            <m:ctrlPr>
              <w:rPr>
                <w:rFonts w:ascii="Cambria Math" w:hAnsi="Cambria Math"/>
                <w:lang w:val="en-US"/>
              </w:rPr>
            </m:ctrlPr>
          </m:dPr>
          <m:e>
            <m:m>
              <m:mPr>
                <m:plcHide m:val="1"/>
                <m:mcs>
                  <m:mc>
                    <m:mcPr>
                      <m:count m:val="1"/>
                      <m:mcJc m:val="center"/>
                    </m:mcPr>
                  </m:mc>
                </m:mcs>
                <m:ctrlPr>
                  <w:rPr>
                    <w:rFonts w:ascii="Cambria Math" w:hAnsi="Cambria Math"/>
                    <w:lang w:val="en-US"/>
                  </w:rPr>
                </m:ctrlPr>
              </m:mPr>
              <m:mr>
                <m:e>
                  <m:r>
                    <w:rPr>
                      <w:rFonts w:ascii="Cambria Math" w:hAnsi="Cambria Math"/>
                      <w:lang w:val="en-US"/>
                    </w:rPr>
                    <m:t>0</m:t>
                  </m:r>
                </m:e>
              </m:mr>
              <m:m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e>
                  </m:d>
                  <m:acc>
                    <m:accPr>
                      <m:chr m:val="̅"/>
                      <m:ctrlPr>
                        <w:rPr>
                          <w:rFonts w:ascii="Cambria Math" w:hAnsi="Cambria Math"/>
                          <w:lang w:val="en-US"/>
                        </w:rPr>
                      </m:ctrlPr>
                    </m:accPr>
                    <m:e>
                      <m:r>
                        <w:rPr>
                          <w:rFonts w:ascii="Cambria Math" w:hAnsi="Cambria Math"/>
                          <w:lang w:val="en-US"/>
                        </w:rPr>
                        <m:t>δ</m:t>
                      </m:r>
                    </m:e>
                  </m:acc>
                </m:e>
              </m:mr>
            </m:m>
          </m:e>
        </m:d>
        <m:r>
          <w:rPr>
            <w:rFonts w:ascii="Cambria Math" w:hAnsi="Cambria Math"/>
            <w:lang w:val="en-US"/>
          </w:rPr>
          <m:t>.</m:t>
        </m:r>
      </m:oMath>
      <w:r>
        <w:rPr>
          <w:i/>
          <w:lang w:val="en-US"/>
        </w:rPr>
        <w:t xml:space="preserve"> </w:t>
      </w:r>
      <w:r w:rsidRPr="004E3F75">
        <w:rPr>
          <w:lang w:val="en-US"/>
        </w:rPr>
        <w:t xml:space="preserve">The entire state trajectory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1:T</m:t>
            </m:r>
          </m:sub>
        </m:sSub>
      </m:oMath>
      <w:r>
        <w:rPr>
          <w:lang w:val="en-US"/>
        </w:rPr>
        <w:t xml:space="preserve"> </w:t>
      </w:r>
      <w:r w:rsidRPr="004E3F75">
        <w:rPr>
          <w:lang w:val="en-US"/>
        </w:rPr>
        <w:t>is sampled by Forward Filtering Backward Sampling (FFBS).</w:t>
      </w:r>
    </w:p>
    <w:p w14:paraId="26AF5FB2" w14:textId="77777777" w:rsidR="004E3F75" w:rsidRPr="004E3F75" w:rsidRDefault="004E3F75" w:rsidP="004E3F75">
      <w:pPr>
        <w:jc w:val="both"/>
        <w:rPr>
          <w:b/>
          <w:bCs/>
          <w:lang w:val="en-US"/>
        </w:rPr>
      </w:pPr>
      <w:r w:rsidRPr="004E3F75">
        <w:rPr>
          <w:b/>
          <w:bCs/>
          <w:lang w:val="en-US"/>
        </w:rPr>
        <w:t xml:space="preserve">Forward Kalman filter, </w:t>
      </w:r>
      <m:oMath>
        <m:r>
          <m:rPr>
            <m:sty m:val="bi"/>
          </m:rPr>
          <w:rPr>
            <w:rFonts w:ascii="Cambria Math" w:hAnsi="Cambria Math"/>
            <w:lang w:val="en-US"/>
          </w:rPr>
          <m:t>t=1,…,T</m:t>
        </m:r>
      </m:oMath>
    </w:p>
    <w:p w14:paraId="30F70981" w14:textId="77777777" w:rsidR="00DB2071" w:rsidRDefault="004E3F75" w:rsidP="004E3F75">
      <w:pPr>
        <w:jc w:val="both"/>
        <w:rPr>
          <w:lang w:val="en-US"/>
        </w:rPr>
      </w:pPr>
      <w:r w:rsidRPr="004E3F75">
        <w:rPr>
          <w:lang w:val="en-US"/>
        </w:rPr>
        <w:t xml:space="preserve">Given the filtered mean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t-1∣t-1</m:t>
            </m:r>
          </m:sub>
        </m:sSub>
      </m:oMath>
      <w:r>
        <w:rPr>
          <w:lang w:val="en-US"/>
        </w:rPr>
        <w:t xml:space="preserve"> </w:t>
      </w:r>
      <w:r w:rsidRPr="004E3F75">
        <w:rPr>
          <w:lang w:val="en-US"/>
        </w:rPr>
        <w:t xml:space="preserve">and covariance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t-1∣t-1</m:t>
            </m:r>
          </m:sub>
        </m:sSub>
      </m:oMath>
      <w:r w:rsidRPr="004E3F75">
        <w:rPr>
          <w:lang w:val="en-US"/>
        </w:rPr>
        <w:t>, the one-step-ahead predictive moments are</w:t>
      </w:r>
      <w:r>
        <w:rPr>
          <w:lang w:val="en-US"/>
        </w:rPr>
        <w:t xml:space="preserve">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α</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sub>
        </m:sSub>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t-1∣t-1</m:t>
            </m:r>
          </m:sub>
        </m:sSub>
        <m:r>
          <w:rPr>
            <w:rFonts w:ascii="Cambria Math" w:hAnsi="Cambria Math"/>
            <w:lang w:val="en-US"/>
          </w:rPr>
          <m:t>,</m:t>
        </m:r>
      </m:oMath>
      <w:r>
        <w:rPr>
          <w:i/>
          <w:lang w:val="en-US"/>
        </w:rPr>
        <w:t xml:space="preserve"> </w:t>
      </w:r>
      <w:r w:rsidRPr="004E3F75">
        <w:rPr>
          <w:lang w:val="en-US"/>
        </w:rPr>
        <w:t>and</w:t>
      </w:r>
      <w:r>
        <w:rPr>
          <w:lang w:val="en-US"/>
        </w:rPr>
        <w:t xml:space="preserv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sub>
        </m:sSub>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t-1∣t-1</m:t>
            </m:r>
          </m:sub>
        </m:sSub>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α</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α</m:t>
            </m:r>
          </m:sub>
        </m:sSub>
        <m:r>
          <w:rPr>
            <w:rFonts w:ascii="Cambria Math" w:hAnsi="Cambria Math"/>
            <w:lang w:val="en-US"/>
          </w:rPr>
          <m:t>.</m:t>
        </m:r>
      </m:oMath>
      <w:r>
        <w:rPr>
          <w:i/>
          <w:lang w:val="en-US"/>
        </w:rPr>
        <w:t xml:space="preserve"> </w:t>
      </w:r>
      <w:r w:rsidRPr="004E3F75">
        <w:rPr>
          <w:lang w:val="en-US"/>
        </w:rPr>
        <w:t>The innovation covariance of the orthogonalized observation system is</w:t>
      </w:r>
      <w:r>
        <w:rPr>
          <w:lang w:val="en-US"/>
        </w:rPr>
        <w:t xml:space="preserv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sup>
            <m: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up>
        </m:sSup>
        <m:r>
          <w:rPr>
            <w:rFonts w:ascii="Cambria Math" w:hAnsi="Cambria Math"/>
            <w:lang w:val="en-US"/>
          </w:rPr>
          <m:t>.</m:t>
        </m:r>
      </m:oMath>
      <w:r>
        <w:rPr>
          <w:i/>
          <w:lang w:val="en-US"/>
        </w:rPr>
        <w:t xml:space="preserve"> </w:t>
      </w:r>
      <w:r w:rsidRPr="004E3F75">
        <w:rPr>
          <w:lang w:val="en-US"/>
        </w:rPr>
        <w:t xml:space="preserve">Because the latent state dimension </w:t>
      </w:r>
      <m:oMath>
        <m:r>
          <w:rPr>
            <w:rFonts w:ascii="Cambria Math" w:hAnsi="Cambria Math"/>
            <w:lang w:val="en-US"/>
          </w:rPr>
          <m:t>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oMath>
      <w:r>
        <w:rPr>
          <w:lang w:val="en-US"/>
        </w:rPr>
        <w:t xml:space="preserve"> </w:t>
      </w:r>
      <w:r w:rsidRPr="004E3F75">
        <w:rPr>
          <w:lang w:val="en-US"/>
        </w:rPr>
        <w:t xml:space="preserve">is much smaller than the cross-sectional dimension </w:t>
      </w:r>
      <m:oMath>
        <m:r>
          <w:rPr>
            <w:rFonts w:ascii="Cambria Math" w:hAnsi="Cambria Math"/>
            <w:lang w:val="en-US"/>
          </w:rPr>
          <m:t>n</m:t>
        </m:r>
      </m:oMath>
      <w:r w:rsidRPr="004E3F75">
        <w:rPr>
          <w:lang w:val="en-US"/>
        </w:rPr>
        <w:t xml:space="preserve">, </w:t>
      </w:r>
      <m:oMath>
        <m:r>
          <w:rPr>
            <w:rFonts w:ascii="Cambria Math" w:hAnsi="Cambria Math"/>
            <w:lang w:val="en-US"/>
          </w:rPr>
          <m:t>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≪n</m:t>
        </m:r>
      </m:oMath>
      <w:r w:rsidRPr="004E3F75">
        <w:rPr>
          <w:lang w:val="en-US"/>
        </w:rPr>
        <w:t xml:space="preserve">, direct inversion of the </w:t>
      </w:r>
      <m:oMath>
        <m:r>
          <w:rPr>
            <w:rFonts w:ascii="Cambria Math" w:hAnsi="Cambria Math"/>
            <w:lang w:val="en-US"/>
          </w:rPr>
          <m:t>n×n</m:t>
        </m:r>
      </m:oMath>
      <w:r>
        <w:rPr>
          <w:lang w:val="en-US"/>
        </w:rPr>
        <w:t xml:space="preserve"> </w:t>
      </w:r>
      <w:r w:rsidRPr="004E3F75">
        <w:rPr>
          <w:lang w:val="en-US"/>
        </w:rPr>
        <w:t xml:space="preserve">matrix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oMath>
      <w:r>
        <w:rPr>
          <w:lang w:val="en-US"/>
        </w:rPr>
        <w:t xml:space="preserve"> </w:t>
      </w:r>
      <w:r w:rsidRPr="004E3F75">
        <w:rPr>
          <w:lang w:val="en-US"/>
        </w:rPr>
        <w:t>is avoided. Using the Woodbury identity,</w:t>
      </w:r>
    </w:p>
    <w:p w14:paraId="10346B8A" w14:textId="77777777" w:rsidR="00C5332D" w:rsidRDefault="00000000" w:rsidP="004E3F75">
      <w:pPr>
        <w:jc w:val="both"/>
        <w:rPr>
          <w:lang w:val="en-US"/>
        </w:rPr>
      </w:pPr>
      <m:oMathPara>
        <m:oMath>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t</m:t>
              </m:r>
            </m:sub>
            <m:sup>
              <m:r>
                <w:rPr>
                  <w:rFonts w:ascii="Cambria Math" w:hAnsi="Cambria Math"/>
                  <w:lang w:val="en-US"/>
                </w:rPr>
                <m:t>-1</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-1</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-1</m:t>
              </m:r>
            </m:sup>
          </m:sSubSup>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t∣t-1</m:t>
                      </m:r>
                    </m:sub>
                    <m:sup>
                      <m:r>
                        <w:rPr>
                          <w:rFonts w:ascii="Cambria Math" w:hAnsi="Cambria Math"/>
                          <w:lang w:val="en-US"/>
                        </w:rPr>
                        <m:t>-1</m:t>
                      </m:r>
                    </m:sup>
                  </m:sSub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-1</m:t>
                      </m:r>
                    </m:sup>
                  </m:sSubSup>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d>
            </m:e>
            <m:sup>
              <m:r>
                <w:rPr>
                  <w:rFonts w:ascii="Cambria Math" w:hAnsi="Cambria Math"/>
                  <w:lang w:val="en-US"/>
                </w:rPr>
                <m:t>-1</m:t>
              </m:r>
            </m:sup>
          </m:sSup>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-1</m:t>
              </m:r>
            </m:sup>
          </m:sSubSup>
          <m:r>
            <w:rPr>
              <w:rFonts w:ascii="Cambria Math" w:hAnsi="Cambria Math"/>
              <w:lang w:val="en-US"/>
            </w:rPr>
            <m:t>.</m:t>
          </m:r>
        </m:oMath>
      </m:oMathPara>
    </w:p>
    <w:p w14:paraId="460E4029" w14:textId="77777777" w:rsidR="004E3F75" w:rsidRPr="004E3F75" w:rsidRDefault="004E3F75" w:rsidP="004E3F75">
      <w:pPr>
        <w:jc w:val="both"/>
        <w:rPr>
          <w:lang w:val="en-US"/>
        </w:rPr>
      </w:pPr>
      <w:r w:rsidRPr="004E3F75">
        <w:rPr>
          <w:lang w:val="en-US"/>
        </w:rPr>
        <w:t xml:space="preserve">Thus, the principal matrix inversion is reduced from dimension </w:t>
      </w:r>
      <m:oMath>
        <m:r>
          <w:rPr>
            <w:rFonts w:ascii="Cambria Math" w:hAnsi="Cambria Math"/>
            <w:lang w:val="en-US"/>
          </w:rPr>
          <m:t>n</m:t>
        </m:r>
      </m:oMath>
      <w:r w:rsidRPr="004E3F75">
        <w:rPr>
          <w:lang w:val="en-US"/>
        </w:rPr>
        <w:t xml:space="preserve">to dimension </w:t>
      </w:r>
      <m:oMath>
        <m:r>
          <w:rPr>
            <w:rFonts w:ascii="Cambria Math" w:hAnsi="Cambria Math"/>
            <w:lang w:val="en-US"/>
          </w:rPr>
          <m:t>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oMath>
      <w:r w:rsidRPr="004E3F75">
        <w:rPr>
          <w:lang w:val="en-US"/>
        </w:rPr>
        <w:t>.</w:t>
      </w:r>
      <w:r w:rsidR="00DB2071">
        <w:rPr>
          <w:lang w:val="en-US"/>
        </w:rPr>
        <w:t xml:space="preserve"> </w:t>
      </w:r>
      <w:r w:rsidRPr="004E3F75">
        <w:rPr>
          <w:lang w:val="en-US"/>
        </w:rPr>
        <w:t>The Kalman gain is</w:t>
      </w:r>
    </w:p>
    <w:p w14:paraId="2BC0331F" w14:textId="77777777" w:rsidR="00DB2071" w:rsidRDefault="00000000" w:rsidP="004E3F75">
      <w:pPr>
        <w:jc w:val="both"/>
        <w:rPr>
          <w:lang w:val="en-US"/>
        </w:rPr>
      </w:pPr>
      <m:oMathPara>
        <m:oMath>
          <m:eqArr>
            <m:eqArrPr>
              <m:ctrlPr>
                <w:rPr>
                  <w:rFonts w:ascii="Cambria Math" w:hAnsi="Cambria Math"/>
                  <w:lang w:val="en-US"/>
                </w:rPr>
              </m:ctrlPr>
            </m:eqArrPr>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t</m:t>
                  </m:r>
                </m:sub>
              </m:sSub>
              <m:r>
                <w:rPr>
                  <w:rFonts w:ascii="Cambria Math" w:hAnsi="Cambria Math"/>
                  <w:lang w:val="en-US"/>
                </w:rPr>
                <m:t>&amp;=</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t</m:t>
                  </m:r>
                </m:sub>
                <m:sup>
                  <m:r>
                    <w:rPr>
                      <w:rFonts w:ascii="Cambria Math" w:hAnsi="Cambria Math"/>
                      <w:lang w:val="en-US"/>
                    </w:rPr>
                    <m:t>-1</m:t>
                  </m:r>
                </m:sup>
              </m:sSubSup>
            </m:e>
            <m:e>
              <m:r>
                <w:rPr>
                  <w:rFonts w:ascii="Cambria Math" w:hAnsi="Cambria Math"/>
                  <w:lang w:val="en-US"/>
                </w:rPr>
                <m:t>&amp;=</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t∣t-1</m:t>
                          </m:r>
                        </m:sub>
                        <m:sup>
                          <m:r>
                            <w:rPr>
                              <w:rFonts w:ascii="Cambria Math" w:hAnsi="Cambria Math"/>
                              <w:lang w:val="en-US"/>
                            </w:rPr>
                            <m:t>-1</m:t>
                          </m:r>
                        </m:sup>
                      </m:sSub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-1</m:t>
                          </m:r>
                        </m:sup>
                      </m:sSubSup>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d>
                </m:e>
                <m:sup>
                  <m:r>
                    <w:rPr>
                      <w:rFonts w:ascii="Cambria Math" w:hAnsi="Cambria Math"/>
                      <w:lang w:val="en-US"/>
                    </w:rPr>
                    <m:t>-1</m:t>
                  </m:r>
                </m:sup>
              </m:sSup>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-1</m:t>
                  </m:r>
                </m:sup>
              </m:sSub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×n</m:t>
                  </m:r>
                </m:sup>
              </m:sSup>
              <m:r>
                <w:rPr>
                  <w:rFonts w:ascii="Cambria Math" w:hAnsi="Cambria Math"/>
                  <w:lang w:val="en-US"/>
                </w:rPr>
                <m:t>.</m:t>
              </m:r>
            </m:e>
          </m:eqArr>
        </m:oMath>
      </m:oMathPara>
    </w:p>
    <w:p w14:paraId="0775F805" w14:textId="77777777" w:rsidR="004E3F75" w:rsidRPr="004E3F75" w:rsidRDefault="004E3F75" w:rsidP="004E3F75">
      <w:pPr>
        <w:jc w:val="both"/>
        <w:rPr>
          <w:lang w:val="en-US"/>
        </w:rPr>
      </w:pPr>
      <w:r w:rsidRPr="004E3F75">
        <w:rPr>
          <w:lang w:val="en-US"/>
        </w:rPr>
        <w:t>The filtered state mean is therefore</w:t>
      </w:r>
    </w:p>
    <w:p w14:paraId="53B87D6E" w14:textId="77777777" w:rsidR="00DB2071" w:rsidRDefault="00000000" w:rsidP="004E3F75">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t</m:t>
                    </m:r>
                  </m:sub>
                </m:sSub>
                <m:d>
                  <m:dPr>
                    <m:begChr m:val="["/>
                    <m:endChr m:val="]"/>
                    <m:ctrlPr>
                      <w:rPr>
                        <w:rFonts w:ascii="Cambria Math" w:hAnsi="Cambria Math"/>
                        <w:lang w:val="en-US"/>
                      </w:rPr>
                    </m:ctrlPr>
                  </m:dPr>
                  <m:e>
                    <m:r>
                      <w:rPr>
                        <w:rFonts w:ascii="Cambria Math" w:hAnsi="Cambria Math"/>
                        <w:lang w:val="en-US"/>
                      </w:rPr>
                      <m:t>A</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t∣t-1</m:t>
                        </m:r>
                      </m:sub>
                    </m:sSub>
                  </m:e>
                </m:d>
                <m:r>
                  <w:rPr>
                    <w:rFonts w:ascii="Cambria Math" w:hAnsi="Cambria Math"/>
                    <w:lang w:val="en-US"/>
                  </w:rPr>
                  <m:t>,</m:t>
                </m:r>
              </m:e>
              <m:e/>
              <m:e>
                <m:r>
                  <m:rPr>
                    <m:nor/>
                  </m:rPr>
                  <w:rPr>
                    <w:lang w:val="en-US"/>
                  </w:rPr>
                  <m:t>(26)</m:t>
                </m:r>
              </m:e>
            </m:mr>
          </m:m>
        </m:oMath>
      </m:oMathPara>
    </w:p>
    <w:p w14:paraId="67B0C5D7" w14:textId="77777777" w:rsidR="004E3F75" w:rsidRPr="004E3F75" w:rsidRDefault="004E3F75" w:rsidP="004E3F75">
      <w:pPr>
        <w:jc w:val="both"/>
        <w:rPr>
          <w:lang w:val="en-US"/>
        </w:rPr>
      </w:pPr>
      <w:r w:rsidRPr="004E3F75">
        <w:rPr>
          <w:lang w:val="en-US"/>
        </w:rPr>
        <w:t>and the filtered covariance can be written equivalently as</w:t>
      </w:r>
    </w:p>
    <w:p w14:paraId="03A2C3FE" w14:textId="77777777" w:rsidR="00DB2071" w:rsidRDefault="00000000" w:rsidP="004E3F75">
      <w:pPr>
        <w:jc w:val="both"/>
        <w:rPr>
          <w:lang w:val="en-US"/>
        </w:rPr>
      </w:pPr>
      <m:oMathPara>
        <m:oMath>
          <m:m>
            <m:mPr>
              <m:plcHide m:val="1"/>
              <m:mcs>
                <m:mc>
                  <m:mcPr>
                    <m:count m:val="4"/>
                    <m:mcJc m:val="center"/>
                  </m:mcPr>
                </m:mc>
              </m:mcs>
              <m:ctrlPr>
                <w:rPr>
                  <w:rFonts w:ascii="Cambria Math" w:hAnsi="Cambria Math"/>
                  <w:lang w:val="en-US"/>
                </w:rPr>
              </m:ctrlPr>
            </m:mPr>
            <m:mr>
              <m:e/>
              <m:e>
                <m:eqArr>
                  <m:eqArrPr>
                    <m:ctrlPr>
                      <w:rPr>
                        <w:rFonts w:ascii="Cambria Math" w:hAnsi="Cambria Math"/>
                        <w:lang w:val="en-US"/>
                      </w:rPr>
                    </m:ctrlPr>
                  </m:eqArr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r>
                      <w:rPr>
                        <w:rFonts w:ascii="Cambria Math" w:hAnsi="Cambria Math"/>
                        <w:lang w:val="en-US"/>
                      </w:rPr>
                      <m:t>&amp;=</m:t>
                    </m:r>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t</m:t>
                            </m:r>
                          </m:sub>
                        </m:sSub>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d>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t∣t-1</m:t>
                        </m:r>
                      </m:sub>
                    </m:sSub>
                  </m:e>
                  <m:e>
                    <m:r>
                      <w:rPr>
                        <w:rFonts w:ascii="Cambria Math" w:hAnsi="Cambria Math"/>
                        <w:lang w:val="en-US"/>
                      </w:rPr>
                      <m:t>&amp;=</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t∣t-1</m:t>
                                </m:r>
                              </m:sub>
                              <m:sup>
                                <m:r>
                                  <w:rPr>
                                    <w:rFonts w:ascii="Cambria Math" w:hAnsi="Cambria Math"/>
                                    <w:lang w:val="en-US"/>
                                  </w:rPr>
                                  <m:t>-1</m:t>
                                </m:r>
                              </m:sup>
                            </m:sSub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-1</m:t>
                                </m:r>
                              </m:sup>
                            </m:sSubSup>
                            <m:d>
                              <m:dPr>
                                <m:ctrlPr>
                                  <w:rPr>
                                    <w:rFonts w:ascii="Cambria Math" w:hAnsi="Cambria Math"/>
                                    <w:lang w:val="en-US"/>
                                  </w:rPr>
                                </m:ctrlPr>
                              </m:dPr>
                              <m:e>
                                <m:r>
                                  <w:rPr>
                                    <w:rFonts w:ascii="Cambria Math" w:hAnsi="Cambria Math"/>
                                    <w:lang w:val="en-US"/>
                                  </w:rPr>
                                  <m:t>A</m:t>
                                </m:r>
                                <m:acc>
                                  <m:accPr>
                                    <m:chr m:val="̅"/>
                                    <m:ctrlPr>
                                      <w:rPr>
                                        <w:rFonts w:ascii="Cambria Math" w:hAnsi="Cambria Math"/>
                                        <w:lang w:val="en-US"/>
                                      </w:rPr>
                                    </m:ctrlPr>
                                  </m:accPr>
                                  <m:e>
                                    <m:r>
                                      <w:rPr>
                                        <w:rFonts w:ascii="Cambria Math" w:hAnsi="Cambria Math"/>
                                        <w:lang w:val="en-US"/>
                                      </w:rPr>
                                      <m:t>F</m:t>
                                    </m:r>
                                  </m:e>
                                </m:acc>
                              </m:e>
                            </m:d>
                          </m:e>
                        </m:d>
                      </m:e>
                      <m:sup>
                        <m:r>
                          <w:rPr>
                            <w:rFonts w:ascii="Cambria Math" w:hAnsi="Cambria Math"/>
                            <w:lang w:val="en-US"/>
                          </w:rPr>
                          <m:t>-1</m:t>
                        </m:r>
                      </m:sup>
                    </m:sSup>
                    <m:r>
                      <w:rPr>
                        <w:rFonts w:ascii="Cambria Math" w:hAnsi="Cambria Math"/>
                        <w:lang w:val="en-US"/>
                      </w:rPr>
                      <m:t>.</m:t>
                    </m:r>
                  </m:e>
                </m:eqArr>
              </m:e>
              <m:e/>
              <m:e>
                <m:r>
                  <m:rPr>
                    <m:nor/>
                  </m:rPr>
                  <w:rPr>
                    <w:lang w:val="en-US"/>
                  </w:rPr>
                  <m:t>(27)</m:t>
                </m:r>
              </m:e>
            </m:mr>
          </m:m>
        </m:oMath>
      </m:oMathPara>
    </w:p>
    <w:p w14:paraId="1645968E" w14:textId="77777777" w:rsidR="004E3F75" w:rsidRPr="00DB2071" w:rsidRDefault="004E3F75" w:rsidP="004E3F75">
      <w:pPr>
        <w:jc w:val="both"/>
        <w:rPr>
          <w:lang w:val="en-US"/>
        </w:rPr>
      </w:pPr>
      <w:r w:rsidRPr="004E3F75">
        <w:rPr>
          <w:b/>
          <w:bCs/>
          <w:lang w:val="en-US"/>
        </w:rPr>
        <w:t xml:space="preserve">Backward simulation smoother, </w:t>
      </w:r>
      <m:oMath>
        <m:r>
          <m:rPr>
            <m:sty m:val="bi"/>
          </m:rPr>
          <w:rPr>
            <w:rFonts w:ascii="Cambria Math" w:hAnsi="Cambria Math"/>
            <w:lang w:val="en-US"/>
          </w:rPr>
          <m:t>t=T-1,…,1</m:t>
        </m:r>
      </m:oMath>
    </w:p>
    <w:p w14:paraId="06AD90AB" w14:textId="77777777" w:rsidR="00DB2071" w:rsidRPr="00DB2071" w:rsidRDefault="004E3F75" w:rsidP="004E3F75">
      <w:pPr>
        <w:jc w:val="both"/>
        <w:rPr>
          <w:lang w:val="en-US"/>
        </w:rPr>
      </w:pPr>
      <w:r w:rsidRPr="004E3F75">
        <w:rPr>
          <w:lang w:val="en-US"/>
        </w:rPr>
        <w:t>First draw the terminal state,</w:t>
      </w:r>
      <w:r w:rsidR="00DB2071">
        <w:rPr>
          <w:lang w:val="en-US"/>
        </w:rPr>
        <w:t xml:space="preserve">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m:t>
                </m:r>
              </m:sub>
            </m:sSub>
          </m:e>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e>
        </m:d>
        <m:r>
          <w:rPr>
            <w:rFonts w:ascii="Cambria Math" w:hAnsi="Cambria Math"/>
            <w:lang w:val="en-US"/>
          </w:rPr>
          <m:t>.</m:t>
        </m:r>
      </m:oMath>
      <w:r w:rsidR="00DB2071">
        <w:rPr>
          <w:i/>
          <w:lang w:val="en-US"/>
        </w:rPr>
        <w:t xml:space="preserve"> </w:t>
      </w:r>
      <w:r w:rsidRPr="004E3F75">
        <w:rPr>
          <w:lang w:val="en-US"/>
        </w:rPr>
        <w:t xml:space="preserve">Then, for </w:t>
      </w:r>
      <m:oMath>
        <m:r>
          <w:rPr>
            <w:rFonts w:ascii="Cambria Math" w:hAnsi="Cambria Math"/>
            <w:lang w:val="en-US"/>
          </w:rPr>
          <m:t>t=T-1,…,1</m:t>
        </m:r>
      </m:oMath>
      <w:r w:rsidRPr="004E3F75">
        <w:rPr>
          <w:lang w:val="en-US"/>
        </w:rPr>
        <w:t>, define the smoothing gain</w:t>
      </w:r>
      <w:r w:rsidR="00DB2071">
        <w:rPr>
          <w:lang w:val="en-US"/>
        </w:rPr>
        <w:t xml:space="preserve"> </w:t>
      </w:r>
      <m:oMath>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α</m:t>
            </m:r>
          </m:sub>
          <m:sup>
            <m:r>
              <w:rPr>
                <w:rFonts w:ascii="Cambria Math" w:hAnsi="Cambria Math"/>
                <w:lang w:val="en-US"/>
              </w:rPr>
              <m:t>⊤</m:t>
            </m:r>
          </m:sup>
        </m:sSubSup>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t+1∣t</m:t>
            </m:r>
          </m:sub>
          <m:sup>
            <m:r>
              <w:rPr>
                <w:rFonts w:ascii="Cambria Math" w:hAnsi="Cambria Math"/>
                <w:lang w:val="en-US"/>
              </w:rPr>
              <m:t>-1</m:t>
            </m:r>
          </m:sup>
        </m:sSubSup>
        <m:r>
          <w:rPr>
            <w:rFonts w:ascii="Cambria Math" w:hAnsi="Cambria Math"/>
            <w:lang w:val="en-US"/>
          </w:rPr>
          <m:t>,</m:t>
        </m:r>
      </m:oMath>
      <w:r w:rsidR="00DB2071">
        <w:rPr>
          <w:i/>
          <w:lang w:val="en-US"/>
        </w:rPr>
        <w:t xml:space="preserve"> </w:t>
      </w:r>
      <w:r w:rsidRPr="004E3F75">
        <w:rPr>
          <w:lang w:val="en-US"/>
        </w:rPr>
        <w:t>the conditional smoothing mean</w:t>
      </w:r>
      <w:r w:rsidR="00DB2071">
        <w:rPr>
          <w:lang w:val="en-US"/>
        </w:rPr>
        <w:t xml:space="preserve"> </w:t>
      </w:r>
    </w:p>
    <w:p w14:paraId="4B93A3BF" w14:textId="77777777" w:rsidR="00DB2071" w:rsidRDefault="00000000" w:rsidP="004E3F75">
      <w:pPr>
        <w:jc w:val="both"/>
        <w:rPr>
          <w:i/>
          <w:lang w:val="en-US"/>
        </w:rPr>
      </w:pPr>
      <m:oMathPara>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m</m:t>
                  </m:r>
                </m:e>
              </m:acc>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t</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t+1∣t</m:t>
                  </m:r>
                </m:sub>
              </m:sSub>
            </m:e>
          </m:d>
          <m:r>
            <w:rPr>
              <w:rFonts w:ascii="Cambria Math" w:hAnsi="Cambria Math"/>
              <w:lang w:val="en-US"/>
            </w:rPr>
            <m:t>,</m:t>
          </m:r>
        </m:oMath>
      </m:oMathPara>
    </w:p>
    <w:p w14:paraId="79FDB5FE" w14:textId="77777777" w:rsidR="00A0580B" w:rsidRDefault="004E3F75" w:rsidP="004E3F75">
      <w:pPr>
        <w:jc w:val="both"/>
        <w:rPr>
          <w:lang w:val="en-US"/>
        </w:rPr>
      </w:pPr>
      <w:r w:rsidRPr="004E3F75">
        <w:rPr>
          <w:lang w:val="en-US"/>
        </w:rPr>
        <w:t>and covariance</w:t>
      </w:r>
    </w:p>
    <w:p w14:paraId="153BC8C9" w14:textId="77777777" w:rsidR="00A0580B" w:rsidRDefault="00000000" w:rsidP="004E3F75">
      <w:pPr>
        <w:jc w:val="both"/>
        <w:rPr>
          <w:i/>
          <w:lang w:val="en-US"/>
        </w:rPr>
      </w:pPr>
      <m:oMathPara>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P</m:t>
                  </m:r>
                </m:e>
              </m:acc>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t</m:t>
              </m:r>
            </m:sub>
          </m:sSub>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t+1∣t</m:t>
              </m:r>
            </m:sub>
          </m:sSub>
          <m:sSubSup>
            <m:sSubSupPr>
              <m:ctrlPr>
                <w:rPr>
                  <w:rFonts w:ascii="Cambria Math" w:hAnsi="Cambria Math"/>
                  <w:lang w:val="en-US"/>
                </w:rPr>
              </m:ctrlPr>
            </m:sSubSupPr>
            <m:e>
              <m:r>
                <w:rPr>
                  <w:rFonts w:ascii="Cambria Math" w:hAnsi="Cambria Math"/>
                  <w:lang w:val="en-US"/>
                </w:rPr>
                <m:t>J</m:t>
              </m:r>
            </m:e>
            <m:sub>
              <m:r>
                <w:rPr>
                  <w:rFonts w:ascii="Cambria Math" w:hAnsi="Cambria Math"/>
                  <w:lang w:val="en-US"/>
                </w:rPr>
                <m:t>t</m:t>
              </m:r>
            </m:sub>
            <m:sup>
              <m:r>
                <w:rPr>
                  <w:rFonts w:ascii="Cambria Math" w:hAnsi="Cambria Math"/>
                  <w:lang w:val="en-US"/>
                </w:rPr>
                <m:t>⊤</m:t>
              </m:r>
            </m:sup>
          </m:sSubSup>
          <m:r>
            <w:rPr>
              <w:rFonts w:ascii="Cambria Math" w:hAnsi="Cambria Math"/>
              <w:lang w:val="en-US"/>
            </w:rPr>
            <m:t>.</m:t>
          </m:r>
        </m:oMath>
      </m:oMathPara>
    </w:p>
    <w:p w14:paraId="31929612" w14:textId="77777777" w:rsidR="004E3F75" w:rsidRPr="004E3F75" w:rsidRDefault="004E3F75" w:rsidP="004E3F75">
      <w:pPr>
        <w:jc w:val="both"/>
        <w:rPr>
          <w:lang w:val="en-US"/>
        </w:rPr>
      </w:pPr>
      <w:r w:rsidRPr="004E3F75">
        <w:rPr>
          <w:lang w:val="en-US"/>
        </w:rPr>
        <w:t>Draw</w:t>
      </w:r>
      <w:r w:rsidR="00A0580B">
        <w:rPr>
          <w:lang w:val="en-US"/>
        </w:rPr>
        <w:t xml:space="preserve">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2</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sepChr m:val=","/>
            <m:ctrlPr>
              <w:rPr>
                <w:rFonts w:ascii="Cambria Math" w:hAnsi="Cambria Math"/>
                <w:lang w:val="en-US"/>
              </w:rPr>
            </m:ctrlPr>
          </m:dP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m</m:t>
                    </m:r>
                  </m:e>
                </m:acc>
              </m:e>
              <m:sub>
                <m:r>
                  <w:rPr>
                    <w:rFonts w:ascii="Cambria Math" w:hAnsi="Cambria Math"/>
                    <w:lang w:val="en-US"/>
                  </w:rPr>
                  <m:t>t</m:t>
                </m:r>
              </m:sub>
            </m:sSub>
          </m:e>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P</m:t>
                    </m:r>
                  </m:e>
                </m:acc>
              </m:e>
              <m:sub>
                <m:r>
                  <w:rPr>
                    <w:rFonts w:ascii="Cambria Math" w:hAnsi="Cambria Math"/>
                    <w:lang w:val="en-US"/>
                  </w:rPr>
                  <m:t>t</m:t>
                </m:r>
              </m:sub>
            </m:sSub>
          </m:e>
        </m:d>
        <m:r>
          <w:rPr>
            <w:rFonts w:ascii="Cambria Math" w:hAnsi="Cambria Math"/>
            <w:lang w:val="en-US"/>
          </w:rPr>
          <m:t>,</m:t>
        </m:r>
      </m:oMath>
      <w:r w:rsidR="00A0580B">
        <w:rPr>
          <w:i/>
          <w:lang w:val="en-US"/>
        </w:rPr>
        <w:t xml:space="preserve"> </w:t>
      </w:r>
      <w:r w:rsidRPr="004E3F75">
        <w:rPr>
          <w:lang w:val="en-US"/>
        </w:rPr>
        <w:t>and partition each sampled state as</w:t>
      </w:r>
      <w:r w:rsidR="00A0580B">
        <w:rPr>
          <w:lang w:val="en-US"/>
        </w:rPr>
        <w:t xml:space="preserve">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lang w:val="en-US"/>
              </w:rPr>
            </m:ctrlPr>
          </m:dPr>
          <m:e>
            <m:m>
              <m:mPr>
                <m:plcHide m:val="1"/>
                <m:mcs>
                  <m:mc>
                    <m:mcPr>
                      <m:count m:val="1"/>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m:t>
                      </m:r>
                    </m:sub>
                  </m:sSub>
                </m:e>
              </m:mr>
              <m:mr>
                <m:e>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m:t>
                      </m:r>
                    </m:sub>
                  </m:sSub>
                </m:e>
              </m:mr>
            </m:m>
          </m:e>
        </m:d>
        <m:r>
          <w:rPr>
            <w:rFonts w:ascii="Cambria Math" w:hAnsi="Cambria Math"/>
            <w:lang w:val="en-US"/>
          </w:rPr>
          <m:t>,</m:t>
        </m:r>
      </m:oMath>
      <w:r w:rsidR="00A0580B">
        <w:rPr>
          <w:i/>
          <w:lang w:val="en-US"/>
        </w:rPr>
        <w:t xml:space="preserve"> </w:t>
      </w:r>
      <w:r w:rsidRPr="004E3F75">
        <w:rPr>
          <w:lang w:val="en-US"/>
        </w:rPr>
        <w:t xml:space="preserve">where </w:t>
      </w:r>
      <m:oMath>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p>
        </m:sSup>
      </m:oMath>
      <w:r w:rsidR="00A0580B">
        <w:rPr>
          <w:lang w:val="en-US"/>
        </w:rPr>
        <w:t xml:space="preserve"> </w:t>
      </w:r>
      <w:r w:rsidRPr="004E3F75">
        <w:rPr>
          <w:lang w:val="en-US"/>
        </w:rPr>
        <w:t>denote the factor-level and velocity states, respectively.</w:t>
      </w:r>
    </w:p>
    <w:p w14:paraId="5F93FC37" w14:textId="77777777" w:rsidR="004E3F75" w:rsidRPr="004E3F75" w:rsidRDefault="004E3F75" w:rsidP="004E3F75">
      <w:pPr>
        <w:jc w:val="both"/>
        <w:rPr>
          <w:b/>
          <w:bCs/>
          <w:lang w:val="en-US"/>
        </w:rPr>
      </w:pPr>
      <w:r w:rsidRPr="004E3F75">
        <w:rPr>
          <w:b/>
          <w:bCs/>
          <w:lang w:val="en-US"/>
        </w:rPr>
        <w:t xml:space="preserve">Step 2(b): Internal Steady-State Drift Vector </w:t>
      </w:r>
      <m:oMath>
        <m:acc>
          <m:accPr>
            <m:chr m:val="̅"/>
            <m:ctrlPr>
              <w:rPr>
                <w:rFonts w:ascii="Cambria Math" w:hAnsi="Cambria Math"/>
                <w:b/>
                <w:bCs/>
                <w:lang w:val="en-US"/>
              </w:rPr>
            </m:ctrlPr>
          </m:accPr>
          <m:e>
            <m:r>
              <m:rPr>
                <m:sty m:val="bi"/>
              </m:rPr>
              <w:rPr>
                <w:rFonts w:ascii="Cambria Math" w:hAnsi="Cambria Math"/>
                <w:lang w:val="en-US"/>
              </w:rPr>
              <m:t>δ</m:t>
            </m:r>
          </m:e>
        </m:acc>
      </m:oMath>
    </w:p>
    <w:p w14:paraId="4B3FB55A" w14:textId="77777777" w:rsidR="004E3F75" w:rsidRPr="004E3F75" w:rsidRDefault="004E3F75" w:rsidP="004E3F75">
      <w:pPr>
        <w:jc w:val="both"/>
        <w:rPr>
          <w:lang w:val="en-US"/>
        </w:rPr>
      </w:pPr>
      <w:r w:rsidRPr="004E3F75">
        <w:rPr>
          <w:lang w:val="en-US"/>
        </w:rPr>
        <w:t xml:space="preserve">Conditional on the sampled velocity path </w:t>
      </w:r>
      <m:oMath>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1:T</m:t>
            </m:r>
          </m:sub>
        </m:sSub>
      </m:oMath>
      <w:r w:rsidR="00A0580B">
        <w:rPr>
          <w:lang w:val="en-US"/>
        </w:rPr>
        <w:t xml:space="preserve"> </w:t>
      </w:r>
      <w:r w:rsidRPr="004E3F75">
        <w:rPr>
          <w:lang w:val="en-US"/>
        </w:rPr>
        <w:t>and</w:t>
      </w:r>
      <w:r w:rsidR="00A0580B">
        <w:rPr>
          <w:lang w:val="en-US"/>
        </w:rPr>
        <w:t xml:space="preserve">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δ</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δ</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oMath>
      <w:r w:rsidR="00A0580B">
        <w:rPr>
          <w:i/>
          <w:lang w:val="en-US"/>
        </w:rPr>
        <w:t xml:space="preserve"> </w:t>
      </w:r>
      <w:r w:rsidRPr="004E3F75">
        <w:rPr>
          <w:lang w:val="en-US"/>
        </w:rPr>
        <w:t>the velocity equation (4) can be written as the Gaussian regression</w:t>
      </w:r>
    </w:p>
    <w:p w14:paraId="661D22B2" w14:textId="77777777" w:rsidR="00A0580B" w:rsidRDefault="00000000" w:rsidP="004E3F75">
      <w:pPr>
        <w:jc w:val="both"/>
        <w:rPr>
          <w:i/>
          <w:lang w:val="en-US"/>
        </w:rPr>
      </w:pPr>
      <m:oMathPara>
        <m:oMath>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t-1</m:t>
              </m:r>
            </m:sub>
          </m:sSub>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e>
          </m:d>
          <m:acc>
            <m:accPr>
              <m:chr m:val="̅"/>
              <m:ctrlPr>
                <w:rPr>
                  <w:rFonts w:ascii="Cambria Math" w:hAnsi="Cambria Math"/>
                  <w:lang w:val="en-US"/>
                </w:rPr>
              </m:ctrlPr>
            </m:accPr>
            <m:e>
              <m:r>
                <w:rPr>
                  <w:rFonts w:ascii="Cambria Math" w:hAnsi="Cambria Math"/>
                  <w:lang w:val="en-US"/>
                </w:rPr>
                <m:t>δ</m:t>
              </m:r>
            </m:e>
          </m:acc>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t</m:t>
              </m:r>
            </m:sub>
            <m:sup>
              <m:r>
                <w:rPr>
                  <w:rFonts w:ascii="Cambria Math" w:hAnsi="Cambria Math"/>
                  <w:lang w:val="en-US"/>
                </w:rPr>
                <m:t>δ</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t</m:t>
              </m:r>
            </m:sub>
            <m:sup>
              <m:r>
                <w:rPr>
                  <w:rFonts w:ascii="Cambria Math" w:hAnsi="Cambria Math"/>
                  <w:lang w:val="en-US"/>
                </w:rPr>
                <m:t>δ</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δ</m:t>
                  </m:r>
                </m:sub>
              </m:sSub>
            </m:e>
          </m:d>
          <m:r>
            <w:rPr>
              <w:rFonts w:ascii="Cambria Math" w:hAnsi="Cambria Math"/>
              <w:lang w:val="en-US"/>
            </w:rPr>
            <m:t>.</m:t>
          </m:r>
        </m:oMath>
      </m:oMathPara>
    </w:p>
    <w:p w14:paraId="06C9012D" w14:textId="77777777" w:rsidR="004E3F75" w:rsidRPr="004E3F75" w:rsidRDefault="004E3F75" w:rsidP="004E3F75">
      <w:pPr>
        <w:jc w:val="both"/>
        <w:rPr>
          <w:lang w:val="en-US"/>
        </w:rPr>
      </w:pPr>
      <w:r w:rsidRPr="004E3F75">
        <w:rPr>
          <w:lang w:val="en-US"/>
        </w:rPr>
        <w:t>Following Villani (2009), the long-run drift is assigned the internal steady-state prior</w:t>
      </w:r>
      <w:r w:rsidR="00A0580B">
        <w:rPr>
          <w:lang w:val="en-US"/>
        </w:rPr>
        <w:t xml:space="preserve"> </w:t>
      </w:r>
      <m:oMath>
        <m:acc>
          <m:accPr>
            <m:chr m:val="̅"/>
            <m:ctrlPr>
              <w:rPr>
                <w:rFonts w:ascii="Cambria Math" w:hAnsi="Cambria Math"/>
                <w:lang w:val="en-US"/>
              </w:rPr>
            </m:ctrlPr>
          </m:accPr>
          <m:e>
            <m:r>
              <w:rPr>
                <w:rFonts w:ascii="Cambria Math" w:hAnsi="Cambria Math"/>
                <w:lang w:val="en-US"/>
              </w:rPr>
              <m:t>δ</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δ</m:t>
                </m:r>
              </m:sub>
            </m:sSub>
          </m:e>
          <m:e>
            <m:sSub>
              <m:sSubPr>
                <m:ctrlPr>
                  <w:rPr>
                    <w:rFonts w:ascii="Cambria Math" w:hAnsi="Cambria Math"/>
                    <w:lang w:val="en-US"/>
                  </w:rPr>
                </m:ctrlPr>
              </m:sSubPr>
              <m:e>
                <m:r>
                  <m:rPr>
                    <m:sty m:val="p"/>
                  </m:rPr>
                  <w:rPr>
                    <w:rFonts w:ascii="Cambria Math" w:hAnsi="Cambria Math"/>
                    <w:lang w:val="en-US"/>
                  </w:rPr>
                  <m:t>Ω</m:t>
                </m:r>
              </m:e>
              <m:sub>
                <m:r>
                  <w:rPr>
                    <w:rFonts w:ascii="Cambria Math" w:hAnsi="Cambria Math"/>
                    <w:lang w:val="en-US"/>
                  </w:rPr>
                  <m:t>δ</m:t>
                </m:r>
              </m:sub>
            </m:sSub>
          </m:e>
        </m:d>
        <m:r>
          <w:rPr>
            <w:rFonts w:ascii="Cambria Math" w:hAnsi="Cambria Math"/>
            <w:lang w:val="en-US"/>
          </w:rPr>
          <m:t>,</m:t>
        </m:r>
      </m:oMath>
      <w:r w:rsidR="00A0580B">
        <w:rPr>
          <w:i/>
          <w:lang w:val="en-US"/>
        </w:rPr>
        <w:t xml:space="preserve"> </w:t>
      </w:r>
      <w:r w:rsidRPr="004E3F75">
        <w:rPr>
          <w:lang w:val="en-US"/>
        </w:rPr>
        <w:t>where the baseline prior mean is</w:t>
      </w:r>
    </w:p>
    <w:p w14:paraId="683ECE26" w14:textId="77777777" w:rsidR="00A0580B" w:rsidRDefault="00000000" w:rsidP="004E3F75">
      <w:pPr>
        <w:jc w:val="both"/>
        <w:rPr>
          <w:i/>
          <w:lang w:val="en-US"/>
        </w:rPr>
      </w:pPr>
      <m:oMathPara>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δ</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μ</m:t>
                  </m:r>
                </m:e>
                <m:sub>
                  <m:r>
                    <m:rPr>
                      <m:sty m:val="p"/>
                    </m:rPr>
                    <w:rPr>
                      <w:rFonts w:ascii="Cambria Math" w:hAnsi="Cambria Math"/>
                      <w:lang w:val="en-US"/>
                    </w:rPr>
                    <m:t>equity</m:t>
                  </m:r>
                </m:sub>
              </m:sSub>
            </m:num>
            <m:den>
              <m:r>
                <w:rPr>
                  <w:rFonts w:ascii="Cambria Math" w:hAnsi="Cambria Math"/>
                  <w:lang w:val="en-US"/>
                </w:rPr>
                <m:t>252</m:t>
              </m:r>
            </m:den>
          </m:f>
          <m:sSup>
            <m:sSupPr>
              <m:ctrlPr>
                <w:rPr>
                  <w:rFonts w:ascii="Cambria Math" w:hAnsi="Cambria Math"/>
                  <w:lang w:val="en-US"/>
                </w:rPr>
              </m:ctrlPr>
            </m:sSupPr>
            <m:e>
              <m:sSub>
                <m:sSubPr>
                  <m:ctrlPr>
                    <w:rPr>
                      <w:rFonts w:ascii="Cambria Math" w:hAnsi="Cambria Math"/>
                    </w:rPr>
                  </m:ctrlPr>
                </m:sSubPr>
                <m:e>
                  <m:r>
                    <w:rPr>
                      <w:rFonts w:ascii="Cambria Math" w:hAnsi="Cambria Math"/>
                    </w:rPr>
                    <m:t>F</m:t>
                  </m:r>
                </m:e>
                <m:sub>
                  <m:r>
                    <m:rPr>
                      <m:sty m:val="p"/>
                    </m:rPr>
                    <w:rPr>
                      <w:rFonts w:ascii="Cambria Math" w:hAnsi="Cambria Math"/>
                    </w:rPr>
                    <m:t>0</m:t>
                  </m:r>
                </m:sub>
              </m:sSub>
            </m:e>
            <m:sup>
              <m:r>
                <w:rPr>
                  <w:rFonts w:ascii="Cambria Math" w:hAnsi="Cambria Math"/>
                  <w:lang w:val="en-US"/>
                </w:rPr>
                <m:t>+</m:t>
              </m:r>
            </m:sup>
          </m:sSup>
          <m:sSub>
            <m:sSubPr>
              <m:ctrlPr>
                <w:rPr>
                  <w:rFonts w:ascii="Cambria Math" w:hAnsi="Cambria Math"/>
                  <w:lang w:val="en-US"/>
                </w:rPr>
              </m:ctrlPr>
            </m:sSubPr>
            <m:e>
              <m:r>
                <w:rPr>
                  <w:rFonts w:ascii="Cambria Math" w:hAnsi="Cambria Math"/>
                  <w:lang w:val="en-US"/>
                </w:rPr>
                <m:t>1</m:t>
              </m:r>
            </m:e>
            <m:sub>
              <m:r>
                <w:rPr>
                  <w:rFonts w:ascii="Cambria Math" w:hAnsi="Cambria Math"/>
                  <w:lang w:val="en-US"/>
                </w:rPr>
                <m:t>n</m:t>
              </m:r>
            </m:sub>
          </m:sSub>
          <m:r>
            <w:rPr>
              <w:rFonts w:ascii="Cambria Math" w:hAnsi="Cambria Math"/>
              <w:lang w:val="en-US"/>
            </w:rPr>
            <m:t>,</m:t>
          </m:r>
        </m:oMath>
      </m:oMathPara>
    </w:p>
    <w:p w14:paraId="4C77677D" w14:textId="77777777" w:rsidR="004E3F75" w:rsidRPr="004E3F75" w:rsidRDefault="00A0580B" w:rsidP="004E3F75">
      <w:pPr>
        <w:jc w:val="both"/>
        <w:rPr>
          <w:lang w:val="en-US"/>
        </w:rPr>
      </w:pPr>
      <w:r>
        <w:rPr>
          <w:lang w:val="en-US"/>
        </w:rPr>
        <w:t>a</w:t>
      </w:r>
      <w:r w:rsidR="004E3F75" w:rsidRPr="004E3F75">
        <w:rPr>
          <w:lang w:val="en-US"/>
        </w:rPr>
        <w:t>nd</w:t>
      </w:r>
      <w:r>
        <w:rPr>
          <w:lang w:val="en-US"/>
        </w:rPr>
        <w:t xml:space="preserve"> </w:t>
      </w:r>
      <m:oMath>
        <m:sSup>
          <m:sSupPr>
            <m:ctrlPr>
              <w:rPr>
                <w:rFonts w:ascii="Cambria Math" w:hAnsi="Cambria Math"/>
                <w:lang w:val="en-US"/>
              </w:rPr>
            </m:ctrlPr>
          </m:sSupPr>
          <m:e>
            <m:sSub>
              <m:sSubPr>
                <m:ctrlPr>
                  <w:rPr>
                    <w:rFonts w:ascii="Cambria Math" w:hAnsi="Cambria Math"/>
                  </w:rPr>
                </m:ctrlPr>
              </m:sSubPr>
              <m:e>
                <m:r>
                  <w:rPr>
                    <w:rFonts w:ascii="Cambria Math" w:hAnsi="Cambria Math"/>
                  </w:rPr>
                  <m:t>F</m:t>
                </m:r>
              </m:e>
              <m:sub>
                <m:r>
                  <m:rPr>
                    <m:sty m:val="p"/>
                  </m:rPr>
                  <w:rPr>
                    <w:rFonts w:ascii="Cambria Math" w:hAnsi="Cambria Math"/>
                  </w:rPr>
                  <m:t>0</m:t>
                </m:r>
              </m:sub>
            </m:sSub>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sSub>
                      <m:sSubPr>
                        <m:ctrlPr>
                          <w:rPr>
                            <w:rFonts w:ascii="Cambria Math" w:hAnsi="Cambria Math"/>
                          </w:rPr>
                        </m:ctrlPr>
                      </m:sSubPr>
                      <m:e>
                        <m:r>
                          <w:rPr>
                            <w:rFonts w:ascii="Cambria Math" w:hAnsi="Cambria Math"/>
                          </w:rPr>
                          <m:t>F</m:t>
                        </m:r>
                      </m:e>
                      <m:sub>
                        <m:r>
                          <m:rPr>
                            <m:sty m:val="p"/>
                          </m:rPr>
                          <w:rPr>
                            <w:rFonts w:ascii="Cambria Math" w:hAnsi="Cambria Math"/>
                          </w:rPr>
                          <m:t>0</m:t>
                        </m:r>
                      </m:sub>
                    </m:sSub>
                  </m:e>
                  <m:sup>
                    <m:r>
                      <w:rPr>
                        <w:rFonts w:ascii="Cambria Math" w:hAnsi="Cambria Math"/>
                        <w:lang w:val="en-US"/>
                      </w:rPr>
                      <m:t>⊤</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e>
            </m:d>
          </m:e>
          <m:sup>
            <m:r>
              <w:rPr>
                <w:rFonts w:ascii="Cambria Math" w:hAnsi="Cambria Math"/>
                <w:lang w:val="en-US"/>
              </w:rPr>
              <m:t>-1</m:t>
            </m:r>
          </m:sup>
        </m:sSup>
        <m:sSup>
          <m:sSupPr>
            <m:ctrlPr>
              <w:rPr>
                <w:rFonts w:ascii="Cambria Math" w:hAnsi="Cambria Math"/>
                <w:lang w:val="en-US"/>
              </w:rPr>
            </m:ctrlPr>
          </m:sSupPr>
          <m:e>
            <m:sSub>
              <m:sSubPr>
                <m:ctrlPr>
                  <w:rPr>
                    <w:rFonts w:ascii="Cambria Math" w:hAnsi="Cambria Math"/>
                  </w:rPr>
                </m:ctrlPr>
              </m:sSubPr>
              <m:e>
                <m:r>
                  <w:rPr>
                    <w:rFonts w:ascii="Cambria Math" w:hAnsi="Cambria Math"/>
                  </w:rPr>
                  <m:t>F</m:t>
                </m:r>
              </m:e>
              <m:sub>
                <m:r>
                  <m:rPr>
                    <m:sty m:val="p"/>
                  </m:rPr>
                  <w:rPr>
                    <w:rFonts w:ascii="Cambria Math" w:hAnsi="Cambria Math"/>
                  </w:rPr>
                  <m:t>0</m:t>
                </m:r>
              </m:sub>
            </m:sSub>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×n</m:t>
            </m:r>
          </m:sup>
        </m:sSup>
      </m:oMath>
      <w:r>
        <w:rPr>
          <w:lang w:val="en-US"/>
        </w:rPr>
        <w:t xml:space="preserve"> </w:t>
      </w:r>
      <w:r w:rsidR="004E3F75" w:rsidRPr="004E3F75">
        <w:rPr>
          <w:lang w:val="en-US"/>
        </w:rPr>
        <w:t xml:space="preserve">is the left Moore-Penrose pseudoinverse of the fixed pre-sample loading matrix </w:t>
      </w: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004E3F75" w:rsidRPr="004E3F75">
        <w:rPr>
          <w:lang w:val="en-US"/>
        </w:rPr>
        <w:t>. Because the prior mean does not depend on the sampled loadings, this conditional distribution remains conjugate, and the vectorized factor-loading update in equations (30)–(31) retains standard Gaussian conjugacy:</w:t>
      </w:r>
      <w:r>
        <w:rPr>
          <w:lang w:val="en-US"/>
        </w:rPr>
        <w:t xml:space="preserve"> </w:t>
      </w:r>
      <m:oMath>
        <m:acc>
          <m:accPr>
            <m:chr m:val="̅"/>
            <m:ctrlPr>
              <w:rPr>
                <w:rFonts w:ascii="Cambria Math" w:hAnsi="Cambria Math"/>
                <w:lang w:val="en-US"/>
              </w:rPr>
            </m:ctrlPr>
          </m:accPr>
          <m:e>
            <m:r>
              <w:rPr>
                <w:rFonts w:ascii="Cambria Math" w:hAnsi="Cambria Math"/>
                <w:lang w:val="en-US"/>
              </w:rPr>
              <m:t>δ</m:t>
            </m:r>
          </m:e>
        </m:acc>
        <m:r>
          <w:rPr>
            <w:rFonts w:ascii="Cambria Math" w:hAnsi="Cambria Math"/>
            <w:lang w:val="en-US"/>
          </w:rPr>
          <m:t>∣</m:t>
        </m:r>
        <m:r>
          <m:rPr>
            <m:sty m:val="p"/>
          </m:rPr>
          <w:rPr>
            <w:rFonts w:ascii="Cambria Math" w:hAnsi="Cambria Math"/>
            <w:lang w:val="en-US"/>
          </w:rPr>
          <m:t>rest</m:t>
        </m:r>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sepChr m:val=","/>
            <m:ctrlPr>
              <w:rPr>
                <w:rFonts w:ascii="Cambria Math" w:hAnsi="Cambria Math"/>
                <w:lang w:val="en-US"/>
              </w:rPr>
            </m:ctrlPr>
          </m:dP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μ</m:t>
                    </m:r>
                  </m:e>
                </m:acc>
              </m:e>
              <m:sub>
                <m:r>
                  <w:rPr>
                    <w:rFonts w:ascii="Cambria Math" w:hAnsi="Cambria Math"/>
                    <w:lang w:val="en-US"/>
                  </w:rPr>
                  <m:t>δ</m:t>
                </m:r>
              </m:sub>
            </m:sSub>
          </m:e>
          <m:e>
            <m:sSub>
              <m:sSubPr>
                <m:ctrlPr>
                  <w:rPr>
                    <w:rFonts w:ascii="Cambria Math" w:hAnsi="Cambria Math"/>
                    <w:lang w:val="en-US"/>
                  </w:rPr>
                </m:ctrlPr>
              </m:sSubPr>
              <m:e>
                <m:acc>
                  <m:accPr>
                    <m:chr m:val="̅"/>
                    <m:ctrlPr>
                      <w:rPr>
                        <w:rFonts w:ascii="Cambria Math" w:hAnsi="Cambria Math"/>
                        <w:lang w:val="en-US"/>
                      </w:rPr>
                    </m:ctrlPr>
                  </m:accPr>
                  <m:e>
                    <m:r>
                      <m:rPr>
                        <m:sty m:val="p"/>
                      </m:rPr>
                      <w:rPr>
                        <w:rFonts w:ascii="Cambria Math" w:hAnsi="Cambria Math"/>
                        <w:lang w:val="en-US"/>
                      </w:rPr>
                      <m:t>Ω</m:t>
                    </m:r>
                  </m:e>
                </m:acc>
              </m:e>
              <m:sub>
                <m:r>
                  <w:rPr>
                    <w:rFonts w:ascii="Cambria Math" w:hAnsi="Cambria Math"/>
                    <w:lang w:val="en-US"/>
                  </w:rPr>
                  <m:t>δ</m:t>
                </m:r>
              </m:sub>
            </m:sSub>
          </m:e>
        </m:d>
        <m:r>
          <w:rPr>
            <w:rFonts w:ascii="Cambria Math" w:hAnsi="Cambria Math"/>
            <w:lang w:val="en-US"/>
          </w:rPr>
          <m:t>,</m:t>
        </m:r>
      </m:oMath>
      <w:r>
        <w:rPr>
          <w:i/>
          <w:lang w:val="en-US"/>
        </w:rPr>
        <w:t xml:space="preserve"> </w:t>
      </w:r>
      <w:r w:rsidR="004E3F75" w:rsidRPr="004E3F75">
        <w:rPr>
          <w:lang w:val="en-US"/>
        </w:rPr>
        <w:t>where</w:t>
      </w:r>
    </w:p>
    <w:p w14:paraId="1BC9FE87" w14:textId="77777777" w:rsidR="00A0580B" w:rsidRPr="00A0580B" w:rsidRDefault="00000000" w:rsidP="004E3F75">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acc>
                      <m:accPr>
                        <m:chr m:val="̅"/>
                        <m:ctrlPr>
                          <w:rPr>
                            <w:rFonts w:ascii="Cambria Math" w:hAnsi="Cambria Math"/>
                            <w:lang w:val="en-US"/>
                          </w:rPr>
                        </m:ctrlPr>
                      </m:accPr>
                      <m:e>
                        <m:r>
                          <m:rPr>
                            <m:sty m:val="p"/>
                          </m:rPr>
                          <w:rPr>
                            <w:rFonts w:ascii="Cambria Math" w:hAnsi="Cambria Math"/>
                            <w:lang w:val="en-US"/>
                          </w:rPr>
                          <m:t>Ω</m:t>
                        </m:r>
                      </m:e>
                    </m:acc>
                  </m:e>
                  <m:sub>
                    <m:r>
                      <w:rPr>
                        <w:rFonts w:ascii="Cambria Math" w:hAnsi="Cambria Math"/>
                        <w:lang w:val="en-US"/>
                      </w:rPr>
                      <m:t>δ</m:t>
                    </m:r>
                  </m:sub>
                </m:sSub>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Ω</m:t>
                            </m:r>
                          </m:e>
                          <m:sub>
                            <m:r>
                              <w:rPr>
                                <w:rFonts w:ascii="Cambria Math" w:hAnsi="Cambria Math"/>
                                <w:lang w:val="en-US"/>
                              </w:rPr>
                              <m:t>δ</m:t>
                            </m:r>
                          </m:sub>
                          <m:sup>
                            <m:r>
                              <w:rPr>
                                <w:rFonts w:ascii="Cambria Math" w:hAnsi="Cambria Math"/>
                                <w:lang w:val="en-US"/>
                              </w:rPr>
                              <m:t>-1</m:t>
                            </m:r>
                          </m:sup>
                        </m:sSubSup>
                        <m:r>
                          <w:rPr>
                            <w:rFonts w:ascii="Cambria Math" w:hAnsi="Cambria Math"/>
                            <w:lang w:val="en-US"/>
                          </w:rPr>
                          <m:t>+</m:t>
                        </m:r>
                        <m:d>
                          <m:dPr>
                            <m:ctrlPr>
                              <w:rPr>
                                <w:rFonts w:ascii="Cambria Math" w:hAnsi="Cambria Math"/>
                                <w:lang w:val="en-US"/>
                              </w:rPr>
                            </m:ctrlPr>
                          </m:dPr>
                          <m:e>
                            <m:r>
                              <w:rPr>
                                <w:rFonts w:ascii="Cambria Math" w:hAnsi="Cambria Math"/>
                                <w:lang w:val="en-US"/>
                              </w:rPr>
                              <m:t>T-1</m:t>
                            </m:r>
                          </m:e>
                        </m:d>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Q</m:t>
                            </m:r>
                          </m:e>
                          <m:sub>
                            <m:r>
                              <w:rPr>
                                <w:rFonts w:ascii="Cambria Math" w:hAnsi="Cambria Math"/>
                                <w:lang w:val="en-US"/>
                              </w:rPr>
                              <m:t>δ</m:t>
                            </m:r>
                          </m:sub>
                          <m:sup>
                            <m:r>
                              <w:rPr>
                                <w:rFonts w:ascii="Cambria Math" w:hAnsi="Cambria Math"/>
                                <w:lang w:val="en-US"/>
                              </w:rPr>
                              <m:t>-1</m:t>
                            </m:r>
                          </m:sup>
                        </m:sSub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e>
                        </m:d>
                      </m:e>
                    </m:d>
                  </m:e>
                  <m:sup>
                    <m:r>
                      <w:rPr>
                        <w:rFonts w:ascii="Cambria Math" w:hAnsi="Cambria Math"/>
                        <w:lang w:val="en-US"/>
                      </w:rPr>
                      <m:t>-1</m:t>
                    </m:r>
                  </m:sup>
                </m:sSup>
                <m:r>
                  <w:rPr>
                    <w:rFonts w:ascii="Cambria Math" w:hAnsi="Cambria Math"/>
                    <w:lang w:val="en-US"/>
                  </w:rPr>
                  <m:t>,</m:t>
                </m:r>
              </m:e>
              <m:e/>
              <m:e>
                <m:r>
                  <m:rPr>
                    <m:nor/>
                  </m:rPr>
                  <w:rPr>
                    <w:lang w:val="en-US"/>
                  </w:rPr>
                  <m:t>(28)</m:t>
                </m:r>
              </m:e>
            </m:mr>
          </m:m>
        </m:oMath>
      </m:oMathPara>
    </w:p>
    <w:p w14:paraId="2F364BE6" w14:textId="77777777" w:rsidR="004E3F75" w:rsidRPr="00A0580B" w:rsidRDefault="004E3F75" w:rsidP="004E3F75">
      <w:pPr>
        <w:jc w:val="both"/>
        <w:rPr>
          <w:lang w:val="en-US"/>
        </w:rPr>
      </w:pPr>
      <w:r w:rsidRPr="004E3F75">
        <w:rPr>
          <w:lang w:val="en-US"/>
        </w:rPr>
        <w:t>and</w:t>
      </w:r>
    </w:p>
    <w:p w14:paraId="510A7BA3" w14:textId="77777777" w:rsidR="00A0580B" w:rsidRDefault="00000000" w:rsidP="004E3F75">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μ</m:t>
                        </m:r>
                      </m:e>
                    </m:acc>
                  </m:e>
                  <m:sub>
                    <m:r>
                      <w:rPr>
                        <w:rFonts w:ascii="Cambria Math" w:hAnsi="Cambria Math"/>
                        <w:lang w:val="en-US"/>
                      </w:rPr>
                      <m:t>δ</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m:rPr>
                            <m:sty m:val="p"/>
                          </m:rPr>
                          <w:rPr>
                            <w:rFonts w:ascii="Cambria Math" w:hAnsi="Cambria Math"/>
                            <w:lang w:val="en-US"/>
                          </w:rPr>
                          <m:t>Ω</m:t>
                        </m:r>
                      </m:e>
                    </m:acc>
                  </m:e>
                  <m:sub>
                    <m:r>
                      <w:rPr>
                        <w:rFonts w:ascii="Cambria Math" w:hAnsi="Cambria Math"/>
                        <w:lang w:val="en-US"/>
                      </w:rPr>
                      <m:t>δ</m:t>
                    </m:r>
                  </m:sub>
                </m:sSub>
                <m:d>
                  <m:dPr>
                    <m:begChr m:val="["/>
                    <m:endChr m:val="]"/>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Ω</m:t>
                        </m:r>
                      </m:e>
                      <m:sub>
                        <m:r>
                          <w:rPr>
                            <w:rFonts w:ascii="Cambria Math" w:hAnsi="Cambria Math"/>
                            <w:lang w:val="en-US"/>
                          </w:rPr>
                          <m:t>δ</m:t>
                        </m:r>
                      </m:sub>
                      <m:sup>
                        <m:r>
                          <w:rPr>
                            <w:rFonts w:ascii="Cambria Math" w:hAnsi="Cambria Math"/>
                            <w:lang w:val="en-US"/>
                          </w:rPr>
                          <m:t>-1</m:t>
                        </m:r>
                      </m:sup>
                    </m:sSubSup>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δ</m:t>
                        </m:r>
                      </m:sub>
                    </m:sSub>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e>
                        </m:d>
                      </m:e>
                      <m:sup>
                        <m:r>
                          <w:rPr>
                            <w:rFonts w:ascii="Cambria Math" w:hAnsi="Cambria Math"/>
                            <w:lang w:val="en-US"/>
                          </w:rPr>
                          <m:t>⊤</m:t>
                        </m:r>
                      </m:sup>
                    </m:sSup>
                    <m:sSubSup>
                      <m:sSubSupPr>
                        <m:ctrlPr>
                          <w:rPr>
                            <w:rFonts w:ascii="Cambria Math" w:hAnsi="Cambria Math"/>
                            <w:lang w:val="en-US"/>
                          </w:rPr>
                        </m:ctrlPr>
                      </m:sSubSupPr>
                      <m:e>
                        <m:r>
                          <w:rPr>
                            <w:rFonts w:ascii="Cambria Math" w:hAnsi="Cambria Math"/>
                            <w:lang w:val="en-US"/>
                          </w:rPr>
                          <m:t>Q</m:t>
                        </m:r>
                      </m:e>
                      <m:sub>
                        <m:r>
                          <w:rPr>
                            <w:rFonts w:ascii="Cambria Math" w:hAnsi="Cambria Math"/>
                            <w:lang w:val="en-US"/>
                          </w:rPr>
                          <m:t>δ</m:t>
                        </m:r>
                      </m:sub>
                      <m:sup>
                        <m:r>
                          <w:rPr>
                            <w:rFonts w:ascii="Cambria Math" w:hAnsi="Cambria Math"/>
                            <w:lang w:val="en-US"/>
                          </w:rPr>
                          <m:t>-1</m:t>
                        </m:r>
                      </m:sup>
                    </m:sSubSup>
                    <m:nary>
                      <m:naryPr>
                        <m:chr m:val="∑"/>
                        <m:limLoc m:val="undOvr"/>
                        <m:grow m:val="1"/>
                        <m:ctrlPr>
                          <w:rPr>
                            <w:rFonts w:ascii="Cambria Math" w:hAnsi="Cambria Math"/>
                            <w:lang w:val="en-US"/>
                          </w:rPr>
                        </m:ctrlPr>
                      </m:naryPr>
                      <m:sub>
                        <m:r>
                          <w:rPr>
                            <w:rFonts w:ascii="Cambria Math" w:hAnsi="Cambria Math"/>
                            <w:lang w:val="en-US"/>
                          </w:rPr>
                          <m:t>t=2</m:t>
                        </m:r>
                      </m:sub>
                      <m:sup>
                        <m:r>
                          <w:rPr>
                            <w:rFonts w:ascii="Cambria Math" w:hAnsi="Cambria Math"/>
                            <w:lang w:val="en-US"/>
                          </w:rPr>
                          <m:t>T</m:t>
                        </m:r>
                      </m:sup>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t-1</m:t>
                                </m:r>
                              </m:sub>
                            </m:sSub>
                          </m:e>
                        </m:d>
                      </m:e>
                    </m:nary>
                  </m:e>
                </m:d>
                <m:r>
                  <w:rPr>
                    <w:rFonts w:ascii="Cambria Math" w:hAnsi="Cambria Math"/>
                    <w:lang w:val="en-US"/>
                  </w:rPr>
                  <m:t>.</m:t>
                </m:r>
              </m:e>
              <m:e/>
              <m:e>
                <m:r>
                  <m:rPr>
                    <m:nor/>
                  </m:rPr>
                  <w:rPr>
                    <w:lang w:val="en-US"/>
                  </w:rPr>
                  <m:t>(29)</m:t>
                </m:r>
              </m:e>
            </m:mr>
          </m:m>
        </m:oMath>
      </m:oMathPara>
    </w:p>
    <w:p w14:paraId="1A360830" w14:textId="77777777" w:rsidR="00FC71EA" w:rsidRPr="00703B52" w:rsidRDefault="004E3F75" w:rsidP="004E3F75">
      <w:pPr>
        <w:jc w:val="both"/>
        <w:rPr>
          <w:lang w:val="en-US"/>
        </w:rPr>
      </w:pPr>
      <w:r w:rsidRPr="004E3F75">
        <w:rPr>
          <w:lang w:val="en-US"/>
        </w:rPr>
        <w:t xml:space="preserve">Thus, the data update the long-run drift through the sampled velocity path, while the steady-state prior regularizes </w:t>
      </w:r>
      <m:oMath>
        <m:acc>
          <m:accPr>
            <m:chr m:val="̅"/>
            <m:ctrlPr>
              <w:rPr>
                <w:rFonts w:ascii="Cambria Math" w:hAnsi="Cambria Math"/>
                <w:lang w:val="en-US"/>
              </w:rPr>
            </m:ctrlPr>
          </m:accPr>
          <m:e>
            <m:r>
              <w:rPr>
                <w:rFonts w:ascii="Cambria Math" w:hAnsi="Cambria Math"/>
                <w:lang w:val="en-US"/>
              </w:rPr>
              <m:t>δ</m:t>
            </m:r>
          </m:e>
        </m:acc>
      </m:oMath>
      <w:r w:rsidR="00A0580B">
        <w:rPr>
          <w:lang w:val="en-US"/>
        </w:rPr>
        <w:t xml:space="preserve"> </w:t>
      </w:r>
      <w:r w:rsidRPr="004E3F75">
        <w:rPr>
          <w:lang w:val="en-US"/>
        </w:rPr>
        <w:t>toward the long-run market drift anchor.</w:t>
      </w:r>
    </w:p>
    <w:p w14:paraId="25E4E976" w14:textId="77777777" w:rsidR="004E3F75" w:rsidRPr="004E3F75" w:rsidRDefault="004E3F75" w:rsidP="004E3F75">
      <w:pPr>
        <w:jc w:val="both"/>
        <w:rPr>
          <w:b/>
          <w:bCs/>
          <w:lang w:val="en-US"/>
        </w:rPr>
      </w:pPr>
      <w:r w:rsidRPr="004E3F75">
        <w:rPr>
          <w:b/>
          <w:bCs/>
          <w:lang w:val="en-US"/>
        </w:rPr>
        <w:lastRenderedPageBreak/>
        <w:t xml:space="preserve">Step 2(c): Static Factor Loadings </w:t>
      </w:r>
      <m:oMath>
        <m:r>
          <m:rPr>
            <m:sty m:val="bi"/>
          </m:rPr>
          <w:rPr>
            <w:rFonts w:ascii="Cambria Math" w:hAnsi="Cambria Math"/>
            <w:lang w:val="en-US"/>
          </w:rPr>
          <m:t>F</m:t>
        </m:r>
      </m:oMath>
      <w:r w:rsidRPr="004E3F75">
        <w:rPr>
          <w:b/>
          <w:bCs/>
          <w:lang w:val="en-US"/>
        </w:rPr>
        <w:t>and Trend Innovation Variances</w:t>
      </w:r>
    </w:p>
    <w:p w14:paraId="59DD2D68" w14:textId="77777777" w:rsidR="00A0580B" w:rsidRPr="00A0580B" w:rsidRDefault="004E3F75" w:rsidP="004E3F75">
      <w:pPr>
        <w:jc w:val="both"/>
        <w:rPr>
          <w:lang w:val="en-US"/>
        </w:rPr>
      </w:pPr>
      <w:r w:rsidRPr="004E3F75">
        <w:rPr>
          <w:lang w:val="en-US"/>
        </w:rPr>
        <w:t xml:space="preserve">Conditional on the sampled factor states </w:t>
      </w:r>
      <m:oMath>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1:T</m:t>
            </m:r>
          </m:sub>
        </m:sSub>
      </m:oMath>
      <w:r w:rsidRPr="004E3F75">
        <w:rPr>
          <w:lang w:val="en-US"/>
        </w:rPr>
        <w:t>, equation (25) can be written in vectorized form as</w:t>
      </w:r>
      <w:r w:rsidR="00A0580B">
        <w:rPr>
          <w:lang w:val="en-US"/>
        </w:rPr>
        <w:t xml:space="preserve">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λ</m:t>
                </m:r>
              </m:e>
              <m:sub>
                <m:r>
                  <w:rPr>
                    <w:rFonts w:ascii="Cambria Math" w:hAnsi="Cambria Math"/>
                    <w:lang w:val="en-US"/>
                  </w:rPr>
                  <m:t>t</m:t>
                </m:r>
              </m:sub>
              <m:sup>
                <m:r>
                  <w:rPr>
                    <w:rFonts w:ascii="Cambria Math" w:hAnsi="Cambria Math"/>
                    <w:lang w:val="en-US"/>
                  </w:rPr>
                  <m:t>⊤</m:t>
                </m:r>
              </m:sup>
            </m:sSubSup>
            <m:nary>
              <m:naryPr>
                <m:chr m:val="⊗"/>
                <m:subHide m:val="1"/>
                <m:supHide m:val="1"/>
                <m:ctrlPr>
                  <w:rPr>
                    <w:rFonts w:ascii="Cambria Math" w:hAnsi="Cambria Math"/>
                    <w:lang w:val="en-US"/>
                  </w:rPr>
                </m:ctrlPr>
              </m:naryPr>
              <m:sub/>
              <m:sup/>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e>
            </m:nary>
          </m:e>
        </m:d>
        <m:r>
          <m:rPr>
            <m:sty m:val="p"/>
          </m:rPr>
          <w:rPr>
            <w:rFonts w:ascii="Cambria Math" w:hAnsi="Cambria Math"/>
            <w:lang w:val="en-US"/>
          </w:rPr>
          <m:t>vec</m:t>
        </m:r>
        <m:d>
          <m:dPr>
            <m:ctrlPr>
              <w:rPr>
                <w:rFonts w:ascii="Cambria Math" w:hAnsi="Cambria Math"/>
                <w:lang w:val="en-US"/>
              </w:rPr>
            </m:ctrlPr>
          </m:dPr>
          <m:e>
            <m:r>
              <w:rPr>
                <w:rFonts w:ascii="Cambria Math" w:hAnsi="Cambria Math"/>
                <w:lang w:val="en-US"/>
              </w:rPr>
              <m:t>F</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oMath>
      <w:r w:rsidR="00A0580B">
        <w:rPr>
          <w:i/>
          <w:lang w:val="en-US"/>
        </w:rPr>
        <w:t xml:space="preserve"> </w:t>
      </w:r>
      <w:r w:rsidRPr="004E3F75">
        <w:rPr>
          <w:lang w:val="en-US"/>
        </w:rPr>
        <w:t>Under the Gaussian prior</w:t>
      </w:r>
      <w:r w:rsidR="00A0580B">
        <w:rPr>
          <w:lang w:val="en-US"/>
        </w:rPr>
        <w:t xml:space="preserve"> </w:t>
      </w:r>
      <m:oMath>
        <m:r>
          <m:rPr>
            <m:sty m:val="p"/>
          </m:rPr>
          <w:rPr>
            <w:rFonts w:ascii="Cambria Math" w:hAnsi="Cambria Math"/>
            <w:lang w:val="en-US"/>
          </w:rPr>
          <m:t>vec</m:t>
        </m:r>
        <m:d>
          <m:dPr>
            <m:ctrlPr>
              <w:rPr>
                <w:rFonts w:ascii="Cambria Math" w:hAnsi="Cambria Math"/>
                <w:lang w:val="en-US"/>
              </w:rPr>
            </m:ctrlPr>
          </m:dPr>
          <m:e>
            <m:r>
              <w:rPr>
                <w:rFonts w:ascii="Cambria Math" w:hAnsi="Cambria Math"/>
                <w:lang w:val="en-US"/>
              </w:rPr>
              <m:t>F</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F</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e>
        </m:d>
        <m:r>
          <w:rPr>
            <w:rFonts w:ascii="Cambria Math" w:hAnsi="Cambria Math"/>
            <w:lang w:val="en-US"/>
          </w:rPr>
          <m:t>,</m:t>
        </m:r>
      </m:oMath>
      <w:r w:rsidR="00A0580B">
        <w:rPr>
          <w:i/>
          <w:lang w:val="en-US"/>
        </w:rPr>
        <w:t xml:space="preserve"> </w:t>
      </w:r>
      <w:r w:rsidRPr="004E3F75">
        <w:rPr>
          <w:lang w:val="en-US"/>
        </w:rPr>
        <w:t>the conditional distribution of the factor loadings is Gaussian:</w:t>
      </w:r>
      <w:r w:rsidR="00A0580B">
        <w:rPr>
          <w:lang w:val="en-US"/>
        </w:rPr>
        <w:t xml:space="preserve"> </w:t>
      </w:r>
    </w:p>
    <w:p w14:paraId="1523CAF2" w14:textId="77777777" w:rsidR="00A0580B" w:rsidRDefault="004E3F75" w:rsidP="004E3F75">
      <w:pPr>
        <w:jc w:val="both"/>
        <w:rPr>
          <w:i/>
          <w:lang w:val="en-US"/>
        </w:rPr>
      </w:pPr>
      <m:oMathPara>
        <m:oMath>
          <m:r>
            <m:rPr>
              <m:sty m:val="p"/>
            </m:rPr>
            <w:rPr>
              <w:rFonts w:ascii="Cambria Math" w:hAnsi="Cambria Math"/>
              <w:lang w:val="en-US"/>
            </w:rPr>
            <m:t>vec</m:t>
          </m:r>
          <m:d>
            <m:dPr>
              <m:ctrlPr>
                <w:rPr>
                  <w:rFonts w:ascii="Cambria Math" w:hAnsi="Cambria Math"/>
                  <w:lang w:val="en-US"/>
                </w:rPr>
              </m:ctrlPr>
            </m:dPr>
            <m:e>
              <m:r>
                <w:rPr>
                  <w:rFonts w:ascii="Cambria Math" w:hAnsi="Cambria Math"/>
                  <w:lang w:val="en-US"/>
                </w:rPr>
                <m:t>F</m:t>
              </m:r>
            </m:e>
          </m:d>
          <m:r>
            <w:rPr>
              <w:rFonts w:ascii="Cambria Math" w:hAnsi="Cambria Math"/>
              <w:lang w:val="en-US"/>
            </w:rPr>
            <m:t>∣</m:t>
          </m:r>
          <m:r>
            <m:rPr>
              <m:sty m:val="p"/>
            </m:rPr>
            <w:rPr>
              <w:rFonts w:ascii="Cambria Math" w:hAnsi="Cambria Math"/>
              <w:lang w:val="en-US"/>
            </w:rPr>
            <m:t>rest</m:t>
          </m:r>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F</m:t>
                  </m:r>
                </m:sub>
              </m:sSub>
            </m:e>
            <m:e>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F</m:t>
                  </m:r>
                </m:sub>
              </m:sSub>
            </m:e>
          </m:d>
          <m:r>
            <w:rPr>
              <w:rFonts w:ascii="Cambria Math" w:hAnsi="Cambria Math"/>
              <w:lang w:val="en-US"/>
            </w:rPr>
            <m:t>,</m:t>
          </m:r>
        </m:oMath>
      </m:oMathPara>
    </w:p>
    <w:p w14:paraId="192D696D" w14:textId="77777777" w:rsidR="004E3F75" w:rsidRPr="004E3F75" w:rsidRDefault="004E3F75" w:rsidP="004E3F75">
      <w:pPr>
        <w:jc w:val="both"/>
        <w:rPr>
          <w:lang w:val="en-US"/>
        </w:rPr>
      </w:pPr>
      <w:r w:rsidRPr="004E3F75">
        <w:rPr>
          <w:lang w:val="en-US"/>
        </w:rPr>
        <w:t>where</w:t>
      </w:r>
    </w:p>
    <w:p w14:paraId="7E324752" w14:textId="77777777" w:rsidR="00A0580B" w:rsidRDefault="00000000" w:rsidP="004E3F75">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F</m:t>
                    </m:r>
                  </m:sub>
                </m:sSub>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F</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r>
                              <w:rPr>
                                <w:rFonts w:ascii="Cambria Math" w:hAnsi="Cambria Math"/>
                                <w:lang w:val="en-US"/>
                              </w:rPr>
                              <m:t>(</m:t>
                            </m:r>
                          </m:e>
                        </m:nary>
                        <m:d>
                          <m:dPr>
                            <m:beg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λ</m:t>
                                </m:r>
                              </m:e>
                              <m:sub>
                                <m:r>
                                  <w:rPr>
                                    <w:rFonts w:ascii="Cambria Math" w:hAnsi="Cambria Math"/>
                                    <w:lang w:val="en-US"/>
                                  </w:rPr>
                                  <m:t>t</m:t>
                                </m:r>
                              </m:sub>
                              <m:sup>
                                <m:r>
                                  <w:rPr>
                                    <w:rFonts w:ascii="Cambria Math" w:hAnsi="Cambria Math"/>
                                    <w:lang w:val="en-US"/>
                                  </w:rPr>
                                  <m:t>⊤</m:t>
                                </m:r>
                              </m:sup>
                            </m:sSubSup>
                          </m:e>
                        </m:d>
                        <m:nary>
                          <m:naryPr>
                            <m:chr m:val="⊗"/>
                            <m:subHide m:val="1"/>
                            <m:supHide m:val="1"/>
                            <m:ctrlPr>
                              <w:rPr>
                                <w:rFonts w:ascii="Cambria Math" w:hAnsi="Cambria Math"/>
                                <w:lang w:val="en-US"/>
                              </w:rPr>
                            </m:ctrlPr>
                          </m:naryPr>
                          <m:sub/>
                          <m:sup/>
                          <m:e>
                            <m:sSubSup>
                              <m:sSubSupPr>
                                <m:ctrlPr>
                                  <w:rPr>
                                    <w:rFonts w:ascii="Cambria Math" w:hAnsi="Cambria Math"/>
                                    <w:lang w:val="en-US"/>
                                  </w:rPr>
                                </m:ctrlPr>
                              </m:sSubSupPr>
                              <m:e>
                                <m:r>
                                  <m:rPr>
                                    <m:sty m:val="p"/>
                                  </m:rPr>
                                  <w:rPr>
                                    <w:rFonts w:ascii="Cambria Math" w:hAnsi="Cambria Math"/>
                                    <w:lang w:val="en-US"/>
                                  </w:rPr>
                                  <m:t>Σ</m:t>
                                </m:r>
                              </m:e>
                              <m:sub>
                                <m:r>
                                  <w:rPr>
                                    <w:rFonts w:ascii="Cambria Math" w:hAnsi="Cambria Math"/>
                                    <w:lang w:val="en-US"/>
                                  </w:rPr>
                                  <m:t>t</m:t>
                                </m:r>
                              </m:sub>
                              <m:sup>
                                <m:r>
                                  <w:rPr>
                                    <w:rFonts w:ascii="Cambria Math" w:hAnsi="Cambria Math"/>
                                    <w:lang w:val="en-US"/>
                                  </w:rPr>
                                  <m:t>-1</m:t>
                                </m:r>
                              </m:sup>
                            </m:sSubSup>
                          </m:e>
                        </m:nary>
                      </m:e>
                    </m:d>
                  </m:e>
                  <m:sup>
                    <m:r>
                      <w:rPr>
                        <w:rFonts w:ascii="Cambria Math" w:hAnsi="Cambria Math"/>
                        <w:lang w:val="en-US"/>
                      </w:rPr>
                      <m:t>-1</m:t>
                    </m:r>
                  </m:sup>
                </m:sSup>
                <m:r>
                  <w:rPr>
                    <w:rFonts w:ascii="Cambria Math" w:hAnsi="Cambria Math"/>
                    <w:lang w:val="en-US"/>
                  </w:rPr>
                  <m:t>,</m:t>
                </m:r>
              </m:e>
              <m:e/>
              <m:e>
                <m:r>
                  <m:rPr>
                    <m:nor/>
                  </m:rPr>
                  <w:rPr>
                    <w:lang w:val="en-US"/>
                  </w:rPr>
                  <m:t>(30)</m:t>
                </m:r>
              </m:e>
            </m:mr>
          </m:m>
        </m:oMath>
      </m:oMathPara>
    </w:p>
    <w:p w14:paraId="69E714FD" w14:textId="77777777" w:rsidR="004E3F75" w:rsidRPr="004E3F75" w:rsidRDefault="004E3F75" w:rsidP="004E3F75">
      <w:pPr>
        <w:jc w:val="both"/>
        <w:rPr>
          <w:lang w:val="en-US"/>
        </w:rPr>
      </w:pPr>
      <w:r w:rsidRPr="004E3F75">
        <w:rPr>
          <w:lang w:val="en-US"/>
        </w:rPr>
        <w:t>and</w:t>
      </w:r>
    </w:p>
    <w:p w14:paraId="611D2605" w14:textId="77777777" w:rsidR="00A0580B" w:rsidRDefault="00000000" w:rsidP="004E3F75">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F</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F</m:t>
                    </m:r>
                  </m:sub>
                </m:sSub>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m:t>
                            </m:r>
                          </m:sub>
                        </m:sSub>
                        <m:nary>
                          <m:naryPr>
                            <m:chr m:val="⊗"/>
                            <m:subHide m:val="1"/>
                            <m:supHide m:val="1"/>
                            <m:ctrlPr>
                              <w:rPr>
                                <w:rFonts w:ascii="Cambria Math" w:hAnsi="Cambria Math"/>
                                <w:lang w:val="en-US"/>
                              </w:rPr>
                            </m:ctrlPr>
                          </m:naryPr>
                          <m:sub/>
                          <m:sup/>
                          <m:e>
                            <m:sSubSup>
                              <m:sSubSupPr>
                                <m:ctrlPr>
                                  <w:rPr>
                                    <w:rFonts w:ascii="Cambria Math" w:hAnsi="Cambria Math"/>
                                    <w:lang w:val="en-US"/>
                                  </w:rPr>
                                </m:ctrlPr>
                              </m:sSubSupPr>
                              <m:e>
                                <m:r>
                                  <m:rPr>
                                    <m:sty m:val="p"/>
                                  </m:rPr>
                                  <w:rPr>
                                    <w:rFonts w:ascii="Cambria Math" w:hAnsi="Cambria Math"/>
                                    <w:lang w:val="en-US"/>
                                  </w:rPr>
                                  <m:t>Σ</m:t>
                                </m:r>
                              </m:e>
                              <m:sub>
                                <m:r>
                                  <w:rPr>
                                    <w:rFonts w:ascii="Cambria Math" w:hAnsi="Cambria Math"/>
                                    <w:lang w:val="en-US"/>
                                  </w:rPr>
                                  <m:t>t</m:t>
                                </m:r>
                              </m:sub>
                              <m:sup>
                                <m:r>
                                  <w:rPr>
                                    <w:rFonts w:ascii="Cambria Math" w:hAnsi="Cambria Math"/>
                                    <w:lang w:val="en-US"/>
                                  </w:rPr>
                                  <m:t>-1</m:t>
                                </m:r>
                              </m:sup>
                            </m:sSubSup>
                          </m:e>
                        </m:nary>
                      </m:e>
                    </m:d>
                  </m:e>
                </m:nary>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e>
              <m:e/>
              <m:e>
                <m:r>
                  <m:rPr>
                    <m:nor/>
                  </m:rPr>
                  <w:rPr>
                    <w:lang w:val="en-US"/>
                  </w:rPr>
                  <m:t>(31)</m:t>
                </m:r>
              </m:e>
            </m:mr>
          </m:m>
        </m:oMath>
      </m:oMathPara>
    </w:p>
    <w:p w14:paraId="36486E2D" w14:textId="77777777" w:rsidR="004E3F75" w:rsidRPr="004E3F75" w:rsidRDefault="004E3F75" w:rsidP="004E3F75">
      <w:pPr>
        <w:jc w:val="both"/>
        <w:rPr>
          <w:lang w:val="en-US"/>
        </w:rPr>
      </w:pPr>
      <w:r w:rsidRPr="004E3F75">
        <w:rPr>
          <w:lang w:val="en-US"/>
        </w:rPr>
        <w:t>The innovation variances of the factor-level and velocity states are updated from their conjugate inverse-gamma conditional distributions:</w:t>
      </w:r>
    </w:p>
    <w:p w14:paraId="13B77E74" w14:textId="77777777" w:rsidR="00A0580B" w:rsidRDefault="00000000" w:rsidP="004E3F75">
      <w:pPr>
        <w:jc w:val="both"/>
        <w:rPr>
          <w:i/>
          <w:lang w:val="en-US"/>
        </w:rPr>
      </w:pPr>
      <m:oMathPara>
        <m:oMath>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λ</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rest</m:t>
          </m:r>
          <m:r>
            <w:rPr>
              <w:rFonts w:ascii="Cambria Math" w:hAnsi="Cambria Math"/>
              <w:lang w:val="en-US"/>
            </w:rPr>
            <m:t>∼IG</m:t>
          </m:r>
          <m:d>
            <m:dPr>
              <m:begChr m:val="["/>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0</m:t>
                  </m:r>
                </m:sub>
              </m:sSub>
            </m:e>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d>
                    <m:dPr>
                      <m:ctrlPr>
                        <w:rPr>
                          <w:rFonts w:ascii="Cambria Math" w:hAnsi="Cambria Math"/>
                          <w:lang w:val="en-US"/>
                        </w:rPr>
                      </m:ctrlPr>
                    </m:dPr>
                    <m:e>
                      <m:r>
                        <w:rPr>
                          <w:rFonts w:ascii="Cambria Math" w:hAnsi="Cambria Math"/>
                          <w:lang w:val="en-US"/>
                        </w:rPr>
                        <m:t>T-1</m:t>
                      </m:r>
                    </m:e>
                  </m:d>
                </m:num>
                <m:den>
                  <m:r>
                    <w:rPr>
                      <w:rFonts w:ascii="Cambria Math" w:hAnsi="Cambria Math"/>
                      <w:lang w:val="en-US"/>
                    </w:rPr>
                    <m:t>2</m:t>
                  </m:r>
                </m:den>
              </m:f>
              <m:r>
                <m:rPr>
                  <m:nor/>
                </m:rPr>
                <w:rPr>
                  <w:rFonts w:ascii="Arial" w:hAnsi="Arial" w:cs="Arial"/>
                  <w:lang w:val="en-US"/>
                </w:rPr>
                <m:t>  </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nary>
                <m:naryPr>
                  <m:chr m:val="∑"/>
                  <m:limLoc m:val="undOvr"/>
                  <m:grow m:val="1"/>
                  <m:ctrlPr>
                    <w:rPr>
                      <w:rFonts w:ascii="Cambria Math" w:hAnsi="Cambria Math"/>
                      <w:lang w:val="en-US"/>
                    </w:rPr>
                  </m:ctrlPr>
                </m:naryPr>
                <m:sub>
                  <m:r>
                    <w:rPr>
                      <w:rFonts w:ascii="Cambria Math" w:hAnsi="Cambria Math"/>
                      <w:lang w:val="en-US"/>
                    </w:rPr>
                    <m:t>t=2</m:t>
                  </m:r>
                </m:sub>
                <m:sup>
                  <m:r>
                    <w:rPr>
                      <w:rFonts w:ascii="Cambria Math" w:hAnsi="Cambria Math"/>
                      <w:lang w:val="en-US"/>
                    </w:rPr>
                    <m:t>T</m:t>
                  </m:r>
                </m:sup>
                <m:e>
                  <m:sSubSup>
                    <m:sSubSupPr>
                      <m:ctrlPr>
                        <w:rPr>
                          <w:rFonts w:ascii="Cambria Math" w:hAnsi="Cambria Math"/>
                          <w:lang w:val="en-US"/>
                        </w:rPr>
                      </m:ctrlPr>
                    </m:sSub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t-1</m:t>
                              </m:r>
                            </m:sub>
                          </m:sSub>
                        </m:e>
                      </m:d>
                    </m:e>
                    <m:sub>
                      <m:r>
                        <w:rPr>
                          <w:rFonts w:ascii="Cambria Math" w:hAnsi="Cambria Math"/>
                          <w:lang w:val="en-US"/>
                        </w:rPr>
                        <m:t>2</m:t>
                      </m:r>
                    </m:sub>
                    <m:sup>
                      <m:r>
                        <w:rPr>
                          <w:rFonts w:ascii="Cambria Math" w:hAnsi="Cambria Math"/>
                          <w:lang w:val="en-US"/>
                        </w:rPr>
                        <m:t>2</m:t>
                      </m:r>
                    </m:sup>
                  </m:sSubSup>
                </m:e>
              </m:nary>
            </m:e>
          </m:d>
          <m:r>
            <w:rPr>
              <w:rFonts w:ascii="Cambria Math" w:hAnsi="Cambria Math"/>
              <w:lang w:val="en-US"/>
            </w:rPr>
            <m:t>,</m:t>
          </m:r>
        </m:oMath>
      </m:oMathPara>
    </w:p>
    <w:p w14:paraId="017AF446" w14:textId="77777777" w:rsidR="004E3F75" w:rsidRPr="004E3F75" w:rsidRDefault="004E3F75" w:rsidP="004E3F75">
      <w:pPr>
        <w:jc w:val="both"/>
        <w:rPr>
          <w:lang w:val="en-US"/>
        </w:rPr>
      </w:pPr>
      <w:r w:rsidRPr="004E3F75">
        <w:rPr>
          <w:lang w:val="en-US"/>
        </w:rPr>
        <w:t>and</w:t>
      </w:r>
    </w:p>
    <w:p w14:paraId="64F9C385" w14:textId="77777777" w:rsidR="00432C97" w:rsidRDefault="00000000" w:rsidP="00C0129A">
      <w:pPr>
        <w:jc w:val="both"/>
        <w:rPr>
          <w:i/>
          <w:lang w:val="en-US"/>
        </w:rPr>
      </w:pPr>
      <m:oMathPara>
        <m:oMath>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δ</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rest</m:t>
          </m:r>
          <m:r>
            <w:rPr>
              <w:rFonts w:ascii="Cambria Math" w:hAnsi="Cambria Math"/>
              <w:lang w:val="en-US"/>
            </w:rPr>
            <m:t>∼IG</m:t>
          </m:r>
          <m:d>
            <m:dPr>
              <m:begChr m:val="["/>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0</m:t>
                  </m:r>
                </m:sub>
              </m:sSub>
            </m:e>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d>
                    <m:dPr>
                      <m:ctrlPr>
                        <w:rPr>
                          <w:rFonts w:ascii="Cambria Math" w:hAnsi="Cambria Math"/>
                          <w:lang w:val="en-US"/>
                        </w:rPr>
                      </m:ctrlPr>
                    </m:dPr>
                    <m:e>
                      <m:r>
                        <w:rPr>
                          <w:rFonts w:ascii="Cambria Math" w:hAnsi="Cambria Math"/>
                          <w:lang w:val="en-US"/>
                        </w:rPr>
                        <m:t>T-1</m:t>
                      </m:r>
                    </m:e>
                  </m:d>
                </m:num>
                <m:den>
                  <m:r>
                    <w:rPr>
                      <w:rFonts w:ascii="Cambria Math" w:hAnsi="Cambria Math"/>
                      <w:lang w:val="en-US"/>
                    </w:rPr>
                    <m:t>2</m:t>
                  </m:r>
                </m:den>
              </m:f>
              <m:r>
                <m:rPr>
                  <m:nor/>
                </m:rPr>
                <w:rPr>
                  <w:rFonts w:ascii="Arial" w:hAnsi="Arial" w:cs="Arial"/>
                  <w:lang w:val="en-US"/>
                </w:rPr>
                <m:t>  </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nary>
                <m:naryPr>
                  <m:chr m:val="∑"/>
                  <m:limLoc m:val="undOvr"/>
                  <m:grow m:val="1"/>
                  <m:ctrlPr>
                    <w:rPr>
                      <w:rFonts w:ascii="Cambria Math" w:hAnsi="Cambria Math"/>
                      <w:lang w:val="en-US"/>
                    </w:rPr>
                  </m:ctrlPr>
                </m:naryPr>
                <m:sub>
                  <m:r>
                    <w:rPr>
                      <w:rFonts w:ascii="Cambria Math" w:hAnsi="Cambria Math"/>
                      <w:lang w:val="en-US"/>
                    </w:rPr>
                    <m:t>t=2</m:t>
                  </m:r>
                </m:sub>
                <m:sup>
                  <m:r>
                    <w:rPr>
                      <w:rFonts w:ascii="Cambria Math" w:hAnsi="Cambria Math"/>
                      <w:lang w:val="en-US"/>
                    </w:rPr>
                    <m:t>T</m:t>
                  </m:r>
                </m:sup>
                <m:e>
                  <m:sSubSup>
                    <m:sSubSupPr>
                      <m:ctrlPr>
                        <w:rPr>
                          <w:rFonts w:ascii="Cambria Math" w:hAnsi="Cambria Math"/>
                          <w:lang w:val="en-US"/>
                        </w:rPr>
                      </m:ctrlPr>
                    </m:sSub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m:t>
                              </m:r>
                            </m:sub>
                          </m:sSub>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e>
                          </m:d>
                          <m:acc>
                            <m:accPr>
                              <m:chr m:val="̅"/>
                              <m:ctrlPr>
                                <w:rPr>
                                  <w:rFonts w:ascii="Cambria Math" w:hAnsi="Cambria Math"/>
                                  <w:lang w:val="en-US"/>
                                </w:rPr>
                              </m:ctrlPr>
                            </m:accPr>
                            <m:e>
                              <m:r>
                                <w:rPr>
                                  <w:rFonts w:ascii="Cambria Math" w:hAnsi="Cambria Math"/>
                                  <w:lang w:val="en-US"/>
                                </w:rPr>
                                <m:t>δ</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δ</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t-1</m:t>
                              </m:r>
                            </m:sub>
                          </m:sSub>
                        </m:e>
                      </m:d>
                    </m:e>
                    <m:sub>
                      <m:r>
                        <w:rPr>
                          <w:rFonts w:ascii="Cambria Math" w:hAnsi="Cambria Math"/>
                          <w:lang w:val="en-US"/>
                        </w:rPr>
                        <m:t>2</m:t>
                      </m:r>
                    </m:sub>
                    <m:sup>
                      <m:r>
                        <w:rPr>
                          <w:rFonts w:ascii="Cambria Math" w:hAnsi="Cambria Math"/>
                          <w:lang w:val="en-US"/>
                        </w:rPr>
                        <m:t>2</m:t>
                      </m:r>
                    </m:sup>
                  </m:sSubSup>
                </m:e>
              </m:nary>
            </m:e>
          </m:d>
          <m:r>
            <w:rPr>
              <w:rFonts w:ascii="Cambria Math" w:hAnsi="Cambria Math"/>
              <w:lang w:val="en-US"/>
            </w:rPr>
            <m:t>.</m:t>
          </m:r>
        </m:oMath>
      </m:oMathPara>
    </w:p>
    <w:p w14:paraId="5CCEB7F5" w14:textId="77777777" w:rsidR="002F0B7A" w:rsidRPr="00836E32" w:rsidRDefault="004E3F75" w:rsidP="00836E32">
      <w:pPr>
        <w:jc w:val="both"/>
        <w:rPr>
          <w:lang w:val="en-US"/>
        </w:rPr>
      </w:pPr>
      <w:r w:rsidRPr="004E3F75">
        <w:rPr>
          <w:lang w:val="en-US"/>
        </w:rPr>
        <w:t>After Steps 2(a)</w:t>
      </w:r>
      <w:r w:rsidR="00303E6C">
        <w:rPr>
          <w:lang w:val="en-US"/>
        </w:rPr>
        <w:t xml:space="preserve"> </w:t>
      </w:r>
      <w:r w:rsidRPr="004E3F75">
        <w:rPr>
          <w:lang w:val="en-US"/>
        </w:rPr>
        <w:t>–</w:t>
      </w:r>
      <w:r w:rsidR="00303E6C">
        <w:rPr>
          <w:lang w:val="en-US"/>
        </w:rPr>
        <w:t xml:space="preserve"> </w:t>
      </w:r>
      <w:r w:rsidRPr="004E3F75">
        <w:rPr>
          <w:lang w:val="en-US"/>
        </w:rPr>
        <w:t>2(c), update the secular trend as</w:t>
      </w:r>
      <w:r w:rsidR="00A0580B">
        <w:rPr>
          <w:lang w:val="en-US"/>
        </w:rPr>
        <w:t xml:space="preserve"> </w:t>
      </w:r>
      <m:oMath>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w:rPr>
            <w:rFonts w:ascii="Cambria Math" w:hAnsi="Cambria Math"/>
            <w:lang w:val="en-US"/>
          </w:rPr>
          <m:t>=F</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t</m:t>
            </m:r>
          </m:sub>
        </m:sSub>
        <m:r>
          <w:rPr>
            <w:rFonts w:ascii="Cambria Math" w:hAnsi="Cambria Math"/>
            <w:lang w:val="en-US"/>
          </w:rPr>
          <m:t>, t=1,…,T.</m:t>
        </m:r>
      </m:oMath>
      <w:r w:rsidR="00A0580B">
        <w:rPr>
          <w:i/>
          <w:lang w:val="en-US"/>
        </w:rPr>
        <w:t xml:space="preserve"> </w:t>
      </w:r>
      <w:r w:rsidRPr="004E3F75">
        <w:rPr>
          <w:lang w:val="en-US"/>
        </w:rPr>
        <w:t xml:space="preserve">This updated trend is then substituted back into equation (25) for the next inner iteration. After completing the </w:t>
      </w:r>
      <m:oMath>
        <m:r>
          <w:rPr>
            <w:rFonts w:ascii="Cambria Math" w:hAnsi="Cambria Math"/>
            <w:lang w:val="en-US"/>
          </w:rPr>
          <m:t>K=2</m:t>
        </m:r>
      </m:oMath>
      <w:r w:rsidR="00A0580B">
        <w:rPr>
          <w:lang w:val="en-US"/>
        </w:rPr>
        <w:t xml:space="preserve"> </w:t>
      </w:r>
      <w:r w:rsidRPr="004E3F75">
        <w:rPr>
          <w:lang w:val="en-US"/>
        </w:rPr>
        <w:t>inner iterations, the final smoothed trend path</w:t>
      </w:r>
      <w:r w:rsidR="00A0580B">
        <w:rPr>
          <w:lang w:val="en-US"/>
        </w:rPr>
        <w:t xml:space="preserve"> </w:t>
      </w:r>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1:T</m:t>
            </m:r>
          </m:sub>
        </m:sSub>
        <m:r>
          <w:rPr>
            <w:rFonts w:ascii="Cambria Math" w:hAnsi="Cambria Math"/>
            <w:lang w:val="en-US"/>
          </w:rPr>
          <m:t>=</m:t>
        </m:r>
        <m:d>
          <m:dPr>
            <m:begChr m:val="{"/>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t</m:t>
                </m:r>
              </m:sub>
            </m:sSub>
          </m:e>
          <m:e>
            <m:r>
              <w:rPr>
                <w:rFonts w:ascii="Cambria Math" w:hAnsi="Cambria Math"/>
                <w:lang w:val="en-US"/>
              </w:rPr>
              <m:t>:</m:t>
            </m:r>
          </m:e>
          <m:e>
            <m:r>
              <w:rPr>
                <w:rFonts w:ascii="Cambria Math" w:hAnsi="Cambria Math"/>
                <w:lang w:val="en-US"/>
              </w:rPr>
              <m:t>t=1…T</m:t>
            </m:r>
          </m:e>
        </m:d>
      </m:oMath>
      <w:r w:rsidR="00A0580B">
        <w:rPr>
          <w:lang w:val="en-US"/>
        </w:rPr>
        <w:t xml:space="preserve"> </w:t>
      </w:r>
      <w:r w:rsidRPr="004E3F75">
        <w:rPr>
          <w:lang w:val="en-US"/>
        </w:rPr>
        <w:t>is passed to Blocks 3, 4, and 5. The corresponding detrended cyclical deviations are recomputed as</w:t>
      </w:r>
      <w:r w:rsidR="00A0580B">
        <w:rPr>
          <w:lang w:val="en-US"/>
        </w:rPr>
        <w:t xml:space="preserve">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t</m:t>
            </m:r>
          </m:sub>
        </m:sSub>
        <m:r>
          <w:rPr>
            <w:rFonts w:ascii="Cambria Math" w:hAnsi="Cambria Math"/>
            <w:lang w:val="en-US"/>
          </w:rPr>
          <m:t>,</m:t>
        </m:r>
      </m:oMath>
      <w:r w:rsidR="00A0580B">
        <w:rPr>
          <w:lang w:val="en-US"/>
        </w:rPr>
        <w:t xml:space="preserve"> </w:t>
      </w:r>
      <w:r w:rsidRPr="004E3F75">
        <w:rPr>
          <w:lang w:val="en-US"/>
        </w:rPr>
        <w:t>and serve as the input for subsequent updates of the time-varying low-rank propagation dynamics, contemporaneous covariance structure, and stochastic-volatility states.</w:t>
      </w:r>
    </w:p>
    <w:p w14:paraId="017413DD" w14:textId="77777777" w:rsidR="00C62C16" w:rsidRDefault="00000000">
      <w:pPr>
        <w:spacing w:before="240"/>
        <w:jc w:val="both"/>
        <w:rPr>
          <w:b/>
          <w:bCs/>
          <w:lang w:val="en-US"/>
        </w:rPr>
      </w:pPr>
      <w:r>
        <w:rPr>
          <w:b/>
          <w:bCs/>
        </w:rPr>
        <w:t>Block 3, lag loadings.</w:t>
      </w:r>
    </w:p>
    <w:p w14:paraId="5D2AC14D" w14:textId="77777777" w:rsidR="00432C97" w:rsidRPr="00432C97" w:rsidRDefault="00432C97" w:rsidP="00432C97">
      <w:pPr>
        <w:jc w:val="both"/>
        <w:rPr>
          <w:lang w:val="en-US"/>
        </w:rPr>
      </w:pPr>
      <w:r w:rsidRPr="00432C97">
        <w:rPr>
          <w:lang w:val="en-US"/>
        </w:rPr>
        <w:t xml:space="preserve">For each lag order </w:t>
      </w:r>
      <m:oMath>
        <m:r>
          <m:rPr>
            <m:scr m:val="script"/>
            <m:sty m:val="p"/>
          </m:rPr>
          <w:rPr>
            <w:rFonts w:ascii="Cambria Math" w:hAnsi="Cambria Math"/>
            <w:lang w:val="en-US"/>
          </w:rPr>
          <m:t>l</m:t>
        </m:r>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p</m:t>
            </m:r>
          </m:e>
        </m:d>
      </m:oMath>
      <w:r w:rsidRPr="00432C97">
        <w:rPr>
          <w:lang w:val="en-US"/>
        </w:rPr>
        <w:t xml:space="preserve">, Block 3 updates the corresponding time-varying low-rank coefficient factors while conditioning on the current values of all other lag operators. To isolate the contribution of lag </w:t>
      </w:r>
      <m:oMath>
        <m:r>
          <m:rPr>
            <m:scr m:val="script"/>
            <m:sty m:val="p"/>
          </m:rPr>
          <w:rPr>
            <w:rFonts w:ascii="Cambria Math" w:hAnsi="Cambria Math"/>
            <w:lang w:val="en-US"/>
          </w:rPr>
          <m:t>l</m:t>
        </m:r>
      </m:oMath>
      <w:r w:rsidRPr="00432C97">
        <w:rPr>
          <w:lang w:val="en-US"/>
        </w:rPr>
        <w:t>, define the partial residual</w:t>
      </w:r>
    </w:p>
    <w:p w14:paraId="4C4693C5" w14:textId="77777777" w:rsidR="00432C97" w:rsidRDefault="00000000" w:rsidP="00432C97">
      <w:pPr>
        <w:jc w:val="both"/>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t</m:t>
                    </m:r>
                  </m:sub>
                  <m:sup>
                    <m:d>
                      <m:dPr>
                        <m:ctrlPr>
                          <w:rPr>
                            <w:rFonts w:ascii="Cambria Math" w:hAnsi="Cambria Math"/>
                            <w:lang w:val="en-US"/>
                          </w:rPr>
                        </m:ctrlPr>
                      </m:dPr>
                      <m:e>
                        <m:r>
                          <m:rPr>
                            <m:scr m:val="script"/>
                            <m:sty m:val="p"/>
                          </m:rPr>
                          <w:rPr>
                            <w:rFonts w:ascii="Cambria Math" w:hAnsi="Cambria Math"/>
                            <w:lang w:val="en-US"/>
                          </w:rPr>
                          <m:t>l</m:t>
                        </m:r>
                      </m:e>
                    </m:d>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nary>
                  <m:naryPr>
                    <m:chr m:val="∑"/>
                    <m:limLoc m:val="undOvr"/>
                    <m:grow m:val="1"/>
                    <m:ctrlPr>
                      <w:rPr>
                        <w:rFonts w:ascii="Cambria Math" w:hAnsi="Cambria Math"/>
                        <w:lang w:val="en-US"/>
                      </w:rPr>
                    </m:ctrlPr>
                  </m:naryPr>
                  <m:sub>
                    <m:m>
                      <m:mPr>
                        <m:plcHide m:val="1"/>
                        <m:mcs>
                          <m:mc>
                            <m:mcPr>
                              <m:count m:val="1"/>
                              <m:mcJc m:val="center"/>
                            </m:mcPr>
                          </m:mc>
                        </m:mcs>
                        <m:ctrlPr>
                          <w:rPr>
                            <w:rFonts w:ascii="Cambria Math" w:hAnsi="Cambria Math"/>
                            <w:lang w:val="en-US"/>
                          </w:rPr>
                        </m:ctrlPr>
                      </m:mPr>
                      <m:mr>
                        <m:e>
                          <m:r>
                            <w:rPr>
                              <w:rFonts w:ascii="Cambria Math" w:hAnsi="Cambria Math"/>
                              <w:lang w:val="en-US"/>
                            </w:rPr>
                            <m:t>k=1</m:t>
                          </m:r>
                        </m:e>
                      </m:mr>
                      <m:mr>
                        <m:e>
                          <m:r>
                            <w:rPr>
                              <w:rFonts w:ascii="Cambria Math" w:hAnsi="Cambria Math"/>
                              <w:lang w:val="en-US"/>
                            </w:rPr>
                            <m:t>k≠</m:t>
                          </m:r>
                          <m:r>
                            <m:rPr>
                              <m:scr m:val="script"/>
                              <m:sty m:val="p"/>
                            </m:rPr>
                            <w:rPr>
                              <w:rFonts w:ascii="Cambria Math" w:hAnsi="Cambria Math"/>
                              <w:lang w:val="en-US"/>
                            </w:rPr>
                            <m:t>l</m:t>
                          </m:r>
                        </m:e>
                      </m:mr>
                    </m:m>
                  </m:sub>
                  <m:sup>
                    <m: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k,t-k</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r>
                      <m:rPr>
                        <m:scr m:val="script"/>
                        <m:sty m:val="p"/>
                      </m:rP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 t=p+1,…,T,</m:t>
                </m:r>
              </m:e>
              <m:e/>
              <m:e>
                <m:r>
                  <m:rPr>
                    <m:nor/>
                  </m:rPr>
                  <w:rPr>
                    <w:lang w:val="en-US"/>
                  </w:rPr>
                  <m:t>(32)</m:t>
                </m:r>
              </m:e>
            </m:mr>
          </m:m>
        </m:oMath>
      </m:oMathPara>
    </w:p>
    <w:p w14:paraId="4A9FC7FB" w14:textId="77777777" w:rsidR="00432C97" w:rsidRPr="00432C97" w:rsidRDefault="00432C97" w:rsidP="00432C97">
      <w:pPr>
        <w:jc w:val="both"/>
        <w:rPr>
          <w:lang w:val="en-US"/>
        </w:rPr>
      </w:pPr>
      <w:r w:rsidRPr="00432C97">
        <w:rPr>
          <w:lang w:val="en-US"/>
        </w:rPr>
        <w:t>where</w:t>
      </w:r>
    </w:p>
    <w:p w14:paraId="6EC7B2BC" w14:textId="77777777" w:rsidR="00432C97" w:rsidRDefault="00000000" w:rsidP="00432C97">
      <w:pPr>
        <w:jc w:val="both"/>
        <w:rPr>
          <w:i/>
          <w:lang w:val="en-US"/>
        </w:rPr>
      </w:pPr>
      <m:oMathPara>
        <m:oMath>
          <m:sSub>
            <m:sSubPr>
              <m:ctrlPr>
                <w:rPr>
                  <w:rFonts w:ascii="Cambria Math" w:hAnsi="Cambria Math"/>
                  <w:lang w:val="en-US"/>
                </w:rPr>
              </m:ctrlPr>
            </m:sSub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Sub>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r>
                    <m:rPr>
                      <m:scr m:val="script"/>
                      <m:sty m:val="p"/>
                    </m:rPr>
                    <w:rPr>
                      <w:rFonts w:ascii="Cambria Math" w:hAnsi="Cambria Math"/>
                      <w:lang w:val="en-US"/>
                    </w:rPr>
                    <m:t>l</m:t>
                  </m:r>
                </m:sub>
              </m:sSub>
            </m:e>
          </m:d>
          <m:nary>
            <m:naryPr>
              <m:chr m:val="⊙"/>
              <m:subHide m:val="1"/>
              <m:supHide m:val="1"/>
              <m:ctrlPr>
                <w:rPr>
                  <w:rFonts w:ascii="Cambria Math" w:hAnsi="Cambria Math"/>
                  <w:lang w:val="en-US"/>
                </w:rPr>
              </m:ctrlPr>
            </m:naryPr>
            <m:sub/>
            <m:sup/>
            <m:e>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Sub>
            </m:e>
          </m:nary>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up>
              <m:r>
                <w:rPr>
                  <w:rFonts w:ascii="Cambria Math" w:hAnsi="Cambria Math"/>
                  <w:lang w:val="en-US"/>
                </w:rPr>
                <m:t>⊤</m:t>
              </m:r>
            </m:sup>
          </m:sSubSup>
          <m:r>
            <w:rPr>
              <w:rFonts w:ascii="Cambria Math" w:hAnsi="Cambria Math"/>
              <w:lang w:val="en-US"/>
            </w:rPr>
            <m:t>,</m:t>
          </m:r>
        </m:oMath>
      </m:oMathPara>
    </w:p>
    <w:p w14:paraId="7E20CC3B" w14:textId="77777777" w:rsidR="00432C97" w:rsidRPr="00432C97" w:rsidRDefault="00432C97" w:rsidP="00432C97">
      <w:pPr>
        <w:jc w:val="both"/>
        <w:rPr>
          <w:lang w:val="en-US"/>
        </w:rPr>
      </w:pPr>
      <w:r>
        <w:rPr>
          <w:lang w:val="en-US"/>
        </w:rPr>
        <w:lastRenderedPageBreak/>
        <w:t>a</w:t>
      </w:r>
      <w:r w:rsidRPr="00432C97">
        <w:rPr>
          <w:lang w:val="en-US"/>
        </w:rPr>
        <w:t>nd</w:t>
      </w:r>
      <w:r>
        <w:rPr>
          <w:lang w:val="en-US"/>
        </w:rPr>
        <w:t xml:space="preserve">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t</m:t>
                </m:r>
              </m:sub>
            </m:sSub>
          </m:e>
        </m:d>
        <m:r>
          <w:rPr>
            <w:rFonts w:ascii="Cambria Math" w:hAnsi="Cambria Math"/>
            <w:lang w:val="en-US"/>
          </w:rPr>
          <m:t>.</m:t>
        </m:r>
      </m:oMath>
      <w:r>
        <w:rPr>
          <w:i/>
          <w:lang w:val="en-US"/>
        </w:rPr>
        <w:t xml:space="preserve"> </w:t>
      </w:r>
      <w:r w:rsidRPr="00432C97">
        <w:rPr>
          <w:lang w:val="en-US"/>
        </w:rPr>
        <w:t xml:space="preserve">Thus, conditional on the remaining lag terms, </w:t>
      </w:r>
      <m:oMath>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t</m:t>
            </m:r>
          </m:sub>
          <m:sup>
            <m:d>
              <m:dPr>
                <m:ctrlPr>
                  <w:rPr>
                    <w:rFonts w:ascii="Cambria Math" w:hAnsi="Cambria Math"/>
                    <w:lang w:val="en-US"/>
                  </w:rPr>
                </m:ctrlPr>
              </m:dPr>
              <m:e>
                <m:r>
                  <m:rPr>
                    <m:scr m:val="script"/>
                    <m:sty m:val="p"/>
                  </m:rPr>
                  <w:rPr>
                    <w:rFonts w:ascii="Cambria Math" w:hAnsi="Cambria Math"/>
                    <w:lang w:val="en-US"/>
                  </w:rPr>
                  <m:t>l</m:t>
                </m:r>
              </m:e>
            </m:d>
          </m:sup>
        </m:sSubSup>
      </m:oMath>
      <w:r>
        <w:rPr>
          <w:lang w:val="en-US"/>
        </w:rPr>
        <w:t xml:space="preserve"> </w:t>
      </w:r>
      <w:r w:rsidRPr="00432C97">
        <w:rPr>
          <w:lang w:val="en-US"/>
        </w:rPr>
        <w:t xml:space="preserve">isolates the contribution of the </w:t>
      </w:r>
      <m:oMath>
        <m:r>
          <m:rPr>
            <m:scr m:val="script"/>
            <m:sty m:val="p"/>
          </m:rPr>
          <w:rPr>
            <w:rFonts w:ascii="Cambria Math" w:hAnsi="Cambria Math"/>
            <w:lang w:val="en-US"/>
          </w:rPr>
          <m:t>l</m:t>
        </m:r>
      </m:oMath>
      <w:r w:rsidRPr="00432C97">
        <w:rPr>
          <w:lang w:val="en-US"/>
        </w:rPr>
        <w:t xml:space="preserve">-th lag at its lag-origin date </w:t>
      </w:r>
      <m:oMath>
        <m:r>
          <w:rPr>
            <w:rFonts w:ascii="Cambria Math" w:hAnsi="Cambria Math"/>
            <w:lang w:val="en-US"/>
          </w:rPr>
          <m:t>t-</m:t>
        </m:r>
        <m:r>
          <m:rPr>
            <m:scr m:val="script"/>
            <m:sty m:val="p"/>
          </m:rPr>
          <w:rPr>
            <w:rFonts w:ascii="Cambria Math" w:hAnsi="Cambria Math"/>
            <w:lang w:val="en-US"/>
          </w:rPr>
          <m:t>l</m:t>
        </m:r>
      </m:oMath>
      <w:r w:rsidRPr="00432C97">
        <w:rPr>
          <w:lang w:val="en-US"/>
        </w:rPr>
        <w:t>.</w:t>
      </w:r>
      <w:r>
        <w:rPr>
          <w:lang w:val="en-US"/>
        </w:rPr>
        <w:t xml:space="preserve"> </w:t>
      </w:r>
      <w:r w:rsidRPr="00432C97">
        <w:rPr>
          <w:lang w:val="en-US"/>
        </w:rPr>
        <w:t>For state-space estimation, define the lag-origin time index</w:t>
      </w:r>
      <w:r>
        <w:rPr>
          <w:lang w:val="en-US"/>
        </w:rPr>
        <w:t xml:space="preserve"> </w:t>
      </w:r>
      <m:oMath>
        <m:r>
          <w:rPr>
            <w:rFonts w:ascii="Cambria Math" w:hAnsi="Cambria Math"/>
            <w:lang w:val="en-US"/>
          </w:rPr>
          <m:t>s≡t-</m:t>
        </m:r>
        <m:r>
          <m:rPr>
            <m:scr m:val="script"/>
            <m:sty m:val="p"/>
          </m:rPr>
          <w:rPr>
            <w:rFonts w:ascii="Cambria Math" w:hAnsi="Cambria Math"/>
            <w:lang w:val="en-US"/>
          </w:rPr>
          <m:t>l</m:t>
        </m:r>
        <m:r>
          <w:rPr>
            <w:rFonts w:ascii="Cambria Math" w:hAnsi="Cambria Math"/>
            <w:lang w:val="en-US"/>
          </w:rPr>
          <m:t>.</m:t>
        </m:r>
      </m:oMath>
      <w:r>
        <w:rPr>
          <w:i/>
          <w:lang w:val="en-US"/>
        </w:rPr>
        <w:t xml:space="preserve"> </w:t>
      </w:r>
      <w:r w:rsidRPr="00432C97">
        <w:rPr>
          <w:lang w:val="en-US"/>
        </w:rPr>
        <w:t>Then</w:t>
      </w:r>
      <w:r>
        <w:rPr>
          <w:lang w:val="en-US"/>
        </w:rPr>
        <w:t xml:space="preserve"> </w:t>
      </w:r>
      <m:oMath>
        <m:r>
          <w:rPr>
            <w:rFonts w:ascii="Cambria Math" w:hAnsi="Cambria Math"/>
            <w:lang w:val="en-US"/>
          </w:rPr>
          <m:t>t=s+</m:t>
        </m:r>
        <m:r>
          <m:rPr>
            <m:scr m:val="script"/>
            <m:sty m:val="p"/>
          </m:rPr>
          <w:rPr>
            <w:rFonts w:ascii="Cambria Math" w:hAnsi="Cambria Math"/>
            <w:lang w:val="en-US"/>
          </w:rPr>
          <m:t>l</m:t>
        </m:r>
        <m:r>
          <w:rPr>
            <w:rFonts w:ascii="Cambria Math" w:hAnsi="Cambria Math"/>
            <w:lang w:val="en-US"/>
          </w:rPr>
          <m:t>,</m:t>
        </m:r>
      </m:oMath>
      <w:r>
        <w:rPr>
          <w:i/>
          <w:lang w:val="en-US"/>
        </w:rPr>
        <w:t xml:space="preserve"> </w:t>
      </w:r>
      <w:r w:rsidRPr="00432C97">
        <w:rPr>
          <w:lang w:val="en-US"/>
        </w:rPr>
        <w:t>and we define</w:t>
      </w:r>
    </w:p>
    <w:p w14:paraId="4B47F00A" w14:textId="77777777" w:rsidR="00432C97" w:rsidRDefault="00000000" w:rsidP="00432C97">
      <w:pPr>
        <w:jc w:val="both"/>
        <w:rPr>
          <w:i/>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s+</m:t>
              </m:r>
              <m:r>
                <m:rPr>
                  <m:scr m:val="script"/>
                  <m:sty m:val="p"/>
                </m:rPr>
                <w:rPr>
                  <w:rFonts w:ascii="Cambria Math" w:hAnsi="Cambria Math"/>
                  <w:lang w:val="en-US"/>
                </w:rPr>
                <m:t>l</m:t>
              </m:r>
            </m:sub>
            <m:sup>
              <m:d>
                <m:dPr>
                  <m:ctrlPr>
                    <w:rPr>
                      <w:rFonts w:ascii="Cambria Math" w:hAnsi="Cambria Math"/>
                      <w:lang w:val="en-US"/>
                    </w:rPr>
                  </m:ctrlPr>
                </m:dPr>
                <m:e>
                  <m:r>
                    <m:rPr>
                      <m:scr m:val="script"/>
                      <m:sty m:val="p"/>
                    </m:rPr>
                    <w:rPr>
                      <w:rFonts w:ascii="Cambria Math" w:hAnsi="Cambria Math"/>
                      <w:lang w:val="en-US"/>
                    </w:rPr>
                    <m:t>l</m:t>
                  </m:r>
                </m:e>
              </m:d>
            </m:sup>
          </m:sSubSup>
          <m:r>
            <w:rPr>
              <w:rFonts w:ascii="Cambria Math" w:hAnsi="Cambria Math"/>
              <w:lang w:val="en-US"/>
            </w:rPr>
            <m:t>, </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r>
                <m:rPr>
                  <m:scr m:val="script"/>
                  <m:sty m:val="p"/>
                </m:rPr>
                <w:rPr>
                  <w:rFonts w:ascii="Cambria Math" w:hAnsi="Cambria Math"/>
                  <w:lang w:val="en-US"/>
                </w:rPr>
                <m:t>l</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r>
                <m:rPr>
                  <m:scr m:val="script"/>
                  <m:sty m:val="p"/>
                </m:rPr>
                <w:rPr>
                  <w:rFonts w:ascii="Cambria Math" w:hAnsi="Cambria Math"/>
                  <w:lang w:val="en-US"/>
                </w:rPr>
                <m:t>l</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s</m:t>
              </m:r>
            </m:sub>
          </m:sSub>
          <m:r>
            <w:rPr>
              <w:rFonts w:ascii="Cambria Math" w:hAnsi="Cambria Math"/>
              <w:lang w:val="en-US"/>
            </w:rPr>
            <m:t>≡</m:t>
          </m:r>
          <m:d>
            <m:dPr>
              <m:ctrlPr>
                <w:rPr>
                  <w:rFonts w:ascii="Cambria Math" w:hAnsi="Cambria Math"/>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s</m:t>
                  </m:r>
                </m:sub>
              </m:sSub>
            </m:e>
          </m:d>
          <m:r>
            <w:rPr>
              <w:rFonts w:ascii="Cambria Math" w:hAnsi="Cambria Math"/>
              <w:lang w:val="en-US"/>
            </w:rPr>
            <m:t>.</m:t>
          </m:r>
        </m:oMath>
      </m:oMathPara>
    </w:p>
    <w:p w14:paraId="21D08C2C" w14:textId="77777777" w:rsidR="00432C97" w:rsidRPr="00432C97" w:rsidRDefault="00432C97" w:rsidP="00432C97">
      <w:pPr>
        <w:jc w:val="both"/>
        <w:rPr>
          <w:lang w:val="en-US"/>
        </w:rPr>
      </w:pPr>
      <w:r w:rsidRPr="00432C97">
        <w:rPr>
          <w:lang w:val="en-US"/>
        </w:rPr>
        <w:t xml:space="preserve">The innovation associated with response date </w:t>
      </w:r>
      <m:oMath>
        <m:r>
          <w:rPr>
            <w:rFonts w:ascii="Cambria Math" w:hAnsi="Cambria Math"/>
            <w:lang w:val="en-US"/>
          </w:rPr>
          <m:t>s+</m:t>
        </m:r>
        <m:r>
          <m:rPr>
            <m:scr m:val="script"/>
            <m:sty m:val="p"/>
          </m:rPr>
          <w:rPr>
            <w:rFonts w:ascii="Cambria Math" w:hAnsi="Cambria Math"/>
            <w:lang w:val="en-US"/>
          </w:rPr>
          <m:t>l</m:t>
        </m:r>
      </m:oMath>
      <w:r>
        <w:rPr>
          <w:lang w:val="en-US"/>
        </w:rPr>
        <w:t xml:space="preserve"> </w:t>
      </w:r>
      <w:r w:rsidRPr="00432C97">
        <w:rPr>
          <w:lang w:val="en-US"/>
        </w:rPr>
        <w:t>has covariance</w:t>
      </w:r>
      <w:r>
        <w:rPr>
          <w:lang w:val="en-US"/>
        </w:rPr>
        <w:t xml:space="preserve"> </w:t>
      </w:r>
      <m:oMath>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oMath>
      <w:r>
        <w:rPr>
          <w:i/>
          <w:lang w:val="en-US"/>
        </w:rPr>
        <w:t xml:space="preserve"> </w:t>
      </w:r>
      <w:r w:rsidRPr="00432C97">
        <w:rPr>
          <w:lang w:val="en-US"/>
        </w:rPr>
        <w:t>Hence the lag-</w:t>
      </w:r>
      <m:oMath>
        <m:r>
          <m:rPr>
            <m:scr m:val="script"/>
            <m:sty m:val="p"/>
          </m:rPr>
          <w:rPr>
            <w:rFonts w:ascii="Cambria Math" w:hAnsi="Cambria Math"/>
            <w:lang w:val="en-US"/>
          </w:rPr>
          <m:t>l</m:t>
        </m:r>
      </m:oMath>
      <w:r w:rsidRPr="00432C97">
        <w:rPr>
          <w:lang w:val="en-US"/>
        </w:rPr>
        <w:t xml:space="preserve"> observation equation can be written as</w:t>
      </w:r>
    </w:p>
    <w:p w14:paraId="589E33F9" w14:textId="77777777" w:rsidR="00432C97" w:rsidRDefault="00000000" w:rsidP="00432C97">
      <w:pPr>
        <w:jc w:val="both"/>
        <w:rPr>
          <w:i/>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s</m:t>
                  </m:r>
                </m:sub>
              </m:sSub>
              <m:nary>
                <m:naryPr>
                  <m:chr m:val="⊙"/>
                  <m:subHide m:val="1"/>
                  <m:supHide m:val="1"/>
                  <m:ctrlPr>
                    <w:rPr>
                      <w:rFonts w:ascii="Cambria Math" w:hAnsi="Cambria Math"/>
                      <w:lang w:val="en-US"/>
                    </w:rPr>
                  </m:ctrlPr>
                </m:naryPr>
                <m:sub/>
                <m:sup/>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d>
                </m:e>
              </m:nary>
            </m:e>
          </m:d>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r>
                    <m:rPr>
                      <m:scr m:val="script"/>
                      <m:sty m:val="p"/>
                    </m:rPr>
                    <w:rPr>
                      <w:rFonts w:ascii="Cambria Math" w:hAnsi="Cambria Math"/>
                      <w:lang w:val="en-US"/>
                    </w:rPr>
                    <m:t>l</m:t>
                  </m:r>
                </m:sub>
              </m:sSub>
            </m:e>
          </m:d>
          <m:r>
            <w:rPr>
              <w:rFonts w:ascii="Cambria Math" w:hAnsi="Cambria Math"/>
              <w:lang w:val="en-US"/>
            </w:rPr>
            <m:t>.</m:t>
          </m:r>
        </m:oMath>
      </m:oMathPara>
    </w:p>
    <w:p w14:paraId="483CB5F1" w14:textId="77777777" w:rsidR="00432C97" w:rsidRPr="00432C97" w:rsidRDefault="00432C97" w:rsidP="00432C97">
      <w:pPr>
        <w:jc w:val="both"/>
        <w:rPr>
          <w:lang w:val="en-US"/>
        </w:rPr>
      </w:pPr>
      <w:r w:rsidRPr="00432C97">
        <w:rPr>
          <w:lang w:val="en-US"/>
        </w:rPr>
        <w:t xml:space="preserve">Conditional sampling alternates between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oMath>
      <w:r>
        <w:rPr>
          <w:lang w:val="en-US"/>
        </w:rPr>
        <w:t xml:space="preserve"> </w:t>
      </w:r>
      <w:r w:rsidRPr="00432C97">
        <w:rPr>
          <w:lang w:val="en-US"/>
        </w:rPr>
        <w:t xml:space="preserve">and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oMath>
      <w:r w:rsidRPr="00432C97">
        <w:rPr>
          <w:lang w:val="en-US"/>
        </w:rPr>
        <w:t>. Conditional on one factor path, the observation equation is linear and Gaussian in the other, allowing the corresponding state trajectory to be sampled by Forward Filtering Backward Sampling (FFBS).</w:t>
      </w:r>
    </w:p>
    <w:p w14:paraId="5C1CBA43" w14:textId="35E7FBAB" w:rsidR="00432C97" w:rsidRPr="00432C97" w:rsidRDefault="00432C97" w:rsidP="00432C97">
      <w:pPr>
        <w:jc w:val="both"/>
        <w:rPr>
          <w:b/>
          <w:bCs/>
          <w:lang w:val="en-US"/>
        </w:rPr>
      </w:pPr>
      <w:r w:rsidRPr="00432C97">
        <w:rPr>
          <w:b/>
          <w:bCs/>
          <w:lang w:val="en-US"/>
        </w:rPr>
        <w:t xml:space="preserve">Step 3(a): FFBS Update of </w:t>
      </w:r>
      <m:oMath>
        <m:sSub>
          <m:sSubPr>
            <m:ctrlPr>
              <w:rPr>
                <w:rFonts w:ascii="Cambria Math" w:hAnsi="Cambria Math"/>
                <w:b/>
                <w:bCs/>
                <w:lang w:val="en-US"/>
              </w:rPr>
            </m:ctrlPr>
          </m:sSubPr>
          <m:e>
            <m:r>
              <m:rPr>
                <m:sty m:val="bi"/>
              </m:rPr>
              <w:rPr>
                <w:rFonts w:ascii="Cambria Math" w:hAnsi="Cambria Math"/>
                <w:lang w:val="en-US"/>
              </w:rPr>
              <m:t>U</m:t>
            </m:r>
          </m:e>
          <m:sub>
            <m:r>
              <m:rPr>
                <m:scr m:val="script"/>
                <m:sty m:val="b"/>
              </m:rPr>
              <w:rPr>
                <w:rFonts w:ascii="Cambria Math" w:hAnsi="Cambria Math"/>
                <w:lang w:val="en-US"/>
              </w:rPr>
              <m:t>l</m:t>
            </m:r>
            <m:r>
              <m:rPr>
                <m:sty m:val="bi"/>
              </m:rPr>
              <w:rPr>
                <w:rFonts w:ascii="Cambria Math" w:hAnsi="Cambria Math"/>
                <w:lang w:val="en-US"/>
              </w:rPr>
              <m:t>,s</m:t>
            </m:r>
          </m:sub>
        </m:sSub>
      </m:oMath>
      <w:r w:rsidR="000A4C65">
        <w:rPr>
          <w:b/>
          <w:bCs/>
          <w:lang w:val="en-US"/>
        </w:rPr>
        <w:t xml:space="preserve"> </w:t>
      </w:r>
      <w:r w:rsidRPr="00432C97">
        <w:rPr>
          <w:b/>
          <w:bCs/>
          <w:lang w:val="en-US"/>
        </w:rPr>
        <w:t xml:space="preserve">Conditional on </w:t>
      </w:r>
      <m:oMath>
        <m:sSub>
          <m:sSubPr>
            <m:ctrlPr>
              <w:rPr>
                <w:rFonts w:ascii="Cambria Math" w:hAnsi="Cambria Math"/>
                <w:b/>
                <w:bCs/>
                <w:lang w:val="en-US"/>
              </w:rPr>
            </m:ctrlPr>
          </m:sSubPr>
          <m:e>
            <m:r>
              <m:rPr>
                <m:sty m:val="bi"/>
              </m:rPr>
              <w:rPr>
                <w:rFonts w:ascii="Cambria Math" w:hAnsi="Cambria Math"/>
                <w:lang w:val="en-US"/>
              </w:rPr>
              <m:t>V</m:t>
            </m:r>
          </m:e>
          <m:sub>
            <m:r>
              <m:rPr>
                <m:scr m:val="script"/>
                <m:sty m:val="b"/>
              </m:rPr>
              <w:rPr>
                <w:rFonts w:ascii="Cambria Math" w:hAnsi="Cambria Math"/>
                <w:lang w:val="en-US"/>
              </w:rPr>
              <m:t>l</m:t>
            </m:r>
            <m:r>
              <m:rPr>
                <m:sty m:val="bi"/>
              </m:rPr>
              <w:rPr>
                <w:rFonts w:ascii="Cambria Math" w:hAnsi="Cambria Math"/>
                <w:lang w:val="en-US"/>
              </w:rPr>
              <m:t>,s</m:t>
            </m:r>
          </m:sub>
        </m:sSub>
      </m:oMath>
    </w:p>
    <w:p w14:paraId="552282C4" w14:textId="77777777" w:rsidR="00432C97" w:rsidRPr="00432C97" w:rsidRDefault="00432C97" w:rsidP="00432C97">
      <w:pPr>
        <w:jc w:val="both"/>
        <w:rPr>
          <w:lang w:val="en-US"/>
        </w:rPr>
      </w:pPr>
      <w:r w:rsidRPr="00432C97">
        <w:rPr>
          <w:lang w:val="en-US"/>
        </w:rPr>
        <w:t xml:space="preserve">Conditional on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oMath>
      <w:r w:rsidRPr="00432C97">
        <w:rPr>
          <w:lang w:val="en-US"/>
        </w:rPr>
        <w:t xml:space="preserve">, consider the </w:t>
      </w:r>
      <m:oMath>
        <m:r>
          <w:rPr>
            <w:rFonts w:ascii="Cambria Math" w:hAnsi="Cambria Math"/>
            <w:lang w:val="en-US"/>
          </w:rPr>
          <m:t>k</m:t>
        </m:r>
      </m:oMath>
      <w:r w:rsidRPr="00432C97">
        <w:rPr>
          <w:lang w:val="en-US"/>
        </w:rPr>
        <w:t>-th element of the network-modulated lag contribution:</w:t>
      </w:r>
    </w:p>
    <w:p w14:paraId="27FF7EA8" w14:textId="77777777" w:rsidR="00432C97" w:rsidRDefault="00000000" w:rsidP="00432C97">
      <w:pPr>
        <w:jc w:val="both"/>
        <w:rPr>
          <w:lang w:val="en-US"/>
        </w:rPr>
      </w:pPr>
      <m:oMathPara>
        <m:oMath>
          <m:eqArr>
            <m:eqArrPr>
              <m:ctrlPr>
                <w:rPr>
                  <w:rFonts w:ascii="Cambria Math" w:hAnsi="Cambria Math"/>
                  <w:lang w:val="en-US"/>
                </w:rPr>
              </m:ctrlPr>
            </m:eqArrPr>
            <m:e>
              <m:sSub>
                <m:sSubPr>
                  <m:ctrlPr>
                    <w:rPr>
                      <w:rFonts w:ascii="Cambria Math" w:hAnsi="Cambria Math"/>
                      <w:lang w:val="en-US"/>
                    </w:rPr>
                  </m:ctrlPr>
                </m:sSubPr>
                <m:e>
                  <m:d>
                    <m:dPr>
                      <m:begChr m:val="["/>
                      <m:endChr m:val="]"/>
                      <m:ctrlPr>
                        <w:rPr>
                          <w:rFonts w:ascii="Cambria Math" w:hAnsi="Cambria Math"/>
                          <w:lang w:val="en-US"/>
                        </w:rPr>
                      </m:ctrlPr>
                    </m:d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s</m:t>
                              </m:r>
                            </m:sub>
                          </m:sSub>
                          <m:nary>
                            <m:naryPr>
                              <m:chr m:val="⊙"/>
                              <m:subHide m:val="1"/>
                              <m:supHide m:val="1"/>
                              <m:ctrlPr>
                                <w:rPr>
                                  <w:rFonts w:ascii="Cambria Math" w:hAnsi="Cambria Math"/>
                                  <w:lang w:val="en-US"/>
                                </w:rPr>
                              </m:ctrlPr>
                            </m:naryPr>
                            <m:sub/>
                            <m:sup/>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d>
                            </m:e>
                          </m:nary>
                        </m:e>
                      </m:d>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e>
                  </m:d>
                </m:e>
                <m:sub>
                  <m:r>
                    <w:rPr>
                      <w:rFonts w:ascii="Cambria Math" w:hAnsi="Cambria Math"/>
                      <w:lang w:val="en-US"/>
                    </w:rPr>
                    <m:t>k</m:t>
                  </m:r>
                </m:sub>
              </m:sSub>
              <m:r>
                <w:rPr>
                  <w:rFonts w:ascii="Cambria Math" w:hAnsi="Cambria Math"/>
                  <w:lang w:val="en-US"/>
                </w:rPr>
                <m:t>&amp;=</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kj,s</m:t>
                      </m:r>
                    </m:sub>
                  </m:sSub>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,s</m:t>
                      </m:r>
                    </m:sub>
                  </m:sSub>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j,⋅,</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d>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j,s</m:t>
                  </m:r>
                </m:sub>
              </m:sSub>
            </m:e>
            <m:e>
              <m:r>
                <w:rPr>
                  <w:rFonts w:ascii="Cambria Math" w:hAnsi="Cambria Math"/>
                  <w:lang w:val="en-US"/>
                </w:rPr>
                <m:t>&amp;=</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,s</m:t>
                  </m:r>
                </m:sub>
              </m:sSub>
              <m:d>
                <m:dPr>
                  <m:begChr m:val="["/>
                  <m:endChr m:val="]"/>
                  <m:ctrlPr>
                    <w:rPr>
                      <w:rFonts w:ascii="Cambria Math" w:hAnsi="Cambria Math"/>
                      <w:lang w:val="en-US"/>
                    </w:rPr>
                  </m:ctrlPr>
                </m:dPr>
                <m:e>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kj,s</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j,s</m:t>
                      </m:r>
                    </m:sub>
                  </m:sSub>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j,⋅,</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d>
              <m:r>
                <w:rPr>
                  <w:rFonts w:ascii="Cambria Math" w:hAnsi="Cambria Math"/>
                  <w:lang w:val="en-US"/>
                </w:rPr>
                <m:t>,</m:t>
              </m:r>
            </m:e>
          </m:eqArr>
        </m:oMath>
      </m:oMathPara>
    </w:p>
    <w:p w14:paraId="0FAACAA0" w14:textId="77777777" w:rsidR="00432C97" w:rsidRPr="00432C97" w:rsidRDefault="00432C97" w:rsidP="00432C97">
      <w:pPr>
        <w:jc w:val="both"/>
        <w:rPr>
          <w:lang w:val="en-US"/>
        </w:rPr>
      </w:pPr>
      <w:r>
        <w:rPr>
          <w:lang w:val="en-US"/>
        </w:rPr>
        <w:t>w</w:t>
      </w:r>
      <w:r w:rsidRPr="00432C97">
        <w:rPr>
          <w:lang w:val="en-US"/>
        </w:rPr>
        <w:t>here</w:t>
      </w:r>
      <w:r>
        <w:rPr>
          <w:lang w:val="en-US"/>
        </w:rPr>
        <w:t xml:space="preserv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1×</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oMath>
      <w:r>
        <w:rPr>
          <w:lang w:val="en-US"/>
        </w:rPr>
        <w:t xml:space="preserve"> </w:t>
      </w:r>
      <w:r w:rsidRPr="00432C97">
        <w:rPr>
          <w:lang w:val="en-US"/>
        </w:rPr>
        <w:t xml:space="preserve">denotes row </w:t>
      </w:r>
      <m:oMath>
        <m:r>
          <w:rPr>
            <w:rFonts w:ascii="Cambria Math" w:hAnsi="Cambria Math"/>
            <w:lang w:val="en-US"/>
          </w:rPr>
          <m:t>k</m:t>
        </m:r>
      </m:oMath>
      <w:r>
        <w:rPr>
          <w:lang w:val="en-US"/>
        </w:rPr>
        <w:t xml:space="preserve"> </w:t>
      </w:r>
      <w:r w:rsidRPr="00432C97">
        <w:rPr>
          <w:lang w:val="en-US"/>
        </w:rPr>
        <w:t xml:space="preserve">of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oMath>
      <w:r w:rsidRPr="00432C97">
        <w:rPr>
          <w:lang w:val="en-US"/>
        </w:rPr>
        <w:t xml:space="preserve">. Define the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×1</m:t>
        </m:r>
      </m:oMath>
      <w:r>
        <w:rPr>
          <w:lang w:val="en-US"/>
        </w:rPr>
        <w:t xml:space="preserve"> </w:t>
      </w:r>
      <w:r w:rsidRPr="00432C97">
        <w:rPr>
          <w:lang w:val="en-US"/>
        </w:rPr>
        <w:t>node-specific regressor</w:t>
      </w:r>
    </w:p>
    <w:p w14:paraId="262C1C91" w14:textId="77777777" w:rsidR="00432C97" w:rsidRDefault="00000000" w:rsidP="00432C97">
      <w:pPr>
        <w:jc w:val="both"/>
        <w:rPr>
          <w:i/>
          <w:lang w:val="en-US"/>
        </w:rPr>
      </w:pPr>
      <m:oMathPara>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k,s</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kj,s</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j,s</m:t>
              </m:r>
            </m:sub>
          </m:sSub>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j,⋅,</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m:oMathPara>
    </w:p>
    <w:p w14:paraId="0550A23F" w14:textId="77777777" w:rsidR="00432C97" w:rsidRPr="00432C97" w:rsidRDefault="00432C97" w:rsidP="00432C97">
      <w:pPr>
        <w:jc w:val="both"/>
        <w:rPr>
          <w:lang w:val="en-US"/>
        </w:rPr>
      </w:pPr>
      <w:r w:rsidRPr="00432C97">
        <w:rPr>
          <w:lang w:val="en-US"/>
        </w:rPr>
        <w:t xml:space="preserve">The </w:t>
      </w:r>
      <m:oMath>
        <m:r>
          <w:rPr>
            <w:rFonts w:ascii="Cambria Math" w:hAnsi="Cambria Math"/>
            <w:lang w:val="en-US"/>
          </w:rPr>
          <m:t>k</m:t>
        </m:r>
      </m:oMath>
      <w:r w:rsidRPr="00432C97">
        <w:rPr>
          <w:lang w:val="en-US"/>
        </w:rPr>
        <w:t xml:space="preserve">-th observation equation is then linear in </w:t>
      </w:r>
      <m:oMath>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oMath>
      <w:r w:rsidRPr="00432C97">
        <w:rPr>
          <w:lang w:val="en-US"/>
        </w:rPr>
        <w:t>:</w:t>
      </w:r>
      <w:r>
        <w:rPr>
          <w:lang w:val="en-US"/>
        </w:rPr>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k,s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k,s</m:t>
            </m:r>
          </m:sub>
          <m:sup>
            <m:r>
              <w:rPr>
                <w:rFonts w:ascii="Cambria Math" w:hAnsi="Cambria Math"/>
                <w:lang w:val="en-US"/>
              </w:rPr>
              <m:t>⊤</m:t>
            </m:r>
          </m:sup>
        </m:sSubSup>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k,s+</m:t>
            </m:r>
            <m:r>
              <m:rPr>
                <m:scr m:val="script"/>
                <m:sty m:val="p"/>
              </m:rPr>
              <w:rPr>
                <w:rFonts w:ascii="Cambria Math" w:hAnsi="Cambria Math"/>
                <w:lang w:val="en-US"/>
              </w:rPr>
              <m:t>l</m:t>
            </m:r>
          </m:sub>
        </m:sSub>
        <m:r>
          <w:rPr>
            <w:rFonts w:ascii="Cambria Math" w:hAnsi="Cambria Math"/>
            <w:lang w:val="en-US"/>
          </w:rPr>
          <m:t>.</m:t>
        </m:r>
      </m:oMath>
      <w:r>
        <w:rPr>
          <w:i/>
          <w:lang w:val="en-US"/>
        </w:rPr>
        <w:t xml:space="preserve"> </w:t>
      </w:r>
      <w:r w:rsidRPr="00432C97">
        <w:rPr>
          <w:lang w:val="en-US"/>
        </w:rPr>
        <w:t>Stack the row factors into the state vector</w:t>
      </w:r>
      <w:r>
        <w:rPr>
          <w:lang w:val="en-US"/>
        </w:rPr>
        <w:t xml:space="preserve">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d>
          <m:dPr>
            <m:begChr m:val="["/>
            <m:endChr m:val="]"/>
            <m:ctrlPr>
              <w:rPr>
                <w:rFonts w:ascii="Cambria Math" w:hAnsi="Cambria Math"/>
                <w:lang w:val="en-US"/>
              </w:rPr>
            </m:ctrlPr>
          </m:dPr>
          <m:e>
            <m:m>
              <m:mPr>
                <m:plcHide m:val="1"/>
                <m:mcs>
                  <m:mc>
                    <m:mcPr>
                      <m:count m:val="1"/>
                      <m:mcJc m:val="center"/>
                    </m:mcPr>
                  </m:mc>
                </m:mcs>
                <m:ctrlPr>
                  <w:rPr>
                    <w:rFonts w:ascii="Cambria Math" w:hAnsi="Cambria Math"/>
                    <w:lang w:val="en-US"/>
                  </w:rPr>
                </m:ctrlPr>
              </m:mPr>
              <m:mr>
                <m:e>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1,⋅,</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mr>
              <m:mr>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mr>
              <m:mr>
                <m:e>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n,⋅,</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mr>
            </m:m>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w:r>
        <w:rPr>
          <w:i/>
          <w:lang w:val="en-US"/>
        </w:rPr>
        <w:t xml:space="preserve"> </w:t>
      </w:r>
      <w:r w:rsidRPr="00432C97">
        <w:rPr>
          <w:lang w:val="en-US"/>
        </w:rPr>
        <w:t>The complete observation equation becomes</w:t>
      </w:r>
      <w:r>
        <w:rPr>
          <w:lang w:val="en-US"/>
        </w:rPr>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r>
                  <m:rPr>
                    <m:scr m:val="script"/>
                    <m:sty m:val="p"/>
                  </m:rPr>
                  <w:rPr>
                    <w:rFonts w:ascii="Cambria Math" w:hAnsi="Cambria Math"/>
                    <w:lang w:val="en-US"/>
                  </w:rPr>
                  <m:t>l</m:t>
                </m:r>
              </m:sub>
            </m:sSub>
          </m:e>
        </m:d>
        <m:r>
          <w:rPr>
            <w:rFonts w:ascii="Cambria Math" w:hAnsi="Cambria Math"/>
            <w:lang w:val="en-US"/>
          </w:rPr>
          <m:t>,</m:t>
        </m:r>
      </m:oMath>
      <w:r>
        <w:rPr>
          <w:i/>
          <w:lang w:val="en-US"/>
        </w:rPr>
        <w:t xml:space="preserve"> </w:t>
      </w:r>
      <w:r w:rsidRPr="00432C97">
        <w:rPr>
          <w:lang w:val="en-US"/>
        </w:rPr>
        <w:t>where the design matrix</w:t>
      </w:r>
      <w:r>
        <w:rPr>
          <w:lang w:val="en-US"/>
        </w:rPr>
        <w:t xml:space="preserve"> </w:t>
      </w:r>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oMath>
      <w:r>
        <w:rPr>
          <w:lang w:val="en-US"/>
        </w:rPr>
        <w:t xml:space="preserve"> </w:t>
      </w:r>
      <w:r w:rsidRPr="00432C97">
        <w:rPr>
          <w:lang w:val="en-US"/>
        </w:rPr>
        <w:t>has block-diagonal form,</w:t>
      </w:r>
      <w:r>
        <w:rPr>
          <w:lang w:val="en-US"/>
        </w:rPr>
        <w:t xml:space="preserve"> </w:t>
      </w:r>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diag</m:t>
            </m:r>
          </m:fName>
          <m:e>
            <m:d>
              <m:dPr>
                <m:sep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1,s</m:t>
                    </m:r>
                  </m:sub>
                  <m:sup>
                    <m:r>
                      <w:rPr>
                        <w:rFonts w:ascii="Cambria Math" w:hAnsi="Cambria Math"/>
                        <w:lang w:val="en-US"/>
                      </w:rPr>
                      <m:t>⊤</m:t>
                    </m:r>
                  </m:sup>
                </m:sSubSup>
              </m:e>
              <m:e>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2,s</m:t>
                    </m:r>
                  </m:sub>
                  <m:sup>
                    <m:r>
                      <w:rPr>
                        <w:rFonts w:ascii="Cambria Math" w:hAnsi="Cambria Math"/>
                        <w:lang w:val="en-US"/>
                      </w:rPr>
                      <m:t>⊤</m:t>
                    </m:r>
                  </m:sup>
                </m:sSubSup>
              </m:e>
              <m:e>
                <m:r>
                  <w:rPr>
                    <w:rFonts w:ascii="Cambria Math" w:hAnsi="Cambria Math"/>
                    <w:lang w:val="en-US"/>
                  </w:rPr>
                  <m:t>…</m:t>
                </m:r>
              </m:e>
              <m:e>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n,s</m:t>
                    </m:r>
                  </m:sub>
                  <m:sup>
                    <m:r>
                      <w:rPr>
                        <w:rFonts w:ascii="Cambria Math" w:hAnsi="Cambria Math"/>
                        <w:lang w:val="en-US"/>
                      </w:rPr>
                      <m:t>⊤</m:t>
                    </m:r>
                  </m:sup>
                </m:sSubSup>
              </m:e>
            </m:d>
          </m:e>
        </m:func>
        <m:r>
          <w:rPr>
            <w:rFonts w:ascii="Cambria Math" w:hAnsi="Cambria Math"/>
            <w:lang w:val="en-US"/>
          </w:rPr>
          <m:t>.</m:t>
        </m:r>
      </m:oMath>
      <w:r>
        <w:rPr>
          <w:i/>
          <w:lang w:val="en-US"/>
        </w:rPr>
        <w:t xml:space="preserve"> </w:t>
      </w:r>
      <w:r w:rsidRPr="00432C97">
        <w:rPr>
          <w:lang w:val="en-US"/>
        </w:rPr>
        <w:t>The block-diagonal</w:t>
      </w:r>
      <w:r w:rsidR="006C2EC2">
        <w:rPr>
          <w:lang w:val="en-US"/>
        </w:rPr>
        <w:t xml:space="preserve"> </w:t>
      </w:r>
      <w:r w:rsidRPr="00432C97">
        <w:rPr>
          <w:lang w:val="en-US"/>
        </w:rPr>
        <w:t xml:space="preserve">structure reflects the fact that observation equation </w:t>
      </w:r>
      <m:oMath>
        <m:r>
          <w:rPr>
            <w:rFonts w:ascii="Cambria Math" w:hAnsi="Cambria Math"/>
            <w:lang w:val="en-US"/>
          </w:rPr>
          <m:t>k</m:t>
        </m:r>
      </m:oMath>
      <w:r>
        <w:rPr>
          <w:lang w:val="en-US"/>
        </w:rPr>
        <w:t xml:space="preserve"> </w:t>
      </w:r>
      <w:r w:rsidRPr="00432C97">
        <w:rPr>
          <w:lang w:val="en-US"/>
        </w:rPr>
        <w:t xml:space="preserve">depends directly only on row </w:t>
      </w:r>
      <m:oMath>
        <m:r>
          <w:rPr>
            <w:rFonts w:ascii="Cambria Math" w:hAnsi="Cambria Math"/>
            <w:lang w:val="en-US"/>
          </w:rPr>
          <m:t>k</m:t>
        </m:r>
      </m:oMath>
      <w:r>
        <w:rPr>
          <w:lang w:val="en-US"/>
        </w:rPr>
        <w:t xml:space="preserve"> </w:t>
      </w:r>
      <w:r w:rsidRPr="00432C97">
        <w:rPr>
          <w:lang w:val="en-US"/>
        </w:rPr>
        <w:t xml:space="preserve">of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oMath>
      <w:r w:rsidRPr="00432C97">
        <w:rPr>
          <w:lang w:val="en-US"/>
        </w:rPr>
        <w:t xml:space="preserve">, conditional on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oMath>
      <w:r w:rsidRPr="00432C97">
        <w:rPr>
          <w:lang w:val="en-US"/>
        </w:rPr>
        <w:t>. The state follows the Gaussian random walk</w:t>
      </w:r>
    </w:p>
    <w:p w14:paraId="016D0DE0" w14:textId="77777777" w:rsidR="00432C97" w:rsidRDefault="00000000" w:rsidP="00432C97">
      <w:pPr>
        <w:jc w:val="both"/>
        <w:rPr>
          <w:i/>
          <w:lang w:val="en-US"/>
        </w:rPr>
      </w:pPr>
      <m:oMathPara>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w</m:t>
              </m:r>
            </m:e>
            <m:sub>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U</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w</m:t>
              </m:r>
            </m:e>
            <m:sub>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U</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e>
          </m:d>
          <m:r>
            <w:rPr>
              <w:rFonts w:ascii="Cambria Math" w:hAnsi="Cambria Math"/>
              <w:lang w:val="en-US"/>
            </w:rPr>
            <m:t>.</m:t>
          </m:r>
        </m:oMath>
      </m:oMathPara>
    </w:p>
    <w:p w14:paraId="4FBA0CB0" w14:textId="77777777" w:rsidR="00962AC5" w:rsidRDefault="00000000">
      <w:pPr>
        <w:jc w:val="both"/>
        <w:rPr>
          <w:lang w:val="en-US"/>
        </w:rPr>
      </w:pPr>
      <w:r w:rsidRPr="00907360">
        <w:rPr>
          <w:b/>
          <w:bCs/>
        </w:rPr>
        <w:t>A.2.1.1. Theoretical benchmark:</w:t>
      </w:r>
      <w:r>
        <w:t xml:space="preserve"> joint block-diagonal observation model. The stacked state has dimension </w:t>
      </w:r>
      <m:oMath>
        <m:r>
          <w:rPr>
            <w:rFonts w:ascii="Cambria Math" w:hAnsi="Cambria Math"/>
          </w:rPr>
          <m:t>n</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The formulas below invert an </w:t>
      </w:r>
      <m:oMath>
        <m:r>
          <w:rPr>
            <w:rFonts w:ascii="Cambria Math" w:hAnsi="Cambria Math"/>
          </w:rPr>
          <m:t>n</m:t>
        </m:r>
        <m:r>
          <m:rPr>
            <m:sty m:val="p"/>
          </m:rPr>
          <w:rPr>
            <w:rFonts w:ascii="Cambria Math" w:hAnsi="Cambria Math"/>
          </w:rPr>
          <m:t>×</m:t>
        </m:r>
        <m:r>
          <w:rPr>
            <w:rFonts w:ascii="Cambria Math" w:hAnsi="Cambria Math"/>
          </w:rPr>
          <m:t>n</m:t>
        </m:r>
      </m:oMath>
      <w:r>
        <w:t xml:space="preserve"> innovation covariance, and a dense joint state covariance would be </w:t>
      </w:r>
      <m:oMath>
        <m:r>
          <w:rPr>
            <w:rFonts w:ascii="Cambria Math" w:hAnsi="Cambria Math"/>
          </w:rPr>
          <m:t>n</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B</m:t>
            </m:r>
          </m:sub>
        </m:sSub>
      </m:oMath>
      <w:r>
        <w:t>. Neither inversion is the implemented row update.</w:t>
      </w:r>
    </w:p>
    <w:p w14:paraId="2F858C43" w14:textId="77777777" w:rsidR="00432C97" w:rsidRPr="00432C97" w:rsidRDefault="00432C97" w:rsidP="00432C97">
      <w:pPr>
        <w:jc w:val="both"/>
        <w:rPr>
          <w:lang w:val="en-US"/>
        </w:rPr>
      </w:pPr>
      <w:r w:rsidRPr="00432C97">
        <w:rPr>
          <w:b/>
          <w:bCs/>
          <w:lang w:val="en-US"/>
        </w:rPr>
        <w:t>Forward Kalman Filter</w:t>
      </w:r>
    </w:p>
    <w:p w14:paraId="3162C0DB" w14:textId="77777777" w:rsidR="00432C97" w:rsidRPr="00432C97" w:rsidRDefault="00432C97" w:rsidP="00432C97">
      <w:pPr>
        <w:jc w:val="both"/>
        <w:rPr>
          <w:lang w:val="en-US"/>
        </w:rPr>
      </w:pPr>
      <w:r w:rsidRPr="00432C97">
        <w:rPr>
          <w:lang w:val="en-US"/>
        </w:rPr>
        <w:lastRenderedPageBreak/>
        <w:t xml:space="preserve">Given the filtered moments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s-1∣s-1</m:t>
            </m:r>
          </m:sub>
          <m:sup>
            <m:r>
              <w:rPr>
                <w:rFonts w:ascii="Cambria Math" w:hAnsi="Cambria Math"/>
                <w:lang w:val="en-US"/>
              </w:rPr>
              <m:t>U</m:t>
            </m:r>
          </m:sup>
        </m:sSubSup>
      </m:oMath>
      <w:r>
        <w:rPr>
          <w:lang w:val="en-US"/>
        </w:rPr>
        <w:t xml:space="preserve"> </w:t>
      </w:r>
      <w:r w:rsidRPr="00432C97">
        <w:rPr>
          <w:lang w:val="en-US"/>
        </w:rPr>
        <w:t xml:space="preserve">and </w:t>
      </w:r>
      <m:oMath>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s-1∣s-1</m:t>
            </m:r>
          </m:sub>
          <m:sup>
            <m:r>
              <w:rPr>
                <w:rFonts w:ascii="Cambria Math" w:hAnsi="Cambria Math"/>
                <w:lang w:val="en-US"/>
              </w:rPr>
              <m:t>U</m:t>
            </m:r>
          </m:sup>
        </m:sSubSup>
      </m:oMath>
      <w:r w:rsidRPr="00432C97">
        <w:rPr>
          <w:lang w:val="en-US"/>
        </w:rPr>
        <w:t>, the one-step-ahead predictive moments are</w:t>
      </w:r>
      <w:r>
        <w:rPr>
          <w:lang w:val="en-US"/>
        </w:rPr>
        <w:t xml:space="preserve">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s∣s-1</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s-1∣s-1</m:t>
            </m:r>
          </m:sub>
          <m:sup>
            <m:r>
              <w:rPr>
                <w:rFonts w:ascii="Cambria Math" w:hAnsi="Cambria Math"/>
                <w:lang w:val="en-US"/>
              </w:rPr>
              <m:t>U</m:t>
            </m:r>
          </m:sup>
        </m:sSubSup>
        <m:r>
          <w:rPr>
            <w:rFonts w:ascii="Cambria Math" w:hAnsi="Cambria Math"/>
            <w:lang w:val="en-US"/>
          </w:rPr>
          <m:t>,</m:t>
        </m:r>
      </m:oMath>
      <w:r>
        <w:rPr>
          <w:i/>
          <w:lang w:val="en-US"/>
        </w:rPr>
        <w:t xml:space="preserve"> </w:t>
      </w:r>
      <w:r w:rsidRPr="00432C97">
        <w:rPr>
          <w:lang w:val="en-US"/>
        </w:rPr>
        <w:t>and</w:t>
      </w:r>
      <w:r>
        <w:rPr>
          <w:lang w:val="en-US"/>
        </w:rPr>
        <w:t xml:space="preserve"> </w:t>
      </w:r>
      <m:oMath>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s∣s-1</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s-1∣s-1</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r>
          <w:rPr>
            <w:rFonts w:ascii="Cambria Math" w:hAnsi="Cambria Math"/>
            <w:lang w:val="en-US"/>
          </w:rPr>
          <m:t>.</m:t>
        </m:r>
      </m:oMath>
      <w:r>
        <w:rPr>
          <w:i/>
          <w:lang w:val="en-US"/>
        </w:rPr>
        <w:t xml:space="preserve"> </w:t>
      </w:r>
      <w:r w:rsidRPr="00432C97">
        <w:rPr>
          <w:lang w:val="en-US"/>
        </w:rPr>
        <w:t xml:space="preserve">To avoid confusion with the spatial-weight matrix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s</m:t>
            </m:r>
          </m:sub>
        </m:sSub>
      </m:oMath>
      <w:r w:rsidRPr="00432C97">
        <w:rPr>
          <w:lang w:val="en-US"/>
        </w:rPr>
        <w:t>, define the intermediate Kalman product</w:t>
      </w:r>
      <w:r>
        <w:rPr>
          <w:lang w:val="en-US"/>
        </w:rPr>
        <w:t xml:space="preserve"> </w:t>
      </w:r>
      <m:oMath>
        <m:sSubSup>
          <m:sSubSupPr>
            <m:ctrlPr>
              <w:rPr>
                <w:rFonts w:ascii="Cambria Math" w:hAnsi="Cambria Math"/>
                <w:lang w:val="en-US"/>
              </w:rPr>
            </m:ctrlPr>
          </m:sSubSupPr>
          <m:e>
            <m:r>
              <m:rPr>
                <m:scr m:val="script"/>
              </m:rPr>
              <w:rPr>
                <w:rFonts w:ascii="Cambria Math" w:hAnsi="Cambria Math"/>
                <w:lang w:val="en-US"/>
              </w:rPr>
              <m:t>C</m:t>
            </m:r>
          </m:e>
          <m:sub>
            <m:r>
              <w:rPr>
                <w:rFonts w:ascii="Cambria Math" w:hAnsi="Cambria Math"/>
                <w:lang w:val="en-US"/>
              </w:rPr>
              <m:t>s</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s∣s-1</m:t>
            </m:r>
          </m:sub>
          <m:sup>
            <m:r>
              <w:rPr>
                <w:rFonts w:ascii="Cambria Math" w:hAnsi="Cambria Math"/>
                <w:lang w:val="en-US"/>
              </w:rPr>
              <m:t>U</m:t>
            </m:r>
          </m:sup>
        </m:sSubSup>
        <m:sSup>
          <m:sSupPr>
            <m:ctrlPr>
              <w:rPr>
                <w:rFonts w:ascii="Cambria Math" w:hAnsi="Cambria Math"/>
                <w:lang w:val="en-US"/>
              </w:rPr>
            </m:ctrlPr>
          </m:sSupPr>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e>
            </m:d>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×n</m:t>
            </m:r>
          </m:sup>
        </m:sSup>
        <m:r>
          <w:rPr>
            <w:rFonts w:ascii="Cambria Math" w:hAnsi="Cambria Math"/>
            <w:lang w:val="en-US"/>
          </w:rPr>
          <m:t>.</m:t>
        </m:r>
      </m:oMath>
      <w:r>
        <w:rPr>
          <w:i/>
          <w:lang w:val="en-US"/>
        </w:rPr>
        <w:t xml:space="preserve"> </w:t>
      </w:r>
      <w:r w:rsidRPr="00432C97">
        <w:rPr>
          <w:lang w:val="en-US"/>
        </w:rPr>
        <w:t>The innovation covariance is</w:t>
      </w:r>
      <w:r>
        <w:rPr>
          <w:lang w:val="en-US"/>
        </w:rPr>
        <w:t xml:space="preserve"> </w:t>
      </w:r>
      <m:oMath>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s</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sSubSup>
          <m:sSubSupPr>
            <m:ctrlPr>
              <w:rPr>
                <w:rFonts w:ascii="Cambria Math" w:hAnsi="Cambria Math"/>
                <w:lang w:val="en-US"/>
              </w:rPr>
            </m:ctrlPr>
          </m:sSubSupPr>
          <m:e>
            <m:r>
              <m:rPr>
                <m:scr m:val="script"/>
              </m:rPr>
              <w:rPr>
                <w:rFonts w:ascii="Cambria Math" w:hAnsi="Cambria Math"/>
                <w:lang w:val="en-US"/>
              </w:rPr>
              <m:t>C</m:t>
            </m:r>
          </m:e>
          <m:sub>
            <m:r>
              <w:rPr>
                <w:rFonts w:ascii="Cambria Math" w:hAnsi="Cambria Math"/>
                <w:lang w:val="en-US"/>
              </w:rPr>
              <m:t>s</m:t>
            </m:r>
          </m:sub>
          <m:sup>
            <m:r>
              <w:rPr>
                <w:rFonts w:ascii="Cambria Math" w:hAnsi="Cambria Math"/>
                <w:lang w:val="en-US"/>
              </w:rPr>
              <m:t>U</m:t>
            </m:r>
          </m:sup>
        </m:sSubSup>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up>
        </m:sSup>
        <m:r>
          <w:rPr>
            <w:rFonts w:ascii="Cambria Math" w:hAnsi="Cambria Math"/>
            <w:lang w:val="en-US"/>
          </w:rPr>
          <m:t>,</m:t>
        </m:r>
      </m:oMath>
      <w:r>
        <w:rPr>
          <w:i/>
          <w:lang w:val="en-US"/>
        </w:rPr>
        <w:t xml:space="preserve"> </w:t>
      </w:r>
      <w:r w:rsidRPr="00432C97">
        <w:rPr>
          <w:lang w:val="en-US"/>
        </w:rPr>
        <w:t>and the Kalman gain is</w:t>
      </w:r>
      <w:r>
        <w:rPr>
          <w:lang w:val="en-US"/>
        </w:rPr>
        <w:t xml:space="preserve"> </w:t>
      </w:r>
      <m:oMath>
        <m:sSubSup>
          <m:sSubSupPr>
            <m:ctrlPr>
              <w:rPr>
                <w:rFonts w:ascii="Cambria Math" w:hAnsi="Cambria Math"/>
                <w:lang w:val="en-US"/>
              </w:rPr>
            </m:ctrlPr>
          </m:sSubSupPr>
          <m:e>
            <m:r>
              <w:rPr>
                <w:rFonts w:ascii="Cambria Math" w:hAnsi="Cambria Math"/>
                <w:lang w:val="en-US"/>
              </w:rPr>
              <m:t>K</m:t>
            </m:r>
          </m:e>
          <m:sub>
            <m:r>
              <w:rPr>
                <w:rFonts w:ascii="Cambria Math" w:hAnsi="Cambria Math"/>
                <w:lang w:val="en-US"/>
              </w:rPr>
              <m:t>s</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m:rPr>
                <m:scr m:val="script"/>
              </m:rPr>
              <w:rPr>
                <w:rFonts w:ascii="Cambria Math" w:hAnsi="Cambria Math"/>
                <w:lang w:val="en-US"/>
              </w:rPr>
              <m:t>C</m:t>
            </m:r>
          </m:e>
          <m:sub>
            <m:r>
              <w:rPr>
                <w:rFonts w:ascii="Cambria Math" w:hAnsi="Cambria Math"/>
                <w:lang w:val="en-US"/>
              </w:rPr>
              <m:t>s</m:t>
            </m:r>
          </m:sub>
          <m:sup>
            <m:r>
              <w:rPr>
                <w:rFonts w:ascii="Cambria Math" w:hAnsi="Cambria Math"/>
                <w:lang w:val="en-US"/>
              </w:rPr>
              <m:t>U</m:t>
            </m:r>
          </m:sup>
        </m:sSubSup>
        <m:sSup>
          <m:sSupPr>
            <m:ctrlPr>
              <w:rPr>
                <w:rFonts w:ascii="Cambria Math" w:hAnsi="Cambria Math"/>
                <w:lang w:val="en-US"/>
              </w:rPr>
            </m:ctrlPr>
          </m:sSupPr>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s</m:t>
                    </m:r>
                  </m:sub>
                  <m:sup>
                    <m:r>
                      <w:rPr>
                        <w:rFonts w:ascii="Cambria Math" w:hAnsi="Cambria Math"/>
                        <w:lang w:val="en-US"/>
                      </w:rPr>
                      <m:t>U</m:t>
                    </m:r>
                  </m:sup>
                </m:sSubSup>
              </m:e>
            </m:d>
          </m:e>
          <m:sup>
            <m:r>
              <w:rPr>
                <w:rFonts w:ascii="Cambria Math" w:hAnsi="Cambria Math"/>
                <w:lang w:val="en-US"/>
              </w:rPr>
              <m:t>-1</m:t>
            </m:r>
          </m:sup>
        </m:s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×n</m:t>
            </m:r>
          </m:sup>
        </m:sSup>
        <m:r>
          <w:rPr>
            <w:rFonts w:ascii="Cambria Math" w:hAnsi="Cambria Math"/>
            <w:lang w:val="en-US"/>
          </w:rPr>
          <m:t>.</m:t>
        </m:r>
      </m:oMath>
      <w:r>
        <w:rPr>
          <w:i/>
          <w:lang w:val="en-US"/>
        </w:rPr>
        <w:t xml:space="preserve"> </w:t>
      </w:r>
      <w:r w:rsidRPr="00432C97">
        <w:rPr>
          <w:lang w:val="en-US"/>
        </w:rPr>
        <w:t>The filtered moments are therefore</w:t>
      </w:r>
    </w:p>
    <w:p w14:paraId="348D5538" w14:textId="77777777" w:rsidR="00432C97" w:rsidRDefault="00000000" w:rsidP="00432C97">
      <w:pPr>
        <w:jc w:val="both"/>
        <w:rPr>
          <w:i/>
          <w:lang w:val="en-US"/>
        </w:rPr>
      </w:pPr>
      <m:oMathPara>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s∣s-1</m:t>
              </m:r>
            </m:sub>
            <m:sup>
              <m:r>
                <w:rPr>
                  <w:rFonts w:ascii="Cambria Math" w:hAnsi="Cambria Math"/>
                  <w:lang w:val="en-US"/>
                </w:rPr>
                <m:t>U</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K</m:t>
              </m:r>
            </m:e>
            <m:sub>
              <m:r>
                <w:rPr>
                  <w:rFonts w:ascii="Cambria Math" w:hAnsi="Cambria Math"/>
                  <w:lang w:val="en-US"/>
                </w:rPr>
                <m:t>s</m:t>
              </m:r>
            </m:sub>
            <m:sup>
              <m:r>
                <w:rPr>
                  <w:rFonts w:ascii="Cambria Math" w:hAnsi="Cambria Math"/>
                  <w:lang w:val="en-US"/>
                </w:rPr>
                <m:t>U</m:t>
              </m:r>
            </m:sup>
          </m:sSubSup>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s∣s-1</m:t>
                  </m:r>
                </m:sub>
                <m:sup>
                  <m:r>
                    <w:rPr>
                      <w:rFonts w:ascii="Cambria Math" w:hAnsi="Cambria Math"/>
                      <w:lang w:val="en-US"/>
                    </w:rPr>
                    <m:t>U</m:t>
                  </m:r>
                </m:sup>
              </m:sSubSup>
            </m:e>
          </m:d>
          <m:r>
            <w:rPr>
              <w:rFonts w:ascii="Cambria Math" w:hAnsi="Cambria Math"/>
              <w:lang w:val="en-US"/>
            </w:rPr>
            <m:t>,</m:t>
          </m:r>
        </m:oMath>
      </m:oMathPara>
    </w:p>
    <w:p w14:paraId="2D0B2002" w14:textId="77777777" w:rsidR="00432C97" w:rsidRPr="00432C97" w:rsidRDefault="00432C97" w:rsidP="00432C97">
      <w:pPr>
        <w:jc w:val="both"/>
        <w:rPr>
          <w:lang w:val="en-US"/>
        </w:rPr>
      </w:pPr>
      <w:r w:rsidRPr="00432C97">
        <w:rPr>
          <w:lang w:val="en-US"/>
        </w:rPr>
        <w:t>and</w:t>
      </w:r>
    </w:p>
    <w:p w14:paraId="1ED7BE53" w14:textId="77777777" w:rsidR="00432C97" w:rsidRDefault="00000000" w:rsidP="00432C97">
      <w:pPr>
        <w:jc w:val="both"/>
        <w:rPr>
          <w:i/>
          <w:lang w:val="en-US"/>
        </w:rPr>
      </w:pPr>
      <m:oMathPara>
        <m:oMath>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m:t>
              </m:r>
            </m:sub>
            <m:sup>
              <m:r>
                <w:rPr>
                  <w:rFonts w:ascii="Cambria Math" w:hAnsi="Cambria Math"/>
                  <w:lang w:val="en-US"/>
                </w:rPr>
                <m:t>U</m:t>
              </m:r>
            </m:sup>
          </m:sSubSup>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K</m:t>
                  </m:r>
                </m:e>
                <m:sub>
                  <m:r>
                    <w:rPr>
                      <w:rFonts w:ascii="Cambria Math" w:hAnsi="Cambria Math"/>
                      <w:lang w:val="en-US"/>
                    </w:rPr>
                    <m:t>s</m:t>
                  </m:r>
                </m:sub>
                <m:sup>
                  <m:r>
                    <w:rPr>
                      <w:rFonts w:ascii="Cambria Math" w:hAnsi="Cambria Math"/>
                      <w:lang w:val="en-US"/>
                    </w:rPr>
                    <m:t>U</m:t>
                  </m:r>
                </m:sup>
              </m:sSubSup>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e>
          </m:d>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s∣s-1</m:t>
              </m:r>
            </m:sub>
            <m:sup>
              <m:r>
                <w:rPr>
                  <w:rFonts w:ascii="Cambria Math" w:hAnsi="Cambria Math"/>
                  <w:lang w:val="en-US"/>
                </w:rPr>
                <m:t>U</m:t>
              </m:r>
            </m:sup>
          </m:sSubSup>
          <m:r>
            <w:rPr>
              <w:rFonts w:ascii="Cambria Math" w:hAnsi="Cambria Math"/>
              <w:lang w:val="en-US"/>
            </w:rPr>
            <m:t>.</m:t>
          </m:r>
        </m:oMath>
      </m:oMathPara>
    </w:p>
    <w:p w14:paraId="55AD4893" w14:textId="79D71F63" w:rsidR="00962AC5" w:rsidRDefault="00000000">
      <w:pPr>
        <w:jc w:val="both"/>
      </w:pPr>
      <w:r w:rsidRPr="00907360">
        <w:rPr>
          <w:b/>
          <w:bCs/>
        </w:rPr>
        <w:t>A.2.1.2. Implemented sieve update:</w:t>
      </w:r>
      <w:r>
        <w:t xml:space="preserve"> sequential precision-weighted FFBS. Given the other rows, the scalar observation for row j is the pseudo-response below, with innovation variance </w:t>
      </w:r>
      <m:oMath>
        <m:sSubSup>
          <m:sSubSupPr>
            <m:ctrlPr>
              <w:rPr>
                <w:rFonts w:ascii="Cambria Math" w:hAnsi="Cambria Math"/>
                <w:i/>
              </w:rPr>
            </m:ctrlPr>
          </m:sSubSupPr>
          <m:e>
            <m:r>
              <w:rPr>
                <w:rFonts w:ascii="Cambria Math" w:hAnsi="Cambria Math"/>
              </w:rPr>
              <m:t>Q</m:t>
            </m:r>
          </m:e>
          <m:sub>
            <m:r>
              <w:rPr>
                <w:rFonts w:ascii="Cambria Math" w:hAnsi="Cambria Math"/>
              </w:rPr>
              <m:t>jj</m:t>
            </m:r>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sub>
          <m:sup>
            <m:r>
              <w:rPr>
                <w:rFonts w:ascii="Cambria Math" w:hAnsi="Cambria Math"/>
              </w:rPr>
              <m:t>-1</m:t>
            </m:r>
          </m:sup>
        </m:sSubSup>
      </m:oMath>
      <w:r>
        <w:t>.</w:t>
      </w:r>
    </w:p>
    <w:p w14:paraId="73C601BF" w14:textId="097106DE" w:rsidR="00432C97" w:rsidRPr="00432C97" w:rsidRDefault="00432C97" w:rsidP="00432C97">
      <w:pPr>
        <w:jc w:val="both"/>
        <w:rPr>
          <w:lang w:val="en-US"/>
        </w:rPr>
      </w:pPr>
      <w:r>
        <w:t xml:space="preserve">While </w:t>
      </w:r>
      <m:oMath>
        <m:sSubSup>
          <m:sSubSupPr>
            <m:ctrlPr>
              <w:rPr>
                <w:rFonts w:ascii="Cambria Math" w:hAnsi="Cambria Math"/>
              </w:rPr>
            </m:ctrlPr>
          </m:sSubSupPr>
          <m:e>
            <m:r>
              <w:rPr>
                <w:rFonts w:ascii="Cambria Math" w:hAnsi="Cambria Math"/>
              </w:rPr>
              <m:t>H</m:t>
            </m:r>
          </m:e>
          <m:sub>
            <m:r>
              <w:rPr>
                <w:rFonts w:ascii="Cambria Math" w:hAnsi="Cambria Math"/>
              </w:rPr>
              <m:t>s</m:t>
            </m:r>
          </m:sub>
          <m:sup>
            <m:r>
              <w:rPr>
                <w:rFonts w:ascii="Cambria Math" w:hAnsi="Cambria Math"/>
              </w:rPr>
              <m:t>U</m:t>
            </m:r>
          </m:sup>
        </m:sSubSup>
        <m:r>
          <w:rPr>
            <w:rFonts w:ascii="Cambria Math" w:hAnsi="Cambria Math"/>
          </w:rPr>
          <m:t>≡</m:t>
        </m:r>
        <m:r>
          <m:rPr>
            <m:nor/>
          </m:rPr>
          <w:rPr>
            <w:rFonts w:ascii="Cambria Math" w:hAnsi="Cambria Math"/>
          </w:rPr>
          <m:t>diag</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1,s</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n,s</m:t>
                </m:r>
              </m:sub>
              <m:sup>
                <m:r>
                  <w:rPr>
                    <w:rFonts w:ascii="Cambria Math" w:hAnsi="Cambria Math"/>
                  </w:rPr>
                  <m:t>⊤</m:t>
                </m:r>
              </m:sup>
            </m:sSubSup>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Sub>
              <m:sSubPr>
                <m:ctrlPr>
                  <w:rPr>
                    <w:rFonts w:ascii="Cambria Math" w:hAnsi="Cambria Math"/>
                  </w:rPr>
                </m:ctrlPr>
              </m:sSubPr>
              <m:e>
                <m:r>
                  <w:rPr>
                    <w:rFonts w:ascii="Cambria Math" w:hAnsi="Cambria Math"/>
                  </w:rPr>
                  <m:t>r</m:t>
                </m:r>
              </m:e>
              <m:sub>
                <m:r>
                  <w:rPr>
                    <w:rFonts w:ascii="Cambria Math" w:hAnsi="Cambria Math"/>
                  </w:rPr>
                  <m:t>B</m:t>
                </m:r>
              </m:sub>
            </m:sSub>
          </m:sup>
        </m:sSup>
      </m:oMath>
      <w:r>
        <w:t xml:space="preserve"> is block diagonal, </w:t>
      </w:r>
      <m:oMath>
        <m:sSub>
          <m:sSubPr>
            <m:ctrlPr>
              <w:rPr>
                <w:rFonts w:ascii="Cambria Math" w:hAnsi="Cambria Math"/>
              </w:rPr>
            </m:ctrlPr>
          </m:sSubPr>
          <m:e>
            <m:r>
              <w:rPr>
                <w:rFonts w:ascii="Cambria Math" w:hAnsi="Cambria Math"/>
              </w:rPr>
              <m:t>Σ</m:t>
            </m:r>
          </m:e>
          <m:sub>
            <m:r>
              <m:rPr>
                <m:sty m:val="p"/>
              </m:rPr>
              <w:rPr>
                <w:rFonts w:ascii="Cambria Math" w:hAnsi="Cambria Math"/>
              </w:rPr>
              <m:t>s+</m:t>
            </m:r>
            <m:r>
              <m:rPr>
                <m:scr m:val="script"/>
                <m:sty m:val="p"/>
              </m:rP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D</m:t>
            </m:r>
          </m:e>
          <m:sub>
            <m:r>
              <m:rPr>
                <m:sty m:val="p"/>
              </m:rPr>
              <w:rPr>
                <w:rFonts w:ascii="Cambria Math" w:hAnsi="Cambria Math"/>
              </w:rPr>
              <m:t>s+</m:t>
            </m:r>
            <m:r>
              <m:rPr>
                <m:scr m:val="script"/>
                <m:sty m:val="p"/>
              </m:rPr>
              <w:rPr>
                <w:rFonts w:ascii="Cambria Math" w:hAnsi="Cambria Math"/>
              </w:rPr>
              <m:t>l</m:t>
            </m:r>
          </m:sub>
        </m:sSub>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couples the equations. The conditional distribution of row path </w:t>
      </w:r>
      <m:oMath>
        <m:sSub>
          <m:sSubPr>
            <m:ctrlPr>
              <w:rPr>
                <w:rFonts w:ascii="Cambria Math" w:hAnsi="Cambria Math"/>
                <w:i/>
              </w:rPr>
            </m:ctrlPr>
          </m:sSubPr>
          <m:e>
            <m:r>
              <w:rPr>
                <w:rFonts w:ascii="Cambria Math" w:hAnsi="Cambria Math"/>
              </w:rPr>
              <m:t>U</m:t>
            </m:r>
          </m:e>
          <m:sub>
            <m:r>
              <w:rPr>
                <w:rFonts w:ascii="Cambria Math" w:hAnsi="Cambria Math"/>
              </w:rPr>
              <m:t>j</m:t>
            </m:r>
            <m:r>
              <m:rPr>
                <m:scr m:val="script"/>
              </m:rPr>
              <w:rPr>
                <w:rFonts w:ascii="Cambria Math" w:hAnsi="Cambria Math"/>
              </w:rPr>
              <m:t>,⋅,l,</m:t>
            </m:r>
            <m:r>
              <w:rPr>
                <w:rFonts w:ascii="Cambria Math" w:hAnsi="Cambria Math"/>
              </w:rPr>
              <m:t>1:T</m:t>
            </m:r>
          </m:sub>
        </m:sSub>
      </m:oMath>
      <w:r>
        <w:t xml:space="preserve"> given the other rows uses</w:t>
      </w:r>
      <w:r w:rsidR="00CF52DE">
        <w:t xml:space="preserve"> </w:t>
      </w:r>
      <m:oMath>
        <m:sSub>
          <m:sSubPr>
            <m:ctrlPr>
              <w:rPr>
                <w:rFonts w:ascii="Cambria Math" w:hAnsi="Cambria Math"/>
              </w:rPr>
            </m:ctrlPr>
          </m:sSubPr>
          <m:e>
            <m:r>
              <w:rPr>
                <w:rFonts w:ascii="Cambria Math" w:hAnsi="Cambria Math"/>
              </w:rPr>
              <m:t>Q</m:t>
            </m:r>
          </m:e>
          <m:sub>
            <m:r>
              <w:rPr>
                <w:rFonts w:ascii="Cambria Math" w:hAnsi="Cambria Math"/>
              </w:rPr>
              <m:t>s</m:t>
            </m:r>
            <m:r>
              <m:rPr>
                <m:scr m:val="script"/>
              </m:rPr>
              <w:rPr>
                <w:rFonts w:ascii="Cambria Math" w:hAnsi="Cambria Math"/>
              </w:rPr>
              <m:t>+l</m:t>
            </m:r>
          </m:sub>
        </m:sSub>
        <m: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s</m:t>
            </m:r>
            <m:r>
              <m:rPr>
                <m:scr m:val="script"/>
              </m:rPr>
              <w:rPr>
                <w:rFonts w:ascii="Cambria Math" w:hAnsi="Cambria Math"/>
              </w:rPr>
              <m:t>+l</m:t>
            </m:r>
          </m:sub>
          <m:sup>
            <m:r>
              <w:rPr>
                <w:rFonts w:ascii="Cambria Math" w:hAnsi="Cambria Math"/>
              </w:rPr>
              <m:t>-1</m:t>
            </m:r>
          </m:sup>
        </m:sSub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sSubSup>
          <m:sSubSupPr>
            <m:ctrlPr>
              <w:rPr>
                <w:rFonts w:ascii="Cambria Math" w:hAnsi="Cambria Math"/>
              </w:rPr>
            </m:ctrlPr>
          </m:sSubSupPr>
          <m:e>
            <m:r>
              <w:rPr>
                <w:rFonts w:ascii="Cambria Math" w:hAnsi="Cambria Math"/>
              </w:rPr>
              <m:t>D</m:t>
            </m:r>
          </m:e>
          <m:sub>
            <m:r>
              <w:rPr>
                <w:rFonts w:ascii="Cambria Math" w:hAnsi="Cambria Math"/>
              </w:rPr>
              <m:t>s</m:t>
            </m:r>
            <m:r>
              <m:rPr>
                <m:scr m:val="script"/>
              </m:rPr>
              <w:rPr>
                <w:rFonts w:ascii="Cambria Math" w:hAnsi="Cambria Math"/>
              </w:rPr>
              <m:t>+l</m:t>
            </m:r>
          </m:sub>
          <m:sup>
            <m:r>
              <w:rPr>
                <w:rFonts w:ascii="Cambria Math" w:hAnsi="Cambria Math"/>
              </w:rPr>
              <m:t>-1</m:t>
            </m:r>
          </m:sup>
        </m:sSubSup>
        <m:r>
          <w:rPr>
            <w:rFonts w:ascii="Cambria Math" w:hAnsi="Cambria Math"/>
          </w:rPr>
          <m:t>A</m:t>
        </m:r>
      </m:oMath>
      <w:r>
        <w:t>. Defining the pseudo-response,</w:t>
      </w:r>
    </w:p>
    <w:p w14:paraId="2C344EB1" w14:textId="754BE190" w:rsidR="000A4C65" w:rsidRPr="000A4C65" w:rsidRDefault="00000000" w:rsidP="000A4C65">
      <w:pPr>
        <w:jc w:val="both"/>
        <w:rPr>
          <w:lang w:val="en-US"/>
        </w:rPr>
      </w:pPr>
      <m:oMath>
        <m:sSub>
          <m:sSubPr>
            <m:ctrlPr>
              <w:rPr>
                <w:rFonts w:ascii="Cambria Math" w:hAnsi="Cambria Math"/>
                <w:i/>
                <w:iCs/>
              </w:rPr>
            </m:ctrlPr>
          </m:sSubPr>
          <m:e>
            <m:r>
              <w:rPr>
                <w:rFonts w:ascii="Cambria Math" w:hAnsi="Cambria Math"/>
              </w:rPr>
              <m:t>r̃</m:t>
            </m:r>
          </m:e>
          <m:sub>
            <m:r>
              <w:rPr>
                <w:rFonts w:ascii="Cambria Math" w:hAnsi="Cambria Math"/>
              </w:rPr>
              <m:t>j,s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j,s</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jj,s</m:t>
                </m:r>
                <m:r>
                  <m:rPr>
                    <m:scr m:val="script"/>
                  </m:rPr>
                  <w:rPr>
                    <w:rFonts w:ascii="Cambria Math" w:hAnsi="Cambria Math"/>
                  </w:rPr>
                  <m:t>+l</m:t>
                </m:r>
              </m:sub>
            </m:sSub>
          </m:den>
        </m:f>
        <m:nary>
          <m:naryPr>
            <m:chr m:val="∑"/>
            <m:limLoc m:val="undOvr"/>
            <m:supHide m:val="1"/>
            <m:ctrlPr>
              <w:rPr>
                <w:rFonts w:ascii="Cambria Math" w:hAnsi="Cambria Math"/>
              </w:rPr>
            </m:ctrlPr>
          </m:naryPr>
          <m:sub>
            <m:r>
              <w:rPr>
                <w:rFonts w:ascii="Cambria Math" w:hAnsi="Cambria Math"/>
              </w:rPr>
              <m:t>k≠j</m:t>
            </m:r>
          </m:sub>
          <m:sup/>
          <m:e>
            <m:sSub>
              <m:sSubPr>
                <m:ctrlPr>
                  <w:rPr>
                    <w:rFonts w:ascii="Cambria Math" w:hAnsi="Cambria Math"/>
                  </w:rPr>
                </m:ctrlPr>
              </m:sSubPr>
              <m:e>
                <m:r>
                  <w:rPr>
                    <w:rFonts w:ascii="Cambria Math" w:hAnsi="Cambria Math"/>
                  </w:rPr>
                  <m:t>Q</m:t>
                </m:r>
              </m:e>
              <m:sub>
                <m:r>
                  <w:rPr>
                    <w:rFonts w:ascii="Cambria Math" w:hAnsi="Cambria Math"/>
                  </w:rPr>
                  <m:t>jk,s</m:t>
                </m:r>
                <m:r>
                  <m:rPr>
                    <m:scr m:val="script"/>
                  </m:rPr>
                  <w:rPr>
                    <w:rFonts w:ascii="Cambria Math" w:hAnsi="Cambria Math"/>
                  </w:rPr>
                  <m:t>+l</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k,s</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k,s</m:t>
                </m:r>
              </m:sub>
              <m:sup>
                <m:r>
                  <w:rPr>
                    <w:rFonts w:ascii="Cambria Math" w:hAnsi="Cambria Math"/>
                  </w:rPr>
                  <m:t>⊤</m:t>
                </m:r>
              </m:sup>
            </m:sSubSup>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j,s</m:t>
            </m:r>
          </m:sub>
          <m:sup>
            <m:r>
              <w:rPr>
                <w:rFonts w:ascii="Cambria Math" w:hAnsi="Cambria Math"/>
              </w:rPr>
              <m:t>⊤</m:t>
            </m:r>
          </m:sup>
        </m:sSubSup>
        <m:sSubSup>
          <m:sSubSupPr>
            <m:ctrlPr>
              <w:rPr>
                <w:rFonts w:ascii="Cambria Math" w:hAnsi="Cambria Math"/>
              </w:rPr>
            </m:ctrlPr>
          </m:sSubSupPr>
          <m:e>
            <m:r>
              <w:rPr>
                <w:rFonts w:ascii="Cambria Math" w:hAnsi="Cambria Math"/>
              </w:rPr>
              <m:t>U</m:t>
            </m:r>
          </m:e>
          <m:sub>
            <m:r>
              <w:rPr>
                <w:rFonts w:ascii="Cambria Math" w:hAnsi="Cambria Math"/>
              </w:rPr>
              <m:t>j</m:t>
            </m:r>
            <m:r>
              <m:rPr>
                <m:scr m:val="script"/>
              </m:rPr>
              <w:rPr>
                <w:rFonts w:ascii="Cambria Math" w:hAnsi="Cambria Math"/>
              </w:rPr>
              <m:t>,⋅,l,</m:t>
            </m:r>
            <m:r>
              <w:rPr>
                <w:rFonts w:ascii="Cambria Math" w:hAnsi="Cambria Math"/>
              </w:rPr>
              <m:t>s</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j,s</m:t>
            </m:r>
            <m:r>
              <m:rPr>
                <m:scr m:val="script"/>
              </m:rPr>
              <w:rPr>
                <w:rFonts w:ascii="Cambria Math" w:hAnsi="Cambria Math"/>
              </w:rPr>
              <m:t>+l</m:t>
            </m:r>
          </m:sub>
        </m:sSub>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j,s</m:t>
            </m:r>
            <m:r>
              <m:rPr>
                <m:scr m:val="script"/>
              </m:rPr>
              <w:rPr>
                <w:rFonts w:ascii="Cambria Math" w:hAnsi="Cambria Math"/>
              </w:rPr>
              <m:t>+l</m:t>
            </m:r>
          </m:sub>
        </m:sSub>
        <m: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Q</m:t>
                </m:r>
              </m:e>
              <m:sub>
                <m:r>
                  <w:rPr>
                    <w:rFonts w:ascii="Cambria Math" w:hAnsi="Cambria Math"/>
                  </w:rPr>
                  <m:t>jj,s</m:t>
                </m:r>
                <m:r>
                  <m:rPr>
                    <m:scr m:val="script"/>
                  </m:rPr>
                  <w:rPr>
                    <w:rFonts w:ascii="Cambria Math" w:hAnsi="Cambria Math"/>
                  </w:rPr>
                  <m:t>+l</m:t>
                </m:r>
              </m:sub>
              <m:sup>
                <m:r>
                  <w:rPr>
                    <w:rFonts w:ascii="Cambria Math" w:hAnsi="Cambria Math"/>
                  </w:rPr>
                  <m:t>-1</m:t>
                </m:r>
              </m:sup>
            </m:sSubSup>
          </m:e>
        </m:d>
      </m:oMath>
      <w:r>
        <w:t xml:space="preserve">. </w:t>
      </w:r>
      <w:r w:rsidR="000A4C65" w:rsidRPr="000A4C65">
        <w:rPr>
          <w:lang w:val="en-US"/>
        </w:rPr>
        <w:t xml:space="preserve">The </w:t>
      </w:r>
      <m:oMath>
        <m:r>
          <w:rPr>
            <w:rFonts w:ascii="Cambria Math" w:hAnsi="Cambria Math"/>
            <w:lang w:val="en-US"/>
          </w:rPr>
          <m:t>j</m:t>
        </m:r>
      </m:oMath>
      <w:r w:rsidR="000A4C65" w:rsidRPr="000A4C65">
        <w:rPr>
          <w:lang w:val="en-US"/>
        </w:rPr>
        <w:t>-th row-factor state</w:t>
      </w:r>
      <w:r w:rsidR="000A4C65">
        <w:rPr>
          <w:lang w:val="en-US"/>
        </w:rPr>
        <w:t xml:space="preserve"> </w:t>
      </w:r>
      <w:r>
        <w:t xml:space="preserve">follows </w:t>
      </w:r>
      <m:oMath>
        <m:sSubSup>
          <m:sSubSupPr>
            <m:ctrlPr>
              <w:rPr>
                <w:rFonts w:ascii="Cambria Math" w:hAnsi="Cambria Math"/>
              </w:rPr>
            </m:ctrlPr>
          </m:sSubSupPr>
          <m:e>
            <m:r>
              <w:rPr>
                <w:rFonts w:ascii="Cambria Math" w:hAnsi="Cambria Math"/>
              </w:rPr>
              <m:t>U</m:t>
            </m:r>
          </m:e>
          <m:sub>
            <m:r>
              <w:rPr>
                <w:rFonts w:ascii="Cambria Math" w:hAnsi="Cambria Math"/>
              </w:rPr>
              <m:t>j</m:t>
            </m:r>
            <m:r>
              <m:rPr>
                <m:scr m:val="script"/>
              </m:rPr>
              <w:rPr>
                <w:rFonts w:ascii="Cambria Math" w:hAnsi="Cambria Math"/>
              </w:rPr>
              <m:t>,⋅,l,</m:t>
            </m:r>
            <m:r>
              <w:rPr>
                <w:rFonts w:ascii="Cambria Math" w:hAnsi="Cambria Math"/>
              </w:rPr>
              <m:t>s</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r>
              <m:rPr>
                <m:scr m:val="script"/>
              </m:rPr>
              <w:rPr>
                <w:rFonts w:ascii="Cambria Math" w:hAnsi="Cambria Math"/>
              </w:rPr>
              <m:t>,⋅,l,</m:t>
            </m:r>
            <m:r>
              <w:rPr>
                <w:rFonts w:ascii="Cambria Math" w:hAnsi="Cambria Math"/>
              </w:rPr>
              <m:t>s-1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j</m:t>
            </m:r>
            <m:r>
              <m:rPr>
                <m:scr m:val="script"/>
              </m:rPr>
              <w:rPr>
                <w:rFonts w:ascii="Cambria Math" w:hAnsi="Cambria Math"/>
              </w:rPr>
              <m:t>,l,</m:t>
            </m:r>
            <m:r>
              <w:rPr>
                <w:rFonts w:ascii="Cambria Math" w:hAnsi="Cambria Math"/>
              </w:rPr>
              <m:t>s</m:t>
            </m:r>
          </m:sub>
          <m:sup>
            <m:r>
              <w:rPr>
                <w:rFonts w:ascii="Cambria Math" w:hAnsi="Cambria Math"/>
              </w:rPr>
              <m:t>U</m:t>
            </m:r>
          </m:sup>
        </m:sSubSup>
      </m:oMath>
      <w:r w:rsidR="000A4C65">
        <w:t xml:space="preserve">, where </w:t>
      </w:r>
      <m:oMath>
        <m:sSubSup>
          <m:sSubSupPr>
            <m:ctrlPr>
              <w:rPr>
                <w:rFonts w:ascii="Cambria Math" w:hAnsi="Cambria Math"/>
              </w:rPr>
            </m:ctrlPr>
          </m:sSubSupPr>
          <m:e>
            <m:r>
              <w:rPr>
                <w:rFonts w:ascii="Cambria Math" w:hAnsi="Cambria Math"/>
              </w:rPr>
              <m:t>ξ</m:t>
            </m:r>
          </m:e>
          <m:sub>
            <m:r>
              <w:rPr>
                <w:rFonts w:ascii="Cambria Math" w:hAnsi="Cambria Math"/>
              </w:rPr>
              <m:t>j</m:t>
            </m:r>
            <m:r>
              <m:rPr>
                <m:scr m:val="script"/>
              </m:rPr>
              <w:rPr>
                <w:rFonts w:ascii="Cambria Math" w:hAnsi="Cambria Math"/>
              </w:rPr>
              <m:t>,l,</m:t>
            </m:r>
            <m:r>
              <w:rPr>
                <w:rFonts w:ascii="Cambria Math" w:hAnsi="Cambria Math"/>
              </w:rPr>
              <m:t>s</m:t>
            </m:r>
          </m:sub>
          <m:sup>
            <m:r>
              <w:rPr>
                <w:rFonts w:ascii="Cambria Math" w:hAnsi="Cambria Math"/>
              </w:rPr>
              <m:t>U</m:t>
            </m:r>
          </m:sup>
        </m:sSubSup>
        <m:r>
          <w:rPr>
            <w:rFonts w:ascii="Cambria Math" w:hAnsi="Cambria Math"/>
          </w:rPr>
          <m:t>∼</m:t>
        </m:r>
        <m:sSub>
          <m:sSubPr>
            <m:ctrlPr>
              <w:rPr>
                <w:rFonts w:ascii="Cambria Math" w:hAnsi="Cambria Math"/>
              </w:rPr>
            </m:ctrlPr>
          </m:sSubPr>
          <m:e>
            <m:r>
              <m:rPr>
                <m:scr m:val="script"/>
                <m:sty m:val="p"/>
              </m:rPr>
              <w:rPr>
                <w:rFonts w:ascii="Cambria Math" w:hAnsi="Cambria Math"/>
              </w:rPr>
              <m:t>N</m:t>
            </m:r>
          </m:e>
          <m:sub>
            <m:sSub>
              <m:sSubPr>
                <m:ctrlPr>
                  <w:rPr>
                    <w:rFonts w:ascii="Cambria Math" w:hAnsi="Cambria Math"/>
                  </w:rPr>
                </m:ctrlPr>
              </m:sSubPr>
              <m:e>
                <m:r>
                  <w:rPr>
                    <w:rFonts w:ascii="Cambria Math" w:hAnsi="Cambria Math"/>
                  </w:rPr>
                  <m:t>r</m:t>
                </m:r>
              </m:e>
              <m:sub>
                <m:r>
                  <w:rPr>
                    <w:rFonts w:ascii="Cambria Math" w:hAnsi="Cambria Math"/>
                  </w:rPr>
                  <m:t>B</m:t>
                </m:r>
              </m:sub>
            </m:sSub>
          </m:sub>
        </m:sSub>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τ</m:t>
                </m:r>
              </m:e>
              <m:sub>
                <m:r>
                  <w:rPr>
                    <w:rFonts w:ascii="Cambria Math" w:hAnsi="Cambria Math"/>
                  </w:rPr>
                  <m:t>U</m:t>
                </m:r>
              </m:sub>
              <m:sup>
                <m:r>
                  <w:rPr>
                    <w:rFonts w:ascii="Cambria Math" w:hAnsi="Cambria Math"/>
                  </w:rPr>
                  <m:t>2</m:t>
                </m:r>
              </m:sup>
            </m:sSubSup>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r</m:t>
                    </m:r>
                  </m:e>
                  <m:sub>
                    <m:r>
                      <w:rPr>
                        <w:rFonts w:ascii="Cambria Math" w:hAnsi="Cambria Math"/>
                      </w:rPr>
                      <m:t>B</m:t>
                    </m:r>
                  </m:sub>
                </m:sSub>
              </m:sub>
            </m:sSub>
          </m:e>
        </m:d>
      </m:oMath>
      <w:r>
        <w:t xml:space="preserve">. </w:t>
      </w:r>
      <w:r w:rsidR="000A4C65" w:rsidRPr="000A4C65">
        <w:rPr>
          <w:lang w:val="en-US"/>
        </w:rPr>
        <w:t xml:space="preserve">Conditional on the remaining row trajectories </w:t>
      </w:r>
      <m:oMath>
        <m:sSub>
          <m:sSubPr>
            <m:ctrlPr>
              <w:rPr>
                <w:rFonts w:ascii="Cambria Math" w:hAnsi="Cambria Math"/>
                <w:lang w:val="en-US"/>
              </w:rPr>
            </m:ctrlPr>
          </m:sSub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m:t>
                    </m:r>
                    <m:r>
                      <m:rPr>
                        <m:scr m:val="script"/>
                      </m:rPr>
                      <w:rPr>
                        <w:rFonts w:ascii="Cambria Math" w:hAnsi="Cambria Math"/>
                        <w:lang w:val="en-US"/>
                      </w:rPr>
                      <m:t>,⋅,l,</m:t>
                    </m:r>
                    <m:r>
                      <w:rPr>
                        <w:rFonts w:ascii="Cambria Math" w:hAnsi="Cambria Math"/>
                        <w:lang w:val="en-US"/>
                      </w:rPr>
                      <m:t>1:T</m:t>
                    </m:r>
                  </m:sub>
                </m:sSub>
              </m:e>
            </m:d>
          </m:e>
          <m:sub>
            <m:r>
              <w:rPr>
                <w:rFonts w:ascii="Cambria Math" w:hAnsi="Cambria Math"/>
                <w:lang w:val="en-US"/>
              </w:rPr>
              <m:t>k≠j</m:t>
            </m:r>
          </m:sub>
        </m:sSub>
      </m:oMath>
      <w:r w:rsidR="000A4C65" w:rsidRPr="000A4C65">
        <w:rPr>
          <w:lang w:val="en-US"/>
        </w:rPr>
        <w:t xml:space="preserve">, equation </w:t>
      </w:r>
      <m:oMath>
        <m:r>
          <w:rPr>
            <w:rFonts w:ascii="Cambria Math" w:hAnsi="Cambria Math"/>
            <w:lang w:val="en-US"/>
          </w:rPr>
          <m:t>j</m:t>
        </m:r>
      </m:oMath>
      <w:r w:rsidR="000A4C65" w:rsidRPr="000A4C65">
        <w:rPr>
          <w:lang w:val="en-US"/>
        </w:rPr>
        <w:t xml:space="preserve"> forms a linear Gaussian state-space system with a </w:t>
      </w:r>
      <w:r w:rsidR="000A4C65" w:rsidRPr="000A4C65">
        <w:rPr>
          <w:b/>
          <w:bCs/>
          <w:lang w:val="en-US"/>
        </w:rPr>
        <w:t>scalar pseudo-response</w:t>
      </w:r>
      <w:r w:rsidR="000A4C65" w:rsidRPr="000A4C65">
        <w:rPr>
          <w:lang w:val="en-US"/>
        </w:rPr>
        <w:t xml:space="preserv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r</m:t>
                </m:r>
              </m:e>
            </m:acc>
          </m:e>
          <m:sub>
            <m:r>
              <w:rPr>
                <w:rFonts w:ascii="Cambria Math" w:hAnsi="Cambria Math"/>
                <w:lang w:val="en-US"/>
              </w:rPr>
              <m:t>j,s</m:t>
            </m:r>
          </m:sub>
        </m:sSub>
        <m:r>
          <w:rPr>
            <w:rFonts w:ascii="Cambria Math" w:hAnsi="Cambria Math"/>
            <w:lang w:val="en-US"/>
          </w:rPr>
          <m:t>∈</m:t>
        </m:r>
        <m:r>
          <m:rPr>
            <m:scr m:val="double-struck"/>
            <m:sty m:val="p"/>
          </m:rPr>
          <w:rPr>
            <w:rFonts w:ascii="Cambria Math" w:hAnsi="Cambria Math"/>
            <w:lang w:val="en-US"/>
          </w:rPr>
          <m:t>R</m:t>
        </m:r>
      </m:oMath>
      <w:r w:rsidR="000A4C65" w:rsidRPr="000A4C65">
        <w:rPr>
          <w:lang w:val="en-US"/>
        </w:rPr>
        <w:t xml:space="preserve"> and a low-dimensional state vector </w:t>
      </w:r>
      <m:oMath>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j</m:t>
            </m:r>
            <m:r>
              <m:rPr>
                <m:scr m:val="script"/>
              </m:rPr>
              <w:rPr>
                <w:rFonts w:ascii="Cambria Math" w:hAnsi="Cambria Math"/>
                <w:lang w:val="en-US"/>
              </w:rPr>
              <m:t>,⋅,l,</m:t>
            </m:r>
            <m:r>
              <w:rPr>
                <w:rFonts w:ascii="Cambria Math" w:hAnsi="Cambria Math"/>
                <w:lang w:val="en-US"/>
              </w:rPr>
              <m:t>s</m:t>
            </m:r>
          </m:sub>
          <m:sup>
            <m:r>
              <w:rPr>
                <w:rFonts w:ascii="Cambria Math" w:hAnsi="Cambria Math"/>
                <w:lang w:val="en-US"/>
              </w:rPr>
              <m:t>⊤</m:t>
            </m:r>
          </m:sup>
        </m:sSubSup>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oMath>
      <w:r w:rsidR="000A4C65" w:rsidRPr="000A4C65">
        <w:rPr>
          <w:lang w:val="en-US"/>
        </w:rPr>
        <w:t xml:space="preserve">. The row paths are updated sequentially for </w:t>
      </w:r>
      <m:oMath>
        <m:r>
          <w:rPr>
            <w:rFonts w:ascii="Cambria Math" w:hAnsi="Cambria Math"/>
            <w:lang w:val="en-US"/>
          </w:rPr>
          <m:t>j=1,…,n</m:t>
        </m:r>
      </m:oMath>
      <w:r w:rsidR="000A4C65" w:rsidRPr="000A4C65">
        <w:rPr>
          <w:lang w:val="en-US"/>
        </w:rPr>
        <w:t xml:space="preserve"> via </w:t>
      </w:r>
      <m:oMath>
        <m:r>
          <w:rPr>
            <w:rFonts w:ascii="Cambria Math" w:hAnsi="Cambria Math"/>
            <w:lang w:val="en-US"/>
          </w:rPr>
          <m:t>n</m:t>
        </m:r>
      </m:oMath>
      <w:r w:rsidR="000A4C65" w:rsidRPr="000A4C65">
        <w:rPr>
          <w:lang w:val="en-US"/>
        </w:rPr>
        <w:t xml:space="preserve"> conditionally scalar-observation Kalman Forward Filtering Backward Sampling (FFBS) recursions of state dimension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≪n</m:t>
        </m:r>
      </m:oMath>
      <w:r w:rsidR="000A4C65" w:rsidRPr="000A4C65">
        <w:rPr>
          <w:lang w:val="en-US"/>
        </w:rPr>
        <w:t>:</w:t>
      </w:r>
    </w:p>
    <w:p w14:paraId="7FD6E910" w14:textId="4683079B" w:rsidR="000A4C65" w:rsidRPr="000A4C65" w:rsidRDefault="000A4C65" w:rsidP="000A4C65">
      <w:pPr>
        <w:jc w:val="both"/>
        <w:rPr>
          <w:lang w:val="en-US"/>
        </w:rPr>
      </w:pPr>
      <w:r w:rsidRPr="000A4C65">
        <w:rPr>
          <w:b/>
          <w:bCs/>
          <w:lang w:val="en-US"/>
        </w:rPr>
        <w:t xml:space="preserve">Forward Kalman Filter (State Dimension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oMath>
      <w:r w:rsidRPr="000A4C65">
        <w:rPr>
          <w:b/>
          <w:bCs/>
          <w:lang w:val="en-US"/>
        </w:rPr>
        <w:t>):</w:t>
      </w:r>
    </w:p>
    <w:p w14:paraId="72B7F9DA" w14:textId="5C6F37B8" w:rsidR="000A4C65" w:rsidRPr="000A4C65" w:rsidRDefault="000A4C65" w:rsidP="000A4C65">
      <w:pPr>
        <w:jc w:val="both"/>
        <w:rPr>
          <w:lang w:val="en-US"/>
        </w:rPr>
      </w:pPr>
      <w:r w:rsidRPr="000A4C65">
        <w:rPr>
          <w:lang w:val="en-US"/>
        </w:rPr>
        <w:t xml:space="preserve">Given filtered mean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j,s-1|s-1</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oMath>
      <w:r w:rsidRPr="000A4C65">
        <w:rPr>
          <w:lang w:val="en-US"/>
        </w:rPr>
        <w:t xml:space="preserve"> and covariance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j,s-1|s-1</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oMath>
      <w:r w:rsidRPr="000A4C65">
        <w:rPr>
          <w:lang w:val="en-US"/>
        </w:rPr>
        <w:t>, the one-step predictive moments are:</w:t>
      </w:r>
    </w:p>
    <w:p w14:paraId="16F927E5" w14:textId="325D5092" w:rsidR="000A4C65" w:rsidRPr="000A4C65" w:rsidRDefault="00000000" w:rsidP="000A4C65">
      <w:pPr>
        <w:jc w:val="both"/>
        <w:rPr>
          <w:lang w:val="en-US"/>
        </w:rPr>
      </w:pPr>
      <m:oMathPara>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j,s|s-1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j,s-1|s-1</m:t>
              </m:r>
            </m:sub>
          </m:sSub>
          <m:r>
            <w:rPr>
              <w:rFonts w:ascii="Cambria Math" w:hAnsi="Cambria Math"/>
              <w:lang w:val="en-US"/>
            </w:rPr>
            <m:t>,</m:t>
          </m:r>
          <m:r>
            <w:rPr>
              <w:rFonts w:ascii="Cambria Math" w:hAnsi="Cambria Math"/>
              <w:i/>
              <w:lang w:val="en-US"/>
            </w:rPr>
            <m:t> </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j,s|s-1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j,s-1|s-1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oMath>
      </m:oMathPara>
    </w:p>
    <w:p w14:paraId="6F7C2DDE" w14:textId="529BDFA0" w:rsidR="000A4C65" w:rsidRPr="000A4C65" w:rsidRDefault="000A4C65" w:rsidP="000A4C65">
      <w:pPr>
        <w:jc w:val="both"/>
        <w:rPr>
          <w:lang w:val="en-US"/>
        </w:rPr>
      </w:pPr>
      <w:r w:rsidRPr="000A4C65">
        <w:rPr>
          <w:lang w:val="en-US"/>
        </w:rPr>
        <w:t xml:space="preserve">Because the pseudo-response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r</m:t>
                </m:r>
              </m:e>
            </m:acc>
          </m:e>
          <m:sub>
            <m:r>
              <w:rPr>
                <w:rFonts w:ascii="Cambria Math" w:hAnsi="Cambria Math"/>
                <w:lang w:val="en-US"/>
              </w:rPr>
              <m:t>j,s</m:t>
            </m:r>
          </m:sub>
        </m:sSub>
      </m:oMath>
      <w:r w:rsidRPr="000A4C65">
        <w:rPr>
          <w:lang w:val="en-US"/>
        </w:rPr>
        <w:t xml:space="preserve"> is a scalar, the innovation variance is a scalar:</w:t>
      </w:r>
    </w:p>
    <w:p w14:paraId="09F887E7" w14:textId="404F1982" w:rsidR="000A4C65" w:rsidRPr="000A4C65" w:rsidRDefault="00000000" w:rsidP="000A4C65">
      <w:pPr>
        <w:jc w:val="both"/>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j,s</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j,s|s-1</m:t>
              </m:r>
            </m:sub>
          </m:sSub>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j,s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Q</m:t>
              </m:r>
            </m:e>
            <m:sub>
              <m:r>
                <w:rPr>
                  <w:rFonts w:ascii="Cambria Math" w:hAnsi="Cambria Math"/>
                  <w:lang w:val="en-US"/>
                </w:rPr>
                <m:t>jj,s</m:t>
              </m:r>
              <m:r>
                <m:rPr>
                  <m:scr m:val="script"/>
                </m:rPr>
                <w:rPr>
                  <w:rFonts w:ascii="Cambria Math" w:hAnsi="Cambria Math"/>
                  <w:lang w:val="en-US"/>
                </w:rPr>
                <m:t>+l</m:t>
              </m:r>
            </m:sub>
            <m:sup>
              <m:r>
                <w:rPr>
                  <w:rFonts w:ascii="Cambria Math" w:hAnsi="Cambria Math"/>
                  <w:lang w:val="en-US"/>
                </w:rPr>
                <m:t>-1</m:t>
              </m:r>
            </m:sup>
          </m:sSubSup>
          <m:r>
            <w:rPr>
              <w:rFonts w:ascii="Cambria Math" w:hAnsi="Cambria Math"/>
              <w:lang w:val="en-US"/>
            </w:rPr>
            <m:t>∈</m:t>
          </m:r>
          <m:r>
            <m:rPr>
              <m:scr m:val="double-struck"/>
              <m:sty m:val="p"/>
            </m:rPr>
            <w:rPr>
              <w:rFonts w:ascii="Cambria Math" w:hAnsi="Cambria Math"/>
              <w:lang w:val="en-US"/>
            </w:rPr>
            <m:t>R</m:t>
          </m:r>
        </m:oMath>
      </m:oMathPara>
    </w:p>
    <w:p w14:paraId="1E824BE9" w14:textId="77777777" w:rsidR="000A4C65" w:rsidRPr="000A4C65" w:rsidRDefault="000A4C65" w:rsidP="000A4C65">
      <w:pPr>
        <w:jc w:val="both"/>
        <w:rPr>
          <w:lang w:val="en-US"/>
        </w:rPr>
      </w:pPr>
      <w:r w:rsidRPr="000A4C65">
        <w:rPr>
          <w:lang w:val="en-US"/>
        </w:rPr>
        <w:t>The Kalman gain vector is:</w:t>
      </w:r>
    </w:p>
    <w:p w14:paraId="07A6FCD2" w14:textId="339109ED" w:rsidR="000A4C65" w:rsidRPr="000A4C65" w:rsidRDefault="00000000" w:rsidP="000A4C65">
      <w:pPr>
        <w:jc w:val="both"/>
        <w:rPr>
          <w:lang w:val="en-US"/>
        </w:rPr>
      </w:pPr>
      <m:oMathPara>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j,s</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j,s|s-1</m:t>
                  </m:r>
                </m:sub>
              </m:sSub>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j,s</m:t>
                  </m:r>
                </m:sub>
              </m:sSub>
            </m:num>
            <m:den>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j,s</m:t>
                  </m:r>
                </m:sub>
              </m:sSub>
            </m:den>
          </m:f>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oMath>
      </m:oMathPara>
    </w:p>
    <w:p w14:paraId="2C3DA93B" w14:textId="77777777" w:rsidR="000A4C65" w:rsidRPr="000A4C65" w:rsidRDefault="000A4C65" w:rsidP="000A4C65">
      <w:pPr>
        <w:jc w:val="both"/>
        <w:rPr>
          <w:lang w:val="en-US"/>
        </w:rPr>
      </w:pPr>
      <w:r w:rsidRPr="000A4C65">
        <w:rPr>
          <w:lang w:val="en-US"/>
        </w:rPr>
        <w:t>The filtered state mean and covariance update as:</w:t>
      </w:r>
    </w:p>
    <w:p w14:paraId="549204F7" w14:textId="12FD3548" w:rsidR="000A4C65" w:rsidRPr="000A4C65" w:rsidRDefault="00000000" w:rsidP="000A4C65">
      <w:pPr>
        <w:jc w:val="both"/>
        <w:rPr>
          <w:lang w:val="en-US"/>
        </w:rPr>
      </w:pPr>
      <m:oMathPara>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j,s|s-1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j,s</m:t>
              </m:r>
            </m:sub>
          </m:sSub>
          <m:d>
            <m:dPr>
              <m:ctrlPr>
                <w:rPr>
                  <w:rFonts w:ascii="Cambria Math" w:hAnsi="Cambria Math"/>
                  <w:lang w:val="en-US"/>
                </w:rPr>
              </m:ctrlPr>
            </m:dP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r</m:t>
                      </m:r>
                    </m:e>
                  </m:acc>
                </m:e>
                <m:sub>
                  <m:r>
                    <w:rPr>
                      <w:rFonts w:ascii="Cambria Math" w:hAnsi="Cambria Math"/>
                      <w:lang w:val="en-US"/>
                    </w:rPr>
                    <m:t>j,s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j,s</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j,s|s-1</m:t>
                  </m:r>
                </m:sub>
              </m:sSub>
            </m:e>
          </m:d>
        </m:oMath>
      </m:oMathPara>
    </w:p>
    <w:p w14:paraId="00D54AFB" w14:textId="23EA921F" w:rsidR="000A4C65" w:rsidRPr="000A4C65" w:rsidRDefault="00000000" w:rsidP="000A4C65">
      <w:pPr>
        <w:jc w:val="both"/>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j,s|s</m:t>
              </m:r>
            </m:sub>
          </m:sSub>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j,s</m:t>
                  </m:r>
                </m:sub>
              </m:sSub>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j,s</m:t>
                  </m:r>
                </m:sub>
                <m:sup>
                  <m:r>
                    <w:rPr>
                      <w:rFonts w:ascii="Cambria Math" w:hAnsi="Cambria Math"/>
                      <w:lang w:val="en-US"/>
                    </w:rPr>
                    <m:t>⊤</m:t>
                  </m:r>
                </m:sup>
              </m:sSubSup>
            </m:e>
          </m:d>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j,s|s-1</m:t>
              </m:r>
            </m:sub>
          </m:sSub>
        </m:oMath>
      </m:oMathPara>
    </w:p>
    <w:p w14:paraId="11AA2B18" w14:textId="77777777" w:rsidR="000A4C65" w:rsidRPr="000A4C65" w:rsidRDefault="000A4C65" w:rsidP="000A4C65">
      <w:pPr>
        <w:jc w:val="both"/>
        <w:rPr>
          <w:lang w:val="en-US"/>
        </w:rPr>
      </w:pPr>
      <w:r w:rsidRPr="000A4C65">
        <w:rPr>
          <w:b/>
          <w:bCs/>
          <w:lang w:val="en-US"/>
        </w:rPr>
        <w:t>Backward Simulation Smoother:</w:t>
      </w:r>
    </w:p>
    <w:p w14:paraId="4843FC21" w14:textId="758E4F7A" w:rsidR="000A4C65" w:rsidRPr="000A4C65" w:rsidRDefault="000A4C65" w:rsidP="000A4C65">
      <w:pPr>
        <w:jc w:val="both"/>
        <w:rPr>
          <w:lang w:val="en-US"/>
        </w:rPr>
      </w:pPr>
      <w:r w:rsidRPr="000A4C65">
        <w:rPr>
          <w:lang w:val="en-US"/>
        </w:rPr>
        <w:t xml:space="preserve">At the terminal lag-origin date </w:t>
      </w:r>
      <m:oMath>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oMath>
      <w:r w:rsidRPr="000A4C65">
        <w:rPr>
          <w:lang w:val="en-US"/>
        </w:rPr>
        <w:t xml:space="preserve">, draw </w:t>
      </w:r>
      <m:oMath>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j</m:t>
            </m:r>
            <m:r>
              <m:rPr>
                <m:scr m:val="script"/>
              </m:rPr>
              <w:rPr>
                <w:rFonts w:ascii="Cambria Math" w:hAnsi="Cambria Math"/>
                <w:lang w:val="en-US"/>
              </w:rPr>
              <m:t>,⋅,l,</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N</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sub>
            </m:sSub>
          </m:e>
        </m:d>
      </m:oMath>
      <w:r w:rsidRPr="000A4C65">
        <w:rPr>
          <w:lang w:val="en-US"/>
        </w:rPr>
        <w:t xml:space="preserve">. For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r>
          <w:rPr>
            <w:rFonts w:ascii="Cambria Math" w:hAnsi="Cambria Math"/>
            <w:lang w:val="en-US"/>
          </w:rPr>
          <m:t>-1,…,1</m:t>
        </m:r>
      </m:oMath>
      <w:r w:rsidRPr="000A4C65">
        <w:rPr>
          <w:lang w:val="en-US"/>
        </w:rPr>
        <w:t xml:space="preserve">, compute the smoothing gain </w:t>
      </w:r>
      <m:oMath>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j,s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j,s|s</m:t>
            </m:r>
          </m:sub>
        </m:sSub>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j,s+1|s</m:t>
            </m:r>
          </m:sub>
          <m:sup>
            <m:r>
              <w:rPr>
                <w:rFonts w:ascii="Cambria Math" w:hAnsi="Cambria Math"/>
                <w:lang w:val="en-US"/>
              </w:rPr>
              <m:t>-1</m:t>
            </m:r>
          </m:sup>
        </m:sSubSup>
      </m:oMath>
      <w:r w:rsidRPr="000A4C65">
        <w:rPr>
          <w:lang w:val="en-US"/>
        </w:rPr>
        <w:t xml:space="preserve"> and draw: </w:t>
      </w:r>
    </w:p>
    <w:p w14:paraId="732C5D1B" w14:textId="3FCED432" w:rsidR="000A4C65" w:rsidRPr="000A4C65" w:rsidRDefault="00000000" w:rsidP="000A4C65">
      <w:pPr>
        <w:jc w:val="both"/>
        <w:rPr>
          <w:lang w:val="en-US"/>
        </w:rPr>
      </w:pPr>
      <m:oMathPara>
        <m:oMath>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j</m:t>
              </m:r>
              <m:r>
                <m:rPr>
                  <m:scr m:val="script"/>
                </m:rPr>
                <w:rPr>
                  <w:rFonts w:ascii="Cambria Math" w:hAnsi="Cambria Math"/>
                  <w:lang w:val="en-US"/>
                </w:rPr>
                <m:t>,⋅,l,</m:t>
              </m:r>
              <m:r>
                <w:rPr>
                  <w:rFonts w:ascii="Cambria Math" w:hAnsi="Cambria Math"/>
                  <w:lang w:val="en-US"/>
                </w:rPr>
                <m:t>s</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N</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d>
            <m:dPr>
              <m:ctrlPr>
                <w:rPr>
                  <w:rFonts w:ascii="Cambria Math" w:hAnsi="Cambria Math"/>
                  <w:lang w:val="en-US"/>
                </w:rPr>
              </m:ctrlPr>
            </m:dP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m</m:t>
                      </m:r>
                    </m:e>
                  </m:acc>
                </m:e>
                <m:sub>
                  <m:r>
                    <w:rPr>
                      <w:rFonts w:ascii="Cambria Math" w:hAnsi="Cambria Math"/>
                      <w:lang w:val="en-US"/>
                    </w:rPr>
                    <m:t>j,s</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P</m:t>
                      </m:r>
                    </m:e>
                  </m:acc>
                </m:e>
                <m:sub>
                  <m:r>
                    <w:rPr>
                      <w:rFonts w:ascii="Cambria Math" w:hAnsi="Cambria Math"/>
                      <w:lang w:val="en-US"/>
                    </w:rPr>
                    <m:t>j,s</m:t>
                  </m:r>
                </m:sub>
              </m:sSub>
            </m:e>
          </m:d>
        </m:oMath>
      </m:oMathPara>
    </w:p>
    <w:p w14:paraId="07FCD889" w14:textId="1B614B24" w:rsidR="000A4C65" w:rsidRPr="000A4C65" w:rsidRDefault="000A4C65" w:rsidP="000A4C65">
      <w:pPr>
        <w:jc w:val="both"/>
        <w:rPr>
          <w:lang w:val="en-US"/>
        </w:rPr>
      </w:pPr>
      <w:r w:rsidRPr="000A4C65">
        <w:rPr>
          <w:lang w:val="en-US"/>
        </w:rPr>
        <w:t xml:space="preserve">where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m</m:t>
                </m:r>
              </m:e>
            </m:acc>
          </m:e>
          <m:sub>
            <m:r>
              <w:rPr>
                <w:rFonts w:ascii="Cambria Math" w:hAnsi="Cambria Math"/>
                <w:lang w:val="en-US"/>
              </w:rPr>
              <m:t>j,s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j,s</m:t>
            </m:r>
          </m:sub>
        </m:sSub>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j</m:t>
                </m:r>
                <m:r>
                  <m:rPr>
                    <m:scr m:val="script"/>
                  </m:rPr>
                  <w:rPr>
                    <w:rFonts w:ascii="Cambria Math" w:hAnsi="Cambria Math"/>
                    <w:lang w:val="en-US"/>
                  </w:rPr>
                  <m:t>,⋅,l,</m:t>
                </m:r>
                <m:r>
                  <w:rPr>
                    <w:rFonts w:ascii="Cambria Math" w:hAnsi="Cambria Math"/>
                    <w:lang w:val="en-US"/>
                  </w:rPr>
                  <m:t>s+1</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j,s+1|s</m:t>
                </m:r>
              </m:sub>
            </m:sSub>
          </m:e>
        </m:d>
      </m:oMath>
      <w:r w:rsidRPr="000A4C65">
        <w:rPr>
          <w:lang w:val="en-US"/>
        </w:rPr>
        <w:t xml:space="preserve"> and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P</m:t>
                </m:r>
              </m:e>
            </m:acc>
          </m:e>
          <m:sub>
            <m:r>
              <w:rPr>
                <w:rFonts w:ascii="Cambria Math" w:hAnsi="Cambria Math"/>
                <w:lang w:val="en-US"/>
              </w:rPr>
              <m:t>j,s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j,s</m:t>
            </m:r>
          </m:sub>
        </m:sSub>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j,s+1|s</m:t>
            </m:r>
          </m:sub>
        </m:sSub>
        <m:sSubSup>
          <m:sSubSupPr>
            <m:ctrlPr>
              <w:rPr>
                <w:rFonts w:ascii="Cambria Math" w:hAnsi="Cambria Math"/>
                <w:lang w:val="en-US"/>
              </w:rPr>
            </m:ctrlPr>
          </m:sSubSupPr>
          <m:e>
            <m:r>
              <w:rPr>
                <w:rFonts w:ascii="Cambria Math" w:hAnsi="Cambria Math"/>
                <w:lang w:val="en-US"/>
              </w:rPr>
              <m:t>J</m:t>
            </m:r>
          </m:e>
          <m:sub>
            <m:r>
              <w:rPr>
                <w:rFonts w:ascii="Cambria Math" w:hAnsi="Cambria Math"/>
                <w:lang w:val="en-US"/>
              </w:rPr>
              <m:t>j,s</m:t>
            </m:r>
          </m:sub>
          <m:sup>
            <m:r>
              <w:rPr>
                <w:rFonts w:ascii="Cambria Math" w:hAnsi="Cambria Math"/>
                <w:lang w:val="en-US"/>
              </w:rPr>
              <m:t>⊤</m:t>
            </m:r>
          </m:sup>
        </m:sSubSup>
      </m:oMath>
      <w:r w:rsidRPr="000A4C65">
        <w:rPr>
          <w:lang w:val="en-US"/>
        </w:rPr>
        <w:t>.</w:t>
      </w:r>
    </w:p>
    <w:p w14:paraId="0A0BBFD6" w14:textId="77777777" w:rsidR="000A4C65" w:rsidRPr="000A4C65" w:rsidRDefault="000A4C65" w:rsidP="000A4C65">
      <w:pPr>
        <w:jc w:val="both"/>
        <w:rPr>
          <w:lang w:val="en-US"/>
        </w:rPr>
      </w:pPr>
      <w:r w:rsidRPr="000A4C65">
        <w:rPr>
          <w:b/>
          <w:bCs/>
          <w:lang w:val="en-US"/>
        </w:rPr>
        <w:t>Computational Cost:</w:t>
      </w:r>
    </w:p>
    <w:p w14:paraId="09E75BBF" w14:textId="76299FE5" w:rsidR="000A4C65" w:rsidRPr="000A4C65" w:rsidRDefault="000A4C65">
      <w:pPr>
        <w:jc w:val="both"/>
        <w:rPr>
          <w:lang w:val="en-US"/>
        </w:rPr>
      </w:pPr>
      <w:r w:rsidRPr="000A4C65">
        <w:rPr>
          <w:lang w:val="en-US"/>
        </w:rPr>
        <w:t xml:space="preserve">Because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j,s</m:t>
            </m:r>
          </m:sub>
        </m:sSub>
      </m:oMath>
      <w:r w:rsidRPr="000A4C65">
        <w:rPr>
          <w:lang w:val="en-US"/>
        </w:rPr>
        <w:t xml:space="preserve"> is scalar, the forward filtering step requires only scalar division, completely avoiding matrix inversions. Running the </w:t>
      </w:r>
      <m:oMath>
        <m:r>
          <w:rPr>
            <w:rFonts w:ascii="Cambria Math" w:hAnsi="Cambria Math"/>
            <w:lang w:val="en-US"/>
          </w:rPr>
          <m:t>n</m:t>
        </m:r>
      </m:oMath>
      <w:r w:rsidRPr="000A4C65">
        <w:rPr>
          <w:lang w:val="en-US"/>
        </w:rPr>
        <w:t xml:space="preserve"> Kalman smoothers of dimension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oMath>
      <w:r w:rsidRPr="000A4C65">
        <w:rPr>
          <w:lang w:val="en-US"/>
        </w:rPr>
        <w:t xml:space="preserve"> costs </w:t>
      </w:r>
      <m:oMath>
        <m:r>
          <w:rPr>
            <w:rFonts w:ascii="Cambria Math" w:hAnsi="Cambria Math"/>
            <w:lang w:val="en-US"/>
          </w:rPr>
          <m:t>O</m:t>
        </m:r>
        <m:d>
          <m:dPr>
            <m:ctrlPr>
              <w:rPr>
                <w:rFonts w:ascii="Cambria Math" w:hAnsi="Cambria Math"/>
                <w:lang w:val="en-US"/>
              </w:rPr>
            </m:ctrlPr>
          </m:dPr>
          <m:e>
            <m:r>
              <w:rPr>
                <w:rFonts w:ascii="Cambria Math" w:hAnsi="Cambria Math"/>
                <w:lang w:val="en-US"/>
              </w:rPr>
              <m:t>Tn</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B</m:t>
                </m:r>
              </m:sub>
              <m:sup>
                <m:r>
                  <w:rPr>
                    <w:rFonts w:ascii="Cambria Math" w:hAnsi="Cambria Math"/>
                    <w:lang w:val="en-US"/>
                  </w:rPr>
                  <m:t>2</m:t>
                </m:r>
              </m:sup>
            </m:sSubSup>
          </m:e>
        </m:d>
      </m:oMath>
      <w:r w:rsidRPr="000A4C65">
        <w:rPr>
          <w:lang w:val="en-US"/>
        </w:rPr>
        <w:t xml:space="preserve">. Pre-multiplying the residuals across all equations to evaluate the precision-weighted pseudo-response sums costs </w:t>
      </w:r>
      <m:oMath>
        <m:r>
          <w:rPr>
            <w:rFonts w:ascii="Cambria Math" w:hAnsi="Cambria Math"/>
            <w:lang w:val="en-US"/>
          </w:rPr>
          <m:t>O</m:t>
        </m:r>
        <m:d>
          <m:dPr>
            <m:ctrlPr>
              <w:rPr>
                <w:rFonts w:ascii="Cambria Math" w:hAnsi="Cambria Math"/>
                <w:lang w:val="en-US"/>
              </w:rPr>
            </m:ctrlPr>
          </m:dPr>
          <m:e>
            <m:r>
              <w:rPr>
                <w:rFonts w:ascii="Cambria Math" w:hAnsi="Cambria Math"/>
                <w:lang w:val="en-US"/>
              </w:rPr>
              <m:t>T</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e>
        </m:d>
      </m:oMath>
      <w:r w:rsidRPr="000A4C65">
        <w:rPr>
          <w:lang w:val="en-US"/>
        </w:rPr>
        <w:t xml:space="preserve">. The aggregate cost of Step 3(a) is therefore </w:t>
      </w:r>
      <m:oMath>
        <m:r>
          <w:rPr>
            <w:rFonts w:ascii="Cambria Math" w:hAnsi="Cambria Math"/>
            <w:lang w:val="en-US"/>
          </w:rPr>
          <m:t>O</m:t>
        </m:r>
        <m:d>
          <m:dPr>
            <m:ctrlPr>
              <w:rPr>
                <w:rFonts w:ascii="Cambria Math" w:hAnsi="Cambria Math"/>
                <w:lang w:val="en-US"/>
              </w:rPr>
            </m:ctrlPr>
          </m:dPr>
          <m:e>
            <m:r>
              <w:rPr>
                <w:rFonts w:ascii="Cambria Math" w:hAnsi="Cambria Math"/>
                <w:lang w:val="en-US"/>
              </w:rPr>
              <m:t>T</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+Tn</m:t>
            </m:r>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B</m:t>
                </m:r>
              </m:sub>
              <m:sup>
                <m:r>
                  <w:rPr>
                    <w:rFonts w:ascii="Cambria Math" w:hAnsi="Cambria Math"/>
                    <w:lang w:val="en-US"/>
                  </w:rPr>
                  <m:t>2</m:t>
                </m:r>
              </m:sup>
            </m:sSubSup>
          </m:e>
        </m:d>
      </m:oMath>
      <w:r w:rsidRPr="000A4C65">
        <w:rPr>
          <w:lang w:val="en-US"/>
        </w:rPr>
        <w:t xml:space="preserve"> per lag, entirely bypassing the </w:t>
      </w:r>
      <m:oMath>
        <m:r>
          <w:rPr>
            <w:rFonts w:ascii="Cambria Math" w:hAnsi="Cambria Math"/>
            <w:lang w:val="en-US"/>
          </w:rPr>
          <m:t>O</m:t>
        </m:r>
        <m:d>
          <m:dPr>
            <m:ctrlPr>
              <w:rPr>
                <w:rFonts w:ascii="Cambria Math" w:hAnsi="Cambria Math"/>
                <w:lang w:val="en-US"/>
              </w:rPr>
            </m:ctrlPr>
          </m:dPr>
          <m:e>
            <m:r>
              <w:rPr>
                <w:rFonts w:ascii="Cambria Math" w:hAnsi="Cambria Math"/>
                <w:lang w:val="en-US"/>
              </w:rPr>
              <m:t>T</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3</m:t>
                </m:r>
              </m:sup>
            </m:sSup>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B</m:t>
                </m:r>
              </m:sub>
              <m:sup>
                <m:r>
                  <w:rPr>
                    <w:rFonts w:ascii="Cambria Math" w:hAnsi="Cambria Math"/>
                    <w:lang w:val="en-US"/>
                  </w:rPr>
                  <m:t>3</m:t>
                </m:r>
              </m:sup>
            </m:sSubSup>
          </m:e>
        </m:d>
      </m:oMath>
      <w:r w:rsidRPr="000A4C65">
        <w:rPr>
          <w:lang w:val="en-US"/>
        </w:rPr>
        <w:t xml:space="preserve"> bottleneck of an exact joint </w:t>
      </w:r>
      <m:oMath>
        <m:d>
          <m:dPr>
            <m:ctrlPr>
              <w:rPr>
                <w:rFonts w:ascii="Cambria Math" w:hAnsi="Cambria Math"/>
                <w:lang w:val="en-US"/>
              </w:rPr>
            </m:ctrlPr>
          </m:dPr>
          <m:e>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e>
        </m:d>
      </m:oMath>
      <w:r w:rsidRPr="000A4C65">
        <w:rPr>
          <w:lang w:val="en-US"/>
        </w:rPr>
        <w:t>-dimensional state filter.</w:t>
      </w:r>
    </w:p>
    <w:p w14:paraId="1287A812" w14:textId="77777777" w:rsidR="00432C97" w:rsidRPr="00432C97" w:rsidRDefault="00432C97" w:rsidP="00432C97">
      <w:pPr>
        <w:jc w:val="both"/>
        <w:rPr>
          <w:lang w:val="en-US"/>
        </w:rPr>
      </w:pPr>
      <w:r w:rsidRPr="00432C97">
        <w:rPr>
          <w:b/>
          <w:bCs/>
          <w:lang w:val="en-US"/>
        </w:rPr>
        <w:t>Tail Extrapolation</w:t>
      </w:r>
    </w:p>
    <w:p w14:paraId="7947768E" w14:textId="77777777" w:rsidR="00432C97" w:rsidRPr="00432C97" w:rsidRDefault="00432C97" w:rsidP="00432C97">
      <w:pPr>
        <w:jc w:val="both"/>
        <w:rPr>
          <w:lang w:val="en-US"/>
        </w:rPr>
      </w:pPr>
      <w:r w:rsidRPr="00432C97">
        <w:rPr>
          <w:lang w:val="en-US"/>
        </w:rPr>
        <w:t>For coefficient states near the end of the sample whose corresponding future responses lie beyond the observed horizon, propagate the factor path forward using its state equation:</w:t>
      </w:r>
      <w:r>
        <w:rPr>
          <w:lang w:val="en-US"/>
        </w:rPr>
        <w:t xml:space="preserve">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,t-1</m:t>
            </m:r>
          </m:sub>
        </m:sSub>
        <m: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Ξ</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U</m:t>
            </m:r>
          </m:sup>
        </m:sSubSup>
        <m:r>
          <w:rPr>
            <w:rFonts w:ascii="Cambria Math" w:hAnsi="Cambria Math"/>
            <w:lang w:val="en-US"/>
          </w:rPr>
          <m:t>,</m:t>
        </m:r>
      </m:oMath>
      <w:r>
        <w:rPr>
          <w:i/>
          <w:lang w:val="en-US"/>
        </w:rPr>
        <w:t xml:space="preserve"> </w:t>
      </w:r>
      <w:r w:rsidRPr="00432C97">
        <w:rPr>
          <w:lang w:val="en-US"/>
        </w:rPr>
        <w:t>where</w:t>
      </w:r>
      <w:r>
        <w:rPr>
          <w:lang w:val="en-US"/>
        </w:rPr>
        <w:t xml:space="preserve"> </w:t>
      </w:r>
      <m:oMath>
        <m:r>
          <m:rPr>
            <m:sty m:val="p"/>
          </m:rPr>
          <w:rPr>
            <w:rFonts w:ascii="Cambria Math" w:hAnsi="Cambria Math"/>
            <w:lang w:val="en-US"/>
          </w:rPr>
          <m:t>vec</m:t>
        </m:r>
        <m:d>
          <m:dPr>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Ξ</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U</m:t>
                </m:r>
              </m:sup>
            </m:sSubSup>
          </m:e>
        </m:d>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e>
        </m:d>
        <m:r>
          <w:rPr>
            <w:rFonts w:ascii="Cambria Math" w:hAnsi="Cambria Math"/>
            <w:lang w:val="en-US"/>
          </w:rPr>
          <m:t>.</m:t>
        </m:r>
      </m:oMath>
      <w:r>
        <w:rPr>
          <w:i/>
          <w:lang w:val="en-US"/>
        </w:rPr>
        <w:t xml:space="preserve"> </w:t>
      </w:r>
      <w:r w:rsidRPr="00432C97">
        <w:rPr>
          <w:lang w:val="en-US"/>
        </w:rPr>
        <w:t xml:space="preserve">This produces the complete path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,1:T</m:t>
            </m:r>
          </m:sub>
        </m:sSub>
      </m:oMath>
      <w:r>
        <w:rPr>
          <w:lang w:val="en-US"/>
        </w:rPr>
        <w:t xml:space="preserve"> </w:t>
      </w:r>
      <w:r w:rsidRPr="00432C97">
        <w:rPr>
          <w:lang w:val="en-US"/>
        </w:rPr>
        <w:t>required for forecasting and subsequent stability calculations.</w:t>
      </w:r>
    </w:p>
    <w:p w14:paraId="459C1262" w14:textId="1FAEA31E" w:rsidR="00432C97" w:rsidRPr="00432C97" w:rsidRDefault="00432C97" w:rsidP="00432C97">
      <w:pPr>
        <w:jc w:val="both"/>
        <w:rPr>
          <w:b/>
          <w:bCs/>
          <w:lang w:val="en-US"/>
        </w:rPr>
      </w:pPr>
      <w:r w:rsidRPr="00432C97">
        <w:rPr>
          <w:b/>
          <w:bCs/>
          <w:lang w:val="en-US"/>
        </w:rPr>
        <w:t xml:space="preserve">Step 3(b): FFBS Update of </w:t>
      </w:r>
      <m:oMath>
        <m:sSub>
          <m:sSubPr>
            <m:ctrlPr>
              <w:rPr>
                <w:rFonts w:ascii="Cambria Math" w:hAnsi="Cambria Math"/>
                <w:b/>
                <w:bCs/>
                <w:lang w:val="en-US"/>
              </w:rPr>
            </m:ctrlPr>
          </m:sSubPr>
          <m:e>
            <m:r>
              <m:rPr>
                <m:sty m:val="bi"/>
              </m:rPr>
              <w:rPr>
                <w:rFonts w:ascii="Cambria Math" w:hAnsi="Cambria Math"/>
                <w:lang w:val="en-US"/>
              </w:rPr>
              <m:t>V</m:t>
            </m:r>
          </m:e>
          <m:sub>
            <m:r>
              <m:rPr>
                <m:scr m:val="script"/>
                <m:sty m:val="b"/>
              </m:rPr>
              <w:rPr>
                <w:rFonts w:ascii="Cambria Math" w:hAnsi="Cambria Math"/>
                <w:lang w:val="en-US"/>
              </w:rPr>
              <m:t>l</m:t>
            </m:r>
            <m:r>
              <m:rPr>
                <m:sty m:val="bi"/>
              </m:rPr>
              <w:rPr>
                <w:rFonts w:ascii="Cambria Math" w:hAnsi="Cambria Math"/>
                <w:lang w:val="en-US"/>
              </w:rPr>
              <m:t>,s</m:t>
            </m:r>
          </m:sub>
        </m:sSub>
      </m:oMath>
      <w:r w:rsidR="000A4C65">
        <w:rPr>
          <w:b/>
          <w:bCs/>
          <w:lang w:val="en-US"/>
        </w:rPr>
        <w:t xml:space="preserve"> </w:t>
      </w:r>
      <w:r w:rsidRPr="00432C97">
        <w:rPr>
          <w:b/>
          <w:bCs/>
          <w:lang w:val="en-US"/>
        </w:rPr>
        <w:t xml:space="preserve">Conditional on </w:t>
      </w:r>
      <m:oMath>
        <m:sSub>
          <m:sSubPr>
            <m:ctrlPr>
              <w:rPr>
                <w:rFonts w:ascii="Cambria Math" w:hAnsi="Cambria Math"/>
                <w:b/>
                <w:bCs/>
                <w:lang w:val="en-US"/>
              </w:rPr>
            </m:ctrlPr>
          </m:sSubPr>
          <m:e>
            <m:r>
              <m:rPr>
                <m:sty m:val="bi"/>
              </m:rPr>
              <w:rPr>
                <w:rFonts w:ascii="Cambria Math" w:hAnsi="Cambria Math"/>
                <w:lang w:val="en-US"/>
              </w:rPr>
              <m:t>U</m:t>
            </m:r>
          </m:e>
          <m:sub>
            <m:r>
              <m:rPr>
                <m:scr m:val="script"/>
                <m:sty m:val="b"/>
              </m:rPr>
              <w:rPr>
                <w:rFonts w:ascii="Cambria Math" w:hAnsi="Cambria Math"/>
                <w:lang w:val="en-US"/>
              </w:rPr>
              <m:t>l</m:t>
            </m:r>
            <m:r>
              <m:rPr>
                <m:sty m:val="bi"/>
              </m:rPr>
              <w:rPr>
                <w:rFonts w:ascii="Cambria Math" w:hAnsi="Cambria Math"/>
                <w:lang w:val="en-US"/>
              </w:rPr>
              <m:t>,s</m:t>
            </m:r>
          </m:sub>
        </m:sSub>
      </m:oMath>
    </w:p>
    <w:p w14:paraId="0F7A098E" w14:textId="77777777" w:rsidR="00432C97" w:rsidRPr="00432C97" w:rsidRDefault="00432C97" w:rsidP="00432C97">
      <w:pPr>
        <w:jc w:val="both"/>
        <w:rPr>
          <w:lang w:val="en-US"/>
        </w:rPr>
      </w:pPr>
      <w:r w:rsidRPr="00432C97">
        <w:rPr>
          <w:lang w:val="en-US"/>
        </w:rPr>
        <w:t xml:space="preserve">Conditional on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oMath>
      <w:r w:rsidRPr="00432C97">
        <w:rPr>
          <w:lang w:val="en-US"/>
        </w:rPr>
        <w:t>, rewrite the same lag-</w:t>
      </w:r>
      <m:oMath>
        <m:r>
          <m:rPr>
            <m:scr m:val="script"/>
            <m:sty m:val="p"/>
          </m:rPr>
          <w:rPr>
            <w:rFonts w:ascii="Cambria Math" w:hAnsi="Cambria Math"/>
            <w:lang w:val="en-US"/>
          </w:rPr>
          <m:t>l</m:t>
        </m:r>
      </m:oMath>
      <w:r w:rsidRPr="00432C97">
        <w:rPr>
          <w:lang w:val="en-US"/>
        </w:rPr>
        <w:t xml:space="preserve"> contribution as a linear function of the stacked receiver-factor vector</w:t>
      </w:r>
      <w:r>
        <w:rPr>
          <w:lang w:val="en-US"/>
        </w:rPr>
        <w:t xml:space="preserve">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d>
          <m:dPr>
            <m:begChr m:val="["/>
            <m:endChr m:val="]"/>
            <m:ctrlPr>
              <w:rPr>
                <w:rFonts w:ascii="Cambria Math" w:hAnsi="Cambria Math"/>
                <w:lang w:val="en-US"/>
              </w:rPr>
            </m:ctrlPr>
          </m:dPr>
          <m:e>
            <m:m>
              <m:mPr>
                <m:plcHide m:val="1"/>
                <m:mcs>
                  <m:mc>
                    <m:mcPr>
                      <m:count m:val="1"/>
                      <m:mcJc m:val="center"/>
                    </m:mcPr>
                  </m:mc>
                </m:mcs>
                <m:ctrlPr>
                  <w:rPr>
                    <w:rFonts w:ascii="Cambria Math" w:hAnsi="Cambria Math"/>
                    <w:lang w:val="en-US"/>
                  </w:rPr>
                </m:ctrlPr>
              </m:mPr>
              <m:m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1,⋅,</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mr>
              <m:mr>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mr>
              <m:m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n,⋅,</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mr>
            </m:m>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w:r>
        <w:rPr>
          <w:i/>
          <w:lang w:val="en-US"/>
        </w:rPr>
        <w:t xml:space="preserve"> </w:t>
      </w:r>
      <w:r w:rsidRPr="00432C97">
        <w:rPr>
          <w:lang w:val="en-US"/>
        </w:rPr>
        <w:t xml:space="preserve">For equation </w:t>
      </w:r>
      <m:oMath>
        <m:r>
          <w:rPr>
            <w:rFonts w:ascii="Cambria Math" w:hAnsi="Cambria Math"/>
            <w:lang w:val="en-US"/>
          </w:rPr>
          <m:t>k</m:t>
        </m:r>
      </m:oMath>
      <w:r w:rsidRPr="00432C97">
        <w:rPr>
          <w:lang w:val="en-US"/>
        </w:rPr>
        <w:t>,</w:t>
      </w:r>
    </w:p>
    <w:p w14:paraId="57CD38CB" w14:textId="77777777" w:rsidR="00432C97" w:rsidRDefault="00000000" w:rsidP="00432C97">
      <w:pPr>
        <w:jc w:val="both"/>
        <w:rPr>
          <w:lang w:val="en-US"/>
        </w:rPr>
      </w:pPr>
      <m:oMathPara>
        <m:oMath>
          <m:eqArr>
            <m:eqArrPr>
              <m:ctrlPr>
                <w:rPr>
                  <w:rFonts w:ascii="Cambria Math" w:hAnsi="Cambria Math"/>
                  <w:lang w:val="en-US"/>
                </w:rPr>
              </m:ctrlPr>
            </m:eqArrPr>
            <m:e>
              <m:sSub>
                <m:sSubPr>
                  <m:ctrlPr>
                    <w:rPr>
                      <w:rFonts w:ascii="Cambria Math" w:hAnsi="Cambria Math"/>
                      <w:lang w:val="en-US"/>
                    </w:rPr>
                  </m:ctrlPr>
                </m:sSubPr>
                <m:e>
                  <m:d>
                    <m:dPr>
                      <m:begChr m:val="["/>
                      <m:endChr m:val="]"/>
                      <m:ctrlPr>
                        <w:rPr>
                          <w:rFonts w:ascii="Cambria Math" w:hAnsi="Cambria Math"/>
                          <w:lang w:val="en-US"/>
                        </w:rPr>
                      </m:ctrlPr>
                    </m:d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s</m:t>
                              </m:r>
                            </m:sub>
                          </m:sSub>
                          <m:nary>
                            <m:naryPr>
                              <m:chr m:val="⊙"/>
                              <m:subHide m:val="1"/>
                              <m:supHide m:val="1"/>
                              <m:ctrlPr>
                                <w:rPr>
                                  <w:rFonts w:ascii="Cambria Math" w:hAnsi="Cambria Math"/>
                                  <w:lang w:val="en-US"/>
                                </w:rPr>
                              </m:ctrlPr>
                            </m:naryPr>
                            <m:sub/>
                            <m:sup/>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d>
                            </m:e>
                          </m:nary>
                        </m:e>
                      </m:d>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e>
                  </m:d>
                </m:e>
                <m:sub>
                  <m:r>
                    <w:rPr>
                      <w:rFonts w:ascii="Cambria Math" w:hAnsi="Cambria Math"/>
                      <w:lang w:val="en-US"/>
                    </w:rPr>
                    <m:t>k</m:t>
                  </m:r>
                </m:sub>
              </m:sSub>
              <m:r>
                <w:rPr>
                  <w:rFonts w:ascii="Cambria Math" w:hAnsi="Cambria Math"/>
                  <w:lang w:val="en-US"/>
                </w:rPr>
                <m:t>&amp;=</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kj,s</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j,s</m:t>
                  </m:r>
                </m:sub>
              </m:sSub>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,s</m:t>
                  </m:r>
                </m:sub>
              </m:sSub>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j,⋅,</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e>
            <m:e>
              <m:r>
                <w:rPr>
                  <w:rFonts w:ascii="Cambria Math" w:hAnsi="Cambria Math"/>
                  <w:lang w:val="en-US"/>
                </w:rPr>
                <m:t>&amp;=</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kj,s</m:t>
                      </m:r>
                    </m:sub>
                  </m:sSub>
                </m:e>
              </m:nary>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j,⋅,</m:t>
                  </m:r>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m:t>
                  </m:r>
                </m:sup>
              </m:sSubSup>
              <m:r>
                <w:rPr>
                  <w:rFonts w:ascii="Cambria Math" w:hAnsi="Cambria Math"/>
                  <w:lang w:val="en-US"/>
                </w:rPr>
                <m:t>,</m:t>
              </m:r>
            </m:e>
          </m:eqArr>
        </m:oMath>
      </m:oMathPara>
    </w:p>
    <w:p w14:paraId="7708A407" w14:textId="77777777" w:rsidR="00432C97" w:rsidRPr="00432C97" w:rsidRDefault="00432C97" w:rsidP="00432C97">
      <w:pPr>
        <w:jc w:val="both"/>
        <w:rPr>
          <w:lang w:val="en-US"/>
        </w:rPr>
      </w:pPr>
      <w:r w:rsidRPr="00432C97">
        <w:rPr>
          <w:lang w:val="en-US"/>
        </w:rPr>
        <w:t xml:space="preserve">where the </w:t>
      </w:r>
      <m:oMath>
        <m:r>
          <w:rPr>
            <w:rFonts w:ascii="Cambria Math" w:hAnsi="Cambria Math"/>
            <w:lang w:val="en-US"/>
          </w:rPr>
          <m:t>1×</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oMath>
      <w:r w:rsidR="00303E6C">
        <w:rPr>
          <w:lang w:val="en-US"/>
        </w:rPr>
        <w:t xml:space="preserve"> </w:t>
      </w:r>
      <w:r w:rsidRPr="00432C97">
        <w:rPr>
          <w:lang w:val="en-US"/>
        </w:rPr>
        <w:t>block</w:t>
      </w:r>
      <w:r>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kj,s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kj,s</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j,s</m:t>
            </m:r>
          </m:sub>
        </m:sSub>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1×</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w:r>
        <w:rPr>
          <w:i/>
          <w:lang w:val="en-US"/>
        </w:rPr>
        <w:t xml:space="preserve"> </w:t>
      </w:r>
      <w:r w:rsidRPr="00432C97">
        <w:rPr>
          <w:lang w:val="en-US"/>
        </w:rPr>
        <w:t xml:space="preserve">Stacking all </w:t>
      </w:r>
      <m:oMath>
        <m:r>
          <w:rPr>
            <w:rFonts w:ascii="Cambria Math" w:hAnsi="Cambria Math"/>
            <w:lang w:val="en-US"/>
          </w:rPr>
          <m:t>n</m:t>
        </m:r>
      </m:oMath>
      <w:r w:rsidRPr="00432C97">
        <w:rPr>
          <w:lang w:val="en-US"/>
        </w:rPr>
        <w:t>equations yields</w:t>
      </w:r>
    </w:p>
    <w:p w14:paraId="21898A0B" w14:textId="77777777" w:rsidR="00432C97" w:rsidRDefault="00000000" w:rsidP="00432C97">
      <w:pPr>
        <w:jc w:val="both"/>
        <w:rPr>
          <w:i/>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s+</m:t>
                  </m:r>
                  <m:r>
                    <m:rPr>
                      <m:scr m:val="script"/>
                      <m:sty m:val="p"/>
                    </m:rPr>
                    <w:rPr>
                      <w:rFonts w:ascii="Cambria Math" w:hAnsi="Cambria Math"/>
                      <w:lang w:val="en-US"/>
                    </w:rPr>
                    <m:t>l</m:t>
                  </m:r>
                </m:sub>
              </m:sSub>
            </m:e>
          </m:d>
          <m:r>
            <w:rPr>
              <w:rFonts w:ascii="Cambria Math" w:hAnsi="Cambria Math"/>
              <w:lang w:val="en-US"/>
            </w:rPr>
            <m:t>,</m:t>
          </m:r>
        </m:oMath>
      </m:oMathPara>
    </w:p>
    <w:p w14:paraId="3481983F" w14:textId="77777777" w:rsidR="00432C97" w:rsidRPr="00432C97" w:rsidRDefault="00432C97" w:rsidP="00432C97">
      <w:pPr>
        <w:jc w:val="both"/>
        <w:rPr>
          <w:lang w:val="en-US"/>
        </w:rPr>
      </w:pPr>
      <w:r w:rsidRPr="00432C97">
        <w:rPr>
          <w:lang w:val="en-US"/>
        </w:rPr>
        <w:t>where</w:t>
      </w:r>
    </w:p>
    <w:p w14:paraId="6ABA70F7" w14:textId="77777777" w:rsidR="00432C97" w:rsidRDefault="00000000" w:rsidP="00432C97">
      <w:pPr>
        <w:jc w:val="both"/>
        <w:rPr>
          <w:i/>
          <w:lang w:val="en-US"/>
        </w:rPr>
      </w:pPr>
      <m:oMathPara>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r>
            <w:rPr>
              <w:rFonts w:ascii="Cambria Math" w:hAnsi="Cambria Math"/>
              <w:lang w:val="en-US"/>
            </w:rPr>
            <m:t>=</m:t>
          </m:r>
          <m:d>
            <m:dPr>
              <m:begChr m:val="["/>
              <m:endChr m:val="]"/>
              <m:ctrlPr>
                <w:rPr>
                  <w:rFonts w:ascii="Cambria Math" w:hAnsi="Cambria Math"/>
                  <w:lang w:val="en-US"/>
                </w:rPr>
              </m:ctrlPr>
            </m:dPr>
            <m:e>
              <m:m>
                <m:mPr>
                  <m:plcHide m:val="1"/>
                  <m:mcs>
                    <m:mc>
                      <m:mcPr>
                        <m:count m:val="4"/>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11,s</m:t>
                        </m:r>
                      </m:sub>
                    </m:sSub>
                  </m:e>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12,s</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1n,s</m:t>
                        </m:r>
                      </m:sub>
                    </m:sSub>
                  </m:e>
                </m:mr>
                <m:m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21,s</m:t>
                        </m:r>
                      </m:sub>
                    </m:sSub>
                  </m:e>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22,s</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2n,s</m:t>
                        </m:r>
                      </m:sub>
                    </m:sSub>
                  </m:e>
                </m:mr>
                <m:mr>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e>
                    <m:r>
                      <w:rPr>
                        <w:rFonts w:ascii="Cambria Math" w:hAnsi="Cambria Math"/>
                        <w:lang w:val="en-US"/>
                      </w:rPr>
                      <m:t>⋱</m:t>
                    </m:r>
                  </m:e>
                  <m:e>
                    <m:r>
                      <w:rPr>
                        <w:rFonts w:ascii="Cambria Math" w:hAnsi="Cambria Math"/>
                        <w:lang w:val="en-US"/>
                      </w:rPr>
                      <m:t>⋮</m:t>
                    </m:r>
                    <m:phant>
                      <m:phantPr>
                        <m:zeroAsc m:val="1"/>
                        <m:ctrlPr>
                          <w:rPr>
                            <w:rFonts w:ascii="Cambria Math" w:hAnsi="Cambria Math"/>
                            <w:lang w:val="en-US"/>
                          </w:rPr>
                        </m:ctrlPr>
                      </m:phantPr>
                      <m:e>
                        <m:r>
                          <w:rPr>
                            <w:rFonts w:ascii="Cambria Math" w:hAnsi="Cambria Math"/>
                            <w:lang w:val="en-US"/>
                          </w:rPr>
                          <m:t> </m:t>
                        </m:r>
                      </m:e>
                    </m:phant>
                  </m:e>
                </m:mr>
                <m:m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n1,s</m:t>
                        </m:r>
                      </m:sub>
                    </m:sSub>
                  </m:e>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n2,s</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nn,s</m:t>
                        </m:r>
                      </m:sub>
                    </m:sSub>
                  </m:e>
                </m:mr>
              </m:m>
            </m:e>
          </m:d>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m:oMathPara>
    </w:p>
    <w:p w14:paraId="0D8CA9E5" w14:textId="77777777" w:rsidR="00C9021E" w:rsidRPr="00BA6A11" w:rsidRDefault="00432C97" w:rsidP="00432C97">
      <w:pPr>
        <w:jc w:val="both"/>
        <w:rPr>
          <w:i/>
          <w:lang w:val="en-US"/>
        </w:rPr>
      </w:pPr>
      <w:r w:rsidRPr="00432C97">
        <w:rPr>
          <w:lang w:val="en-US"/>
        </w:rPr>
        <w:lastRenderedPageBreak/>
        <w:t xml:space="preserve">Unlike </w:t>
      </w:r>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U</m:t>
            </m:r>
          </m:sup>
        </m:sSubSup>
      </m:oMath>
      <w:r w:rsidRPr="00432C97">
        <w:rPr>
          <w:lang w:val="en-US"/>
        </w:rPr>
        <w:t xml:space="preserve">, the design matrix </w:t>
      </w:r>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oMath>
      <w:r>
        <w:rPr>
          <w:lang w:val="en-US"/>
        </w:rPr>
        <w:t xml:space="preserve"> </w:t>
      </w:r>
      <w:r w:rsidRPr="00432C97">
        <w:rPr>
          <w:lang w:val="en-US"/>
        </w:rPr>
        <w:t xml:space="preserve">is generally dense. Conditional on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,s</m:t>
            </m:r>
          </m:sub>
        </m:sSub>
      </m:oMath>
      <w:r w:rsidRPr="00432C97">
        <w:rPr>
          <w:lang w:val="en-US"/>
        </w:rPr>
        <w:t xml:space="preserve">, each response equation </w:t>
      </w:r>
      <m:oMath>
        <m:r>
          <w:rPr>
            <w:rFonts w:ascii="Cambria Math" w:hAnsi="Cambria Math"/>
            <w:lang w:val="en-US"/>
          </w:rPr>
          <m:t>k</m:t>
        </m:r>
      </m:oMath>
      <w:r>
        <w:rPr>
          <w:lang w:val="en-US"/>
        </w:rPr>
        <w:t xml:space="preserve"> </w:t>
      </w:r>
      <w:r w:rsidRPr="00432C97">
        <w:rPr>
          <w:lang w:val="en-US"/>
        </w:rPr>
        <w:t xml:space="preserve">depends on the receiver-factor blocks associated with all source variables </w:t>
      </w:r>
      <m:oMath>
        <m:r>
          <w:rPr>
            <w:rFonts w:ascii="Cambria Math" w:hAnsi="Cambria Math"/>
            <w:lang w:val="en-US"/>
          </w:rPr>
          <m:t>j=1,…,n</m:t>
        </m:r>
      </m:oMath>
      <w:r w:rsidRPr="00432C97">
        <w:rPr>
          <w:lang w:val="en-US"/>
        </w:rPr>
        <w:t>, producing cross-node coupling in the measurement equation.</w:t>
      </w:r>
      <w:r>
        <w:rPr>
          <w:lang w:val="en-US"/>
        </w:rPr>
        <w:t xml:space="preserve"> </w:t>
      </w:r>
      <w:r w:rsidRPr="00432C97">
        <w:rPr>
          <w:lang w:val="en-US"/>
        </w:rPr>
        <w:t>The receiver-factor state follow</w:t>
      </w:r>
      <w:r>
        <w:rPr>
          <w:lang w:val="en-US"/>
        </w:rPr>
        <w:t xml:space="preserve">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,s-1</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w</m:t>
            </m:r>
          </m:e>
          <m:sub>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V</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w</m:t>
            </m:r>
          </m:e>
          <m:sub>
            <m:r>
              <m:rPr>
                <m:scr m:val="script"/>
                <m:sty m:val="p"/>
              </m:rPr>
              <w:rPr>
                <w:rFonts w:ascii="Cambria Math" w:hAnsi="Cambria Math"/>
                <w:lang w:val="en-US"/>
              </w:rPr>
              <m:t>l</m:t>
            </m:r>
            <m:r>
              <w:rPr>
                <w:rFonts w:ascii="Cambria Math" w:hAnsi="Cambria Math"/>
                <w:lang w:val="en-US"/>
              </w:rPr>
              <m:t>,s</m:t>
            </m:r>
          </m:sub>
          <m:sup>
            <m:r>
              <w:rPr>
                <w:rFonts w:ascii="Cambria Math" w:hAnsi="Cambria Math"/>
                <w:lang w:val="en-US"/>
              </w:rPr>
              <m:t>V</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V</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e>
        </m:d>
        <m:r>
          <w:rPr>
            <w:rFonts w:ascii="Cambria Math" w:hAnsi="Cambria Math"/>
            <w:lang w:val="en-US"/>
          </w:rPr>
          <m:t>.</m:t>
        </m:r>
      </m:oMath>
    </w:p>
    <w:p w14:paraId="685E7AD3" w14:textId="77777777" w:rsidR="00432C97" w:rsidRPr="00432C97" w:rsidRDefault="00432C97" w:rsidP="00432C97">
      <w:pPr>
        <w:jc w:val="both"/>
        <w:rPr>
          <w:lang w:val="en-US"/>
        </w:rPr>
      </w:pPr>
      <w:r w:rsidRPr="00432C97">
        <w:rPr>
          <w:b/>
          <w:bCs/>
          <w:lang w:val="en-US"/>
        </w:rPr>
        <w:t>Forward Kalman Filter</w:t>
      </w:r>
    </w:p>
    <w:p w14:paraId="0B9AD92E" w14:textId="77777777" w:rsidR="002F0B7A" w:rsidRPr="00836E32" w:rsidRDefault="00432C97" w:rsidP="00432C97">
      <w:pPr>
        <w:jc w:val="both"/>
        <w:rPr>
          <w:lang w:val="en-US"/>
        </w:rPr>
      </w:pPr>
      <w:r w:rsidRPr="00432C97">
        <w:rPr>
          <w:lang w:val="en-US"/>
        </w:rPr>
        <w:t xml:space="preserve">Given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s-1∣s-1</m:t>
            </m:r>
          </m:sub>
          <m:sup>
            <m:r>
              <w:rPr>
                <w:rFonts w:ascii="Cambria Math" w:hAnsi="Cambria Math"/>
                <w:lang w:val="en-US"/>
              </w:rPr>
              <m:t>V</m:t>
            </m:r>
          </m:sup>
        </m:sSubSup>
      </m:oMath>
      <w:r>
        <w:rPr>
          <w:lang w:val="en-US"/>
        </w:rPr>
        <w:t xml:space="preserve"> </w:t>
      </w:r>
      <w:r w:rsidRPr="00432C97">
        <w:rPr>
          <w:lang w:val="en-US"/>
        </w:rPr>
        <w:t xml:space="preserve">and </w:t>
      </w:r>
      <m:oMath>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s-1∣s-1</m:t>
            </m:r>
          </m:sub>
          <m:sup>
            <m:r>
              <w:rPr>
                <w:rFonts w:ascii="Cambria Math" w:hAnsi="Cambria Math"/>
                <w:lang w:val="en-US"/>
              </w:rPr>
              <m:t>V</m:t>
            </m:r>
          </m:sup>
        </m:sSubSup>
      </m:oMath>
      <w:r w:rsidRPr="00432C97">
        <w:rPr>
          <w:lang w:val="en-US"/>
        </w:rPr>
        <w:t>, the predictive moments are</w:t>
      </w:r>
      <w:r>
        <w:rPr>
          <w:lang w:val="en-US"/>
        </w:rPr>
        <w:t xml:space="preserve">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s∣s-1</m:t>
            </m:r>
          </m:sub>
          <m:sup>
            <m:r>
              <w:rPr>
                <w:rFonts w:ascii="Cambria Math" w:hAnsi="Cambria Math"/>
                <w:lang w:val="en-US"/>
              </w:rPr>
              <m:t>V</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s-1∣s-1</m:t>
            </m:r>
          </m:sub>
          <m:sup>
            <m:r>
              <w:rPr>
                <w:rFonts w:ascii="Cambria Math" w:hAnsi="Cambria Math"/>
                <w:lang w:val="en-US"/>
              </w:rPr>
              <m:t>V</m:t>
            </m:r>
          </m:sup>
        </m:sSubSup>
        <m:r>
          <w:rPr>
            <w:rFonts w:ascii="Cambria Math" w:hAnsi="Cambria Math"/>
            <w:lang w:val="en-US"/>
          </w:rPr>
          <m:t>,</m:t>
        </m:r>
      </m:oMath>
      <w:r>
        <w:rPr>
          <w:i/>
          <w:lang w:val="en-US"/>
        </w:rPr>
        <w:t xml:space="preserve"> </w:t>
      </w:r>
      <w:r w:rsidRPr="00432C97">
        <w:rPr>
          <w:lang w:val="en-US"/>
        </w:rPr>
        <w:t>and</w:t>
      </w:r>
      <w:r>
        <w:rPr>
          <w:lang w:val="en-US"/>
        </w:rPr>
        <w:t xml:space="preserve"> </w:t>
      </w:r>
      <m:oMath>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s∣s-1</m:t>
            </m:r>
          </m:sub>
          <m:sup>
            <m:r>
              <w:rPr>
                <w:rFonts w:ascii="Cambria Math" w:hAnsi="Cambria Math"/>
                <w:lang w:val="en-US"/>
              </w:rPr>
              <m:t>V</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s-1∣s-1</m:t>
            </m:r>
          </m:sub>
          <m:sup>
            <m:r>
              <w:rPr>
                <w:rFonts w:ascii="Cambria Math" w:hAnsi="Cambria Math"/>
                <w:lang w:val="en-US"/>
              </w:rPr>
              <m:t>V</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V</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r>
          <w:rPr>
            <w:rFonts w:ascii="Cambria Math" w:hAnsi="Cambria Math"/>
            <w:lang w:val="en-US"/>
          </w:rPr>
          <m:t>.</m:t>
        </m:r>
      </m:oMath>
      <w:r>
        <w:rPr>
          <w:i/>
          <w:lang w:val="en-US"/>
        </w:rPr>
        <w:t xml:space="preserve"> </w:t>
      </w:r>
      <w:r w:rsidRPr="00432C97">
        <w:rPr>
          <w:lang w:val="en-US"/>
        </w:rPr>
        <w:t>Pre</w:t>
      </w:r>
      <w:r>
        <w:rPr>
          <w:lang w:val="en-US"/>
        </w:rPr>
        <w:t>-</w:t>
      </w:r>
      <w:r w:rsidRPr="00432C97">
        <w:rPr>
          <w:lang w:val="en-US"/>
        </w:rPr>
        <w:t xml:space="preserve">multiplying the observation equation by the lower-triangular matrix </w:t>
      </w:r>
      <m:oMath>
        <m:r>
          <w:rPr>
            <w:rFonts w:ascii="Cambria Math" w:hAnsi="Cambria Math"/>
            <w:lang w:val="en-US"/>
          </w:rPr>
          <m:t>A</m:t>
        </m:r>
      </m:oMath>
      <w:r>
        <w:rPr>
          <w:lang w:val="en-US"/>
        </w:rPr>
        <w:t xml:space="preserve"> </w:t>
      </w:r>
      <w:r w:rsidRPr="00432C97">
        <w:rPr>
          <w:lang w:val="en-US"/>
        </w:rPr>
        <w:t>orthogonalizes the reduced-form innovations:</w:t>
      </w:r>
      <w:r>
        <w:rPr>
          <w:lang w:val="en-US"/>
        </w:rPr>
        <w:t xml:space="preserve"> </w:t>
      </w:r>
      <m:oMath>
        <m:r>
          <w:rPr>
            <w:rFonts w:ascii="Cambria Math" w:hAnsi="Cambria Math"/>
            <w:lang w:val="en-US"/>
          </w:rPr>
          <m:t>A</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d>
          <m:dPr>
            <m:ctrlPr>
              <w:rPr>
                <w:rFonts w:ascii="Cambria Math" w:hAnsi="Cambria Math"/>
                <w:lang w:val="en-US"/>
              </w:rPr>
            </m:ctrlPr>
          </m:dPr>
          <m:e>
            <m:r>
              <w:rPr>
                <w:rFonts w:ascii="Cambria Math" w:hAnsi="Cambria Math"/>
                <w:lang w:val="en-US"/>
              </w:rPr>
              <m:t>A</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e>
        </m:d>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oMath>
      <w:r>
        <w:rPr>
          <w:i/>
          <w:lang w:val="en-US"/>
        </w:rPr>
        <w:t xml:space="preserve"> </w:t>
      </w:r>
      <w:r w:rsidRPr="00432C97">
        <w:rPr>
          <w:lang w:val="en-US"/>
        </w:rPr>
        <w:t>where</w:t>
      </w:r>
      <w:r>
        <w:rPr>
          <w:lang w:val="en-US"/>
        </w:rPr>
        <w:t xml:space="preserv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s+</m:t>
                </m:r>
                <m:r>
                  <m:rPr>
                    <m:scr m:val="script"/>
                    <m:sty m:val="p"/>
                  </m:rPr>
                  <w:rPr>
                    <w:rFonts w:ascii="Cambria Math" w:hAnsi="Cambria Math"/>
                    <w:lang w:val="en-US"/>
                  </w:rPr>
                  <m:t>l</m:t>
                </m:r>
              </m:sub>
            </m:sSub>
          </m:e>
        </m:d>
        <m:r>
          <w:rPr>
            <w:rFonts w:ascii="Cambria Math" w:hAnsi="Cambria Math"/>
            <w:lang w:val="en-US"/>
          </w:rPr>
          <m:t>.</m:t>
        </m:r>
      </m:oMath>
      <w:r>
        <w:rPr>
          <w:i/>
          <w:lang w:val="en-US"/>
        </w:rPr>
        <w:t xml:space="preserve"> </w:t>
      </w:r>
      <w:r w:rsidRPr="00432C97">
        <w:rPr>
          <w:lang w:val="en-US"/>
        </w:rPr>
        <w:t>The corresponding innovation covariance is</w:t>
      </w:r>
      <w:r>
        <w:rPr>
          <w:lang w:val="en-US"/>
        </w:rPr>
        <w:t xml:space="preserve"> </w:t>
      </w:r>
      <m:oMath>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s</m:t>
            </m:r>
          </m:sub>
          <m:sup>
            <m:r>
              <w:rPr>
                <w:rFonts w:ascii="Cambria Math" w:hAnsi="Cambria Math"/>
                <w:lang w:val="en-US"/>
              </w:rPr>
              <m:t>V</m:t>
            </m:r>
          </m:sup>
        </m:sSubSup>
        <m:r>
          <w:rPr>
            <w:rFonts w:ascii="Cambria Math" w:hAnsi="Cambria Math"/>
            <w:lang w:val="en-US"/>
          </w:rPr>
          <m:t>≡</m:t>
        </m:r>
        <m:d>
          <m:dPr>
            <m:ctrlPr>
              <w:rPr>
                <w:rFonts w:ascii="Cambria Math" w:hAnsi="Cambria Math"/>
                <w:lang w:val="en-US"/>
              </w:rPr>
            </m:ctrlPr>
          </m:dPr>
          <m:e>
            <m:r>
              <w:rPr>
                <w:rFonts w:ascii="Cambria Math" w:hAnsi="Cambria Math"/>
                <w:lang w:val="en-US"/>
              </w:rPr>
              <m:t>A</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e>
        </m:d>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s∣s-1</m:t>
            </m:r>
          </m:sub>
          <m:sup>
            <m:r>
              <w:rPr>
                <w:rFonts w:ascii="Cambria Math" w:hAnsi="Cambria Math"/>
                <w:lang w:val="en-US"/>
              </w:rPr>
              <m:t>V</m:t>
            </m:r>
          </m:sup>
        </m:sSubSup>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e>
            </m:d>
          </m:e>
          <m:sup>
            <m: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s+</m:t>
            </m:r>
            <m:r>
              <m:rPr>
                <m:scr m:val="script"/>
                <m:sty m:val="p"/>
              </m:rPr>
              <w:rPr>
                <w:rFonts w:ascii="Cambria Math" w:hAnsi="Cambria Math"/>
                <w:lang w:val="en-US"/>
              </w:rPr>
              <m:t>l</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up>
        </m:sSup>
        <m:r>
          <w:rPr>
            <w:rFonts w:ascii="Cambria Math" w:hAnsi="Cambria Math"/>
            <w:lang w:val="en-US"/>
          </w:rPr>
          <m:t>.</m:t>
        </m:r>
      </m:oMath>
      <w:r>
        <w:rPr>
          <w:i/>
          <w:lang w:val="en-US"/>
        </w:rPr>
        <w:t xml:space="preserve"> </w:t>
      </w:r>
      <w:r w:rsidRPr="00432C97">
        <w:rPr>
          <w:lang w:val="en-US"/>
        </w:rPr>
        <w:t xml:space="preserve">Because the observation dimension is </w:t>
      </w:r>
      <m:oMath>
        <m:r>
          <w:rPr>
            <w:rFonts w:ascii="Cambria Math" w:hAnsi="Cambria Math"/>
            <w:lang w:val="en-US"/>
          </w:rPr>
          <m:t>n</m:t>
        </m:r>
      </m:oMath>
      <w:r w:rsidRPr="00432C97">
        <w:rPr>
          <w:lang w:val="en-US"/>
        </w:rPr>
        <w:t xml:space="preserve">, the Kalman measurement update requires inversion of only the </w:t>
      </w:r>
      <m:oMath>
        <m:r>
          <w:rPr>
            <w:rFonts w:ascii="Cambria Math" w:hAnsi="Cambria Math"/>
            <w:lang w:val="en-US"/>
          </w:rPr>
          <m:t>n×n</m:t>
        </m:r>
      </m:oMath>
      <w:r>
        <w:rPr>
          <w:lang w:val="en-US"/>
        </w:rPr>
        <w:t xml:space="preserve"> </w:t>
      </w:r>
      <w:r w:rsidRPr="00432C97">
        <w:rPr>
          <w:lang w:val="en-US"/>
        </w:rPr>
        <w:t xml:space="preserve">matrix </w:t>
      </w:r>
      <m:oMath>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s</m:t>
            </m:r>
          </m:sub>
          <m:sup>
            <m:r>
              <w:rPr>
                <w:rFonts w:ascii="Cambria Math" w:hAnsi="Cambria Math"/>
                <w:lang w:val="en-US"/>
              </w:rPr>
              <m:t>V</m:t>
            </m:r>
          </m:sup>
        </m:sSubSup>
      </m:oMath>
      <w:r w:rsidRPr="00432C97">
        <w:rPr>
          <w:lang w:val="en-US"/>
        </w:rPr>
        <w:t xml:space="preserve">, even though the latent state dimension is </w:t>
      </w:r>
      <m:oMath>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oMath>
      <w:r w:rsidRPr="00432C97">
        <w:rPr>
          <w:lang w:val="en-US"/>
        </w:rPr>
        <w:t>. This inversion is computed efficiently using a standard Cholesky factorization.</w:t>
      </w:r>
      <w:r w:rsidR="00303E6C">
        <w:rPr>
          <w:lang w:val="en-US"/>
        </w:rPr>
        <w:t xml:space="preserve"> </w:t>
      </w:r>
      <w:r w:rsidRPr="00432C97">
        <w:rPr>
          <w:lang w:val="en-US"/>
        </w:rPr>
        <w:t>The Kalman gain is</w:t>
      </w:r>
      <w:r>
        <w:rPr>
          <w:lang w:val="en-US"/>
        </w:rPr>
        <w:t xml:space="preserve"> </w:t>
      </w:r>
      <m:oMath>
        <m:sSubSup>
          <m:sSubSupPr>
            <m:ctrlPr>
              <w:rPr>
                <w:rFonts w:ascii="Cambria Math" w:hAnsi="Cambria Math"/>
                <w:lang w:val="en-US"/>
              </w:rPr>
            </m:ctrlPr>
          </m:sSubSupPr>
          <m:e>
            <m:r>
              <w:rPr>
                <w:rFonts w:ascii="Cambria Math" w:hAnsi="Cambria Math"/>
                <w:lang w:val="en-US"/>
              </w:rPr>
              <m:t>K</m:t>
            </m:r>
          </m:e>
          <m:sub>
            <m:r>
              <w:rPr>
                <w:rFonts w:ascii="Cambria Math" w:hAnsi="Cambria Math"/>
                <w:lang w:val="en-US"/>
              </w:rPr>
              <m:t>s</m:t>
            </m:r>
          </m:sub>
          <m:sup>
            <m:r>
              <w:rPr>
                <w:rFonts w:ascii="Cambria Math" w:hAnsi="Cambria Math"/>
                <w:lang w:val="en-US"/>
              </w:rPr>
              <m:t>V</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s∣s-1</m:t>
            </m:r>
          </m:sub>
          <m:sup>
            <m:r>
              <w:rPr>
                <w:rFonts w:ascii="Cambria Math" w:hAnsi="Cambria Math"/>
                <w:lang w:val="en-US"/>
              </w:rPr>
              <m:t>V</m:t>
            </m:r>
          </m:sup>
        </m:sSubSup>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A</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e>
            </m:d>
          </m:e>
          <m:sup>
            <m:r>
              <w:rPr>
                <w:rFonts w:ascii="Cambria Math" w:hAnsi="Cambria Math"/>
                <w:lang w:val="en-US"/>
              </w:rPr>
              <m:t>⊤</m:t>
            </m:r>
          </m:sup>
        </m:sSup>
        <m:sSup>
          <m:sSupPr>
            <m:ctrlPr>
              <w:rPr>
                <w:rFonts w:ascii="Cambria Math" w:hAnsi="Cambria Math"/>
                <w:lang w:val="en-US"/>
              </w:rPr>
            </m:ctrlPr>
          </m:sSupPr>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s</m:t>
                    </m:r>
                  </m:sub>
                  <m:sup>
                    <m:r>
                      <w:rPr>
                        <w:rFonts w:ascii="Cambria Math" w:hAnsi="Cambria Math"/>
                        <w:lang w:val="en-US"/>
                      </w:rPr>
                      <m:t>V</m:t>
                    </m:r>
                  </m:sup>
                </m:sSubSup>
              </m:e>
            </m:d>
          </m:e>
          <m:sup>
            <m:r>
              <w:rPr>
                <w:rFonts w:ascii="Cambria Math" w:hAnsi="Cambria Math"/>
                <w:lang w:val="en-US"/>
              </w:rPr>
              <m:t>-1</m:t>
            </m:r>
          </m:sup>
        </m:s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×n</m:t>
            </m:r>
          </m:sup>
        </m:sSup>
        <m:r>
          <w:rPr>
            <w:rFonts w:ascii="Cambria Math" w:hAnsi="Cambria Math"/>
            <w:lang w:val="en-US"/>
          </w:rPr>
          <m:t>,</m:t>
        </m:r>
      </m:oMath>
      <w:r>
        <w:rPr>
          <w:i/>
          <w:lang w:val="en-US"/>
        </w:rPr>
        <w:t xml:space="preserve"> </w:t>
      </w:r>
      <w:r w:rsidRPr="00432C97">
        <w:rPr>
          <w:lang w:val="en-US"/>
        </w:rPr>
        <w:t>and the filtered moments satisfy</w:t>
      </w:r>
      <w:r>
        <w:rPr>
          <w:lang w:val="en-US"/>
        </w:rPr>
        <w:t xml:space="preserve"> </w:t>
      </w:r>
      <m:oMath>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m:t>
            </m:r>
          </m:sub>
          <m:sup>
            <m:r>
              <w:rPr>
                <w:rFonts w:ascii="Cambria Math" w:hAnsi="Cambria Math"/>
                <w:lang w:val="en-US"/>
              </w:rPr>
              <m:t>V</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s∣s-1</m:t>
            </m:r>
          </m:sub>
          <m:sup>
            <m:r>
              <w:rPr>
                <w:rFonts w:ascii="Cambria Math" w:hAnsi="Cambria Math"/>
                <w:lang w:val="en-US"/>
              </w:rPr>
              <m:t>V</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K</m:t>
            </m:r>
          </m:e>
          <m:sub>
            <m:r>
              <w:rPr>
                <w:rFonts w:ascii="Cambria Math" w:hAnsi="Cambria Math"/>
                <w:lang w:val="en-US"/>
              </w:rPr>
              <m:t>s</m:t>
            </m:r>
          </m:sub>
          <m:sup>
            <m:r>
              <w:rPr>
                <w:rFonts w:ascii="Cambria Math" w:hAnsi="Cambria Math"/>
                <w:lang w:val="en-US"/>
              </w:rPr>
              <m:t>V</m:t>
            </m:r>
          </m:sup>
        </m:sSubSup>
        <m:d>
          <m:dPr>
            <m:begChr m:val="["/>
            <m:endChr m:val="]"/>
            <m:ctrlPr>
              <w:rPr>
                <w:rFonts w:ascii="Cambria Math" w:hAnsi="Cambria Math"/>
                <w:lang w:val="en-US"/>
              </w:rPr>
            </m:ctrlPr>
          </m:dPr>
          <m:e>
            <m:r>
              <w:rPr>
                <w:rFonts w:ascii="Cambria Math" w:hAnsi="Cambria Math"/>
                <w:lang w:val="en-US"/>
              </w:rPr>
              <m:t>A</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d>
              <m:dPr>
                <m:ctrlPr>
                  <w:rPr>
                    <w:rFonts w:ascii="Cambria Math" w:hAnsi="Cambria Math"/>
                    <w:lang w:val="en-US"/>
                  </w:rPr>
                </m:ctrlPr>
              </m:dPr>
              <m:e>
                <m:r>
                  <w:rPr>
                    <w:rFonts w:ascii="Cambria Math" w:hAnsi="Cambria Math"/>
                    <w:lang w:val="en-US"/>
                  </w:rPr>
                  <m:t>A</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e>
            </m:d>
            <m:sSubSup>
              <m:sSubSupPr>
                <m:ctrlPr>
                  <w:rPr>
                    <w:rFonts w:ascii="Cambria Math" w:hAnsi="Cambria Math"/>
                    <w:lang w:val="en-US"/>
                  </w:rPr>
                </m:ctrlPr>
              </m:sSubSupPr>
              <m:e>
                <m:r>
                  <w:rPr>
                    <w:rFonts w:ascii="Cambria Math" w:hAnsi="Cambria Math"/>
                    <w:lang w:val="en-US"/>
                  </w:rPr>
                  <m:t>m</m:t>
                </m:r>
              </m:e>
              <m:sub>
                <m:r>
                  <w:rPr>
                    <w:rFonts w:ascii="Cambria Math" w:hAnsi="Cambria Math"/>
                    <w:lang w:val="en-US"/>
                  </w:rPr>
                  <m:t>s∣s-1</m:t>
                </m:r>
              </m:sub>
              <m:sup>
                <m:r>
                  <w:rPr>
                    <w:rFonts w:ascii="Cambria Math" w:hAnsi="Cambria Math"/>
                    <w:lang w:val="en-US"/>
                  </w:rPr>
                  <m:t>V</m:t>
                </m:r>
              </m:sup>
            </m:sSubSup>
          </m:e>
        </m:d>
        <m:r>
          <w:rPr>
            <w:rFonts w:ascii="Cambria Math" w:hAnsi="Cambria Math"/>
            <w:lang w:val="en-US"/>
          </w:rPr>
          <m:t>,</m:t>
        </m:r>
      </m:oMath>
      <w:r>
        <w:rPr>
          <w:lang w:val="en-US"/>
        </w:rPr>
        <w:t xml:space="preserve"> </w:t>
      </w:r>
      <w:r w:rsidRPr="00432C97">
        <w:rPr>
          <w:lang w:val="en-US"/>
        </w:rPr>
        <w:t>and</w:t>
      </w:r>
      <w:r>
        <w:rPr>
          <w:lang w:val="en-US"/>
        </w:rPr>
        <w:t xml:space="preserve"> </w:t>
      </w:r>
      <m:oMath>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m:t>
            </m:r>
          </m:sub>
          <m:sup>
            <m:r>
              <w:rPr>
                <w:rFonts w:ascii="Cambria Math" w:hAnsi="Cambria Math"/>
                <w:lang w:val="en-US"/>
              </w:rPr>
              <m:t>V</m:t>
            </m:r>
          </m:sup>
        </m:sSubSup>
        <m: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K</m:t>
                </m:r>
              </m:e>
              <m:sub>
                <m:r>
                  <w:rPr>
                    <w:rFonts w:ascii="Cambria Math" w:hAnsi="Cambria Math"/>
                    <w:lang w:val="en-US"/>
                  </w:rPr>
                  <m:t>s</m:t>
                </m:r>
              </m:sub>
              <m:sup>
                <m:r>
                  <w:rPr>
                    <w:rFonts w:ascii="Cambria Math" w:hAnsi="Cambria Math"/>
                    <w:lang w:val="en-US"/>
                  </w:rPr>
                  <m:t>V</m:t>
                </m:r>
              </m:sup>
            </m:sSubSup>
            <m:d>
              <m:dPr>
                <m:ctrlPr>
                  <w:rPr>
                    <w:rFonts w:ascii="Cambria Math" w:hAnsi="Cambria Math"/>
                    <w:lang w:val="en-US"/>
                  </w:rPr>
                </m:ctrlPr>
              </m:dPr>
              <m:e>
                <m:r>
                  <w:rPr>
                    <w:rFonts w:ascii="Cambria Math" w:hAnsi="Cambria Math"/>
                    <w:lang w:val="en-US"/>
                  </w:rPr>
                  <m:t>A</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s</m:t>
                    </m:r>
                  </m:sub>
                  <m:sup>
                    <m:r>
                      <w:rPr>
                        <w:rFonts w:ascii="Cambria Math" w:hAnsi="Cambria Math"/>
                        <w:lang w:val="en-US"/>
                      </w:rPr>
                      <m:t>V</m:t>
                    </m:r>
                  </m:sup>
                </m:sSubSup>
              </m:e>
            </m:d>
          </m:e>
        </m:d>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s∣s-1</m:t>
            </m:r>
          </m:sub>
          <m:sup>
            <m:r>
              <w:rPr>
                <w:rFonts w:ascii="Cambria Math" w:hAnsi="Cambria Math"/>
                <w:lang w:val="en-US"/>
              </w:rPr>
              <m:t>V</m:t>
            </m:r>
          </m:sup>
        </m:sSubSup>
        <m:r>
          <w:rPr>
            <w:rFonts w:ascii="Cambria Math" w:hAnsi="Cambria Math"/>
            <w:lang w:val="en-US"/>
          </w:rPr>
          <m:t>.</m:t>
        </m:r>
      </m:oMath>
    </w:p>
    <w:p w14:paraId="4E8A7C19" w14:textId="77777777" w:rsidR="00432C97" w:rsidRPr="00432C97" w:rsidRDefault="00432C97" w:rsidP="00432C97">
      <w:pPr>
        <w:jc w:val="both"/>
        <w:rPr>
          <w:lang w:val="en-US"/>
        </w:rPr>
      </w:pPr>
      <w:r w:rsidRPr="00432C97">
        <w:rPr>
          <w:b/>
          <w:bCs/>
          <w:lang w:val="en-US"/>
        </w:rPr>
        <w:t>Backward Simulation Smoother</w:t>
      </w:r>
    </w:p>
    <w:p w14:paraId="31C7A260" w14:textId="77777777" w:rsidR="00803D56" w:rsidRDefault="00432C97" w:rsidP="00432C97">
      <w:pPr>
        <w:jc w:val="both"/>
        <w:rPr>
          <w:i/>
          <w:lang w:val="en-US"/>
        </w:rPr>
      </w:pPr>
      <w:r w:rsidRPr="00432C97">
        <w:rPr>
          <w:lang w:val="en-US"/>
        </w:rPr>
        <w:t>Draw the terminal state</w:t>
      </w:r>
      <w:r w:rsidR="00803D56">
        <w:rPr>
          <w:lang w:val="en-US"/>
        </w:rPr>
        <w:t xml:space="preserve">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d>
          <m:dPr>
            <m:sep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m</m:t>
                </m:r>
              </m:e>
              <m:sub>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sub>
              <m:sup>
                <m:r>
                  <w:rPr>
                    <w:rFonts w:ascii="Cambria Math" w:hAnsi="Cambria Math"/>
                    <w:lang w:val="en-US"/>
                  </w:rPr>
                  <m:t>V</m:t>
                </m:r>
              </m:sup>
            </m:sSubSup>
          </m:e>
          <m:e>
            <m:sSubSup>
              <m:sSubSupPr>
                <m:ctrlPr>
                  <w:rPr>
                    <w:rFonts w:ascii="Cambria Math" w:hAnsi="Cambria Math"/>
                    <w:lang w:val="en-US"/>
                  </w:rPr>
                </m:ctrlPr>
              </m:sSubSupPr>
              <m:e>
                <m:r>
                  <w:rPr>
                    <w:rFonts w:ascii="Cambria Math" w:hAnsi="Cambria Math"/>
                    <w:lang w:val="en-US"/>
                  </w:rPr>
                  <m:t>P</m:t>
                </m:r>
              </m:e>
              <m:sub>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sub>
              <m:sup>
                <m:r>
                  <w:rPr>
                    <w:rFonts w:ascii="Cambria Math" w:hAnsi="Cambria Math"/>
                    <w:lang w:val="en-US"/>
                  </w:rPr>
                  <m:t>V</m:t>
                </m:r>
              </m:sup>
            </m:sSubSup>
          </m:e>
        </m:d>
        <m:r>
          <w:rPr>
            <w:rFonts w:ascii="Cambria Math" w:hAnsi="Cambria Math"/>
            <w:lang w:val="en-US"/>
          </w:rPr>
          <m:t>,</m:t>
        </m:r>
      </m:oMath>
      <w:r w:rsidR="00803D56">
        <w:rPr>
          <w:i/>
          <w:lang w:val="en-US"/>
        </w:rPr>
        <w:t xml:space="preserve"> </w:t>
      </w:r>
      <w:r w:rsidRPr="00432C97">
        <w:rPr>
          <w:lang w:val="en-US"/>
        </w:rPr>
        <w:t>and apply the standard Gaussian backward-simulation recursion for</w:t>
      </w:r>
      <w:r w:rsidR="00803D56">
        <w:rPr>
          <w:lang w:val="en-US"/>
        </w:rPr>
        <w:t xml:space="preserve">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max</m:t>
            </m:r>
          </m:sub>
        </m:sSub>
        <m:r>
          <w:rPr>
            <w:rFonts w:ascii="Cambria Math" w:hAnsi="Cambria Math"/>
            <w:lang w:val="en-US"/>
          </w:rPr>
          <m:t>-1,…,1.</m:t>
        </m:r>
      </m:oMath>
      <w:r w:rsidR="00803D56">
        <w:rPr>
          <w:i/>
          <w:lang w:val="en-US"/>
        </w:rPr>
        <w:t xml:space="preserve"> </w:t>
      </w:r>
      <w:r w:rsidRPr="00432C97">
        <w:rPr>
          <w:lang w:val="en-US"/>
        </w:rPr>
        <w:t>Reshape each sampled state into</w:t>
      </w:r>
      <w:r w:rsidR="00803D56">
        <w:rPr>
          <w:lang w:val="en-US"/>
        </w:rPr>
        <w:t xml:space="preserve">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,s</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w:r w:rsidR="00803D56">
        <w:rPr>
          <w:i/>
          <w:lang w:val="en-US"/>
        </w:rPr>
        <w:t xml:space="preserve"> </w:t>
      </w:r>
      <w:r w:rsidRPr="00432C97">
        <w:rPr>
          <w:lang w:val="en-US"/>
        </w:rPr>
        <w:t>For tail dates not directly informed by an observed lag-</w:t>
      </w:r>
      <m:oMath>
        <m:r>
          <m:rPr>
            <m:scr m:val="script"/>
            <m:sty m:val="p"/>
          </m:rPr>
          <w:rPr>
            <w:rFonts w:ascii="Cambria Math" w:hAnsi="Cambria Math"/>
            <w:lang w:val="en-US"/>
          </w:rPr>
          <m:t>l</m:t>
        </m:r>
      </m:oMath>
      <w:r w:rsidRPr="00432C97">
        <w:rPr>
          <w:lang w:val="en-US"/>
        </w:rPr>
        <w:t xml:space="preserve"> response, extrapolate the state path using</w:t>
      </w:r>
      <w:r w:rsidR="00803D56">
        <w:rPr>
          <w:lang w:val="en-US"/>
        </w:rPr>
        <w:t xml:space="preserve"> </w:t>
      </w:r>
      <m:oMath>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,t-1</m:t>
            </m:r>
          </m:sub>
        </m:sSub>
        <m: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Ξ</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V</m:t>
            </m:r>
          </m:sup>
        </m:sSubSup>
        <m:r>
          <w:rPr>
            <w:rFonts w:ascii="Cambria Math" w:hAnsi="Cambria Math"/>
            <w:lang w:val="en-US"/>
          </w:rPr>
          <m:t>,</m:t>
        </m:r>
      </m:oMath>
      <w:r w:rsidR="00803D56">
        <w:rPr>
          <w:i/>
          <w:lang w:val="en-US"/>
        </w:rPr>
        <w:t xml:space="preserve"> </w:t>
      </w:r>
      <w:r w:rsidRPr="00432C97">
        <w:rPr>
          <w:lang w:val="en-US"/>
        </w:rPr>
        <w:t>with</w:t>
      </w:r>
      <w:r w:rsidR="00803D56">
        <w:rPr>
          <w:lang w:val="en-US"/>
        </w:rPr>
        <w:t xml:space="preserve"> </w:t>
      </w:r>
      <m:oMath>
        <m:r>
          <m:rPr>
            <m:sty m:val="p"/>
          </m:rPr>
          <w:rPr>
            <w:rFonts w:ascii="Cambria Math" w:hAnsi="Cambria Math"/>
            <w:lang w:val="en-US"/>
          </w:rPr>
          <m:t>vec</m:t>
        </m:r>
        <m:d>
          <m:dPr>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Ξ</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V</m:t>
                </m:r>
              </m:sup>
            </m:sSubSup>
          </m:e>
        </m:d>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V</m:t>
                </m:r>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b>
            </m:sSub>
          </m:e>
        </m:d>
        <m:r>
          <w:rPr>
            <w:rFonts w:ascii="Cambria Math" w:hAnsi="Cambria Math"/>
            <w:lang w:val="en-US"/>
          </w:rPr>
          <m:t>.</m:t>
        </m:r>
      </m:oMath>
    </w:p>
    <w:p w14:paraId="52AD07CD" w14:textId="77777777" w:rsidR="00432C97" w:rsidRPr="00803D56" w:rsidRDefault="00432C97" w:rsidP="00432C97">
      <w:pPr>
        <w:jc w:val="both"/>
        <w:rPr>
          <w:lang w:val="en-US"/>
        </w:rPr>
      </w:pPr>
      <w:r w:rsidRPr="00432C97">
        <w:rPr>
          <w:b/>
          <w:bCs/>
          <w:lang w:val="en-US"/>
        </w:rPr>
        <w:t xml:space="preserve">Step 3(c): Bilinear-Factor Innovation Variances </w:t>
      </w:r>
      <m:oMath>
        <m:d>
          <m:dPr>
            <m:sepChr m:val=","/>
            <m:ctrlPr>
              <w:rPr>
                <w:rFonts w:ascii="Cambria Math" w:hAnsi="Cambria Math"/>
                <w:b/>
                <w:bCs/>
                <w:lang w:val="en-US"/>
              </w:rPr>
            </m:ctrlPr>
          </m:dPr>
          <m:e>
            <m:sSubSup>
              <m:sSubSupPr>
                <m:ctrlPr>
                  <w:rPr>
                    <w:rFonts w:ascii="Cambria Math" w:hAnsi="Cambria Math"/>
                    <w:b/>
                    <w:bCs/>
                    <w:lang w:val="en-US"/>
                  </w:rPr>
                </m:ctrlPr>
              </m:sSubSupPr>
              <m:e>
                <m:r>
                  <m:rPr>
                    <m:sty m:val="bi"/>
                  </m:rPr>
                  <w:rPr>
                    <w:rFonts w:ascii="Cambria Math" w:hAnsi="Cambria Math"/>
                    <w:lang w:val="en-US"/>
                  </w:rPr>
                  <m:t>τ</m:t>
                </m:r>
              </m:e>
              <m:sub>
                <m:r>
                  <m:rPr>
                    <m:sty m:val="bi"/>
                  </m:rPr>
                  <w:rPr>
                    <w:rFonts w:ascii="Cambria Math" w:hAnsi="Cambria Math"/>
                    <w:lang w:val="en-US"/>
                  </w:rPr>
                  <m:t>U</m:t>
                </m:r>
              </m:sub>
              <m:sup>
                <m:r>
                  <m:rPr>
                    <m:sty m:val="bi"/>
                  </m:rPr>
                  <w:rPr>
                    <w:rFonts w:ascii="Cambria Math" w:hAnsi="Cambria Math"/>
                    <w:lang w:val="en-US"/>
                  </w:rPr>
                  <m:t>2</m:t>
                </m:r>
              </m:sup>
            </m:sSubSup>
          </m:e>
          <m:e>
            <m:sSubSup>
              <m:sSubSupPr>
                <m:ctrlPr>
                  <w:rPr>
                    <w:rFonts w:ascii="Cambria Math" w:hAnsi="Cambria Math"/>
                    <w:b/>
                    <w:bCs/>
                    <w:lang w:val="en-US"/>
                  </w:rPr>
                </m:ctrlPr>
              </m:sSubSupPr>
              <m:e>
                <m:r>
                  <m:rPr>
                    <m:sty m:val="bi"/>
                  </m:rPr>
                  <w:rPr>
                    <w:rFonts w:ascii="Cambria Math" w:hAnsi="Cambria Math"/>
                    <w:lang w:val="en-US"/>
                  </w:rPr>
                  <m:t>τ</m:t>
                </m:r>
              </m:e>
              <m:sub>
                <m:r>
                  <m:rPr>
                    <m:sty m:val="bi"/>
                  </m:rPr>
                  <w:rPr>
                    <w:rFonts w:ascii="Cambria Math" w:hAnsi="Cambria Math"/>
                    <w:lang w:val="en-US"/>
                  </w:rPr>
                  <m:t>V</m:t>
                </m:r>
              </m:sub>
              <m:sup>
                <m:r>
                  <m:rPr>
                    <m:sty m:val="bi"/>
                  </m:rPr>
                  <w:rPr>
                    <w:rFonts w:ascii="Cambria Math" w:hAnsi="Cambria Math"/>
                    <w:lang w:val="en-US"/>
                  </w:rPr>
                  <m:t>2</m:t>
                </m:r>
              </m:sup>
            </m:sSubSup>
          </m:e>
        </m:d>
      </m:oMath>
    </w:p>
    <w:p w14:paraId="531135E3" w14:textId="77777777" w:rsidR="00432C97" w:rsidRPr="00432C97" w:rsidRDefault="00432C97" w:rsidP="00432C97">
      <w:pPr>
        <w:jc w:val="both"/>
        <w:rPr>
          <w:lang w:val="en-US"/>
        </w:rPr>
      </w:pPr>
      <w:r w:rsidRPr="00432C97">
        <w:rPr>
          <w:lang w:val="en-US"/>
        </w:rPr>
        <w:t xml:space="preserve">After updating all factor paths, define the first differences for every lag </w:t>
      </w:r>
      <m:oMath>
        <m:r>
          <m:rPr>
            <m:scr m:val="script"/>
            <m:sty m:val="p"/>
          </m:rPr>
          <w:rPr>
            <w:rFonts w:ascii="Cambria Math" w:hAnsi="Cambria Math"/>
            <w:lang w:val="en-US"/>
          </w:rPr>
          <m:t>l</m:t>
        </m:r>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p</m:t>
            </m:r>
          </m:e>
        </m:d>
      </m:oMath>
      <w:r w:rsidR="00803D56">
        <w:rPr>
          <w:lang w:val="en-US"/>
        </w:rPr>
        <w:t xml:space="preserve"> </w:t>
      </w:r>
      <w:r w:rsidRPr="00432C97">
        <w:rPr>
          <w:lang w:val="en-US"/>
        </w:rPr>
        <w:t xml:space="preserve">and time </w:t>
      </w:r>
      <m:oMath>
        <m:r>
          <w:rPr>
            <w:rFonts w:ascii="Cambria Math" w:hAnsi="Cambria Math"/>
            <w:lang w:val="en-US"/>
          </w:rPr>
          <m:t>t=2,…,T</m:t>
        </m:r>
      </m:oMath>
      <w:r w:rsidRPr="00432C97">
        <w:rPr>
          <w:lang w:val="en-US"/>
        </w:rPr>
        <w:t>:</w:t>
      </w:r>
      <w:r w:rsidR="00803D56">
        <w:rPr>
          <w:lang w:val="en-US"/>
        </w:rPr>
        <w:t xml:space="preserve">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w:r w:rsidR="00803D56">
        <w:rPr>
          <w:i/>
          <w:lang w:val="en-US"/>
        </w:rPr>
        <w:t xml:space="preserve"> </w:t>
      </w:r>
      <w:r w:rsidRPr="00432C97">
        <w:rPr>
          <w:lang w:val="en-US"/>
        </w:rPr>
        <w:t>and</w:t>
      </w:r>
      <w:r w:rsidR="00803D56">
        <w:rPr>
          <w:lang w:val="en-US"/>
        </w:rPr>
        <w:t xml:space="preserve">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r>
          <w:rPr>
            <w:rFonts w:ascii="Cambria Math" w:hAnsi="Cambria Math"/>
            <w:lang w:val="en-US"/>
          </w:rPr>
          <m:t>.</m:t>
        </m:r>
      </m:oMath>
      <w:r w:rsidR="00803D56">
        <w:rPr>
          <w:i/>
          <w:lang w:val="en-US"/>
        </w:rPr>
        <w:t xml:space="preserve"> </w:t>
      </w:r>
      <w:r w:rsidRPr="00432C97">
        <w:rPr>
          <w:lang w:val="en-US"/>
        </w:rPr>
        <w:t>Under the conjugate priors</w:t>
      </w:r>
      <w:r w:rsidR="00803D56">
        <w:rPr>
          <w:lang w:val="en-US"/>
        </w:rPr>
        <w:t xml:space="preserve"> </w:t>
      </w:r>
      <m:oMath>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V</m:t>
            </m:r>
          </m:sub>
          <m:sup>
            <m:r>
              <w:rPr>
                <w:rFonts w:ascii="Cambria Math" w:hAnsi="Cambria Math"/>
                <w:lang w:val="en-US"/>
              </w:rPr>
              <m:t>2</m:t>
            </m:r>
          </m:sup>
        </m:sSubSup>
        <m:r>
          <w:rPr>
            <w:rFonts w:ascii="Cambria Math" w:hAnsi="Cambria Math"/>
            <w:lang w:val="en-US"/>
          </w:rPr>
          <m:t>~IG</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0</m:t>
                </m:r>
              </m:sub>
            </m:sSub>
          </m:e>
          <m:e>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0</m:t>
                </m:r>
              </m:sub>
            </m:sSub>
          </m:e>
        </m:d>
        <m:r>
          <w:rPr>
            <w:rFonts w:ascii="Cambria Math" w:hAnsi="Cambria Math"/>
            <w:lang w:val="en-US"/>
          </w:rPr>
          <m:t>,</m:t>
        </m:r>
      </m:oMath>
      <w:r w:rsidR="00803D56">
        <w:rPr>
          <w:i/>
          <w:lang w:val="en-US"/>
        </w:rPr>
        <w:t xml:space="preserve"> </w:t>
      </w:r>
      <w:r w:rsidRPr="00432C97">
        <w:rPr>
          <w:lang w:val="en-US"/>
        </w:rPr>
        <w:t>the conditional distributions are</w:t>
      </w:r>
    </w:p>
    <w:p w14:paraId="564D2D50" w14:textId="77777777" w:rsidR="00803D56" w:rsidRDefault="00000000" w:rsidP="00432C97">
      <w:pPr>
        <w:jc w:val="both"/>
        <w:rPr>
          <w:lang w:val="en-US"/>
        </w:rPr>
      </w:pPr>
      <m:oMathPara>
        <m:oMath>
          <m:m>
            <m:mPr>
              <m:plcHide m:val="1"/>
              <m:mcs>
                <m:mc>
                  <m:mcPr>
                    <m:count m:val="4"/>
                    <m:mcJc m:val="center"/>
                  </m:mcPr>
                </m:mc>
              </m:mcs>
              <m:ctrlPr>
                <w:rPr>
                  <w:rFonts w:ascii="Cambria Math" w:hAnsi="Cambria Math"/>
                  <w:lang w:val="en-US"/>
                </w:rPr>
              </m:ctrlPr>
            </m:mPr>
            <m:mr>
              <m:e/>
              <m:e>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rest</m:t>
                </m:r>
                <m:r>
                  <w:rPr>
                    <w:rFonts w:ascii="Cambria Math" w:hAnsi="Cambria Math"/>
                    <w:lang w:val="en-US"/>
                  </w:rPr>
                  <m:t>∼IG</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0</m:t>
                        </m:r>
                      </m:sub>
                    </m:sSub>
                  </m:e>
                  <m:e>
                    <m:r>
                      <w:rPr>
                        <w:rFonts w:ascii="Cambria Math" w:hAnsi="Cambria Math"/>
                        <w:lang w:val="en-US"/>
                      </w:rPr>
                      <m:t>+</m:t>
                    </m:r>
                    <m:f>
                      <m:fPr>
                        <m:ctrlPr>
                          <w:rPr>
                            <w:rFonts w:ascii="Cambria Math" w:hAnsi="Cambria Math"/>
                            <w:lang w:val="en-US"/>
                          </w:rPr>
                        </m:ctrlPr>
                      </m:fPr>
                      <m:num>
                        <m:r>
                          <w:rPr>
                            <w:rFonts w:ascii="Cambria Math" w:hAnsi="Cambria Math"/>
                            <w:lang w:val="en-US"/>
                          </w:rPr>
                          <m:t>pn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d>
                          <m:dPr>
                            <m:ctrlPr>
                              <w:rPr>
                                <w:rFonts w:ascii="Cambria Math" w:hAnsi="Cambria Math"/>
                                <w:lang w:val="en-US"/>
                              </w:rPr>
                            </m:ctrlPr>
                          </m:dPr>
                          <m:e>
                            <m:r>
                              <w:rPr>
                                <w:rFonts w:ascii="Cambria Math" w:hAnsi="Cambria Math"/>
                                <w:lang w:val="en-US"/>
                              </w:rPr>
                              <m:t>T-1</m:t>
                            </m:r>
                          </m:e>
                        </m:d>
                      </m:num>
                      <m:den>
                        <m:r>
                          <w:rPr>
                            <w:rFonts w:ascii="Cambria Math" w:hAnsi="Cambria Math"/>
                            <w:lang w:val="en-US"/>
                          </w:rPr>
                          <m:t>2</m:t>
                        </m:r>
                      </m:den>
                    </m:f>
                    <m:r>
                      <m:rPr>
                        <m:nor/>
                      </m:rPr>
                      <w:rPr>
                        <w:rFonts w:ascii="Arial" w:hAnsi="Arial" w:cs="Arial"/>
                        <w:lang w:val="en-US"/>
                      </w:rPr>
                      <m:t>  </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nary>
                      <m:naryPr>
                        <m:chr m:val="∑"/>
                        <m:limLoc m:val="undOvr"/>
                        <m:ctrlPr>
                          <w:rPr>
                            <w:rFonts w:ascii="Cambria Math" w:hAnsi="Cambria Math"/>
                            <w:i/>
                            <w:lang w:val="en-US"/>
                          </w:rPr>
                        </m:ctrlPr>
                      </m:naryPr>
                      <m:sub>
                        <m:r>
                          <m:rPr>
                            <m:scr m:val="script"/>
                          </m:rPr>
                          <w:rPr>
                            <w:rFonts w:ascii="Cambria Math" w:hAnsi="Cambria Math"/>
                            <w:lang w:val="en-US"/>
                          </w:rPr>
                          <m:t>l=</m:t>
                        </m:r>
                        <m:r>
                          <w:rPr>
                            <w:rFonts w:ascii="Cambria Math" w:hAnsi="Cambria Math"/>
                            <w:lang w:val="en-US"/>
                          </w:rPr>
                          <m:t>1</m:t>
                        </m:r>
                      </m:sub>
                      <m:sup>
                        <m:r>
                          <w:rPr>
                            <w:rFonts w:ascii="Cambria Math" w:hAnsi="Cambria Math"/>
                            <w:lang w:val="en-US"/>
                          </w:rPr>
                          <m:t>p</m:t>
                        </m:r>
                      </m:sup>
                      <m:e>
                        <m:nary>
                          <m:naryPr>
                            <m:chr m:val="∑"/>
                            <m:limLoc m:val="undOvr"/>
                            <m:ctrlPr>
                              <w:rPr>
                                <w:rFonts w:ascii="Cambria Math" w:hAnsi="Cambria Math"/>
                                <w:i/>
                                <w:lang w:val="en-US"/>
                              </w:rPr>
                            </m:ctrlPr>
                          </m:naryPr>
                          <m:sub>
                            <m:r>
                              <w:rPr>
                                <w:rFonts w:ascii="Cambria Math" w:hAnsi="Cambria Math"/>
                                <w:lang w:val="en-US"/>
                              </w:rPr>
                              <m:t>t=2</m:t>
                            </m:r>
                          </m:sub>
                          <m:sup>
                            <m:r>
                              <w:rPr>
                                <w:rFonts w:ascii="Cambria Math" w:hAnsi="Cambria Math"/>
                                <w:lang w:val="en-US"/>
                              </w:rPr>
                              <m:t>T</m:t>
                            </m:r>
                          </m:sup>
                          <m:e>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m:rPr>
                                            <m:scr m:val="script"/>
                                          </m:rPr>
                                          <w:rPr>
                                            <w:rFonts w:ascii="Cambria Math" w:hAnsi="Cambria Math"/>
                                            <w:lang w:val="en-US"/>
                                          </w:rPr>
                                          <m:t>l,</m:t>
                                        </m:r>
                                        <m:r>
                                          <w:rPr>
                                            <w:rFonts w:ascii="Cambria Math" w:hAnsi="Cambria Math"/>
                                            <w:lang w:val="en-US"/>
                                          </w:rPr>
                                          <m:t>t</m:t>
                                        </m:r>
                                      </m:sub>
                                    </m:sSub>
                                  </m:e>
                                </m:d>
                              </m:e>
                              <m:sub>
                                <m:r>
                                  <w:rPr>
                                    <w:rFonts w:ascii="Cambria Math" w:hAnsi="Cambria Math"/>
                                    <w:lang w:val="en-US"/>
                                  </w:rPr>
                                  <m:t>F</m:t>
                                </m:r>
                              </m:sub>
                              <m:sup>
                                <m:r>
                                  <w:rPr>
                                    <w:rFonts w:ascii="Cambria Math" w:hAnsi="Cambria Math"/>
                                    <w:lang w:val="en-US"/>
                                  </w:rPr>
                                  <m:t>2</m:t>
                                </m:r>
                              </m:sup>
                            </m:sSubSup>
                          </m:e>
                        </m:nary>
                      </m:e>
                    </m:nary>
                  </m:e>
                </m:d>
                <m:r>
                  <w:rPr>
                    <w:rFonts w:ascii="Cambria Math" w:hAnsi="Cambria Math"/>
                    <w:lang w:val="en-US"/>
                  </w:rPr>
                  <m:t>,</m:t>
                </m:r>
              </m:e>
              <m:e/>
              <m:e>
                <m:r>
                  <m:rPr>
                    <m:nor/>
                  </m:rPr>
                  <w:rPr>
                    <w:lang w:val="en-US"/>
                  </w:rPr>
                  <m:t>(33)</m:t>
                </m:r>
              </m:e>
            </m:mr>
          </m:m>
        </m:oMath>
      </m:oMathPara>
    </w:p>
    <w:p w14:paraId="69D04CD2" w14:textId="77777777" w:rsidR="00432C97" w:rsidRPr="00432C97" w:rsidRDefault="00432C97" w:rsidP="00432C97">
      <w:pPr>
        <w:jc w:val="both"/>
        <w:rPr>
          <w:lang w:val="en-US"/>
        </w:rPr>
      </w:pPr>
      <w:r w:rsidRPr="00432C97">
        <w:rPr>
          <w:lang w:val="en-US"/>
        </w:rPr>
        <w:t>and</w:t>
      </w:r>
    </w:p>
    <w:p w14:paraId="772010AB" w14:textId="77777777" w:rsidR="00803D56" w:rsidRDefault="00000000" w:rsidP="00432C97">
      <w:pPr>
        <w:jc w:val="both"/>
        <w:rPr>
          <w:i/>
          <w:lang w:val="en-US"/>
        </w:rPr>
      </w:pPr>
      <m:oMathPara>
        <m:oMath>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V</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rest</m:t>
          </m:r>
          <m:r>
            <w:rPr>
              <w:rFonts w:ascii="Cambria Math" w:hAnsi="Cambria Math"/>
              <w:lang w:val="en-US"/>
            </w:rPr>
            <m:t>∼IG</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0</m:t>
                  </m:r>
                </m:sub>
              </m:sSub>
            </m:e>
            <m:e>
              <m:r>
                <w:rPr>
                  <w:rFonts w:ascii="Cambria Math" w:hAnsi="Cambria Math"/>
                  <w:lang w:val="en-US"/>
                </w:rPr>
                <m:t>+</m:t>
              </m:r>
              <m:f>
                <m:fPr>
                  <m:ctrlPr>
                    <w:rPr>
                      <w:rFonts w:ascii="Cambria Math" w:hAnsi="Cambria Math"/>
                      <w:lang w:val="en-US"/>
                    </w:rPr>
                  </m:ctrlPr>
                </m:fPr>
                <m:num>
                  <m:r>
                    <w:rPr>
                      <w:rFonts w:ascii="Cambria Math" w:hAnsi="Cambria Math"/>
                      <w:lang w:val="en-US"/>
                    </w:rPr>
                    <m:t>pn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d>
                    <m:dPr>
                      <m:ctrlPr>
                        <w:rPr>
                          <w:rFonts w:ascii="Cambria Math" w:hAnsi="Cambria Math"/>
                          <w:lang w:val="en-US"/>
                        </w:rPr>
                      </m:ctrlPr>
                    </m:dPr>
                    <m:e>
                      <m:r>
                        <w:rPr>
                          <w:rFonts w:ascii="Cambria Math" w:hAnsi="Cambria Math"/>
                          <w:lang w:val="en-US"/>
                        </w:rPr>
                        <m:t>T-1</m:t>
                      </m:r>
                    </m:e>
                  </m:d>
                </m:num>
                <m:den>
                  <m:r>
                    <w:rPr>
                      <w:rFonts w:ascii="Cambria Math" w:hAnsi="Cambria Math"/>
                      <w:lang w:val="en-US"/>
                    </w:rPr>
                    <m:t>2</m:t>
                  </m:r>
                </m:den>
              </m:f>
              <m:r>
                <m:rPr>
                  <m:nor/>
                </m:rPr>
                <w:rPr>
                  <w:rFonts w:ascii="Arial" w:hAnsi="Arial" w:cs="Arial"/>
                  <w:lang w:val="en-US"/>
                </w:rPr>
                <m:t>  </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nary>
                <m:naryPr>
                  <m:chr m:val="∑"/>
                  <m:limLoc m:val="undOvr"/>
                  <m:ctrlPr>
                    <w:rPr>
                      <w:rFonts w:ascii="Cambria Math" w:hAnsi="Cambria Math"/>
                      <w:i/>
                      <w:lang w:val="en-US"/>
                    </w:rPr>
                  </m:ctrlPr>
                </m:naryPr>
                <m:sub>
                  <m:r>
                    <m:rPr>
                      <m:scr m:val="script"/>
                    </m:rPr>
                    <w:rPr>
                      <w:rFonts w:ascii="Cambria Math" w:hAnsi="Cambria Math"/>
                      <w:lang w:val="en-US"/>
                    </w:rPr>
                    <m:t>l=</m:t>
                  </m:r>
                  <m:r>
                    <w:rPr>
                      <w:rFonts w:ascii="Cambria Math" w:hAnsi="Cambria Math"/>
                      <w:lang w:val="en-US"/>
                    </w:rPr>
                    <m:t>1</m:t>
                  </m:r>
                </m:sub>
                <m:sup>
                  <m:r>
                    <w:rPr>
                      <w:rFonts w:ascii="Cambria Math" w:hAnsi="Cambria Math"/>
                      <w:lang w:val="en-US"/>
                    </w:rPr>
                    <m:t>p</m:t>
                  </m:r>
                </m:sup>
                <m:e>
                  <m:nary>
                    <m:naryPr>
                      <m:chr m:val="∑"/>
                      <m:limLoc m:val="undOvr"/>
                      <m:ctrlPr>
                        <w:rPr>
                          <w:rFonts w:ascii="Cambria Math" w:hAnsi="Cambria Math"/>
                          <w:i/>
                          <w:lang w:val="en-US"/>
                        </w:rPr>
                      </m:ctrlPr>
                    </m:naryPr>
                    <m:sub>
                      <m:r>
                        <w:rPr>
                          <w:rFonts w:ascii="Cambria Math" w:hAnsi="Cambria Math"/>
                          <w:lang w:val="en-US"/>
                        </w:rPr>
                        <m:t>t=2</m:t>
                      </m:r>
                    </m:sub>
                    <m:sup>
                      <m:r>
                        <w:rPr>
                          <w:rFonts w:ascii="Cambria Math" w:hAnsi="Cambria Math"/>
                          <w:lang w:val="en-US"/>
                        </w:rPr>
                        <m:t>T</m:t>
                      </m:r>
                    </m:sup>
                    <m:e>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m:rPr>
                                      <m:scr m:val="script"/>
                                    </m:rPr>
                                    <w:rPr>
                                      <w:rFonts w:ascii="Cambria Math" w:hAnsi="Cambria Math"/>
                                      <w:lang w:val="en-US"/>
                                    </w:rPr>
                                    <m:t>l,</m:t>
                                  </m:r>
                                  <m:r>
                                    <w:rPr>
                                      <w:rFonts w:ascii="Cambria Math" w:hAnsi="Cambria Math"/>
                                      <w:lang w:val="en-US"/>
                                    </w:rPr>
                                    <m:t>t</m:t>
                                  </m:r>
                                </m:sub>
                              </m:sSub>
                            </m:e>
                          </m:d>
                        </m:e>
                        <m:sub>
                          <m:r>
                            <w:rPr>
                              <w:rFonts w:ascii="Cambria Math" w:hAnsi="Cambria Math"/>
                              <w:lang w:val="en-US"/>
                            </w:rPr>
                            <m:t>F</m:t>
                          </m:r>
                        </m:sub>
                        <m:sup>
                          <m:r>
                            <w:rPr>
                              <w:rFonts w:ascii="Cambria Math" w:hAnsi="Cambria Math"/>
                              <w:lang w:val="en-US"/>
                            </w:rPr>
                            <m:t>2</m:t>
                          </m:r>
                        </m:sup>
                      </m:sSubSup>
                    </m:e>
                  </m:nary>
                </m:e>
              </m:nary>
            </m:e>
          </m:d>
          <m:r>
            <w:rPr>
              <w:rFonts w:ascii="Cambria Math" w:hAnsi="Cambria Math"/>
              <w:lang w:val="en-US"/>
            </w:rPr>
            <m:t>,</m:t>
          </m:r>
        </m:oMath>
      </m:oMathPara>
    </w:p>
    <w:p w14:paraId="242C5E0B" w14:textId="77777777" w:rsidR="001E63D4" w:rsidRDefault="00432C97" w:rsidP="00432C97">
      <w:pPr>
        <w:jc w:val="both"/>
        <w:rPr>
          <w:lang w:val="en-US"/>
        </w:rPr>
      </w:pPr>
      <w:r w:rsidRPr="00432C97">
        <w:rPr>
          <w:lang w:val="en-US"/>
        </w:rPr>
        <w:t xml:space="preserve">where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m:t>
            </m:r>
          </m:e>
          <m:sub>
            <m:r>
              <w:rPr>
                <w:rFonts w:ascii="Cambria Math" w:hAnsi="Cambria Math"/>
                <w:lang w:val="en-US"/>
              </w:rPr>
              <m:t>F</m:t>
            </m:r>
          </m:sub>
        </m:sSub>
      </m:oMath>
      <w:r w:rsidR="00803D56">
        <w:rPr>
          <w:lang w:val="en-US"/>
        </w:rPr>
        <w:t xml:space="preserve"> </w:t>
      </w:r>
      <w:r w:rsidRPr="00432C97">
        <w:rPr>
          <w:lang w:val="en-US"/>
        </w:rPr>
        <w:t>denotes the Frobenius norm.</w:t>
      </w:r>
    </w:p>
    <w:p w14:paraId="55209174" w14:textId="77777777" w:rsidR="00432C97" w:rsidRPr="001E63D4" w:rsidRDefault="00432C97" w:rsidP="00432C97">
      <w:pPr>
        <w:jc w:val="both"/>
        <w:rPr>
          <w:lang w:val="en-US"/>
        </w:rPr>
      </w:pPr>
      <w:r w:rsidRPr="00432C97">
        <w:rPr>
          <w:b/>
          <w:bCs/>
          <w:lang w:val="en-US"/>
        </w:rPr>
        <w:t>Step 3(d): Reconstruction of the Lag Operators</w:t>
      </w:r>
    </w:p>
    <w:p w14:paraId="5D78F797" w14:textId="77777777" w:rsidR="00C9021E" w:rsidRPr="00BA6A11" w:rsidRDefault="00432C97" w:rsidP="00BA6A11">
      <w:pPr>
        <w:jc w:val="both"/>
        <w:rPr>
          <w:lang w:val="en-US"/>
        </w:rPr>
      </w:pPr>
      <w:r w:rsidRPr="00432C97">
        <w:rPr>
          <w:lang w:val="en-US"/>
        </w:rPr>
        <w:t xml:space="preserve">For every lag </w:t>
      </w:r>
      <m:oMath>
        <m:r>
          <m:rPr>
            <m:scr m:val="script"/>
            <m:sty m:val="p"/>
          </m:rPr>
          <w:rPr>
            <w:rFonts w:ascii="Cambria Math" w:hAnsi="Cambria Math"/>
            <w:lang w:val="en-US"/>
          </w:rPr>
          <m:t>l</m:t>
        </m:r>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p</m:t>
            </m:r>
          </m:e>
        </m:d>
      </m:oMath>
      <w:r w:rsidR="00803D56">
        <w:rPr>
          <w:lang w:val="en-US"/>
        </w:rPr>
        <w:t xml:space="preserve"> </w:t>
      </w:r>
      <w:r w:rsidRPr="00432C97">
        <w:rPr>
          <w:lang w:val="en-US"/>
        </w:rPr>
        <w:t xml:space="preserve">and time </w:t>
      </w:r>
      <m:oMath>
        <m:r>
          <w:rPr>
            <w:rFonts w:ascii="Cambria Math" w:hAnsi="Cambria Math"/>
            <w:lang w:val="en-US"/>
          </w:rPr>
          <m:t>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T</m:t>
            </m:r>
          </m:e>
        </m:d>
      </m:oMath>
      <w:r w:rsidRPr="00432C97">
        <w:rPr>
          <w:lang w:val="en-US"/>
        </w:rPr>
        <w:t>, reconstruct the unmodulated low-rank coefficient matrix,</w:t>
      </w:r>
      <w:r w:rsidR="00803D56">
        <w:rPr>
          <w:lang w:val="en-US"/>
        </w:rPr>
        <w:t xml:space="preserve"> </w:t>
      </w:r>
      <m:oMath>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up>
        </m:sSup>
        <m:r>
          <w:rPr>
            <w:rFonts w:ascii="Cambria Math" w:hAnsi="Cambria Math"/>
            <w:lang w:val="en-US"/>
          </w:rPr>
          <m:t>,</m:t>
        </m:r>
      </m:oMath>
      <w:r w:rsidR="00803D56">
        <w:rPr>
          <w:i/>
          <w:lang w:val="en-US"/>
        </w:rPr>
        <w:t xml:space="preserve"> </w:t>
      </w:r>
      <w:r w:rsidRPr="00432C97">
        <w:rPr>
          <w:lang w:val="en-US"/>
        </w:rPr>
        <w:t>and then form the corresponding effective network-modulated transition operator,</w:t>
      </w:r>
      <w:r w:rsidR="00803D56">
        <w:rPr>
          <w:lang w:val="en-US"/>
        </w:rPr>
        <w:t xml:space="preserve"> </w:t>
      </w:r>
      <m:oMath>
        <m:sSub>
          <m:sSubPr>
            <m:ctrlPr>
              <w:rPr>
                <w:rFonts w:ascii="Cambria Math" w:hAnsi="Cambria Math"/>
                <w:lang w:val="en-US"/>
              </w:rPr>
            </m:ctrlPr>
          </m:sSub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sub>
            </m:sSub>
          </m:e>
        </m:d>
        <m:nary>
          <m:naryPr>
            <m:chr m:val="⊙"/>
            <m:subHide m:val="1"/>
            <m:supHide m:val="1"/>
            <m:ctrlPr>
              <w:rPr>
                <w:rFonts w:ascii="Cambria Math" w:hAnsi="Cambria Math"/>
                <w:lang w:val="en-US"/>
              </w:rPr>
            </m:ctrlPr>
          </m:naryPr>
          <m:sub/>
          <m:sup/>
          <m:e>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e>
        </m:nary>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n×n</m:t>
            </m:r>
          </m:sup>
        </m:sSup>
        <m:r>
          <w:rPr>
            <w:rFonts w:ascii="Cambria Math" w:hAnsi="Cambria Math"/>
            <w:lang w:val="en-US"/>
          </w:rPr>
          <m:t>.</m:t>
        </m:r>
      </m:oMath>
      <w:r w:rsidR="00803D56">
        <w:rPr>
          <w:i/>
          <w:lang w:val="en-US"/>
        </w:rPr>
        <w:t xml:space="preserve"> </w:t>
      </w:r>
      <w:r w:rsidRPr="00432C97">
        <w:rPr>
          <w:lang w:val="en-US"/>
        </w:rPr>
        <w:t>The updated operators</w:t>
      </w:r>
      <w:r w:rsidR="00803D56">
        <w:rPr>
          <w:lang w:val="en-US"/>
        </w:rPr>
        <w:t xml:space="preserve"> </w:t>
      </w:r>
      <m:oMath>
        <m:sSubSup>
          <m:sSubSupPr>
            <m:ctrlPr>
              <w:rPr>
                <w:rFonts w:ascii="Cambria Math" w:hAnsi="Cambria Math"/>
                <w:lang w:val="en-US"/>
              </w:rPr>
            </m:ctrlPr>
          </m:sSubSupPr>
          <m:e>
            <m:d>
              <m:dPr>
                <m:begChr m:val="{"/>
                <m:sepChr m:val=","/>
                <m:endChr m:val="}"/>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1,t</m:t>
                    </m:r>
                  </m:sub>
                </m:sSub>
              </m:e>
              <m:e>
                <m:r>
                  <w:rPr>
                    <w:rFonts w:ascii="Cambria Math" w:hAnsi="Cambria Math"/>
                    <w:lang w:val="en-US"/>
                  </w:rPr>
                  <m:t>…</m:t>
                </m:r>
              </m:e>
              <m:e>
                <m:sSub>
                  <m:sSubPr>
                    <m:ctrlPr>
                      <w:rPr>
                        <w:rFonts w:ascii="Cambria Math" w:hAnsi="Cambria Math"/>
                        <w:lang w:val="en-US"/>
                      </w:rPr>
                    </m:ctrlPr>
                  </m:sSubPr>
                  <m:e>
                    <m:r>
                      <m:rPr>
                        <m:sty m:val="p"/>
                      </m:rPr>
                      <w:rPr>
                        <w:rFonts w:ascii="Cambria Math" w:hAnsi="Cambria Math"/>
                        <w:lang w:val="en-US"/>
                      </w:rPr>
                      <m:t>Φ</m:t>
                    </m:r>
                  </m:e>
                  <m:sub>
                    <m:r>
                      <w:rPr>
                        <w:rFonts w:ascii="Cambria Math" w:hAnsi="Cambria Math"/>
                        <w:lang w:val="en-US"/>
                      </w:rPr>
                      <m:t>p,t</m:t>
                    </m:r>
                  </m:sub>
                </m:sSub>
              </m:e>
            </m:d>
          </m:e>
          <m:sub>
            <m:r>
              <w:rPr>
                <w:rFonts w:ascii="Cambria Math" w:hAnsi="Cambria Math"/>
                <w:lang w:val="en-US"/>
              </w:rPr>
              <m:t>t=1</m:t>
            </m:r>
          </m:sub>
          <m:sup>
            <m:r>
              <w:rPr>
                <w:rFonts w:ascii="Cambria Math" w:hAnsi="Cambria Math"/>
                <w:lang w:val="en-US"/>
              </w:rPr>
              <m:t>T</m:t>
            </m:r>
          </m:sup>
        </m:sSubSup>
      </m:oMath>
      <w:r w:rsidR="00803D56">
        <w:rPr>
          <w:lang w:val="en-US"/>
        </w:rPr>
        <w:t xml:space="preserve"> </w:t>
      </w:r>
      <w:r w:rsidRPr="00432C97">
        <w:rPr>
          <w:lang w:val="en-US"/>
        </w:rPr>
        <w:t xml:space="preserve">are passed to Block 4 to compute the complete cyclical innovations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oMath>
      <w:r w:rsidRPr="00432C97">
        <w:rPr>
          <w:lang w:val="en-US"/>
        </w:rPr>
        <w:t xml:space="preserve">and to </w:t>
      </w:r>
      <w:r w:rsidRPr="00432C97">
        <w:rPr>
          <w:lang w:val="en-US"/>
        </w:rPr>
        <w:lastRenderedPageBreak/>
        <w:t>Block 5 for verification and enforcement of the pointwise companion-matrix contraction restriction.</w:t>
      </w:r>
    </w:p>
    <w:p w14:paraId="04BF3DA4" w14:textId="77777777" w:rsidR="00C62C16" w:rsidRDefault="00000000">
      <w:pPr>
        <w:spacing w:before="240"/>
        <w:jc w:val="both"/>
        <w:rPr>
          <w:b/>
          <w:bCs/>
          <w:lang w:val="en-US"/>
        </w:rPr>
      </w:pPr>
      <w:r>
        <w:rPr>
          <w:b/>
          <w:bCs/>
        </w:rPr>
        <w:t>Block 4, stochastic volatility.</w:t>
      </w:r>
    </w:p>
    <w:p w14:paraId="37AC71A1" w14:textId="77777777" w:rsidR="00803D56" w:rsidRPr="00803D56" w:rsidRDefault="00803D56" w:rsidP="00803D56">
      <w:pPr>
        <w:jc w:val="both"/>
        <w:rPr>
          <w:lang w:val="en-US"/>
        </w:rPr>
      </w:pPr>
      <w:r w:rsidRPr="00803D56">
        <w:rPr>
          <w:lang w:val="en-US"/>
        </w:rPr>
        <w:t>Conditional on the current trend and autoregressive-network parameters, first compute the reduced-form cyclical innovations</w:t>
      </w:r>
    </w:p>
    <w:p w14:paraId="6D8FF80A" w14:textId="77777777" w:rsidR="00803D56" w:rsidRDefault="00000000" w:rsidP="00803D56">
      <w:pPr>
        <w:jc w:val="both"/>
        <w:rPr>
          <w:i/>
          <w:lang w:val="en-US"/>
        </w:rPr>
      </w:pPr>
      <m:oMathPara>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nary>
            <m:naryPr>
              <m:chr m:val="∑"/>
              <m:limLoc m:val="undOvr"/>
              <m:grow m:val="1"/>
              <m:ctrlPr>
                <w:rPr>
                  <w:rFonts w:ascii="Cambria Math" w:hAnsi="Cambria Math"/>
                  <w:lang w:val="en-US"/>
                </w:rPr>
              </m:ctrlPr>
            </m:naryPr>
            <m:sub>
              <m:r>
                <m:rPr>
                  <m:scr m:val="script"/>
                  <m:sty m:val="p"/>
                </m:rPr>
                <w:rPr>
                  <w:rFonts w:ascii="Cambria Math" w:hAnsi="Cambria Math"/>
                  <w:lang w:val="en-US"/>
                </w:rPr>
                <m:t>l</m:t>
              </m:r>
              <m:r>
                <w:rPr>
                  <w:rFonts w:ascii="Cambria Math" w:hAnsi="Cambria Math"/>
                  <w:lang w:val="en-US"/>
                </w:rPr>
                <m:t>=1</m:t>
              </m:r>
            </m:sub>
            <m:sup>
              <m: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Φ</m:t>
                  </m:r>
                </m:e>
                <m:sub>
                  <m:r>
                    <m:rPr>
                      <m:scr m:val="script"/>
                      <m:sty m:val="p"/>
                    </m:rPr>
                    <w:rPr>
                      <w:rFonts w:ascii="Cambria Math" w:hAnsi="Cambria Math"/>
                      <w:lang w:val="en-US"/>
                    </w:rPr>
                    <m:t>l</m:t>
                  </m:r>
                  <m:r>
                    <w:rPr>
                      <w:rFonts w:ascii="Cambria Math" w:hAnsi="Cambria Math"/>
                      <w:lang w:val="en-US"/>
                    </w:rPr>
                    <m:t>,t-</m:t>
                  </m:r>
                  <m:r>
                    <m:rPr>
                      <m:scr m:val="script"/>
                      <m:sty m:val="p"/>
                    </m:rPr>
                    <w:rPr>
                      <w:rFonts w:ascii="Cambria Math" w:hAnsi="Cambria Math"/>
                      <w:lang w:val="en-US"/>
                    </w:rPr>
                    <m:t>l</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r>
                <m:rPr>
                  <m:scr m:val="script"/>
                  <m:sty m:val="p"/>
                </m:rPr>
                <w:rPr>
                  <w:rFonts w:ascii="Cambria Math" w:hAnsi="Cambria Math"/>
                  <w:lang w:val="en-US"/>
                </w:rPr>
                <m:t>l</m:t>
              </m:r>
            </m:sub>
          </m:sSub>
          <m:r>
            <w:rPr>
              <w:rFonts w:ascii="Cambria Math" w:hAnsi="Cambria Math"/>
              <w:lang w:val="en-US"/>
            </w:rPr>
            <m:t>, t=p+1,…,T.</m:t>
          </m:r>
        </m:oMath>
      </m:oMathPara>
    </w:p>
    <w:p w14:paraId="472B8D92" w14:textId="77777777" w:rsidR="00803D56" w:rsidRPr="00803D56" w:rsidRDefault="00803D56" w:rsidP="00803D56">
      <w:pPr>
        <w:jc w:val="both"/>
        <w:rPr>
          <w:lang w:val="en-US"/>
        </w:rPr>
      </w:pPr>
      <w:r w:rsidRPr="00803D56">
        <w:rPr>
          <w:lang w:val="en-US"/>
        </w:rPr>
        <w:t xml:space="preserve">Block 4 uses these residuals to update the contemporaneous lower-triangular matrix </w:t>
      </w:r>
      <m:oMath>
        <m:r>
          <w:rPr>
            <w:rFonts w:ascii="Cambria Math" w:hAnsi="Cambria Math"/>
            <w:lang w:val="en-US"/>
          </w:rPr>
          <m:t>A</m:t>
        </m:r>
      </m:oMath>
      <w:r w:rsidRPr="00803D56">
        <w:rPr>
          <w:lang w:val="en-US"/>
        </w:rPr>
        <w:t xml:space="preserve">, the latent log-volatility paths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j,1:T</m:t>
            </m:r>
          </m:sub>
        </m:sSub>
      </m:oMath>
      <w:r w:rsidRPr="00803D56">
        <w:rPr>
          <w:lang w:val="en-US"/>
        </w:rPr>
        <w:t>, and their AR(1) parameters.</w:t>
      </w:r>
    </w:p>
    <w:p w14:paraId="6CE2F047" w14:textId="77777777" w:rsidR="00803D56" w:rsidRPr="00803D56" w:rsidRDefault="00803D56" w:rsidP="00803D56">
      <w:pPr>
        <w:jc w:val="both"/>
        <w:rPr>
          <w:b/>
          <w:bCs/>
          <w:lang w:val="en-US"/>
        </w:rPr>
      </w:pPr>
      <w:r w:rsidRPr="00803D56">
        <w:rPr>
          <w:b/>
          <w:bCs/>
          <w:lang w:val="en-US"/>
        </w:rPr>
        <w:t xml:space="preserve">Step 4(a): Contemporaneous Cholesky Loadings </w:t>
      </w:r>
      <m:oMath>
        <m:r>
          <m:rPr>
            <m:sty m:val="bi"/>
          </m:rPr>
          <w:rPr>
            <w:rFonts w:ascii="Cambria Math" w:hAnsi="Cambria Math"/>
            <w:lang w:val="en-US"/>
          </w:rPr>
          <m:t>A</m:t>
        </m:r>
      </m:oMath>
    </w:p>
    <w:p w14:paraId="5928D69E" w14:textId="77777777" w:rsidR="00803D56" w:rsidRPr="00803D56" w:rsidRDefault="00803D56" w:rsidP="00803D56">
      <w:pPr>
        <w:jc w:val="both"/>
        <w:rPr>
          <w:lang w:val="en-US"/>
        </w:rPr>
      </w:pPr>
      <w:r w:rsidRPr="00803D56">
        <w:rPr>
          <w:lang w:val="en-US"/>
        </w:rPr>
        <w:t>Recall from (14) that the reduced-form covariance matrix satisfies</w:t>
      </w:r>
      <w:r>
        <w:rPr>
          <w:lang w:val="en-US"/>
        </w:rPr>
        <w:t xml:space="preserve"> </w:t>
      </w:r>
      <m:oMath>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-1</m:t>
            </m:r>
          </m:sup>
        </m:sSup>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m:t>
            </m:r>
          </m:sup>
        </m:sSup>
        <m:r>
          <w:rPr>
            <w:rFonts w:ascii="Cambria Math" w:hAnsi="Cambria Math"/>
            <w:lang w:val="en-US"/>
          </w:rPr>
          <m:t>,</m:t>
        </m:r>
      </m:oMath>
      <w:r>
        <w:rPr>
          <w:i/>
          <w:lang w:val="en-US"/>
        </w:rPr>
        <w:t xml:space="preserve"> </w:t>
      </w:r>
      <w:r w:rsidRPr="00803D56">
        <w:rPr>
          <w:lang w:val="en-US"/>
        </w:rPr>
        <w:t>so that pre</w:t>
      </w:r>
      <w:r>
        <w:rPr>
          <w:lang w:val="en-US"/>
        </w:rPr>
        <w:t>-</w:t>
      </w:r>
      <w:r w:rsidRPr="00803D56">
        <w:rPr>
          <w:lang w:val="en-US"/>
        </w:rPr>
        <w:t xml:space="preserve">multiplying the reduced-form innovations by </w:t>
      </w:r>
      <m:oMath>
        <m:r>
          <w:rPr>
            <w:rFonts w:ascii="Cambria Math" w:hAnsi="Cambria Math"/>
            <w:lang w:val="en-US"/>
          </w:rPr>
          <m:t>A</m:t>
        </m:r>
      </m:oMath>
      <w:r>
        <w:rPr>
          <w:lang w:val="en-US"/>
        </w:rPr>
        <w:t xml:space="preserve"> </w:t>
      </w:r>
      <w:r w:rsidRPr="00803D56">
        <w:rPr>
          <w:lang w:val="en-US"/>
        </w:rPr>
        <w:t>gives the orthogonal structural shocks</w:t>
      </w:r>
      <w:r>
        <w:rPr>
          <w:lang w:val="en-US"/>
        </w:rPr>
        <w:t xml:space="preserv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t</m:t>
            </m:r>
          </m:sub>
        </m:sSub>
        <m:r>
          <w:rPr>
            <w:rFonts w:ascii="Cambria Math" w:hAnsi="Cambria Math"/>
            <w:lang w:val="en-US"/>
          </w:rPr>
          <m:t>=A</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n</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e>
        </m:d>
        <m:r>
          <w:rPr>
            <w:rFonts w:ascii="Cambria Math" w:hAnsi="Cambria Math"/>
            <w:lang w:val="en-US"/>
          </w:rPr>
          <m:t>,</m:t>
        </m:r>
      </m:oMath>
      <w:r>
        <w:rPr>
          <w:i/>
          <w:lang w:val="en-US"/>
        </w:rPr>
        <w:t xml:space="preserve"> </w:t>
      </w:r>
      <w:r w:rsidRPr="00803D56">
        <w:rPr>
          <w:lang w:val="en-US"/>
        </w:rPr>
        <w:t>where</w:t>
      </w:r>
      <w:r>
        <w:rPr>
          <w:lang w:val="en-US"/>
        </w:rPr>
        <w:t xml:space="preserv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diag</m:t>
            </m:r>
          </m:fName>
          <m:e>
            <m:d>
              <m:dPr>
                <m:sepChr m:val=","/>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1,t</m:t>
                        </m:r>
                      </m:sub>
                    </m:sSub>
                  </m:sup>
                </m:sSup>
              </m:e>
              <m:e>
                <m:r>
                  <w:rPr>
                    <w:rFonts w:ascii="Cambria Math" w:hAnsi="Cambria Math"/>
                    <w:lang w:val="en-US"/>
                  </w:rPr>
                  <m:t>…</m:t>
                </m:r>
              </m:e>
              <m:e>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n,t</m:t>
                        </m:r>
                      </m:sub>
                    </m:sSub>
                  </m:sup>
                </m:sSup>
              </m:e>
            </m:d>
          </m:e>
        </m:func>
        <m:r>
          <w:rPr>
            <w:rFonts w:ascii="Cambria Math" w:hAnsi="Cambria Math"/>
            <w:lang w:val="en-US"/>
          </w:rPr>
          <m:t>.</m:t>
        </m:r>
      </m:oMath>
      <w:r>
        <w:rPr>
          <w:i/>
          <w:lang w:val="en-US"/>
        </w:rPr>
        <w:t xml:space="preserve"> </w:t>
      </w:r>
      <w:r w:rsidRPr="00803D56">
        <w:rPr>
          <w:lang w:val="en-US"/>
        </w:rPr>
        <w:t xml:space="preserve">Because </w:t>
      </w:r>
      <m:oMath>
        <m:r>
          <w:rPr>
            <w:rFonts w:ascii="Cambria Math" w:hAnsi="Cambria Math"/>
            <w:lang w:val="en-US"/>
          </w:rPr>
          <m:t>A</m:t>
        </m:r>
      </m:oMath>
      <w:r>
        <w:rPr>
          <w:lang w:val="en-US"/>
        </w:rPr>
        <w:t xml:space="preserve"> </w:t>
      </w:r>
      <w:r w:rsidRPr="00803D56">
        <w:rPr>
          <w:lang w:val="en-US"/>
        </w:rPr>
        <w:t xml:space="preserve">is lower triangular with unit diagonal and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oMath>
      <w:r>
        <w:rPr>
          <w:lang w:val="en-US"/>
        </w:rPr>
        <w:t xml:space="preserve"> </w:t>
      </w:r>
      <w:r w:rsidRPr="00803D56">
        <w:rPr>
          <w:lang w:val="en-US"/>
        </w:rPr>
        <w:t xml:space="preserve">is diagonal, the rows of </w:t>
      </w:r>
      <m:oMath>
        <m:r>
          <w:rPr>
            <w:rFonts w:ascii="Cambria Math" w:hAnsi="Cambria Math"/>
            <w:lang w:val="en-US"/>
          </w:rPr>
          <m:t>A</m:t>
        </m:r>
      </m:oMath>
      <w:r>
        <w:rPr>
          <w:lang w:val="en-US"/>
        </w:rPr>
        <w:t xml:space="preserve"> </w:t>
      </w:r>
      <w:r w:rsidRPr="00803D56">
        <w:rPr>
          <w:lang w:val="en-US"/>
        </w:rPr>
        <w:t xml:space="preserve">can be updated through </w:t>
      </w:r>
      <m:oMath>
        <m:r>
          <w:rPr>
            <w:rFonts w:ascii="Cambria Math" w:hAnsi="Cambria Math"/>
            <w:lang w:val="en-US"/>
          </w:rPr>
          <m:t>n-1</m:t>
        </m:r>
      </m:oMath>
      <w:r>
        <w:rPr>
          <w:lang w:val="en-US"/>
        </w:rPr>
        <w:t xml:space="preserve"> </w:t>
      </w:r>
      <w:r w:rsidRPr="00803D56">
        <w:rPr>
          <w:lang w:val="en-US"/>
        </w:rPr>
        <w:t xml:space="preserve">conditionally independent heteroskedastic Gaussian regressions. For equation </w:t>
      </w:r>
      <m:oMath>
        <m:r>
          <w:rPr>
            <w:rFonts w:ascii="Cambria Math" w:hAnsi="Cambria Math"/>
            <w:lang w:val="en-US"/>
          </w:rPr>
          <m:t>j=2,…,n</m:t>
        </m:r>
      </m:oMath>
      <w:r w:rsidRPr="00803D56">
        <w:rPr>
          <w:lang w:val="en-US"/>
        </w:rPr>
        <w:t>,</w:t>
      </w:r>
    </w:p>
    <w:p w14:paraId="0EBE4AEF" w14:textId="77777777" w:rsidR="00803D56" w:rsidRDefault="00000000" w:rsidP="00803D56">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j,t</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j-1</m:t>
                    </m:r>
                  </m:sup>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jk</m:t>
                        </m:r>
                      </m:sub>
                    </m:sSub>
                  </m:e>
                </m:nary>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k,t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j,t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j,t</m:t>
                    </m:r>
                  </m:sub>
                  <m:sup>
                    <m:r>
                      <w:rPr>
                        <w:rFonts w:ascii="Cambria Math" w:hAnsi="Cambria Math"/>
                        <w:lang w:val="en-US"/>
                      </w:rPr>
                      <m:t>⊤</m:t>
                    </m:r>
                  </m:sup>
                </m:sSubSup>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j,t</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j,t</m:t>
                    </m:r>
                  </m:sub>
                </m:sSub>
                <m:r>
                  <w:rPr>
                    <w:rFonts w:ascii="Cambria Math" w:hAnsi="Cambria Math"/>
                    <w:lang w:val="en-US"/>
                  </w:rPr>
                  <m:t>∼N</m:t>
                </m:r>
                <m:r>
                  <m:rPr>
                    <m:nor/>
                  </m:rPr>
                  <w:rPr>
                    <w:rFonts w:ascii="Arial" w:hAnsi="Arial" w:cs="Arial"/>
                    <w:lang w:val="en-US"/>
                  </w:rPr>
                  <m:t> </m:t>
                </m:r>
                <m:d>
                  <m:dPr>
                    <m:sepChr m:val=","/>
                    <m:ctrlPr>
                      <w:rPr>
                        <w:rFonts w:ascii="Cambria Math" w:hAnsi="Cambria Math"/>
                        <w:lang w:val="en-US"/>
                      </w:rPr>
                    </m:ctrlPr>
                  </m:dPr>
                  <m:e>
                    <m:r>
                      <w:rPr>
                        <w:rFonts w:ascii="Cambria Math" w:hAnsi="Cambria Math"/>
                        <w:lang w:val="en-US"/>
                      </w:rPr>
                      <m:t>0</m:t>
                    </m:r>
                  </m:e>
                  <m:e>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sup>
                    </m:sSup>
                  </m:e>
                </m:d>
                <m:r>
                  <w:rPr>
                    <w:rFonts w:ascii="Cambria Math" w:hAnsi="Cambria Math"/>
                    <w:lang w:val="en-US"/>
                  </w:rPr>
                  <m:t>,</m:t>
                </m:r>
              </m:e>
              <m:e/>
              <m:e>
                <m:r>
                  <m:rPr>
                    <m:nor/>
                  </m:rPr>
                  <w:rPr>
                    <w:lang w:val="en-US"/>
                  </w:rPr>
                  <m:t>(34)</m:t>
                </m:r>
              </m:e>
            </m:mr>
          </m:m>
        </m:oMath>
      </m:oMathPara>
    </w:p>
    <w:p w14:paraId="354D7D01" w14:textId="77777777" w:rsidR="00803D56" w:rsidRPr="00803D56" w:rsidRDefault="00803D56" w:rsidP="00803D56">
      <w:pPr>
        <w:jc w:val="both"/>
        <w:rPr>
          <w:lang w:val="en-US"/>
        </w:rPr>
      </w:pPr>
      <w:r>
        <w:rPr>
          <w:lang w:val="en-US"/>
        </w:rPr>
        <w:t>w</w:t>
      </w:r>
      <w:r w:rsidRPr="00803D56">
        <w:rPr>
          <w:lang w:val="en-US"/>
        </w:rPr>
        <w:t>here</w:t>
      </w:r>
      <w:r>
        <w:rPr>
          <w:lang w:val="en-US"/>
        </w:rPr>
        <w:t xml:space="preserve">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r>
          <w:rPr>
            <w:rFonts w:ascii="Cambria Math" w:hAnsi="Cambria Math"/>
            <w:lang w:val="en-US"/>
          </w:rPr>
          <m:t>≡</m:t>
        </m:r>
        <m:sSup>
          <m:sSupPr>
            <m:ctrlPr>
              <w:rPr>
                <w:rFonts w:ascii="Cambria Math" w:hAnsi="Cambria Math"/>
                <w:lang w:val="en-US"/>
              </w:rPr>
            </m:ctrlPr>
          </m:sSupPr>
          <m:e>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j1</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j,j-1</m:t>
                    </m:r>
                  </m:sub>
                </m:sSub>
              </m:e>
            </m:d>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j-1</m:t>
            </m:r>
          </m:sup>
        </m:sSup>
        <m:r>
          <w:rPr>
            <w:rFonts w:ascii="Cambria Math" w:hAnsi="Cambria Math"/>
            <w:lang w:val="en-US"/>
          </w:rPr>
          <m:t>,</m:t>
        </m:r>
      </m:oMath>
      <w:r>
        <w:rPr>
          <w:i/>
          <w:lang w:val="en-US"/>
        </w:rPr>
        <w:t xml:space="preserve"> </w:t>
      </w:r>
      <w:r w:rsidRPr="00803D56">
        <w:rPr>
          <w:lang w:val="en-US"/>
        </w:rPr>
        <w:t>and</w:t>
      </w:r>
      <w:r>
        <w:rPr>
          <w:lang w:val="en-US"/>
        </w:rPr>
        <w:t xml:space="preserv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1:j-1,t</m:t>
            </m:r>
          </m:sub>
        </m:sSub>
        <m:r>
          <w:rPr>
            <w:rFonts w:ascii="Cambria Math" w:hAnsi="Cambria Math"/>
            <w:lang w:val="en-US"/>
          </w:rPr>
          <m:t>=-</m:t>
        </m:r>
        <m:sSup>
          <m:sSupPr>
            <m:ctrlPr>
              <w:rPr>
                <w:rFonts w:ascii="Cambria Math" w:hAnsi="Cambria Math"/>
                <w:lang w:val="en-US"/>
              </w:rPr>
            </m:ctrlPr>
          </m:sSupPr>
          <m:e>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1,t</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j-1,t</m:t>
                    </m:r>
                  </m:sub>
                </m:sSub>
              </m:e>
            </m:d>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j-1</m:t>
            </m:r>
          </m:sup>
        </m:sSup>
        <m:r>
          <w:rPr>
            <w:rFonts w:ascii="Cambria Math" w:hAnsi="Cambria Math"/>
            <w:lang w:val="en-US"/>
          </w:rPr>
          <m:t>.</m:t>
        </m:r>
      </m:oMath>
      <w:r w:rsidR="009F3306">
        <w:rPr>
          <w:i/>
          <w:lang w:val="en-US"/>
        </w:rPr>
        <w:t xml:space="preserve"> </w:t>
      </w:r>
      <w:r w:rsidRPr="00803D56">
        <w:rPr>
          <w:lang w:val="en-US"/>
        </w:rPr>
        <w:t xml:space="preserve">Thus, conditional on the volatility path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oMath>
      <w:r w:rsidRPr="00803D56">
        <w:rPr>
          <w:lang w:val="en-US"/>
        </w:rPr>
        <w:t xml:space="preserve">, equation (34) is a weighted linear regression for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oMath>
      <w:r w:rsidRPr="00803D56">
        <w:rPr>
          <w:lang w:val="en-US"/>
        </w:rPr>
        <w:t xml:space="preserve">. Equivalently, dividing each observation by the conditional standard deviation </w:t>
      </w:r>
      <m:oMath>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/2</m:t>
            </m:r>
          </m:sup>
        </m:sSup>
      </m:oMath>
      <w:r w:rsidR="009F3306">
        <w:rPr>
          <w:lang w:val="en-US"/>
        </w:rPr>
        <w:t xml:space="preserve"> </w:t>
      </w:r>
      <w:r w:rsidRPr="00803D56">
        <w:rPr>
          <w:lang w:val="en-US"/>
        </w:rPr>
        <w:t>produces a regression with unit innovation variance.</w:t>
      </w:r>
      <w:r w:rsidR="009F3306">
        <w:rPr>
          <w:lang w:val="en-US"/>
        </w:rPr>
        <w:t xml:space="preserve"> </w:t>
      </w:r>
      <w:r w:rsidRPr="00803D56">
        <w:rPr>
          <w:lang w:val="en-US"/>
        </w:rPr>
        <w:t>Under the conjugate Gaussian prior</w:t>
      </w:r>
      <w:r w:rsidR="009F3306">
        <w:rPr>
          <w:lang w:val="en-US"/>
        </w:rPr>
        <w:t xml:space="preserve">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j-1</m:t>
            </m:r>
          </m:sub>
        </m:sSub>
        <m:d>
          <m:dPr>
            <m:sepChr m:val=","/>
            <m:ctrlPr>
              <w:rPr>
                <w:rFonts w:ascii="Cambria Math" w:hAnsi="Cambria Math"/>
                <w:lang w:val="en-US"/>
              </w:rPr>
            </m:ctrlPr>
          </m:dP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a,0</m:t>
                </m:r>
              </m:sub>
            </m:sSub>
          </m:e>
        </m:d>
        <m:r>
          <w:rPr>
            <w:rFonts w:ascii="Cambria Math" w:hAnsi="Cambria Math"/>
            <w:lang w:val="en-US"/>
          </w:rPr>
          <m:t>, </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a,0</m:t>
            </m:r>
          </m:sub>
        </m:sSub>
        <m:r>
          <w:rPr>
            <w:rFonts w:ascii="Cambria Math" w:hAnsi="Cambria Math"/>
            <w:lang w:val="en-US"/>
          </w:rPr>
          <m:t>=10</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j-1</m:t>
            </m:r>
          </m:sub>
        </m:sSub>
        <m:r>
          <w:rPr>
            <w:rFonts w:ascii="Cambria Math" w:hAnsi="Cambria Math"/>
            <w:lang w:val="en-US"/>
          </w:rPr>
          <m:t>,</m:t>
        </m:r>
      </m:oMath>
      <w:r w:rsidR="009F3306">
        <w:rPr>
          <w:i/>
          <w:lang w:val="en-US"/>
        </w:rPr>
        <w:t xml:space="preserve"> </w:t>
      </w:r>
      <w:r w:rsidRPr="00803D56">
        <w:rPr>
          <w:lang w:val="en-US"/>
        </w:rPr>
        <w:t>the conditional distribution remains Gaussian:</w:t>
      </w:r>
      <w:r w:rsidR="009F3306">
        <w:rPr>
          <w:lang w:val="en-US"/>
        </w:rPr>
        <w:t xml:space="preserve">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r>
          <w:rPr>
            <w:rFonts w:ascii="Cambria Math" w:hAnsi="Cambria Math"/>
            <w:lang w:val="en-US"/>
          </w:rPr>
          <m:t>∣</m:t>
        </m:r>
        <m:r>
          <m:rPr>
            <m:sty m:val="p"/>
          </m:rPr>
          <w:rPr>
            <w:rFonts w:ascii="Cambria Math" w:hAnsi="Cambria Math"/>
            <w:lang w:val="en-US"/>
          </w:rPr>
          <m:t>rest</m:t>
        </m:r>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j-1</m:t>
            </m:r>
          </m:sub>
        </m:sSub>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sub>
            </m:sSub>
          </m:e>
          <m:e>
            <m:sSub>
              <m:sSubPr>
                <m:ctrlPr>
                  <w:rPr>
                    <w:rFonts w:ascii="Cambria Math" w:hAnsi="Cambria Math"/>
                    <w:lang w:val="en-US"/>
                  </w:rPr>
                </m:ctrlPr>
              </m:sSubPr>
              <m:e>
                <m:r>
                  <m:rPr>
                    <m:sty m:val="p"/>
                  </m:rPr>
                  <w:rPr>
                    <w:rFonts w:ascii="Cambria Math" w:hAnsi="Cambria Math"/>
                    <w:lang w:val="en-US"/>
                  </w:rPr>
                  <m:t>Σ</m:t>
                </m:r>
              </m:e>
              <m:sub>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sub>
            </m:sSub>
          </m:e>
        </m:d>
        <m:r>
          <w:rPr>
            <w:rFonts w:ascii="Cambria Math" w:hAnsi="Cambria Math"/>
            <w:lang w:val="en-US"/>
          </w:rPr>
          <m:t>,</m:t>
        </m:r>
      </m:oMath>
      <w:r w:rsidR="009F3306">
        <w:rPr>
          <w:i/>
          <w:lang w:val="en-US"/>
        </w:rPr>
        <w:t xml:space="preserve"> </w:t>
      </w:r>
      <w:r w:rsidRPr="00803D56">
        <w:rPr>
          <w:lang w:val="en-US"/>
        </w:rPr>
        <w:t>where</w:t>
      </w:r>
    </w:p>
    <w:p w14:paraId="78C16275" w14:textId="77777777" w:rsidR="009F3306" w:rsidRDefault="00000000" w:rsidP="00803D56">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m:rPr>
                        <m:sty m:val="p"/>
                      </m:rPr>
                      <w:rPr>
                        <w:rFonts w:ascii="Cambria Math" w:hAnsi="Cambria Math"/>
                        <w:lang w:val="en-US"/>
                      </w:rPr>
                      <m:t>Σ</m:t>
                    </m:r>
                  </m:e>
                  <m:sub>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sub>
                </m:sSub>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a,0</m:t>
                            </m:r>
                          </m:sub>
                          <m:sup>
                            <m:r>
                              <w:rPr>
                                <w:rFonts w:ascii="Cambria Math" w:hAnsi="Cambria Math"/>
                                <w:lang w:val="en-US"/>
                              </w:rPr>
                              <m:t>-1</m:t>
                            </m:r>
                          </m:sup>
                        </m:sSubSup>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t=p+1</m:t>
                            </m:r>
                          </m:sub>
                          <m:sup>
                            <m:r>
                              <w:rPr>
                                <w:rFonts w:ascii="Cambria Math" w:hAnsi="Cambria Math"/>
                                <w:lang w:val="en-US"/>
                              </w:rPr>
                              <m:t>T</m:t>
                            </m:r>
                          </m:sup>
                          <m:e>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sup>
                            </m:sSup>
                          </m:e>
                        </m:nary>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1:j-1,t</m:t>
                            </m:r>
                          </m:sub>
                        </m:sSub>
                        <m:sSubSup>
                          <m:sSubSupPr>
                            <m:ctrlPr>
                              <w:rPr>
                                <w:rFonts w:ascii="Cambria Math" w:hAnsi="Cambria Math"/>
                                <w:lang w:val="en-US"/>
                              </w:rPr>
                            </m:ctrlPr>
                          </m:sSubSupPr>
                          <m:e>
                            <m:r>
                              <w:rPr>
                                <w:rFonts w:ascii="Cambria Math" w:hAnsi="Cambria Math"/>
                                <w:lang w:val="en-US"/>
                              </w:rPr>
                              <m:t>ε</m:t>
                            </m:r>
                          </m:e>
                          <m:sub>
                            <m:r>
                              <w:rPr>
                                <w:rFonts w:ascii="Cambria Math" w:hAnsi="Cambria Math"/>
                                <w:lang w:val="en-US"/>
                              </w:rPr>
                              <m:t>1:j-1,t</m:t>
                            </m:r>
                          </m:sub>
                          <m:sup>
                            <m:r>
                              <w:rPr>
                                <w:rFonts w:ascii="Cambria Math" w:hAnsi="Cambria Math"/>
                                <w:lang w:val="en-US"/>
                              </w:rPr>
                              <m:t>⊤</m:t>
                            </m:r>
                          </m:sup>
                        </m:sSubSup>
                      </m:e>
                    </m:d>
                  </m:e>
                  <m:sup>
                    <m:r>
                      <w:rPr>
                        <w:rFonts w:ascii="Cambria Math" w:hAnsi="Cambria Math"/>
                        <w:lang w:val="en-US"/>
                      </w:rPr>
                      <m:t>-1</m:t>
                    </m:r>
                  </m:sup>
                </m:sSup>
                <m:r>
                  <w:rPr>
                    <w:rFonts w:ascii="Cambria Math" w:hAnsi="Cambria Math"/>
                    <w:lang w:val="en-US"/>
                  </w:rPr>
                  <m:t>,</m:t>
                </m:r>
              </m:e>
              <m:e/>
              <m:e>
                <m:r>
                  <m:rPr>
                    <m:nor/>
                  </m:rPr>
                  <w:rPr>
                    <w:lang w:val="en-US"/>
                  </w:rPr>
                  <m:t>(35)</m:t>
                </m:r>
              </m:e>
            </m:mr>
          </m:m>
        </m:oMath>
      </m:oMathPara>
    </w:p>
    <w:p w14:paraId="2DEB0D34" w14:textId="77777777" w:rsidR="00803D56" w:rsidRPr="00803D56" w:rsidRDefault="00803D56" w:rsidP="00803D56">
      <w:pPr>
        <w:jc w:val="both"/>
        <w:rPr>
          <w:lang w:val="en-US"/>
        </w:rPr>
      </w:pPr>
      <w:r w:rsidRPr="00803D56">
        <w:rPr>
          <w:lang w:val="en-US"/>
        </w:rPr>
        <w:t>and</w:t>
      </w:r>
    </w:p>
    <w:p w14:paraId="2D66508B" w14:textId="77777777" w:rsidR="009F3306" w:rsidRDefault="00000000" w:rsidP="00803D56">
      <w:pPr>
        <w:jc w:val="both"/>
        <w:rPr>
          <w:lang w:val="en-US"/>
        </w:rPr>
      </w:pPr>
      <m:oMathPara>
        <m:oMath>
          <m:m>
            <m:mPr>
              <m:plcHide m:val="1"/>
              <m:mcs>
                <m:mc>
                  <m:mcPr>
                    <m:count m:val="4"/>
                    <m:mcJc m:val="center"/>
                  </m:mcPr>
                </m:mc>
              </m:mcs>
              <m:ctrlPr>
                <w:rPr>
                  <w:rFonts w:ascii="Cambria Math" w:hAnsi="Cambria Math"/>
                  <w:lang w:val="en-US"/>
                </w:rPr>
              </m:ctrlPr>
            </m:mPr>
            <m:mr>
              <m:e/>
              <m:e>
                <m:sSub>
                  <m:sSubPr>
                    <m:ctrlPr>
                      <w:rPr>
                        <w:rFonts w:ascii="Cambria Math" w:hAnsi="Cambria Math"/>
                        <w:lang w:val="en-US"/>
                      </w:rPr>
                    </m:ctrlPr>
                  </m:sSubPr>
                  <m:e>
                    <m:r>
                      <w:rPr>
                        <w:rFonts w:ascii="Cambria Math" w:hAnsi="Cambria Math"/>
                        <w:lang w:val="en-US"/>
                      </w:rPr>
                      <m:t>μ</m:t>
                    </m:r>
                  </m:e>
                  <m:sub>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Σ</m:t>
                    </m:r>
                  </m:e>
                  <m:sub>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sub>
                </m:sSub>
                <m:nary>
                  <m:naryPr>
                    <m:chr m:val="∑"/>
                    <m:limLoc m:val="undOvr"/>
                    <m:grow m:val="1"/>
                    <m:ctrlPr>
                      <w:rPr>
                        <w:rFonts w:ascii="Cambria Math" w:hAnsi="Cambria Math"/>
                        <w:lang w:val="en-US"/>
                      </w:rPr>
                    </m:ctrlPr>
                  </m:naryPr>
                  <m:sub>
                    <m:r>
                      <w:rPr>
                        <w:rFonts w:ascii="Cambria Math" w:hAnsi="Cambria Math"/>
                        <w:lang w:val="en-US"/>
                      </w:rPr>
                      <m:t>t=p+1</m:t>
                    </m:r>
                  </m:sub>
                  <m:sup>
                    <m:r>
                      <w:rPr>
                        <w:rFonts w:ascii="Cambria Math" w:hAnsi="Cambria Math"/>
                        <w:lang w:val="en-US"/>
                      </w:rPr>
                      <m:t>T</m:t>
                    </m:r>
                  </m:sup>
                  <m:e>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sup>
                    </m:sSup>
                  </m:e>
                </m:nary>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1:j-1,t</m:t>
                    </m:r>
                  </m:sub>
                </m:sSub>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j,t</m:t>
                    </m:r>
                  </m:sub>
                </m:sSub>
                <m:r>
                  <w:rPr>
                    <w:rFonts w:ascii="Cambria Math" w:hAnsi="Cambria Math"/>
                    <w:lang w:val="en-US"/>
                  </w:rPr>
                  <m:t>.</m:t>
                </m:r>
              </m:e>
              <m:e/>
              <m:e>
                <m:r>
                  <m:rPr>
                    <m:nor/>
                  </m:rPr>
                  <w:rPr>
                    <w:lang w:val="en-US"/>
                  </w:rPr>
                  <m:t>(36)</m:t>
                </m:r>
              </m:e>
            </m:mr>
          </m:m>
        </m:oMath>
      </m:oMathPara>
    </w:p>
    <w:p w14:paraId="492CB75E" w14:textId="77777777" w:rsidR="00803D56" w:rsidRPr="00803D56" w:rsidRDefault="00803D56" w:rsidP="00803D56">
      <w:pPr>
        <w:jc w:val="both"/>
        <w:rPr>
          <w:lang w:val="en-US"/>
        </w:rPr>
      </w:pPr>
      <w:r w:rsidRPr="00803D56">
        <w:rPr>
          <w:lang w:val="en-US"/>
        </w:rPr>
        <w:t xml:space="preserve">Draw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j</m:t>
            </m:r>
          </m:sub>
        </m:sSub>
      </m:oMath>
      <w:r w:rsidR="009F3306">
        <w:rPr>
          <w:lang w:val="en-US"/>
        </w:rPr>
        <w:t xml:space="preserve"> </w:t>
      </w:r>
      <w:r w:rsidRPr="00803D56">
        <w:rPr>
          <w:lang w:val="en-US"/>
        </w:rPr>
        <w:t xml:space="preserve">for each </w:t>
      </w:r>
      <m:oMath>
        <m:r>
          <w:rPr>
            <w:rFonts w:ascii="Cambria Math" w:hAnsi="Cambria Math"/>
            <w:lang w:val="en-US"/>
          </w:rPr>
          <m:t>j=2,…,n</m:t>
        </m:r>
      </m:oMath>
      <w:r w:rsidRPr="00803D56">
        <w:rPr>
          <w:lang w:val="en-US"/>
        </w:rPr>
        <w:t xml:space="preserve">, and assemble the updated lower-triangular matrix </w:t>
      </w:r>
      <m:oMath>
        <m:r>
          <w:rPr>
            <w:rFonts w:ascii="Cambria Math" w:hAnsi="Cambria Math"/>
            <w:lang w:val="en-US"/>
          </w:rPr>
          <m:t>A</m:t>
        </m:r>
      </m:oMath>
      <w:r w:rsidRPr="00803D56">
        <w:rPr>
          <w:lang w:val="en-US"/>
        </w:rPr>
        <w:t xml:space="preserve">. The first row requires no update because the unit-diagonal triangular normalization fixes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=1</m:t>
        </m:r>
      </m:oMath>
      <w:r w:rsidR="009F3306">
        <w:rPr>
          <w:lang w:val="en-US"/>
        </w:rPr>
        <w:t xml:space="preserve"> </w:t>
      </w:r>
      <w:r w:rsidRPr="00803D56">
        <w:rPr>
          <w:lang w:val="en-US"/>
        </w:rPr>
        <w:t>and there are no coefficients below the diagonal in that row.</w:t>
      </w:r>
    </w:p>
    <w:p w14:paraId="538366F1" w14:textId="77777777" w:rsidR="00803D56" w:rsidRPr="00803D56" w:rsidRDefault="00803D56" w:rsidP="00803D56">
      <w:pPr>
        <w:jc w:val="both"/>
        <w:rPr>
          <w:b/>
          <w:bCs/>
          <w:lang w:val="en-US"/>
        </w:rPr>
      </w:pPr>
      <w:r w:rsidRPr="00803D56">
        <w:rPr>
          <w:b/>
          <w:bCs/>
          <w:lang w:val="en-US"/>
        </w:rPr>
        <w:lastRenderedPageBreak/>
        <w:t xml:space="preserve">Step 4(b): Log-Volatility Paths </w:t>
      </w:r>
      <m:oMath>
        <m:sSub>
          <m:sSubPr>
            <m:ctrlPr>
              <w:rPr>
                <w:rFonts w:ascii="Cambria Math" w:hAnsi="Cambria Math"/>
                <w:b/>
                <w:bCs/>
                <w:lang w:val="en-US"/>
              </w:rPr>
            </m:ctrlPr>
          </m:sSubPr>
          <m:e>
            <m:r>
              <m:rPr>
                <m:sty m:val="bi"/>
              </m:rPr>
              <w:rPr>
                <w:rFonts w:ascii="Cambria Math" w:hAnsi="Cambria Math"/>
                <w:lang w:val="en-US"/>
              </w:rPr>
              <m:t>h</m:t>
            </m:r>
          </m:e>
          <m:sub>
            <m:r>
              <m:rPr>
                <m:sty m:val="bi"/>
              </m:rPr>
              <w:rPr>
                <w:rFonts w:ascii="Cambria Math" w:hAnsi="Cambria Math"/>
                <w:lang w:val="en-US"/>
              </w:rPr>
              <m:t>j,1:T</m:t>
            </m:r>
          </m:sub>
        </m:sSub>
      </m:oMath>
      <w:r w:rsidR="009F3306">
        <w:rPr>
          <w:b/>
          <w:bCs/>
          <w:lang w:val="en-US"/>
        </w:rPr>
        <w:t xml:space="preserve"> </w:t>
      </w:r>
      <w:r w:rsidRPr="00803D56">
        <w:rPr>
          <w:b/>
          <w:bCs/>
          <w:lang w:val="en-US"/>
        </w:rPr>
        <w:t>Using the Kim–Shephard–Chib (1998) Seven-Component Mixture</w:t>
      </w:r>
    </w:p>
    <w:p w14:paraId="73110490" w14:textId="77777777" w:rsidR="00803D56" w:rsidRPr="00803D56" w:rsidRDefault="00803D56" w:rsidP="00803D56">
      <w:pPr>
        <w:jc w:val="both"/>
        <w:rPr>
          <w:lang w:val="en-US"/>
        </w:rPr>
      </w:pPr>
      <w:r w:rsidRPr="00803D56">
        <w:rPr>
          <w:lang w:val="en-US"/>
        </w:rPr>
        <w:t xml:space="preserve">Given the updated contemporaneous matrix </w:t>
      </w:r>
      <m:oMath>
        <m:r>
          <w:rPr>
            <w:rFonts w:ascii="Cambria Math" w:hAnsi="Cambria Math"/>
            <w:lang w:val="en-US"/>
          </w:rPr>
          <m:t>A</m:t>
        </m:r>
      </m:oMath>
      <w:r w:rsidRPr="00803D56">
        <w:rPr>
          <w:lang w:val="en-US"/>
        </w:rPr>
        <w:t>, compute the orthogonalized structural shocks</w:t>
      </w:r>
      <w:r w:rsidR="009F3306">
        <w:rPr>
          <w:lang w:val="en-US"/>
        </w:rPr>
        <w:t xml:space="preserv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t</m:t>
            </m:r>
          </m:sub>
        </m:sSub>
        <m:r>
          <w:rPr>
            <w:rFonts w:ascii="Cambria Math" w:hAnsi="Cambria Math"/>
            <w:lang w:val="en-US"/>
          </w:rPr>
          <m:t>=A</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oMath>
      <w:r w:rsidR="009F3306">
        <w:rPr>
          <w:i/>
          <w:lang w:val="en-US"/>
        </w:rPr>
        <w:t xml:space="preserve"> </w:t>
      </w:r>
      <w:r w:rsidRPr="00803D56">
        <w:rPr>
          <w:lang w:val="en-US"/>
        </w:rPr>
        <w:t xml:space="preserve">For each asset </w:t>
      </w:r>
      <m:oMath>
        <m:r>
          <w:rPr>
            <w:rFonts w:ascii="Cambria Math" w:hAnsi="Cambria Math"/>
            <w:lang w:val="en-US"/>
          </w:rPr>
          <m:t>j∈</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n</m:t>
            </m:r>
          </m:e>
        </m:d>
      </m:oMath>
      <w:r w:rsidRPr="00803D56">
        <w:rPr>
          <w:lang w:val="en-US"/>
        </w:rPr>
        <w:t>, the stochastic-volatility model implies</w:t>
      </w:r>
    </w:p>
    <w:p w14:paraId="6EE9006C" w14:textId="77777777" w:rsidR="009F3306" w:rsidRDefault="00000000" w:rsidP="00803D56">
      <w:pPr>
        <w:jc w:val="both"/>
        <w:rPr>
          <w:i/>
          <w:lang w:val="en-US"/>
        </w:rPr>
      </w:pPr>
      <m:oMathPara>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j,t</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/2</m:t>
              </m:r>
            </m:sup>
          </m:sSup>
          <m:sSub>
            <m:sSubPr>
              <m:ctrlPr>
                <w:rPr>
                  <w:rFonts w:ascii="Cambria Math" w:hAnsi="Cambria Math"/>
                  <w:lang w:val="en-US"/>
                </w:rPr>
              </m:ctrlPr>
            </m:sSubPr>
            <m:e>
              <m:r>
                <w:rPr>
                  <w:rFonts w:ascii="Cambria Math" w:hAnsi="Cambria Math"/>
                  <w:lang w:val="en-US"/>
                </w:rPr>
                <m:t>ζ</m:t>
              </m:r>
            </m:e>
            <m:sub>
              <m:r>
                <w:rPr>
                  <w:rFonts w:ascii="Cambria Math" w:hAnsi="Cambria Math"/>
                  <w:lang w:val="en-US"/>
                </w:rPr>
                <m:t>j,t</m:t>
              </m:r>
            </m:sub>
          </m:sSub>
          <m:r>
            <w:rPr>
              <w:rFonts w:ascii="Cambria Math" w:hAnsi="Cambria Math"/>
              <w:lang w:val="en-US"/>
            </w:rPr>
            <m:t>, </m:t>
          </m:r>
          <m:sSub>
            <m:sSubPr>
              <m:ctrlPr>
                <w:rPr>
                  <w:rFonts w:ascii="Cambria Math" w:hAnsi="Cambria Math"/>
                  <w:lang w:val="en-US"/>
                </w:rPr>
              </m:ctrlPr>
            </m:sSubPr>
            <m:e>
              <m:r>
                <w:rPr>
                  <w:rFonts w:ascii="Cambria Math" w:hAnsi="Cambria Math"/>
                  <w:lang w:val="en-US"/>
                </w:rPr>
                <m:t>ζ</m:t>
              </m:r>
            </m:e>
            <m:sub>
              <m:r>
                <w:rPr>
                  <w:rFonts w:ascii="Cambria Math" w:hAnsi="Cambria Math"/>
                  <w:lang w:val="en-US"/>
                </w:rPr>
                <m:t>j,t</m:t>
              </m:r>
            </m:sub>
          </m:sSub>
          <m:r>
            <w:rPr>
              <w:rFonts w:ascii="Cambria Math" w:hAnsi="Cambria Math"/>
              <w:lang w:val="en-US"/>
            </w:rPr>
            <m:t>~N</m:t>
          </m:r>
          <m:d>
            <m:dPr>
              <m:sep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r>
            <w:rPr>
              <w:rFonts w:ascii="Cambria Math" w:hAnsi="Cambria Math"/>
              <w:lang w:val="en-US"/>
            </w:rPr>
            <m:t>.</m:t>
          </m:r>
        </m:oMath>
      </m:oMathPara>
    </w:p>
    <w:p w14:paraId="7BC20FAA" w14:textId="77777777" w:rsidR="00803D56" w:rsidRPr="00803D56" w:rsidRDefault="00803D56" w:rsidP="00803D56">
      <w:pPr>
        <w:jc w:val="both"/>
        <w:rPr>
          <w:lang w:val="en-US"/>
        </w:rPr>
      </w:pPr>
      <w:r w:rsidRPr="00803D56">
        <w:rPr>
          <w:lang w:val="en-US"/>
        </w:rPr>
        <w:t>Squaring and taking logarithms gives</w:t>
      </w:r>
      <w:r w:rsidR="009F3306">
        <w:rPr>
          <w:lang w:val="en-US"/>
        </w:rPr>
        <w:t xml:space="preserve"> </w:t>
      </w:r>
      <m:oMath>
        <m:r>
          <m:rPr>
            <m:sty m:val="p"/>
          </m:rPr>
          <w:rPr>
            <w:rFonts w:ascii="Cambria Math" w:hAnsi="Cambria Math"/>
            <w:lang w:val="en-US"/>
          </w:rPr>
          <m:t>log</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j,t</m:t>
                </m:r>
              </m:sub>
              <m:sup>
                <m:r>
                  <w:rPr>
                    <w:rFonts w:ascii="Cambria Math" w:hAnsi="Cambria Math"/>
                    <w:lang w:val="en-US"/>
                  </w:rPr>
                  <m:t>2</m:t>
                </m:r>
              </m:sup>
            </m:sSubSup>
          </m:e>
        </m:d>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m:t>
        </m:r>
        <m:r>
          <m:rPr>
            <m:sty m:val="p"/>
          </m:rPr>
          <w:rPr>
            <w:rFonts w:ascii="Cambria Math" w:hAnsi="Cambria Math"/>
            <w:lang w:val="en-US"/>
          </w:rPr>
          <m:t>log</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ζ</m:t>
                </m:r>
              </m:e>
              <m:sub>
                <m:r>
                  <w:rPr>
                    <w:rFonts w:ascii="Cambria Math" w:hAnsi="Cambria Math"/>
                    <w:lang w:val="en-US"/>
                  </w:rPr>
                  <m:t>j,t</m:t>
                </m:r>
              </m:sub>
              <m:sup>
                <m:r>
                  <w:rPr>
                    <w:rFonts w:ascii="Cambria Math" w:hAnsi="Cambria Math"/>
                    <w:lang w:val="en-US"/>
                  </w:rPr>
                  <m:t>2</m:t>
                </m:r>
              </m:sup>
            </m:sSubSup>
          </m:e>
        </m:d>
        <m:r>
          <w:rPr>
            <w:rFonts w:ascii="Cambria Math" w:hAnsi="Cambria Math"/>
            <w:lang w:val="en-US"/>
          </w:rPr>
          <m:t>.</m:t>
        </m:r>
      </m:oMath>
      <w:r w:rsidR="009F3306">
        <w:rPr>
          <w:i/>
          <w:lang w:val="en-US"/>
        </w:rPr>
        <w:t xml:space="preserve"> </w:t>
      </w:r>
      <w:r w:rsidRPr="00803D56">
        <w:rPr>
          <w:lang w:val="en-US"/>
        </w:rPr>
        <w:t xml:space="preserve">To avoid numerical problems when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j,t</m:t>
            </m:r>
          </m:sub>
        </m:sSub>
      </m:oMath>
      <w:r w:rsidRPr="00803D56">
        <w:rPr>
          <w:lang w:val="en-US"/>
        </w:rPr>
        <w:t>is close to zero, introduce the numerical offset</w:t>
      </w:r>
      <w:r w:rsidR="009F3306">
        <w:rPr>
          <w:lang w:val="en-US"/>
        </w:rPr>
        <w:t xml:space="preserve"> </w:t>
      </w:r>
      <m:oMath>
        <m:r>
          <w:rPr>
            <w:rFonts w:ascii="Cambria Math" w:hAnsi="Cambria Math"/>
            <w:lang w:val="en-US"/>
          </w:rPr>
          <m:t>c=</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009F3306">
        <w:rPr>
          <w:lang w:val="en-US"/>
        </w:rPr>
        <w:t xml:space="preserve"> (which is on the order of typical daily variance for decimal returns, as acknowledged in the main text) </w:t>
      </w:r>
      <w:r w:rsidRPr="00803D56">
        <w:rPr>
          <w:lang w:val="en-US"/>
        </w:rPr>
        <w:t>and define</w:t>
      </w:r>
      <w:r w:rsidR="009F3306">
        <w:rPr>
          <w:lang w:val="en-US"/>
        </w:rPr>
        <w:t xml:space="preserve"> </w:t>
      </w:r>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j,t</m:t>
            </m:r>
          </m:sub>
          <m:sup>
            <m:r>
              <w:rPr>
                <w:rFonts w:ascii="Cambria Math" w:hAnsi="Cambria Math"/>
                <w:lang w:val="en-US"/>
              </w:rPr>
              <m:t>**</m:t>
            </m:r>
          </m:sup>
        </m:sSubSup>
        <m:r>
          <w:rPr>
            <w:rFonts w:ascii="Cambria Math" w:hAnsi="Cambria Math"/>
            <w:lang w:val="en-US"/>
          </w:rPr>
          <m:t>≡</m:t>
        </m:r>
        <m:r>
          <m:rPr>
            <m:sty m:val="p"/>
          </m:rPr>
          <w:rPr>
            <w:rFonts w:ascii="Cambria Math" w:hAnsi="Cambria Math"/>
            <w:lang w:val="en-US"/>
          </w:rPr>
          <m:t>log</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j,t</m:t>
                </m:r>
              </m:sub>
              <m:sup>
                <m:r>
                  <w:rPr>
                    <w:rFonts w:ascii="Cambria Math" w:hAnsi="Cambria Math"/>
                    <w:lang w:val="en-US"/>
                  </w:rPr>
                  <m:t>2</m:t>
                </m:r>
              </m:sup>
            </m:sSubSup>
            <m:r>
              <w:rPr>
                <w:rFonts w:ascii="Cambria Math" w:hAnsi="Cambria Math"/>
                <w:lang w:val="en-US"/>
              </w:rPr>
              <m:t>+c</m:t>
            </m:r>
          </m:e>
        </m:d>
        <m:r>
          <w:rPr>
            <w:rFonts w:ascii="Cambria Math" w:hAnsi="Cambria Math"/>
            <w:lang w:val="en-US"/>
          </w:rPr>
          <m:t>.</m:t>
        </m:r>
      </m:oMath>
      <w:r w:rsidR="009F3306">
        <w:rPr>
          <w:i/>
          <w:lang w:val="en-US"/>
        </w:rPr>
        <w:t xml:space="preserve"> </w:t>
      </w:r>
      <w:r w:rsidRPr="00803D56">
        <w:rPr>
          <w:lang w:val="en-US"/>
        </w:rPr>
        <w:t>The resulting observation equation is approximated as</w:t>
      </w:r>
      <w:r w:rsidR="009F3306">
        <w:rPr>
          <w:lang w:val="en-US"/>
        </w:rPr>
        <w:t xml:space="preserve"> </w:t>
      </w:r>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j,t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m:t>
        </m:r>
        <m:r>
          <m:rPr>
            <m:sty m:val="p"/>
          </m:rPr>
          <w:rPr>
            <w:rFonts w:ascii="Cambria Math" w:hAnsi="Cambria Math"/>
            <w:lang w:val="en-US"/>
          </w:rPr>
          <m:t>log</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ζ</m:t>
                </m:r>
              </m:e>
              <m:sub>
                <m:r>
                  <w:rPr>
                    <w:rFonts w:ascii="Cambria Math" w:hAnsi="Cambria Math"/>
                    <w:lang w:val="en-US"/>
                  </w:rPr>
                  <m:t>j,t</m:t>
                </m:r>
              </m:sub>
              <m:sup>
                <m:r>
                  <w:rPr>
                    <w:rFonts w:ascii="Cambria Math" w:hAnsi="Cambria Math"/>
                    <w:lang w:val="en-US"/>
                  </w:rPr>
                  <m:t>2</m:t>
                </m:r>
              </m:sup>
            </m:sSubSup>
          </m:e>
        </m:d>
        <m:r>
          <w:rPr>
            <w:rFonts w:ascii="Cambria Math" w:hAnsi="Cambria Math"/>
            <w:lang w:val="en-US"/>
          </w:rPr>
          <m:t>.</m:t>
        </m:r>
      </m:oMath>
      <w:r w:rsidR="009F3306">
        <w:rPr>
          <w:i/>
          <w:lang w:val="en-US"/>
        </w:rPr>
        <w:t xml:space="preserve"> </w:t>
      </w:r>
      <w:r w:rsidRPr="00803D56">
        <w:rPr>
          <w:lang w:val="en-US"/>
        </w:rPr>
        <w:t xml:space="preserve">The non-Gaussian </w:t>
      </w:r>
      <m:oMath>
        <m:r>
          <m:rPr>
            <m:sty m:val="p"/>
          </m:rPr>
          <w:rPr>
            <w:rFonts w:ascii="Cambria Math" w:hAnsi="Cambria Math"/>
            <w:lang w:val="en-US"/>
          </w:rPr>
          <m:t>log</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χ</m:t>
                </m:r>
              </m:e>
              <m:sub>
                <m:r>
                  <w:rPr>
                    <w:rFonts w:ascii="Cambria Math" w:hAnsi="Cambria Math"/>
                    <w:lang w:val="en-US"/>
                  </w:rPr>
                  <m:t>1</m:t>
                </m:r>
              </m:sub>
              <m:sup>
                <m:r>
                  <w:rPr>
                    <w:rFonts w:ascii="Cambria Math" w:hAnsi="Cambria Math"/>
                    <w:lang w:val="en-US"/>
                  </w:rPr>
                  <m:t>2</m:t>
                </m:r>
              </m:sup>
            </m:sSubSup>
          </m:e>
        </m:d>
      </m:oMath>
      <w:r w:rsidR="009F3306">
        <w:rPr>
          <w:lang w:val="en-US"/>
        </w:rPr>
        <w:t xml:space="preserve"> </w:t>
      </w:r>
      <w:r w:rsidRPr="00803D56">
        <w:rPr>
          <w:lang w:val="en-US"/>
        </w:rPr>
        <w:t>disturbance is approximated by the seven-component Gaussian mixture of Kim, Shephard, and Chib (1998),</w:t>
      </w:r>
    </w:p>
    <w:p w14:paraId="5EDFE444" w14:textId="77777777" w:rsidR="006C2EC2" w:rsidRDefault="00803D56" w:rsidP="00803D56">
      <w:pPr>
        <w:jc w:val="both"/>
        <w:rPr>
          <w:i/>
          <w:lang w:val="en-US"/>
        </w:rPr>
      </w:pPr>
      <m:oMathPara>
        <m:oMath>
          <m:r>
            <m:rPr>
              <m:sty m:val="p"/>
            </m:rPr>
            <w:rPr>
              <w:rFonts w:ascii="Cambria Math" w:hAnsi="Cambria Math"/>
              <w:lang w:val="en-US"/>
            </w:rPr>
            <m:t>log</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ζ</m:t>
                  </m:r>
                </m:e>
                <m:sub>
                  <m:r>
                    <w:rPr>
                      <w:rFonts w:ascii="Cambria Math" w:hAnsi="Cambria Math"/>
                      <w:lang w:val="en-US"/>
                    </w:rPr>
                    <m:t>j,t</m:t>
                  </m:r>
                </m:sub>
                <m:sup>
                  <m:r>
                    <w:rPr>
                      <w:rFonts w:ascii="Cambria Math" w:hAnsi="Cambria Math"/>
                      <w:lang w:val="en-US"/>
                    </w:rPr>
                    <m:t>2</m:t>
                  </m:r>
                </m:sup>
              </m:sSubSup>
            </m:e>
          </m:d>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7</m:t>
              </m:r>
            </m:sup>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k</m:t>
                  </m:r>
                </m:sub>
              </m:sSub>
            </m:e>
          </m:nary>
          <m:r>
            <w:rPr>
              <w:rFonts w:ascii="Cambria Math" w:hAnsi="Cambria Math"/>
              <w:lang w:val="en-US"/>
            </w:rPr>
            <m:t>N</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-1.2704</m:t>
              </m:r>
            </m:e>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k</m:t>
                  </m:r>
                </m:sub>
                <m:sup>
                  <m:r>
                    <w:rPr>
                      <w:rFonts w:ascii="Cambria Math" w:hAnsi="Cambria Math"/>
                      <w:lang w:val="en-US"/>
                    </w:rPr>
                    <m:t>2</m:t>
                  </m:r>
                </m:sup>
              </m:sSubSup>
            </m:e>
          </m:d>
          <m:r>
            <w:rPr>
              <w:rFonts w:ascii="Cambria Math" w:hAnsi="Cambria Math"/>
              <w:lang w:val="en-US"/>
            </w:rPr>
            <m:t>,</m:t>
          </m:r>
        </m:oMath>
      </m:oMathPara>
    </w:p>
    <w:p w14:paraId="4E44FA1D" w14:textId="77777777" w:rsidR="00803D56" w:rsidRPr="006C2EC2" w:rsidRDefault="00803D56" w:rsidP="00803D56">
      <w:pPr>
        <w:jc w:val="both"/>
        <w:rPr>
          <w:i/>
          <w:lang w:val="en-US"/>
        </w:rPr>
      </w:pPr>
      <w:r w:rsidRPr="00803D56">
        <w:rPr>
          <w:lang w:val="en-US"/>
        </w:rPr>
        <w:t xml:space="preserve">where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k</m:t>
                </m:r>
              </m:sub>
            </m:sSub>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k</m:t>
                </m:r>
              </m:sub>
            </m:sSub>
          </m:e>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k</m:t>
                </m:r>
              </m:sub>
              <m:sup>
                <m:r>
                  <w:rPr>
                    <w:rFonts w:ascii="Cambria Math" w:hAnsi="Cambria Math"/>
                    <w:lang w:val="en-US"/>
                  </w:rPr>
                  <m:t>2</m:t>
                </m:r>
              </m:sup>
            </m:sSubSup>
          </m:e>
        </m:d>
      </m:oMath>
      <w:r w:rsidRPr="00803D56">
        <w:rPr>
          <w:lang w:val="en-US"/>
        </w:rPr>
        <w:t>are the mixture weights, means, and variances reported by Kim, Shephard, and Chib (1998).</w:t>
      </w:r>
    </w:p>
    <w:p w14:paraId="473C1C93" w14:textId="77777777" w:rsidR="00803D56" w:rsidRPr="00803D56" w:rsidRDefault="00803D56" w:rsidP="00803D56">
      <w:pPr>
        <w:jc w:val="both"/>
        <w:rPr>
          <w:b/>
          <w:bCs/>
          <w:lang w:val="en-US"/>
        </w:rPr>
      </w:pPr>
      <w:r w:rsidRPr="00803D56">
        <w:rPr>
          <w:b/>
          <w:bCs/>
          <w:lang w:val="en-US"/>
        </w:rPr>
        <w:t>Mixture-indicator update</w:t>
      </w:r>
    </w:p>
    <w:p w14:paraId="68211EC6" w14:textId="77777777" w:rsidR="00803D56" w:rsidRPr="00803D56" w:rsidRDefault="00803D56" w:rsidP="00803D56">
      <w:pPr>
        <w:jc w:val="both"/>
        <w:rPr>
          <w:lang w:val="en-US"/>
        </w:rPr>
      </w:pPr>
      <w:r w:rsidRPr="00803D56">
        <w:rPr>
          <w:lang w:val="en-US"/>
        </w:rPr>
        <w:t>Introduce the latent mixture indicator</w:t>
      </w:r>
      <w:r w:rsidR="009F3306">
        <w:rPr>
          <w:lang w:val="en-US"/>
        </w:rPr>
        <w:t xml:space="preserv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j,t</m:t>
            </m:r>
          </m:sub>
        </m:sSub>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1</m:t>
            </m:r>
          </m:e>
          <m:e>
            <m:r>
              <w:rPr>
                <w:rFonts w:ascii="Cambria Math" w:hAnsi="Cambria Math"/>
                <w:lang w:val="en-US"/>
              </w:rPr>
              <m:t>…</m:t>
            </m:r>
          </m:e>
          <m:e>
            <m:r>
              <w:rPr>
                <w:rFonts w:ascii="Cambria Math" w:hAnsi="Cambria Math"/>
                <w:lang w:val="en-US"/>
              </w:rPr>
              <m:t>7</m:t>
            </m:r>
          </m:e>
        </m:d>
        <m:r>
          <w:rPr>
            <w:rFonts w:ascii="Cambria Math" w:hAnsi="Cambria Math"/>
            <w:lang w:val="en-US"/>
          </w:rPr>
          <m:t>.</m:t>
        </m:r>
      </m:oMath>
      <w:r w:rsidR="009F3306">
        <w:rPr>
          <w:i/>
          <w:lang w:val="en-US"/>
        </w:rPr>
        <w:t xml:space="preserve"> </w:t>
      </w:r>
      <w:r w:rsidRPr="00803D56">
        <w:rPr>
          <w:lang w:val="en-US"/>
        </w:rPr>
        <w:t xml:space="preserve">For each </w:t>
      </w:r>
      <m:oMath>
        <m:r>
          <w:rPr>
            <w:rFonts w:ascii="Cambria Math" w:hAnsi="Cambria Math"/>
            <w:lang w:val="en-US"/>
          </w:rPr>
          <m:t>t=p+1,…,T</m:t>
        </m:r>
      </m:oMath>
      <w:r w:rsidRPr="00803D56">
        <w:rPr>
          <w:lang w:val="en-US"/>
        </w:rPr>
        <w:t xml:space="preserve">, sample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j,t</m:t>
            </m:r>
          </m:sub>
        </m:sSub>
      </m:oMath>
      <w:r w:rsidR="009F3306">
        <w:rPr>
          <w:lang w:val="en-US"/>
        </w:rPr>
        <w:t xml:space="preserve"> </w:t>
      </w:r>
      <w:r w:rsidRPr="00803D56">
        <w:rPr>
          <w:lang w:val="en-US"/>
        </w:rPr>
        <w:t>from the categorical distribution</w:t>
      </w:r>
    </w:p>
    <w:p w14:paraId="59A676EF" w14:textId="77777777" w:rsidR="009F3306" w:rsidRDefault="00000000" w:rsidP="00803D56">
      <w:pPr>
        <w:jc w:val="both"/>
        <w:rPr>
          <w:lang w:val="en-US"/>
        </w:rPr>
      </w:pPr>
      <m:oMathPara>
        <m:oMath>
          <m:m>
            <m:mPr>
              <m:plcHide m:val="1"/>
              <m:mcs>
                <m:mc>
                  <m:mcPr>
                    <m:count m:val="4"/>
                    <m:mcJc m:val="center"/>
                  </m:mcPr>
                </m:mc>
              </m:mcs>
              <m:ctrlPr>
                <w:rPr>
                  <w:rFonts w:ascii="Cambria Math" w:hAnsi="Cambria Math"/>
                  <w:lang w:val="en-US"/>
                </w:rPr>
              </m:ctrlPr>
            </m:mPr>
            <m:mr>
              <m:e/>
              <m:e>
                <m:r>
                  <m:rPr>
                    <m:sty m:val="p"/>
                  </m:rPr>
                  <w:rPr>
                    <w:rFonts w:ascii="Cambria Math" w:hAnsi="Cambria Math"/>
                    <w:lang w:val="en-US"/>
                  </w:rPr>
                  <m:t>Pr</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j,t</m:t>
                        </m:r>
                      </m:sub>
                    </m:sSub>
                    <m:r>
                      <w:rPr>
                        <w:rFonts w:ascii="Cambria Math" w:hAnsi="Cambria Math"/>
                        <w:lang w:val="en-US"/>
                      </w:rPr>
                      <m:t>=k∣</m:t>
                    </m:r>
                    <m:r>
                      <m:rPr>
                        <m:sty m:val="p"/>
                      </m:rPr>
                      <w:rPr>
                        <w:rFonts w:ascii="Cambria Math" w:hAnsi="Cambria Math"/>
                        <w:lang w:val="en-US"/>
                      </w:rPr>
                      <m:t>rest</m:t>
                    </m:r>
                  </m:e>
                </m:d>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k</m:t>
                        </m:r>
                      </m:sub>
                    </m:sSub>
                  </m:num>
                  <m:den>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k</m:t>
                        </m:r>
                      </m:sub>
                    </m:sSub>
                  </m:den>
                </m:f>
                <m:func>
                  <m:funcPr>
                    <m:ctrlPr>
                      <w:rPr>
                        <w:rFonts w:ascii="Cambria Math" w:hAnsi="Cambria Math"/>
                        <w:lang w:val="en-US"/>
                      </w:rPr>
                    </m:ctrlPr>
                  </m:funcPr>
                  <m:fName>
                    <m:r>
                      <m:rPr>
                        <m:sty m:val="p"/>
                      </m:rPr>
                      <w:rPr>
                        <w:rFonts w:ascii="Cambria Math" w:hAnsi="Cambria Math"/>
                        <w:lang w:val="en-US"/>
                      </w:rPr>
                      <m:t>exp</m:t>
                    </m:r>
                  </m:fName>
                  <m:e>
                    <m:d>
                      <m:dPr>
                        <m:begChr m:val="["/>
                        <m:endChr m:val="]"/>
                        <m:ctrlPr>
                          <w:rPr>
                            <w:rFonts w:ascii="Cambria Math" w:hAnsi="Cambria Math"/>
                            <w:lang w:val="en-US"/>
                          </w:rPr>
                        </m:ctrlPr>
                      </m:dPr>
                      <m:e>
                        <m:r>
                          <w:rPr>
                            <w:rFonts w:ascii="Cambria Math" w:hAnsi="Cambria Math"/>
                            <w:lang w:val="en-US"/>
                          </w:rPr>
                          <m:t>-</m:t>
                        </m:r>
                        <m:f>
                          <m:fPr>
                            <m:ctrlPr>
                              <w:rPr>
                                <w:rFonts w:ascii="Cambria Math" w:hAnsi="Cambria Math"/>
                                <w:lang w:val="en-US"/>
                              </w:rPr>
                            </m:ctrlPr>
                          </m:fPr>
                          <m:num>
                            <m:sSup>
                              <m:sSupPr>
                                <m:ctrlPr>
                                  <w:rPr>
                                    <w:rFonts w:ascii="Cambria Math" w:hAnsi="Cambria Math"/>
                                    <w:lang w:val="en-US"/>
                                  </w:rPr>
                                </m:ctrlPr>
                              </m:sSupPr>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j,t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k</m:t>
                                        </m:r>
                                      </m:sub>
                                    </m:sSub>
                                    <m:r>
                                      <w:rPr>
                                        <w:rFonts w:ascii="Cambria Math" w:hAnsi="Cambria Math"/>
                                        <w:lang w:val="en-US"/>
                                      </w:rPr>
                                      <m:t>+1.2704</m:t>
                                    </m:r>
                                  </m:e>
                                </m:d>
                              </m:e>
                              <m:sup>
                                <m:r>
                                  <w:rPr>
                                    <w:rFonts w:ascii="Cambria Math" w:hAnsi="Cambria Math"/>
                                    <w:lang w:val="en-US"/>
                                  </w:rPr>
                                  <m:t>2</m:t>
                                </m:r>
                              </m:sup>
                            </m:sSup>
                          </m:num>
                          <m:den>
                            <m:r>
                              <w:rPr>
                                <w:rFonts w:ascii="Cambria Math" w:hAnsi="Cambria Math"/>
                                <w:lang w:val="en-US"/>
                              </w:rPr>
                              <m:t>2</m:t>
                            </m:r>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k</m:t>
                                </m:r>
                              </m:sub>
                              <m:sup>
                                <m:r>
                                  <w:rPr>
                                    <w:rFonts w:ascii="Cambria Math" w:hAnsi="Cambria Math"/>
                                    <w:lang w:val="en-US"/>
                                  </w:rPr>
                                  <m:t>2</m:t>
                                </m:r>
                              </m:sup>
                            </m:sSubSup>
                          </m:den>
                        </m:f>
                      </m:e>
                    </m:d>
                  </m:e>
                </m:func>
                <m:r>
                  <w:rPr>
                    <w:rFonts w:ascii="Cambria Math" w:hAnsi="Cambria Math"/>
                    <w:lang w:val="en-US"/>
                  </w:rPr>
                  <m:t>, k=1,…,7.</m:t>
                </m:r>
              </m:e>
              <m:e/>
              <m:e>
                <m:r>
                  <m:rPr>
                    <m:nor/>
                  </m:rPr>
                  <w:rPr>
                    <w:lang w:val="en-US"/>
                  </w:rPr>
                  <m:t>(38)</m:t>
                </m:r>
              </m:e>
            </m:mr>
          </m:m>
        </m:oMath>
      </m:oMathPara>
    </w:p>
    <w:p w14:paraId="622D82F8" w14:textId="77777777" w:rsidR="00803D56" w:rsidRPr="00803D56" w:rsidRDefault="00803D56" w:rsidP="00803D56">
      <w:pPr>
        <w:jc w:val="both"/>
        <w:rPr>
          <w:lang w:val="en-US"/>
        </w:rPr>
      </w:pPr>
      <w:r w:rsidRPr="00803D56">
        <w:rPr>
          <w:lang w:val="en-US"/>
        </w:rPr>
        <w:t xml:space="preserve">Conditional on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j,t</m:t>
            </m:r>
          </m:sub>
        </m:sSub>
      </m:oMath>
      <w:r w:rsidRPr="00803D56">
        <w:rPr>
          <w:lang w:val="en-US"/>
        </w:rPr>
        <w:t>, the mixture representation converts the stochastic-volatility observation equation into a conditionally Gaussian form.</w:t>
      </w:r>
    </w:p>
    <w:p w14:paraId="07063D43" w14:textId="77777777" w:rsidR="00803D56" w:rsidRPr="00803D56" w:rsidRDefault="00803D56" w:rsidP="00803D56">
      <w:pPr>
        <w:jc w:val="both"/>
        <w:rPr>
          <w:b/>
          <w:bCs/>
          <w:lang w:val="en-US"/>
        </w:rPr>
      </w:pPr>
      <w:r w:rsidRPr="00803D56">
        <w:rPr>
          <w:b/>
          <w:bCs/>
          <w:lang w:val="en-US"/>
        </w:rPr>
        <w:t>FFBS update of the log-volatility path</w:t>
      </w:r>
    </w:p>
    <w:p w14:paraId="1568ECAA" w14:textId="77777777" w:rsidR="00803D56" w:rsidRPr="00803D56" w:rsidRDefault="00803D56" w:rsidP="00803D56">
      <w:pPr>
        <w:jc w:val="both"/>
        <w:rPr>
          <w:lang w:val="en-US"/>
        </w:rPr>
      </w:pPr>
      <w:r w:rsidRPr="00803D56">
        <w:rPr>
          <w:lang w:val="en-US"/>
        </w:rPr>
        <w:t xml:space="preserve">Given the mixture indicators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j,p+1:T</m:t>
            </m:r>
          </m:sub>
        </m:sSub>
      </m:oMath>
      <w:r w:rsidRPr="00803D56">
        <w:rPr>
          <w:lang w:val="en-US"/>
        </w:rPr>
        <w:t>, the observation equation becomes</w:t>
      </w:r>
    </w:p>
    <w:p w14:paraId="754BE782" w14:textId="77777777" w:rsidR="009F3306" w:rsidRDefault="00000000" w:rsidP="00803D56">
      <w:pPr>
        <w:jc w:val="both"/>
        <w:rPr>
          <w:i/>
          <w:lang w:val="en-US"/>
        </w:rPr>
      </w:pPr>
      <m:oMathPara>
        <m:oMath>
          <m:sSubSup>
            <m:sSubSupPr>
              <m:ctrlPr>
                <w:rPr>
                  <w:rFonts w:ascii="Cambria Math" w:hAnsi="Cambria Math"/>
                  <w:lang w:val="en-US"/>
                </w:rPr>
              </m:ctrlPr>
            </m:sSubSupPr>
            <m:e>
              <m:r>
                <w:rPr>
                  <w:rFonts w:ascii="Cambria Math" w:hAnsi="Cambria Math"/>
                  <w:lang w:val="en-US"/>
                </w:rPr>
                <m:t>y</m:t>
              </m:r>
            </m:e>
            <m:sub>
              <m:r>
                <w:rPr>
                  <w:rFonts w:ascii="Cambria Math" w:hAnsi="Cambria Math"/>
                  <w:lang w:val="en-US"/>
                </w:rPr>
                <m:t>j,t</m:t>
              </m:r>
            </m:sub>
            <m:sup>
              <m:r>
                <w:rPr>
                  <w:rFonts w:ascii="Cambria Math" w:hAnsi="Cambria Math"/>
                  <w:lang w:val="en-US"/>
                </w:rPr>
                <m:t>**</m:t>
              </m:r>
            </m:sup>
          </m:sSubSup>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j,t</m:t>
                      </m:r>
                    </m:sub>
                  </m:sSub>
                </m:sub>
              </m:sSub>
              <m:r>
                <w:rPr>
                  <w:rFonts w:ascii="Cambria Math" w:hAnsi="Cambria Math"/>
                  <w:lang w:val="en-US"/>
                </w:rPr>
                <m:t>-1.2704</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j,t</m:t>
              </m:r>
            </m:sub>
          </m:sSub>
          <m:r>
            <w:rPr>
              <w:rFonts w:ascii="Cambria Math" w:hAnsi="Cambria Math"/>
              <w:lang w:val="en-US"/>
            </w:rPr>
            <m:t>,</m:t>
          </m:r>
        </m:oMath>
      </m:oMathPara>
    </w:p>
    <w:p w14:paraId="7BFD5771" w14:textId="77777777" w:rsidR="00803D56" w:rsidRPr="00803D56" w:rsidRDefault="009F3306" w:rsidP="00803D56">
      <w:pPr>
        <w:jc w:val="both"/>
        <w:rPr>
          <w:lang w:val="en-US"/>
        </w:rPr>
      </w:pPr>
      <w:r>
        <w:rPr>
          <w:lang w:val="en-US"/>
        </w:rPr>
        <w:t>w</w:t>
      </w:r>
      <w:r w:rsidR="00803D56" w:rsidRPr="00803D56">
        <w:rPr>
          <w:lang w:val="en-US"/>
        </w:rPr>
        <w:t>here</w:t>
      </w:r>
      <w:r>
        <w:rPr>
          <w:lang w:val="en-US"/>
        </w:rPr>
        <w:t xml:space="preserve"> </w:t>
      </w:r>
      <m:oMath>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j,t</m:t>
            </m:r>
          </m:sub>
        </m:sSub>
        <m:r>
          <w:rPr>
            <w:rFonts w:ascii="Cambria Math" w:hAnsi="Cambria Math"/>
            <w:lang w:val="en-US"/>
          </w:rPr>
          <m:t>∼N</m:t>
        </m:r>
        <m:d>
          <m:dPr>
            <m:sepChr m:val=","/>
            <m:ctrlPr>
              <w:rPr>
                <w:rFonts w:ascii="Cambria Math" w:hAnsi="Cambria Math"/>
                <w:lang w:val="en-US"/>
              </w:rPr>
            </m:ctrlPr>
          </m:dP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v</m:t>
                </m:r>
              </m:e>
              <m:sub>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j,t</m:t>
                    </m:r>
                  </m:sub>
                </m:sSub>
              </m:sub>
              <m:sup>
                <m:r>
                  <w:rPr>
                    <w:rFonts w:ascii="Cambria Math" w:hAnsi="Cambria Math"/>
                    <w:lang w:val="en-US"/>
                  </w:rPr>
                  <m:t>2</m:t>
                </m:r>
              </m:sup>
            </m:sSubSup>
          </m:e>
        </m:d>
        <m:r>
          <w:rPr>
            <w:rFonts w:ascii="Cambria Math" w:hAnsi="Cambria Math"/>
            <w:lang w:val="en-US"/>
          </w:rPr>
          <m:t>.</m:t>
        </m:r>
      </m:oMath>
      <w:r>
        <w:rPr>
          <w:i/>
          <w:lang w:val="en-US"/>
        </w:rPr>
        <w:t xml:space="preserve"> </w:t>
      </w:r>
      <w:r w:rsidR="00803D56" w:rsidRPr="00803D56">
        <w:rPr>
          <w:lang w:val="en-US"/>
        </w:rPr>
        <w:t>The latent log-volatility follows the stationary AR(1) transition</w:t>
      </w:r>
    </w:p>
    <w:p w14:paraId="41107593" w14:textId="77777777" w:rsidR="009F3306" w:rsidRDefault="00000000" w:rsidP="00803D56">
      <w:pPr>
        <w:jc w:val="both"/>
        <w:rPr>
          <w:i/>
          <w:lang w:val="en-US"/>
        </w:rPr>
      </w:pPr>
      <m:oMathPara>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h,j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h,j</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h,j</m:t>
              </m:r>
            </m:sub>
          </m:sSub>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j,t</m:t>
              </m:r>
            </m:sub>
            <m:sup>
              <m:r>
                <w:rPr>
                  <w:rFonts w:ascii="Cambria Math" w:hAnsi="Cambria Math"/>
                  <w:lang w:val="en-US"/>
                </w:rPr>
                <m:t>h</m:t>
              </m:r>
            </m:sup>
          </m:sSubSup>
          <m:r>
            <w:rPr>
              <w:rFonts w:ascii="Cambria Math" w:hAnsi="Cambria Math"/>
              <w:lang w:val="en-US"/>
            </w:rPr>
            <m:t>,</m:t>
          </m:r>
        </m:oMath>
      </m:oMathPara>
    </w:p>
    <w:p w14:paraId="2F7B550E" w14:textId="77777777" w:rsidR="00C9021E" w:rsidRPr="007C365D" w:rsidRDefault="009F3306" w:rsidP="00803D56">
      <w:pPr>
        <w:jc w:val="both"/>
        <w:rPr>
          <w:lang w:val="en-US"/>
        </w:rPr>
      </w:pPr>
      <w:r w:rsidRPr="00803D56">
        <w:rPr>
          <w:lang w:val="en-US"/>
        </w:rPr>
        <w:t>W</w:t>
      </w:r>
      <w:r w:rsidR="00803D56" w:rsidRPr="00803D56">
        <w:rPr>
          <w:lang w:val="en-US"/>
        </w:rPr>
        <w:t>ith</w:t>
      </w:r>
      <w:r>
        <w:rPr>
          <w:lang w:val="en-US"/>
        </w:rPr>
        <w:t xml:space="preserve"> </w:t>
      </w:r>
      <m:oMath>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j,t</m:t>
            </m:r>
          </m:sub>
          <m:sup>
            <m:r>
              <w:rPr>
                <w:rFonts w:ascii="Cambria Math" w:hAnsi="Cambria Math"/>
                <w:lang w:val="en-US"/>
              </w:rPr>
              <m:t>h</m:t>
            </m:r>
          </m:sup>
        </m:sSubSup>
        <m:r>
          <w:rPr>
            <w:rFonts w:ascii="Cambria Math" w:hAnsi="Cambria Math"/>
            <w:lang w:val="en-US"/>
          </w:rPr>
          <m:t>~N</m:t>
        </m:r>
        <m:d>
          <m:dPr>
            <m:sep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r>
          <w:rPr>
            <w:rFonts w:ascii="Cambria Math" w:hAnsi="Cambria Math"/>
            <w:lang w:val="en-US"/>
          </w:rPr>
          <m:t>, ∣</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r>
          <w:rPr>
            <w:rFonts w:ascii="Cambria Math" w:hAnsi="Cambria Math"/>
            <w:lang w:val="en-US"/>
          </w:rPr>
          <m:t>∣ &lt;1.</m:t>
        </m:r>
      </m:oMath>
      <w:r>
        <w:rPr>
          <w:i/>
          <w:lang w:val="en-US"/>
        </w:rPr>
        <w:t xml:space="preserve"> </w:t>
      </w:r>
      <w:r w:rsidR="00803D56" w:rsidRPr="00803D56">
        <w:rPr>
          <w:lang w:val="en-US"/>
        </w:rPr>
        <w:t>Conditional on the mixture indicators and AR(1) parameters, this is a scalar linear Gaussian state-space system. The complete path</w:t>
      </w:r>
      <w:r>
        <w:rPr>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j,p+1:T</m:t>
            </m:r>
          </m:sub>
        </m:sSub>
      </m:oMath>
      <w:r>
        <w:rPr>
          <w:lang w:val="en-US"/>
        </w:rPr>
        <w:t xml:space="preserve"> </w:t>
      </w:r>
      <w:r w:rsidR="00803D56" w:rsidRPr="00803D56">
        <w:rPr>
          <w:lang w:val="en-US"/>
        </w:rPr>
        <w:t>is therefore sampled using scalar Kalman Forward Filtering Backward Sampling.</w:t>
      </w:r>
    </w:p>
    <w:p w14:paraId="297ACCF5" w14:textId="77777777" w:rsidR="00803D56" w:rsidRPr="00803D56" w:rsidRDefault="00803D56" w:rsidP="00803D56">
      <w:pPr>
        <w:jc w:val="both"/>
        <w:rPr>
          <w:b/>
          <w:bCs/>
          <w:lang w:val="en-US"/>
        </w:rPr>
      </w:pPr>
      <w:r w:rsidRPr="00803D56">
        <w:rPr>
          <w:b/>
          <w:bCs/>
          <w:lang w:val="en-US"/>
        </w:rPr>
        <w:t>Updating the AR(1) Stochastic-Volatility Parameters</w:t>
      </w:r>
    </w:p>
    <w:p w14:paraId="6715A8CB" w14:textId="77777777" w:rsidR="009F3306" w:rsidRDefault="00803D56" w:rsidP="00803D56">
      <w:pPr>
        <w:jc w:val="both"/>
        <w:rPr>
          <w:i/>
          <w:lang w:val="en-US"/>
        </w:rPr>
      </w:pPr>
      <w:r w:rsidRPr="00803D56">
        <w:rPr>
          <w:lang w:val="en-US"/>
        </w:rPr>
        <w:lastRenderedPageBreak/>
        <w:t xml:space="preserve">Conditional on the sampled log-volatility trajectory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j,p+1:T</m:t>
            </m:r>
          </m:sub>
        </m:sSub>
      </m:oMath>
      <w:r w:rsidRPr="00803D56">
        <w:rPr>
          <w:lang w:val="en-US"/>
        </w:rPr>
        <w:t>, update the parameter triplet</w:t>
      </w:r>
      <w:r w:rsidR="009F3306">
        <w:rPr>
          <w:lang w:val="en-US"/>
        </w:rPr>
        <w:t xml:space="preserve">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h,j</m:t>
                </m:r>
              </m:sub>
            </m:sSub>
          </m:e>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e>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h,j</m:t>
                </m:r>
              </m:sub>
              <m:sup>
                <m:r>
                  <w:rPr>
                    <w:rFonts w:ascii="Cambria Math" w:hAnsi="Cambria Math"/>
                    <w:lang w:val="en-US"/>
                  </w:rPr>
                  <m:t>2</m:t>
                </m:r>
              </m:sup>
            </m:sSubSup>
          </m:e>
        </m:d>
        <m:r>
          <w:rPr>
            <w:rFonts w:ascii="Cambria Math" w:hAnsi="Cambria Math"/>
            <w:lang w:val="en-US"/>
          </w:rPr>
          <m:t>.</m:t>
        </m:r>
      </m:oMath>
    </w:p>
    <w:p w14:paraId="44F97320" w14:textId="77777777" w:rsidR="00803D56" w:rsidRPr="009F3306" w:rsidRDefault="00803D56" w:rsidP="00803D56">
      <w:pPr>
        <w:jc w:val="both"/>
        <w:rPr>
          <w:lang w:val="en-US"/>
        </w:rPr>
      </w:pPr>
      <w:r w:rsidRPr="00803D56">
        <w:rPr>
          <w:b/>
          <w:bCs/>
          <w:lang w:val="en-US"/>
        </w:rPr>
        <w:t xml:space="preserve">Persistence parameter </w:t>
      </w:r>
      <m:oMath>
        <m:sSub>
          <m:sSubPr>
            <m:ctrlPr>
              <w:rPr>
                <w:rFonts w:ascii="Cambria Math" w:hAnsi="Cambria Math"/>
                <w:b/>
                <w:bCs/>
                <w:lang w:val="en-US"/>
              </w:rPr>
            </m:ctrlPr>
          </m:sSubPr>
          <m:e>
            <m:r>
              <m:rPr>
                <m:sty m:val="bi"/>
              </m:rPr>
              <w:rPr>
                <w:rFonts w:ascii="Cambria Math" w:hAnsi="Cambria Math"/>
                <w:lang w:val="en-US"/>
              </w:rPr>
              <m:t>ϕ</m:t>
            </m:r>
          </m:e>
          <m:sub>
            <m:r>
              <m:rPr>
                <m:sty m:val="bi"/>
              </m:rPr>
              <w:rPr>
                <w:rFonts w:ascii="Cambria Math" w:hAnsi="Cambria Math"/>
                <w:lang w:val="en-US"/>
              </w:rPr>
              <m:t>h,j</m:t>
            </m:r>
          </m:sub>
        </m:sSub>
      </m:oMath>
    </w:p>
    <w:p w14:paraId="30C2645F" w14:textId="77777777" w:rsidR="009F3306" w:rsidRPr="00566CB5" w:rsidRDefault="00803D56" w:rsidP="00803D56">
      <w:pPr>
        <w:jc w:val="both"/>
        <w:rPr>
          <w:lang w:val="en-US"/>
        </w:rPr>
      </w:pPr>
      <w:r w:rsidRPr="00803D56">
        <w:rPr>
          <w:lang w:val="en-US"/>
        </w:rPr>
        <w:t>The persistence coefficient is sampled using a random-walk Metropolis–Hastings step under the transformed Beta prior</w:t>
      </w:r>
      <w:r w:rsidR="009F3306">
        <w:rPr>
          <w:lang w:val="en-US"/>
        </w:rPr>
        <w:t xml:space="preserve"> </w:t>
      </w:r>
      <m:oMath>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r>
              <w:rPr>
                <w:rFonts w:ascii="Cambria Math" w:hAnsi="Cambria Math"/>
                <w:lang w:val="en-US"/>
              </w:rPr>
              <m:t>+1</m:t>
            </m:r>
          </m:num>
          <m:den>
            <m:r>
              <w:rPr>
                <w:rFonts w:ascii="Cambria Math" w:hAnsi="Cambria Math"/>
                <w:lang w:val="en-US"/>
              </w:rPr>
              <m:t>2</m:t>
            </m:r>
          </m:den>
        </m:f>
        <m:r>
          <w:rPr>
            <w:rFonts w:ascii="Cambria Math" w:hAnsi="Cambria Math"/>
            <w:lang w:val="en-US"/>
          </w:rPr>
          <m:t>∼</m:t>
        </m:r>
        <m:r>
          <m:rPr>
            <m:sty m:val="p"/>
          </m:rPr>
          <w:rPr>
            <w:rFonts w:ascii="Cambria Math" w:hAnsi="Cambria Math"/>
            <w:lang w:val="en-US"/>
          </w:rPr>
          <m:t>Beta</m:t>
        </m:r>
        <m:d>
          <m:dPr>
            <m:sepChr m:val=","/>
            <m:ctrlPr>
              <w:rPr>
                <w:rFonts w:ascii="Cambria Math" w:hAnsi="Cambria Math"/>
                <w:lang w:val="en-US"/>
              </w:rPr>
            </m:ctrlPr>
          </m:dPr>
          <m:e>
            <m:r>
              <w:rPr>
                <w:rFonts w:ascii="Cambria Math" w:hAnsi="Cambria Math"/>
                <w:lang w:val="en-US"/>
              </w:rPr>
              <m:t>20</m:t>
            </m:r>
          </m:e>
          <m:e>
            <m:r>
              <w:rPr>
                <w:rFonts w:ascii="Cambria Math" w:hAnsi="Cambria Math"/>
                <w:lang w:val="en-US"/>
              </w:rPr>
              <m:t>1.5</m:t>
            </m:r>
          </m:e>
        </m:d>
        <m:r>
          <w:rPr>
            <w:rFonts w:ascii="Cambria Math" w:hAnsi="Cambria Math"/>
            <w:lang w:val="en-US"/>
          </w:rPr>
          <m:t>,</m:t>
        </m:r>
      </m:oMath>
      <w:r w:rsidR="009F3306">
        <w:rPr>
          <w:i/>
          <w:lang w:val="en-US"/>
        </w:rPr>
        <w:t xml:space="preserve"> </w:t>
      </w:r>
      <w:r w:rsidRPr="00803D56">
        <w:rPr>
          <w:lang w:val="en-US"/>
        </w:rPr>
        <w:t>with proposals restricted to</w:t>
      </w:r>
      <w:r w:rsidR="009F3306">
        <w:rPr>
          <w:lang w:val="en-US"/>
        </w:rPr>
        <w:t xml:space="preserve"> </w:t>
      </w:r>
      <m:oMath>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e>
        </m:d>
        <m:r>
          <w:rPr>
            <w:rFonts w:ascii="Cambria Math" w:hAnsi="Cambria Math"/>
            <w:lang w:val="en-US"/>
          </w:rPr>
          <m:t>&lt;1</m:t>
        </m:r>
      </m:oMath>
      <w:r w:rsidR="009F3306">
        <w:rPr>
          <w:i/>
          <w:lang w:val="en-US"/>
        </w:rPr>
        <w:t xml:space="preserve"> </w:t>
      </w:r>
      <w:r w:rsidRPr="00803D56">
        <w:rPr>
          <w:lang w:val="en-US"/>
        </w:rPr>
        <w:t>to preserve stationarity of the log-volatility process.</w:t>
      </w:r>
    </w:p>
    <w:p w14:paraId="2C9170DF" w14:textId="77777777" w:rsidR="00803D56" w:rsidRPr="00803D56" w:rsidRDefault="00803D56" w:rsidP="00803D56">
      <w:pPr>
        <w:jc w:val="both"/>
        <w:rPr>
          <w:b/>
          <w:bCs/>
          <w:lang w:val="en-US"/>
        </w:rPr>
      </w:pPr>
      <w:r w:rsidRPr="00803D56">
        <w:rPr>
          <w:b/>
          <w:bCs/>
          <w:lang w:val="en-US"/>
        </w:rPr>
        <w:t>Long-run volatility level and innovation variance</w:t>
      </w:r>
    </w:p>
    <w:p w14:paraId="62A3E51D" w14:textId="77777777" w:rsidR="00803D56" w:rsidRPr="00803D56" w:rsidRDefault="00803D56" w:rsidP="00803D56">
      <w:pPr>
        <w:jc w:val="both"/>
        <w:rPr>
          <w:lang w:val="en-US"/>
        </w:rPr>
      </w:pPr>
      <w:r w:rsidRPr="00803D56">
        <w:rPr>
          <w:lang w:val="en-US"/>
        </w:rPr>
        <w:t xml:space="preserve">Conditional on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oMath>
      <w:r w:rsidRPr="00803D56">
        <w:rPr>
          <w:lang w:val="en-US"/>
        </w:rPr>
        <w:t>, update the unconditional log-volatility level and innovation variance using their Gaussian and inverse-gamma conditional distributions:</w:t>
      </w:r>
      <w:r w:rsidR="009F3306">
        <w:rPr>
          <w:lang w:val="en-US"/>
        </w:rPr>
        <w:t xml:space="preserve"> </w:t>
      </w:r>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h,j</m:t>
            </m:r>
          </m:sub>
        </m:sSub>
        <m:r>
          <w:rPr>
            <w:rFonts w:ascii="Cambria Math" w:hAnsi="Cambria Math"/>
            <w:lang w:val="en-US"/>
          </w:rPr>
          <m:t>∣</m:t>
        </m:r>
        <m:r>
          <m:rPr>
            <m:sty m:val="p"/>
          </m:rPr>
          <w:rPr>
            <w:rFonts w:ascii="Cambria Math" w:hAnsi="Cambria Math"/>
            <w:lang w:val="en-US"/>
          </w:rPr>
          <m:t>rest</m:t>
        </m:r>
        <m:r>
          <w:rPr>
            <w:rFonts w:ascii="Cambria Math" w:hAnsi="Cambria Math"/>
            <w:lang w:val="en-US"/>
          </w:rPr>
          <m:t>∼N</m:t>
        </m:r>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μ</m:t>
                </m:r>
              </m:sub>
            </m:sSub>
          </m:e>
          <m:e>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μ</m:t>
                </m:r>
              </m:sub>
            </m:sSub>
          </m:e>
        </m:d>
        <m:r>
          <w:rPr>
            <w:rFonts w:ascii="Cambria Math" w:hAnsi="Cambria Math"/>
            <w:lang w:val="en-US"/>
          </w:rPr>
          <m:t>,</m:t>
        </m:r>
      </m:oMath>
      <w:r w:rsidR="009F3306">
        <w:rPr>
          <w:i/>
          <w:lang w:val="en-US"/>
        </w:rPr>
        <w:t xml:space="preserve"> </w:t>
      </w:r>
      <w:r w:rsidRPr="00803D56">
        <w:rPr>
          <w:lang w:val="en-US"/>
        </w:rPr>
        <w:t>and</w:t>
      </w:r>
      <w:r w:rsidR="009F3306">
        <w:rPr>
          <w:lang w:val="en-US"/>
        </w:rPr>
        <w:t xml:space="preserve"> </w:t>
      </w:r>
      <m:oMath>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h,j</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rest</m:t>
        </m:r>
        <m:r>
          <w:rPr>
            <w:rFonts w:ascii="Cambria Math" w:hAnsi="Cambria Math"/>
            <w:lang w:val="en-US"/>
          </w:rPr>
          <m:t>∼IG</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T-p-1</m:t>
                </m:r>
              </m:num>
              <m:den>
                <m:r>
                  <w:rPr>
                    <w:rFonts w:ascii="Cambria Math" w:hAnsi="Cambria Math"/>
                    <w:lang w:val="en-US"/>
                  </w:rPr>
                  <m:t>2</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lang w:val="en-US"/>
                  </w:rPr>
                </m:ctrlPr>
              </m:sSubPr>
              <m:e>
                <m:r>
                  <m:rPr>
                    <m:sty m:val="p"/>
                  </m:rPr>
                  <w:rPr>
                    <w:rFonts w:ascii="Cambria Math" w:hAnsi="Cambria Math"/>
                    <w:lang w:val="en-US"/>
                  </w:rPr>
                  <m:t>SSR</m:t>
                </m:r>
              </m:e>
              <m:sub>
                <m:r>
                  <w:rPr>
                    <w:rFonts w:ascii="Cambria Math" w:hAnsi="Cambria Math"/>
                    <w:lang w:val="en-US"/>
                  </w:rPr>
                  <m:t>h,j</m:t>
                </m:r>
              </m:sub>
            </m:sSub>
          </m:e>
        </m:d>
        <m:r>
          <w:rPr>
            <w:rFonts w:ascii="Cambria Math" w:hAnsi="Cambria Math"/>
            <w:lang w:val="en-US"/>
          </w:rPr>
          <m:t>,</m:t>
        </m:r>
      </m:oMath>
      <w:r w:rsidR="009F3306">
        <w:rPr>
          <w:i/>
          <w:lang w:val="en-US"/>
        </w:rPr>
        <w:t xml:space="preserve"> </w:t>
      </w:r>
      <w:r w:rsidRPr="00803D56">
        <w:rPr>
          <w:lang w:val="en-US"/>
        </w:rPr>
        <w:t>where</w:t>
      </w:r>
    </w:p>
    <w:p w14:paraId="44997C07" w14:textId="77777777" w:rsidR="009F3306" w:rsidRDefault="00000000" w:rsidP="00803D56">
      <w:pPr>
        <w:jc w:val="both"/>
        <w:rPr>
          <w:i/>
          <w:lang w:val="en-US"/>
        </w:rPr>
      </w:pPr>
      <m:oMathPara>
        <m:oMath>
          <m:sSub>
            <m:sSubPr>
              <m:ctrlPr>
                <w:rPr>
                  <w:rFonts w:ascii="Cambria Math" w:hAnsi="Cambria Math"/>
                  <w:lang w:val="en-US"/>
                </w:rPr>
              </m:ctrlPr>
            </m:sSubPr>
            <m:e>
              <m:r>
                <m:rPr>
                  <m:sty m:val="p"/>
                </m:rPr>
                <w:rPr>
                  <w:rFonts w:ascii="Cambria Math" w:hAnsi="Cambria Math"/>
                  <w:lang w:val="en-US"/>
                </w:rPr>
                <m:t>SSR</m:t>
              </m:r>
            </m:e>
            <m:sub>
              <m:r>
                <w:rPr>
                  <w:rFonts w:ascii="Cambria Math" w:hAnsi="Cambria Math"/>
                  <w:lang w:val="en-US"/>
                </w:rPr>
                <m:t>h,j</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t=p+2</m:t>
              </m:r>
            </m:sub>
            <m:sup>
              <m:r>
                <w:rPr>
                  <w:rFonts w:ascii="Cambria Math" w:hAnsi="Cambria Math"/>
                  <w:lang w:val="en-US"/>
                </w:rPr>
                <m:t>T</m:t>
              </m:r>
            </m:sup>
            <m:e>
              <m:sSup>
                <m:sSupPr>
                  <m:ctrlPr>
                    <w:rPr>
                      <w:rFonts w:ascii="Cambria Math" w:hAnsi="Cambria Math"/>
                      <w:lang w:val="en-US"/>
                    </w:rPr>
                  </m:ctrlPr>
                </m:sSupPr>
                <m:e>
                  <m:d>
                    <m:dPr>
                      <m:begChr m:val="["/>
                      <m:endChr m:val="]"/>
                      <m:ctrlPr>
                        <w:rPr>
                          <w:rFonts w:ascii="Cambria Math" w:hAnsi="Cambria Math"/>
                          <w:lang w:val="en-US"/>
                        </w:rPr>
                      </m:ctrlPr>
                    </m:d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h,j</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j,t-1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h,j</m:t>
                              </m:r>
                            </m:sub>
                          </m:sSub>
                        </m:e>
                      </m:d>
                    </m:e>
                  </m:d>
                </m:e>
                <m:sup>
                  <m:r>
                    <w:rPr>
                      <w:rFonts w:ascii="Cambria Math" w:hAnsi="Cambria Math"/>
                      <w:lang w:val="en-US"/>
                    </w:rPr>
                    <m:t>2</m:t>
                  </m:r>
                </m:sup>
              </m:sSup>
            </m:e>
          </m:nary>
          <m:r>
            <w:rPr>
              <w:rFonts w:ascii="Cambria Math" w:hAnsi="Cambria Math"/>
              <w:lang w:val="en-US"/>
            </w:rPr>
            <m:t>.</m:t>
          </m:r>
        </m:oMath>
      </m:oMathPara>
    </w:p>
    <w:p w14:paraId="4F37E0FF" w14:textId="77777777" w:rsidR="00C62C16" w:rsidRPr="00D12088" w:rsidRDefault="00803D56" w:rsidP="00E71CCC">
      <w:pPr>
        <w:jc w:val="both"/>
        <w:rPr>
          <w:lang w:val="en-US"/>
        </w:rPr>
      </w:pPr>
      <w:r w:rsidRPr="00803D56">
        <w:rPr>
          <w:lang w:val="en-US"/>
        </w:rPr>
        <w:t xml:space="preserve">These updates are repeated independently across </w:t>
      </w:r>
      <m:oMath>
        <m:r>
          <w:rPr>
            <w:rFonts w:ascii="Cambria Math" w:hAnsi="Cambria Math"/>
            <w:lang w:val="en-US"/>
          </w:rPr>
          <m:t>j=1,…,n</m:t>
        </m:r>
      </m:oMath>
      <w:r w:rsidRPr="00803D56">
        <w:rPr>
          <w:lang w:val="en-US"/>
        </w:rPr>
        <w:t>, conditional on the remaining parameter blocks. The resulting volatility paths and AR(1) parameters determine</w:t>
      </w:r>
      <w:r w:rsidR="009F3306">
        <w:rPr>
          <w:lang w:val="en-US"/>
        </w:rPr>
        <w:t xml:space="preserv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diag</m:t>
            </m:r>
          </m:fName>
          <m:e>
            <m:d>
              <m:dPr>
                <m:sepChr m:val=","/>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1,t</m:t>
                        </m:r>
                      </m:sub>
                    </m:sSub>
                  </m:sup>
                </m:sSup>
              </m:e>
              <m:e>
                <m:r>
                  <w:rPr>
                    <w:rFonts w:ascii="Cambria Math" w:hAnsi="Cambria Math"/>
                    <w:lang w:val="en-US"/>
                  </w:rPr>
                  <m:t>…</m:t>
                </m:r>
              </m:e>
              <m:e>
                <m:sSup>
                  <m:sSupPr>
                    <m:ctrlPr>
                      <w:rPr>
                        <w:rFonts w:ascii="Cambria Math" w:hAnsi="Cambria Math"/>
                        <w:lang w:val="en-US"/>
                      </w:rPr>
                    </m:ctrlPr>
                  </m:sSupPr>
                  <m:e>
                    <m:r>
                      <w:rPr>
                        <w:rFonts w:ascii="Cambria Math" w:hAnsi="Cambria Math"/>
                        <w:lang w:val="en-US"/>
                      </w:rPr>
                      <m:t>e</m:t>
                    </m:r>
                  </m:e>
                  <m:sup>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n,t</m:t>
                        </m:r>
                      </m:sub>
                    </m:sSub>
                  </m:sup>
                </m:sSup>
              </m:e>
            </m:d>
          </m:e>
        </m:func>
        <m:r>
          <w:rPr>
            <w:rFonts w:ascii="Cambria Math" w:hAnsi="Cambria Math"/>
            <w:lang w:val="en-US"/>
          </w:rPr>
          <m:t>,</m:t>
        </m:r>
      </m:oMath>
      <w:r w:rsidR="009F3306">
        <w:rPr>
          <w:i/>
          <w:lang w:val="en-US"/>
        </w:rPr>
        <w:t xml:space="preserve"> </w:t>
      </w:r>
      <w:r w:rsidRPr="00803D56">
        <w:rPr>
          <w:lang w:val="en-US"/>
        </w:rPr>
        <w:t xml:space="preserve">and, together with the updated contemporaneous matrix </w:t>
      </w:r>
      <m:oMath>
        <m:r>
          <w:rPr>
            <w:rFonts w:ascii="Cambria Math" w:hAnsi="Cambria Math"/>
            <w:lang w:val="en-US"/>
          </w:rPr>
          <m:t>A</m:t>
        </m:r>
      </m:oMath>
      <w:r w:rsidRPr="00803D56">
        <w:rPr>
          <w:lang w:val="en-US"/>
        </w:rPr>
        <w:t>, reconstruct the reduced-form covariance matri</w:t>
      </w:r>
      <w:r w:rsidR="009F3306">
        <w:rPr>
          <w:lang w:val="en-US"/>
        </w:rPr>
        <w:t xml:space="preserve">x </w:t>
      </w:r>
      <m:oMath>
        <m:sSub>
          <m:sSubPr>
            <m:ctrlPr>
              <w:rPr>
                <w:rFonts w:ascii="Cambria Math" w:hAnsi="Cambria Math"/>
                <w:lang w:val="en-US"/>
              </w:rPr>
            </m:ctrlPr>
          </m:sSubPr>
          <m:e>
            <m:r>
              <m:rPr>
                <m:sty m:val="p"/>
              </m:rPr>
              <w:rPr>
                <w:rFonts w:ascii="Cambria Math" w:hAnsi="Cambria Math"/>
                <w:lang w:val="en-US"/>
              </w:rPr>
              <m:t>Σ</m:t>
            </m:r>
          </m:e>
          <m:sub>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-1</m:t>
            </m:r>
          </m:sup>
        </m:sSup>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m:t>
            </m:r>
          </m:sup>
        </m:sSup>
        <m:r>
          <w:rPr>
            <w:rFonts w:ascii="Cambria Math" w:hAnsi="Cambria Math"/>
            <w:lang w:val="en-US"/>
          </w:rPr>
          <m:t>,</m:t>
        </m:r>
      </m:oMath>
      <w:r w:rsidR="009F3306">
        <w:rPr>
          <w:i/>
          <w:lang w:val="en-US"/>
        </w:rPr>
        <w:t xml:space="preserve"> </w:t>
      </w:r>
      <w:r w:rsidRPr="00803D56">
        <w:rPr>
          <w:lang w:val="en-US"/>
        </w:rPr>
        <w:t>which is passed to the subsequent sampler blocks.</w:t>
      </w:r>
      <w:r w:rsidR="00E71CCC">
        <w:rPr>
          <w:lang w:val="en-US"/>
        </w:rPr>
        <w:t xml:space="preserve"> </w:t>
      </w:r>
      <w:r w:rsidRPr="00D12088">
        <w:t>The seven-component constants used in estimation are those of Kim, Shephard, and Chib (1998), with the log-chi-squared offset 1.2704. In order k = 1 to 7, the weights q are 0.00730, 0.10556, 0.00002, 0.04395, 0.34001, 0.24566, and 0.25750; the means m are -10.12999, -3.97281, -8.56686, 2.77786, 0.61942, 1.79518, and -1.08819; the variances v-squared are 5.79596, 2.61369, 5.17950, 0.16735, 0.64009, 0.34023, and 1.26261.</w:t>
      </w:r>
    </w:p>
    <w:p w14:paraId="2DBF8947" w14:textId="77777777" w:rsidR="00C62C16" w:rsidRDefault="00000000">
      <w:pPr>
        <w:spacing w:before="240"/>
        <w:jc w:val="both"/>
        <w:rPr>
          <w:b/>
          <w:bCs/>
          <w:lang w:val="en-US"/>
        </w:rPr>
      </w:pPr>
      <w:r>
        <w:rPr>
          <w:b/>
          <w:bCs/>
        </w:rPr>
        <w:t>Step 5(b), thin-SVD alignment.</w:t>
      </w:r>
    </w:p>
    <w:p w14:paraId="28023F30" w14:textId="77777777" w:rsidR="009F3306" w:rsidRPr="009F3306" w:rsidRDefault="009F3306" w:rsidP="009F3306">
      <w:pPr>
        <w:jc w:val="both"/>
        <w:rPr>
          <w:lang w:val="en-US"/>
        </w:rPr>
      </w:pPr>
      <w:r w:rsidRPr="009F3306">
        <w:rPr>
          <w:lang w:val="en-US"/>
        </w:rPr>
        <w:t>The low-rank decomposition</w:t>
      </w:r>
      <w:r w:rsidR="00BF62A2">
        <w:rPr>
          <w:lang w:val="en-US"/>
        </w:rPr>
        <w:t xml:space="preserve"> </w:t>
      </w:r>
      <m:oMath>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oMath>
      <w:r w:rsidR="00BF62A2">
        <w:rPr>
          <w:lang w:val="en-US"/>
        </w:rPr>
        <w:t xml:space="preserve"> </w:t>
      </w:r>
      <w:r w:rsidRPr="009F3306">
        <w:rPr>
          <w:lang w:val="en-US"/>
        </w:rPr>
        <w:t xml:space="preserve">is not uniquely represented by its factors. For any nonsingular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oMath>
      <w:r w:rsidR="00BF62A2">
        <w:rPr>
          <w:lang w:val="en-US"/>
        </w:rPr>
        <w:t xml:space="preserve"> </w:t>
      </w:r>
      <w:r w:rsidRPr="009F3306">
        <w:rPr>
          <w:lang w:val="en-US"/>
        </w:rPr>
        <w:t xml:space="preserve">matrix </w:t>
      </w:r>
      <m:oMath>
        <m:r>
          <w:rPr>
            <w:rFonts w:ascii="Cambria Math" w:hAnsi="Cambria Math"/>
            <w:lang w:val="en-US"/>
          </w:rPr>
          <m:t>M</m:t>
        </m:r>
      </m:oMath>
      <w:r w:rsidRPr="009F3306">
        <w:rPr>
          <w:lang w:val="en-US"/>
        </w:rPr>
        <w:t>,</w:t>
      </w:r>
      <w:r w:rsidR="00BF62A2">
        <w:rPr>
          <w:lang w:val="en-US"/>
        </w:rPr>
        <w:t xml:space="preserve"> </w:t>
      </w:r>
      <m:oMath>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m:t>
            </m:r>
          </m:e>
        </m:d>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Sub>
                <m:sSup>
                  <m:sSupPr>
                    <m:ctrlPr>
                      <w:rPr>
                        <w:rFonts w:ascii="Cambria Math" w:hAnsi="Cambria Math"/>
                        <w:lang w:val="en-US"/>
                      </w:rPr>
                    </m:ctrlPr>
                  </m:sSupPr>
                  <m:e>
                    <m:r>
                      <w:rPr>
                        <w:rFonts w:ascii="Cambria Math" w:hAnsi="Cambria Math"/>
                        <w:lang w:val="en-US"/>
                      </w:rPr>
                      <m:t>M</m:t>
                    </m:r>
                  </m:e>
                  <m:sup>
                    <m:r>
                      <w:rPr>
                        <w:rFonts w:ascii="Cambria Math" w:hAnsi="Cambria Math"/>
                        <w:lang w:val="en-US"/>
                      </w:rPr>
                      <m:t>-⊤</m:t>
                    </m:r>
                  </m:sup>
                </m:sSup>
              </m:e>
            </m:d>
          </m:e>
          <m:sup>
            <m:r>
              <w:rPr>
                <w:rFonts w:ascii="Cambria Math" w:hAnsi="Cambria Math"/>
                <w:lang w:val="en-US"/>
              </w:rPr>
              <m:t>⊤</m:t>
            </m:r>
          </m:sup>
        </m:sSup>
        <m:r>
          <w:rPr>
            <w:rFonts w:ascii="Cambria Math" w:hAnsi="Cambria Math"/>
            <w:lang w:val="en-US"/>
          </w:rPr>
          <m:t>.</m:t>
        </m:r>
      </m:oMath>
      <w:r w:rsidR="00BF62A2">
        <w:rPr>
          <w:i/>
          <w:lang w:val="en-US"/>
        </w:rPr>
        <w:t xml:space="preserve"> </w:t>
      </w:r>
      <w:r w:rsidRPr="009F3306">
        <w:rPr>
          <w:lang w:val="en-US"/>
        </w:rPr>
        <w:t>Analogous scale, rotation, and sign indeterminacies arise in the factor-trend and latent-coordinate parameterizations. These transformations leave the relevant product-level objects unchanged, but without normalization they can make factor-specific retained-draw summaries difficult to compare across MCMC iterations. We therefore apply thin-SVD normalization and sign alignment when retained draws are summarized. These transformations provide a common representative of the relevant equivalence class for retained-draw alignment; they do not create additional identification of the product-level objects from the likelihood.</w:t>
      </w:r>
      <w:r w:rsidR="00BF62A2">
        <w:rPr>
          <w:lang w:val="en-US"/>
        </w:rPr>
        <w:t xml:space="preserve"> </w:t>
      </w:r>
      <w:r w:rsidRPr="009F3306">
        <w:rPr>
          <w:lang w:val="en-US"/>
        </w:rPr>
        <w:t xml:space="preserve">For each lag </w:t>
      </w:r>
      <m:oMath>
        <m:r>
          <m:rPr>
            <m:scr m:val="script"/>
            <m:sty m:val="p"/>
          </m:rPr>
          <w:rPr>
            <w:rFonts w:ascii="Cambria Math" w:hAnsi="Cambria Math"/>
            <w:lang w:val="en-US"/>
          </w:rPr>
          <m:t>l</m:t>
        </m:r>
      </m:oMath>
      <w:r w:rsidR="00BF62A2">
        <w:rPr>
          <w:lang w:val="en-US"/>
        </w:rPr>
        <w:t xml:space="preserve"> </w:t>
      </w:r>
      <w:r w:rsidRPr="009F3306">
        <w:rPr>
          <w:lang w:val="en-US"/>
        </w:rPr>
        <w:t xml:space="preserve">and time </w:t>
      </w:r>
      <m:oMath>
        <m:r>
          <w:rPr>
            <w:rFonts w:ascii="Cambria Math" w:hAnsi="Cambria Math"/>
            <w:lang w:val="en-US"/>
          </w:rPr>
          <m:t>t</m:t>
        </m:r>
      </m:oMath>
      <w:r w:rsidRPr="009F3306">
        <w:rPr>
          <w:lang w:val="en-US"/>
        </w:rPr>
        <w:t>, reconstruct</w:t>
      </w:r>
      <w:r w:rsidR="00BF62A2">
        <w:rPr>
          <w:lang w:val="en-US"/>
        </w:rPr>
        <w:t xml:space="preserve"> </w:t>
      </w:r>
      <m:oMath>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oMath>
      <w:r w:rsidR="00BF62A2">
        <w:rPr>
          <w:lang w:val="en-US"/>
        </w:rPr>
        <w:t xml:space="preserve"> </w:t>
      </w:r>
      <w:r w:rsidRPr="009F3306">
        <w:rPr>
          <w:lang w:val="en-US"/>
        </w:rPr>
        <w:t>and compute its thin singular-value decomposition,</w:t>
      </w:r>
      <w:r w:rsidR="00BF62A2">
        <w:rPr>
          <w:lang w:val="en-US"/>
        </w:rPr>
        <w:t xml:space="preserve"> </w:t>
      </w:r>
      <m:oMath>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m:rPr>
                <m:scr m:val="script"/>
                <m:sty m:val="p"/>
              </m:rPr>
              <w:rPr>
                <w:rFonts w:ascii="Cambria Math" w:hAnsi="Cambria Math"/>
                <w:lang w:val="en-US"/>
              </w:rPr>
              <m:t>l</m:t>
            </m:r>
            <m:r>
              <w:rPr>
                <w:rFonts w:ascii="Cambria Math" w:hAnsi="Cambria Math"/>
                <w:lang w:val="en-US"/>
              </w:rPr>
              <m:t>,t</m:t>
            </m:r>
          </m:sub>
        </m:sSub>
        <m:sSub>
          <m:sSubPr>
            <m:ctrlPr>
              <w:rPr>
                <w:rFonts w:ascii="Cambria Math" w:hAnsi="Cambria Math"/>
                <w:lang w:val="en-US"/>
              </w:rPr>
            </m:ctrlPr>
          </m:sSubPr>
          <m:e>
            <m:r>
              <w:rPr>
                <w:rFonts w:ascii="Cambria Math" w:hAnsi="Cambria Math"/>
                <w:lang w:val="en-US"/>
              </w:rPr>
              <m:t>S</m:t>
            </m:r>
          </m:e>
          <m:sub>
            <m:r>
              <m:rPr>
                <m:scr m:val="script"/>
                <m:sty m:val="p"/>
              </m:rPr>
              <w:rPr>
                <w:rFonts w:ascii="Cambria Math" w:hAnsi="Cambria Math"/>
                <w:lang w:val="en-US"/>
              </w:rPr>
              <m:t>l</m:t>
            </m:r>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Q</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oMath>
      <w:r w:rsidR="00BF62A2">
        <w:rPr>
          <w:i/>
          <w:lang w:val="en-US"/>
        </w:rPr>
        <w:t xml:space="preserve"> </w:t>
      </w:r>
      <w:r w:rsidRPr="009F3306">
        <w:rPr>
          <w:lang w:val="en-US"/>
        </w:rPr>
        <w:t>where</w:t>
      </w:r>
      <w:r w:rsidR="00BF62A2">
        <w:rPr>
          <w:lang w:val="en-US"/>
        </w:rPr>
        <w:t xml:space="preserve"> </w:t>
      </w:r>
      <m:oMath>
        <m:sSub>
          <m:sSubPr>
            <m:ctrlPr>
              <w:rPr>
                <w:rFonts w:ascii="Cambria Math" w:hAnsi="Cambria Math"/>
                <w:lang w:val="en-US"/>
              </w:rPr>
            </m:ctrlPr>
          </m:sSubPr>
          <m:e>
            <m:r>
              <w:rPr>
                <w:rFonts w:ascii="Cambria Math" w:hAnsi="Cambria Math"/>
                <w:lang w:val="en-US"/>
              </w:rPr>
              <m:t>P</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p>
          <m:sSupPr>
            <m:ctrlPr>
              <w:rPr>
                <w:rFonts w:ascii="Cambria Math" w:hAnsi="Cambria Math"/>
                <w:lang w:val="en-US"/>
              </w:rPr>
            </m:ctrlPr>
          </m:sSupPr>
          <m:e>
            <m:r>
              <m:rPr>
                <m:scr m:val="double-struck"/>
              </m:rPr>
              <w:rPr>
                <w:rFonts w:ascii="Cambria Math" w:hAnsi="Cambria Math"/>
                <w:lang w:val="en-US"/>
              </w:rPr>
              <m:t>R</m:t>
            </m:r>
          </m:e>
          <m:sup>
            <m:r>
              <w:rPr>
                <w:rFonts w:ascii="Cambria Math" w:hAnsi="Cambria Math"/>
                <w:lang w:val="en-US"/>
              </w:rPr>
              <m:t>n×</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sup>
        </m:sSup>
      </m:oMath>
      <w:r w:rsidR="00BF62A2">
        <w:rPr>
          <w:lang w:val="en-US"/>
        </w:rPr>
        <w:t xml:space="preserve"> </w:t>
      </w:r>
      <w:r w:rsidRPr="009F3306">
        <w:rPr>
          <w:lang w:val="en-US"/>
        </w:rPr>
        <w:t>have orthonormal columns and</w:t>
      </w:r>
      <w:r w:rsidR="00BF62A2">
        <w:rPr>
          <w:lang w:val="en-US"/>
        </w:rPr>
        <w:t xml:space="preserve"> </w:t>
      </w:r>
      <m:oMath>
        <m:sSub>
          <m:sSubPr>
            <m:ctrlPr>
              <w:rPr>
                <w:rFonts w:ascii="Cambria Math" w:hAnsi="Cambria Math"/>
                <w:lang w:val="en-US"/>
              </w:rPr>
            </m:ctrlPr>
          </m:sSubPr>
          <m:e>
            <m:r>
              <w:rPr>
                <w:rFonts w:ascii="Cambria Math" w:hAnsi="Cambria Math"/>
                <w:lang w:val="en-US"/>
              </w:rPr>
              <m:t>S</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diag</m:t>
            </m:r>
          </m:fName>
          <m:e>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1,</m:t>
                    </m:r>
                    <m:r>
                      <m:rPr>
                        <m:scr m:val="script"/>
                        <m:sty m:val="p"/>
                      </m:rPr>
                      <w:rPr>
                        <w:rFonts w:ascii="Cambria Math" w:hAnsi="Cambria Math"/>
                        <w:lang w:val="en-US"/>
                      </w:rPr>
                      <m:t>l</m:t>
                    </m:r>
                    <m:r>
                      <w:rPr>
                        <w:rFonts w:ascii="Cambria Math" w:hAnsi="Cambria Math"/>
                        <w:lang w:val="en-US"/>
                      </w:rPr>
                      <m:t>,t</m:t>
                    </m:r>
                  </m:sub>
                </m:sSub>
              </m:e>
              <m:e>
                <m:r>
                  <w:rPr>
                    <w:rFonts w:ascii="Cambria Math" w:hAnsi="Cambria Math"/>
                    <w:lang w:val="en-US"/>
                  </w:rPr>
                  <m:t>…</m:t>
                </m:r>
              </m:e>
              <m:e>
                <m:sSub>
                  <m:sSubPr>
                    <m:ctrlPr>
                      <w:rPr>
                        <w:rFonts w:ascii="Cambria Math" w:hAnsi="Cambria Math"/>
                        <w:lang w:val="en-US"/>
                      </w:rPr>
                    </m:ctrlPr>
                  </m:sSubPr>
                  <m:e>
                    <m:r>
                      <w:rPr>
                        <w:rFonts w:ascii="Cambria Math" w:hAnsi="Cambria Math"/>
                        <w:lang w:val="en-US"/>
                      </w:rPr>
                      <m:t>s</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r>
                      <w:rPr>
                        <w:rFonts w:ascii="Cambria Math" w:hAnsi="Cambria Math"/>
                        <w:lang w:val="en-US"/>
                      </w:rPr>
                      <m:t>,</m:t>
                    </m:r>
                    <m:r>
                      <m:rPr>
                        <m:scr m:val="script"/>
                        <m:sty m:val="p"/>
                      </m:rPr>
                      <w:rPr>
                        <w:rFonts w:ascii="Cambria Math" w:hAnsi="Cambria Math"/>
                        <w:lang w:val="en-US"/>
                      </w:rPr>
                      <m:t>l</m:t>
                    </m:r>
                    <m:r>
                      <w:rPr>
                        <w:rFonts w:ascii="Cambria Math" w:hAnsi="Cambria Math"/>
                        <w:lang w:val="en-US"/>
                      </w:rPr>
                      <m:t>,t</m:t>
                    </m:r>
                  </m:sub>
                </m:sSub>
              </m:e>
            </m:d>
          </m:e>
        </m:func>
      </m:oMath>
      <w:r w:rsidR="00BF62A2">
        <w:rPr>
          <w:lang w:val="en-US"/>
        </w:rPr>
        <w:t xml:space="preserve"> </w:t>
      </w:r>
      <w:r w:rsidRPr="009F3306">
        <w:rPr>
          <w:lang w:val="en-US"/>
        </w:rPr>
        <w:t>contains the ordered nonnegative singular values.</w:t>
      </w:r>
      <w:r>
        <w:t xml:space="preserve"> The thin-SVD decomposition and column-sign alignment are applied strictly as an ex-post post-processing step on retained MCMC draws to resolve rotational indeterminacy and sign-switching prior to computing retained-ensemble summaries. </w:t>
      </w:r>
      <w:r>
        <w:lastRenderedPageBreak/>
        <w:t>Critically, this pointwise transformation is not written back into the latent state trajectories that initialize iteration m+1. Because the latent factors follow temporal random-walk transitions (</w:t>
      </w:r>
      <m:oMath>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cr m:val="script"/>
              </m:rPr>
              <w:rPr>
                <w:rFonts w:ascii="Cambria Math" w:hAnsi="Cambria Math"/>
              </w:rPr>
              <m:t>l</m:t>
            </m:r>
            <m:r>
              <m:rPr>
                <m:sty m:val="p"/>
              </m:rPr>
              <w:rPr>
                <w:rFonts w:ascii="Cambria Math" w:hAnsi="Cambria Math"/>
              </w:rPr>
              <m:t>,</m:t>
            </m:r>
            <m:r>
              <w:rPr>
                <w:rFonts w:ascii="Cambria Math" w:hAnsi="Cambria Math"/>
              </w:rPr>
              <m:t>t</m:t>
            </m:r>
          </m:sub>
          <m:sup>
            <m:r>
              <w:rPr>
                <w:rFonts w:ascii="Cambria Math" w:hAnsi="Cambria Math"/>
              </w:rPr>
              <m:t>U</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cr m:val="script"/>
              </m:rPr>
              <w:rPr>
                <w:rFonts w:ascii="Cambria Math" w:hAnsi="Cambria Math"/>
              </w:rPr>
              <m:t>l</m:t>
            </m:r>
            <m:r>
              <m:rPr>
                <m:sty m:val="p"/>
              </m:rPr>
              <w:rPr>
                <w:rFonts w:ascii="Cambria Math" w:hAnsi="Cambria Math"/>
              </w:rPr>
              <m:t>,</m:t>
            </m:r>
            <m:r>
              <w:rPr>
                <w:rFonts w:ascii="Cambria Math" w:hAnsi="Cambria Math"/>
              </w:rPr>
              <m:t>t</m:t>
            </m:r>
          </m:sub>
          <m:sup>
            <m:r>
              <w:rPr>
                <w:rFonts w:ascii="Cambria Math" w:hAnsi="Cambria Math"/>
              </w:rPr>
              <m:t>V</m:t>
            </m:r>
          </m:sup>
        </m:sSubSup>
      </m:oMath>
      <w:r>
        <w:t xml:space="preserve">), writing back pointwise singular vectors would introduce artificial rotational jumps across adjacent time periods, distorting first differences </w:t>
      </w:r>
      <m:oMath>
        <m:r>
          <w:rPr>
            <w:rFonts w:ascii="Cambria Math" w:hAnsi="Cambria Math"/>
          </w:rPr>
          <m:t>Δ</m:t>
        </m:r>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r>
          <w:rPr>
            <w:rFonts w:ascii="Cambria Math" w:hAnsi="Cambria Math"/>
          </w:rPr>
          <m:t>Δ</m:t>
        </m:r>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t</m:t>
            </m:r>
          </m:sub>
        </m:sSub>
      </m:oMath>
      <w:r>
        <w:t xml:space="preserve"> and destabilizing the inverse-gamma updates for </w:t>
      </w:r>
      <m:oMath>
        <m:sSubSup>
          <m:sSubSupPr>
            <m:ctrlPr>
              <w:rPr>
                <w:rFonts w:ascii="Cambria Math" w:hAnsi="Cambria Math"/>
              </w:rPr>
            </m:ctrlPr>
          </m:sSubSupPr>
          <m:e>
            <m:r>
              <w:rPr>
                <w:rFonts w:ascii="Cambria Math" w:hAnsi="Cambria Math"/>
              </w:rPr>
              <m:t>τ</m:t>
            </m:r>
          </m:e>
          <m:sub>
            <m:r>
              <w:rPr>
                <w:rFonts w:ascii="Cambria Math" w:hAnsi="Cambria Math"/>
              </w:rPr>
              <m:t>U</m:t>
            </m:r>
          </m:sub>
          <m:sup>
            <m:r>
              <m:rPr>
                <m:sty m:val="p"/>
              </m:rPr>
              <w:rPr>
                <w:rFonts w:ascii="Cambria Math" w:hAnsi="Cambria Math"/>
              </w:rPr>
              <m:t>2</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τ</m:t>
            </m:r>
          </m:e>
          <m:sub>
            <m:r>
              <w:rPr>
                <w:rFonts w:ascii="Cambria Math" w:hAnsi="Cambria Math"/>
              </w:rPr>
              <m:t>V</m:t>
            </m:r>
          </m:sub>
          <m:sup>
            <m:r>
              <m:rPr>
                <m:sty m:val="p"/>
              </m:rPr>
              <w:rPr>
                <w:rFonts w:ascii="Cambria Math" w:hAnsi="Cambria Math"/>
              </w:rPr>
              <m:t>2</m:t>
            </m:r>
          </m:sup>
        </m:sSubSup>
      </m:oMath>
      <w:r>
        <w:t>. Instead, sweep m+1 initializes directly from the unconstrained latent factor state trajectories (</w:t>
      </w:r>
      <m:oMath>
        <m:sSubSup>
          <m:sSubSupPr>
            <m:ctrlPr>
              <w:rPr>
                <w:rFonts w:ascii="Cambria Math" w:hAnsi="Cambria Math"/>
              </w:rPr>
            </m:ctrlPr>
          </m:sSubSupPr>
          <m:e>
            <m:r>
              <w:rPr>
                <w:rFonts w:ascii="Cambria Math" w:hAnsi="Cambria Math"/>
              </w:rPr>
              <m:t>U</m:t>
            </m:r>
          </m:e>
          <m:sub>
            <m:r>
              <m:rPr>
                <m:scr m:val="script"/>
              </m:rPr>
              <w:rPr>
                <w:rFonts w:ascii="Cambria Math" w:hAnsi="Cambria Math"/>
              </w:rPr>
              <m:t>l</m:t>
            </m:r>
            <m:r>
              <m:rPr>
                <m:sty m:val="p"/>
              </m:rPr>
              <w:rPr>
                <w:rFonts w:ascii="Cambria Math" w:hAnsi="Cambria Math"/>
              </w:rPr>
              <m:t>,1:</m:t>
            </m:r>
            <m:r>
              <w:rPr>
                <w:rFonts w:ascii="Cambria Math" w:hAnsi="Cambria Math"/>
              </w:rPr>
              <m:t>T</m:t>
            </m:r>
          </m:sub>
          <m:sup>
            <m:d>
              <m:dPr>
                <m:ctrlPr>
                  <w:rPr>
                    <w:rFonts w:ascii="Cambria Math" w:hAnsi="Cambria Math"/>
                  </w:rPr>
                </m:ctrlPr>
              </m:dPr>
              <m:e>
                <m:r>
                  <w:rPr>
                    <w:rFonts w:ascii="Cambria Math" w:hAnsi="Cambria Math"/>
                  </w:rPr>
                  <m:t>m</m:t>
                </m:r>
              </m:e>
            </m:d>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V</m:t>
            </m:r>
          </m:e>
          <m:sub>
            <m:r>
              <m:rPr>
                <m:scr m:val="script"/>
              </m:rPr>
              <w:rPr>
                <w:rFonts w:ascii="Cambria Math" w:hAnsi="Cambria Math"/>
              </w:rPr>
              <m:t>l</m:t>
            </m:r>
            <m:r>
              <m:rPr>
                <m:sty m:val="p"/>
              </m:rPr>
              <w:rPr>
                <w:rFonts w:ascii="Cambria Math" w:hAnsi="Cambria Math"/>
              </w:rPr>
              <m:t>,1:</m:t>
            </m:r>
            <m:r>
              <w:rPr>
                <w:rFonts w:ascii="Cambria Math" w:hAnsi="Cambria Math"/>
              </w:rPr>
              <m:t>T</m:t>
            </m:r>
          </m:sub>
          <m:sup>
            <m:d>
              <m:dPr>
                <m:ctrlPr>
                  <w:rPr>
                    <w:rFonts w:ascii="Cambria Math" w:hAnsi="Cambria Math"/>
                  </w:rPr>
                </m:ctrlPr>
              </m:dPr>
              <m:e>
                <m:r>
                  <w:rPr>
                    <w:rFonts w:ascii="Cambria Math" w:hAnsi="Cambria Math"/>
                  </w:rPr>
                  <m:t>m</m:t>
                </m:r>
              </m:e>
            </m:d>
          </m:sup>
        </m:sSubSup>
      </m:oMath>
      <w:r>
        <w:t xml:space="preserve">) produced by the Kalman backward simulation smoother (scaled by </w:t>
      </w: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1/2</m:t>
            </m:r>
          </m:sup>
        </m:sSubSup>
      </m:oMath>
      <w:r>
        <w:t xml:space="preserve"> whenever Step 5(a) radial retraction was triggered). For the static factor loadings </w:t>
      </w:r>
      <m:oMath>
        <m:r>
          <w:rPr>
            <w:rFonts w:ascii="Cambria Math" w:hAnsi="Cambria Math"/>
          </w:rPr>
          <m:t>F</m:t>
        </m:r>
      </m:oMath>
      <w:r>
        <w:t xml:space="preserve"> and the latent network coordinates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oMath>
      <w:r>
        <w:t>), standard column-sign anchoring (requiring the first non-zero element of each basis vector to be positive) is similarly enforced during post-processing to ensure longitudinal comparability across retained draws.</w:t>
      </w:r>
    </w:p>
    <w:p w14:paraId="793ED878" w14:textId="77777777" w:rsidR="009F3306" w:rsidRPr="009F3306" w:rsidRDefault="009F3306" w:rsidP="009F3306">
      <w:pPr>
        <w:jc w:val="both"/>
        <w:rPr>
          <w:b/>
          <w:bCs/>
          <w:lang w:val="en-US"/>
        </w:rPr>
      </w:pPr>
      <w:r w:rsidRPr="009F3306">
        <w:rPr>
          <w:b/>
          <w:bCs/>
          <w:lang w:val="en-US"/>
        </w:rPr>
        <w:t>Symmetric singular-value allocation</w:t>
      </w:r>
    </w:p>
    <w:p w14:paraId="7B037118" w14:textId="77777777" w:rsidR="009F3306" w:rsidRPr="009F3306" w:rsidRDefault="009F3306" w:rsidP="009F3306">
      <w:pPr>
        <w:jc w:val="both"/>
        <w:rPr>
          <w:lang w:val="en-US"/>
        </w:rPr>
      </w:pPr>
      <w:r w:rsidRPr="009F3306">
        <w:rPr>
          <w:lang w:val="en-US"/>
        </w:rPr>
        <w:t>Allocate each singular value equally across the left and right factors:</w:t>
      </w:r>
    </w:p>
    <w:p w14:paraId="4E16AF83" w14:textId="77777777" w:rsidR="00BF62A2" w:rsidRDefault="00000000" w:rsidP="009F3306">
      <w:pPr>
        <w:jc w:val="both"/>
        <w:rPr>
          <w:i/>
          <w:lang w:val="en-US"/>
        </w:rPr>
      </w:pPr>
      <m:oMathPara>
        <m:oMath>
          <m:sSubSup>
            <m:sSubSupPr>
              <m:ctrlPr>
                <w:rPr>
                  <w:rFonts w:ascii="Cambria Math" w:hAnsi="Cambria Math"/>
                  <w:lang w:val="en-US"/>
                </w:rPr>
              </m:ctrlPr>
            </m:sSubSup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m:rPr>
                  <m:scr m:val="script"/>
                  <m:sty m:val="p"/>
                </m:rPr>
                <w:rPr>
                  <w:rFonts w:ascii="Cambria Math" w:hAnsi="Cambria Math"/>
                  <w:lang w:val="en-US"/>
                </w:rPr>
                <m:t>l</m:t>
              </m:r>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S</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1/2</m:t>
              </m:r>
            </m:sup>
          </m:sSubSup>
          <m:r>
            <w:rPr>
              <w:rFonts w:ascii="Cambria Math" w:hAnsi="Cambria Math"/>
              <w:lang w:val="en-US"/>
            </w:rPr>
            <m:t>, </m:t>
          </m:r>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m:rPr>
                  <m:scr m:val="script"/>
                  <m:sty m:val="p"/>
                </m:rPr>
                <w:rPr>
                  <w:rFonts w:ascii="Cambria Math" w:hAnsi="Cambria Math"/>
                  <w:lang w:val="en-US"/>
                </w:rPr>
                <m:t>l</m:t>
              </m:r>
              <m:r>
                <w:rPr>
                  <w:rFonts w:ascii="Cambria Math" w:hAnsi="Cambria Math"/>
                  <w:lang w:val="en-US"/>
                </w:rPr>
                <m:t>,t</m:t>
              </m:r>
            </m:sub>
          </m:sSub>
          <m:sSubSup>
            <m:sSubSupPr>
              <m:ctrlPr>
                <w:rPr>
                  <w:rFonts w:ascii="Cambria Math" w:hAnsi="Cambria Math"/>
                  <w:lang w:val="en-US"/>
                </w:rPr>
              </m:ctrlPr>
            </m:sSubSupPr>
            <m:e>
              <m:r>
                <w:rPr>
                  <w:rFonts w:ascii="Cambria Math" w:hAnsi="Cambria Math"/>
                  <w:lang w:val="en-US"/>
                </w:rPr>
                <m:t>S</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1/2</m:t>
              </m:r>
            </m:sup>
          </m:sSubSup>
          <m:r>
            <w:rPr>
              <w:rFonts w:ascii="Cambria Math" w:hAnsi="Cambria Math"/>
              <w:lang w:val="en-US"/>
            </w:rPr>
            <m:t>.</m:t>
          </m:r>
        </m:oMath>
      </m:oMathPara>
    </w:p>
    <w:p w14:paraId="57580FED" w14:textId="77777777" w:rsidR="009F3306" w:rsidRPr="009F3306" w:rsidRDefault="009F3306" w:rsidP="009F3306">
      <w:pPr>
        <w:jc w:val="both"/>
        <w:rPr>
          <w:lang w:val="en-US"/>
        </w:rPr>
      </w:pPr>
      <w:r w:rsidRPr="009F3306">
        <w:rPr>
          <w:lang w:val="en-US"/>
        </w:rPr>
        <w:t>Then</w:t>
      </w:r>
      <w:r w:rsidR="00BF62A2">
        <w:rPr>
          <w:lang w:val="en-US"/>
        </w:rPr>
        <w:t xml:space="preserve"> </w:t>
      </w:r>
      <m:oMath>
        <m:sSubSup>
          <m:sSubSupPr>
            <m:ctrlPr>
              <w:rPr>
                <w:rFonts w:ascii="Cambria Math" w:hAnsi="Cambria Math"/>
                <w:lang w:val="en-US"/>
              </w:rPr>
            </m:ctrlPr>
          </m:sSubSup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sSup>
          <m:sSupPr>
            <m:ctrlPr>
              <w:rPr>
                <w:rFonts w:ascii="Cambria Math" w:hAnsi="Cambria Math"/>
                <w:lang w:val="en-US"/>
              </w:rPr>
            </m:ctrlPr>
          </m:sSupPr>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e>
            </m:d>
          </m:e>
          <m:sup>
            <m: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oMath>
      <w:r w:rsidR="00BF62A2">
        <w:rPr>
          <w:i/>
          <w:lang w:val="en-US"/>
        </w:rPr>
        <w:t xml:space="preserve"> </w:t>
      </w:r>
      <w:r w:rsidRPr="009F3306">
        <w:rPr>
          <w:lang w:val="en-US"/>
        </w:rPr>
        <w:t>so the reconstructed lag operator is unchanged.</w:t>
      </w:r>
    </w:p>
    <w:p w14:paraId="6867E10B" w14:textId="77777777" w:rsidR="009F3306" w:rsidRPr="009F3306" w:rsidRDefault="009F3306" w:rsidP="009F3306">
      <w:pPr>
        <w:jc w:val="both"/>
        <w:rPr>
          <w:b/>
          <w:bCs/>
          <w:lang w:val="en-US"/>
        </w:rPr>
      </w:pPr>
      <w:r w:rsidRPr="009F3306">
        <w:rPr>
          <w:b/>
          <w:bCs/>
          <w:lang w:val="en-US"/>
        </w:rPr>
        <w:t>Column-wise sign alignment</w:t>
      </w:r>
    </w:p>
    <w:p w14:paraId="74315D0D" w14:textId="77777777" w:rsidR="009F3306" w:rsidRPr="009F3306" w:rsidRDefault="009F3306" w:rsidP="009F3306">
      <w:pPr>
        <w:jc w:val="both"/>
        <w:rPr>
          <w:lang w:val="en-US"/>
        </w:rPr>
      </w:pPr>
      <w:r w:rsidRPr="009F3306">
        <w:rPr>
          <w:lang w:val="en-US"/>
        </w:rPr>
        <w:t xml:space="preserve">Each singular-vector pair is determined only up to a common sign reflection. To align the factor columns across retained draws, choose a deterministic sign convention for each column </w:t>
      </w:r>
      <m:oMath>
        <m:r>
          <w:rPr>
            <w:rFonts w:ascii="Cambria Math" w:hAnsi="Cambria Math"/>
            <w:lang w:val="en-US"/>
          </w:rPr>
          <m:t>k=1,…,</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B</m:t>
            </m:r>
          </m:sub>
        </m:sSub>
      </m:oMath>
      <w:r w:rsidRPr="009F3306">
        <w:rPr>
          <w:lang w:val="en-US"/>
        </w:rPr>
        <w:t xml:space="preserve">. Specifically, require the </w:t>
      </w:r>
      <w:r w:rsidRPr="00BF62A2">
        <w:rPr>
          <w:lang w:val="en-US"/>
        </w:rPr>
        <w:t>first nonzero element</w:t>
      </w:r>
      <w:r w:rsidRPr="009F3306">
        <w:rPr>
          <w:lang w:val="en-US"/>
        </w:rPr>
        <w:t xml:space="preserve"> of column </w:t>
      </w:r>
      <m:oMath>
        <m:r>
          <w:rPr>
            <w:rFonts w:ascii="Cambria Math" w:hAnsi="Cambria Math"/>
            <w:lang w:val="en-US"/>
          </w:rPr>
          <m:t>k</m:t>
        </m:r>
      </m:oMath>
      <w:r w:rsidR="00BF62A2">
        <w:rPr>
          <w:lang w:val="en-US"/>
        </w:rPr>
        <w:t xml:space="preserve"> </w:t>
      </w:r>
      <w:r w:rsidRPr="009F3306">
        <w:rPr>
          <w:lang w:val="en-US"/>
        </w:rPr>
        <w:t xml:space="preserve">of </w:t>
      </w:r>
      <m:oMath>
        <m:sSubSup>
          <m:sSubSupPr>
            <m:ctrlPr>
              <w:rPr>
                <w:rFonts w:ascii="Cambria Math" w:hAnsi="Cambria Math"/>
                <w:lang w:val="en-US"/>
              </w:rPr>
            </m:ctrlPr>
          </m:sSubSup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oMath>
      <w:r w:rsidR="00BF62A2">
        <w:rPr>
          <w:lang w:val="en-US"/>
        </w:rPr>
        <w:t xml:space="preserve"> </w:t>
      </w:r>
      <w:r w:rsidRPr="009F3306">
        <w:rPr>
          <w:lang w:val="en-US"/>
        </w:rPr>
        <w:t>to be positive. If that anchoring element is negative, apply the joint reflection</w:t>
      </w:r>
      <w:r w:rsidR="00BF62A2">
        <w:rPr>
          <w:lang w:val="en-US"/>
        </w:rPr>
        <w:t xml:space="preserve"> </w:t>
      </w:r>
      <m:oMath>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oMath>
      <w:r w:rsidR="00BF62A2">
        <w:rPr>
          <w:i/>
          <w:lang w:val="en-US"/>
        </w:rPr>
        <w:t xml:space="preserve"> </w:t>
      </w:r>
      <w:r w:rsidRPr="009F3306">
        <w:rPr>
          <w:lang w:val="en-US"/>
        </w:rPr>
        <w:t>and</w:t>
      </w:r>
      <w:r w:rsidR="00BF62A2">
        <w:rPr>
          <w:lang w:val="en-US"/>
        </w:rPr>
        <w:t xml:space="preserve"> </w:t>
      </w:r>
      <m:oMath>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⋅,k,</m:t>
            </m:r>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r>
          <w:rPr>
            <w:rFonts w:ascii="Cambria Math" w:hAnsi="Cambria Math"/>
            <w:lang w:val="en-US"/>
          </w:rPr>
          <m:t>.</m:t>
        </m:r>
      </m:oMath>
      <w:r w:rsidR="00BF62A2">
        <w:rPr>
          <w:i/>
          <w:lang w:val="en-US"/>
        </w:rPr>
        <w:t xml:space="preserve"> </w:t>
      </w:r>
      <w:r w:rsidRPr="009F3306">
        <w:rPr>
          <w:lang w:val="en-US"/>
        </w:rPr>
        <w:t>This transformation leaves</w:t>
      </w:r>
      <w:r w:rsidR="00BF62A2">
        <w:rPr>
          <w:lang w:val="en-US"/>
        </w:rPr>
        <w:t xml:space="preserve"> </w:t>
      </w:r>
      <m:oMath>
        <m:sSub>
          <m:sSubPr>
            <m:ctrlPr>
              <w:rPr>
                <w:rFonts w:ascii="Cambria Math" w:hAnsi="Cambria Math"/>
                <w:lang w:val="en-US"/>
              </w:rPr>
            </m:ctrlPr>
          </m:sSubPr>
          <m:e>
            <m:r>
              <w:rPr>
                <w:rFonts w:ascii="Cambria Math" w:hAnsi="Cambria Math"/>
                <w:lang w:val="en-US"/>
              </w:rPr>
              <m:t>B</m:t>
            </m:r>
          </m:e>
          <m:sub>
            <m:r>
              <m:rPr>
                <m:scr m:val="script"/>
                <m:sty m:val="p"/>
              </m:rPr>
              <w:rPr>
                <w:rFonts w:ascii="Cambria Math" w:hAnsi="Cambria Math"/>
                <w:lang w:val="en-US"/>
              </w:rPr>
              <m:t>l</m:t>
            </m:r>
            <m:r>
              <w:rPr>
                <w:rFonts w:ascii="Cambria Math" w:hAnsi="Cambria Math"/>
                <w:lang w:val="en-US"/>
              </w:rPr>
              <m:t>,t</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U</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sSup>
          <m:sSupPr>
            <m:ctrlPr>
              <w:rPr>
                <w:rFonts w:ascii="Cambria Math" w:hAnsi="Cambria Math"/>
                <w:lang w:val="en-US"/>
              </w:rPr>
            </m:ctrlPr>
          </m:sSupPr>
          <m:e>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V</m:t>
                    </m:r>
                  </m:e>
                  <m:sub>
                    <m:r>
                      <m:rPr>
                        <m:scr m:val="script"/>
                        <m:sty m:val="p"/>
                      </m:rPr>
                      <w:rPr>
                        <w:rFonts w:ascii="Cambria Math" w:hAnsi="Cambria Math"/>
                        <w:lang w:val="en-US"/>
                      </w:rPr>
                      <m:t>l</m:t>
                    </m:r>
                    <m:r>
                      <w:rPr>
                        <w:rFonts w:ascii="Cambria Math" w:hAnsi="Cambria Math"/>
                        <w:lang w:val="en-US"/>
                      </w:rPr>
                      <m:t>,t</m:t>
                    </m:r>
                  </m:sub>
                  <m:sup>
                    <m:r>
                      <w:rPr>
                        <w:rFonts w:ascii="Cambria Math" w:hAnsi="Cambria Math"/>
                        <w:lang w:val="en-US"/>
                      </w:rPr>
                      <m:t>*</m:t>
                    </m:r>
                  </m:sup>
                </m:sSubSup>
              </m:e>
            </m:d>
          </m:e>
          <m:sup>
            <m:r>
              <w:rPr>
                <w:rFonts w:ascii="Cambria Math" w:hAnsi="Cambria Math"/>
                <w:lang w:val="en-US"/>
              </w:rPr>
              <m:t>⊤</m:t>
            </m:r>
          </m:sup>
        </m:sSup>
      </m:oMath>
      <w:r w:rsidR="00BF62A2">
        <w:rPr>
          <w:lang w:val="en-US"/>
        </w:rPr>
        <w:t xml:space="preserve"> </w:t>
      </w:r>
      <w:r w:rsidRPr="009F3306">
        <w:rPr>
          <w:lang w:val="en-US"/>
        </w:rPr>
        <w:t>unchanged.</w:t>
      </w:r>
    </w:p>
    <w:p w14:paraId="24CBB7CE" w14:textId="77777777" w:rsidR="009F3306" w:rsidRPr="009F3306" w:rsidRDefault="009F3306" w:rsidP="009F3306">
      <w:pPr>
        <w:jc w:val="both"/>
        <w:rPr>
          <w:lang w:val="en-US"/>
        </w:rPr>
      </w:pPr>
      <w:r w:rsidRPr="009F3306">
        <w:rPr>
          <w:lang w:val="en-US"/>
        </w:rPr>
        <w:t>When singular values are distinct, this SVD-based normalization provides a locally canonical factor representation up to the stated sign convention. At repeated singular values, individual singular vectors are not uniquely identified; only the associated invariant singular subspace is identified. The normalization should therefore be interpreted as a retained-draw alignment device rather than as unrestricted identification of individual factor directions.</w:t>
      </w:r>
    </w:p>
    <w:p w14:paraId="36572BE2" w14:textId="77777777" w:rsidR="00C6300A" w:rsidRPr="00C00AED" w:rsidRDefault="009F3306" w:rsidP="00ED0612">
      <w:pPr>
        <w:jc w:val="both"/>
        <w:rPr>
          <w:lang w:val="en-US"/>
        </w:rPr>
      </w:pPr>
      <w:r w:rsidRPr="009F3306">
        <w:rPr>
          <w:lang w:val="en-US"/>
        </w:rPr>
        <w:t>Analogous normalization and sign-alignment conventions are applied, where appropriate, to the static trend-loading representation and the latent network-coordinate representation. These transformations preserve the corresponding product-level quantities and improve longitudinal comparability of factor-specific summaries across iterations of the stability-regularized Markov chain.</w:t>
      </w:r>
    </w:p>
    <w:p w14:paraId="493B52F8" w14:textId="77777777" w:rsidR="00C62C16" w:rsidRDefault="00000000">
      <w:pPr>
        <w:spacing w:before="240"/>
        <w:jc w:val="both"/>
        <w:rPr>
          <w:b/>
          <w:bCs/>
          <w:lang w:val="en-US"/>
        </w:rPr>
      </w:pPr>
      <w:r>
        <w:rPr>
          <w:b/>
          <w:bCs/>
        </w:rPr>
        <w:t>Radial bisection for the stability cap.</w:t>
      </w:r>
    </w:p>
    <w:p w14:paraId="03EAD415" w14:textId="64A1A4AE" w:rsidR="00D12088" w:rsidRPr="009D15D1" w:rsidRDefault="009F3306" w:rsidP="009D15D1">
      <w:pPr>
        <w:jc w:val="both"/>
        <w:rPr>
          <w:lang w:val="en-US"/>
        </w:rPr>
      </w:pPr>
      <w:r>
        <w:t xml:space="preserve">The trajectory-wide protocol below is the specification used in Section 3.5. Because the companion matrix contains fixed identity blocks and several lag matrices are scaled together, the map </w:t>
      </w:r>
      <m:oMath>
        <m:r>
          <w:rPr>
            <w:rFonts w:ascii="Cambria Math" w:hAnsi="Cambria Math"/>
          </w:rPr>
          <m:t>c</m:t>
        </m:r>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c</m:t>
                </m:r>
              </m:e>
            </m:d>
          </m:e>
        </m:d>
      </m:oMath>
      <w:r>
        <w:t xml:space="preserve"> need not be strictly monotone. The solver therefore screens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c</m:t>
            </m:r>
          </m:e>
        </m:d>
      </m:oMath>
      <w:r>
        <w:t xml:space="preserve"> on an equidistant grid of </w:t>
      </w:r>
      <m:oMath>
        <m:sSub>
          <m:sSubPr>
            <m:ctrlPr>
              <w:rPr>
                <w:rFonts w:ascii="Cambria Math" w:hAnsi="Cambria Math"/>
              </w:rPr>
            </m:ctrlPr>
          </m:sSubPr>
          <m:e>
            <m:r>
              <w:rPr>
                <w:rFonts w:ascii="Cambria Math" w:hAnsi="Cambria Math"/>
              </w:rPr>
              <m:t>K</m:t>
            </m:r>
          </m:e>
          <m:sub>
            <m:r>
              <m:rPr>
                <m:sty m:val="p"/>
              </m:rPr>
              <w:rPr>
                <w:rFonts w:ascii="Cambria Math" w:hAnsi="Cambria Math"/>
              </w:rPr>
              <m:t>grid</m:t>
            </m:r>
          </m:sub>
        </m:sSub>
        <m:r>
          <m:rPr>
            <m:sty m:val="p"/>
          </m:rPr>
          <w:rPr>
            <w:rFonts w:ascii="Cambria Math" w:hAnsi="Cambria Math"/>
          </w:rPr>
          <m:t>=20</m:t>
        </m:r>
      </m:oMath>
      <w:r>
        <w:t xml:space="preserve"> points over </w:t>
      </w:r>
      <m:oMath>
        <m:d>
          <m:dPr>
            <m:endChr m:val="]"/>
            <m:ctrlPr>
              <w:rPr>
                <w:rFonts w:ascii="Cambria Math" w:hAnsi="Cambria Math"/>
              </w:rPr>
            </m:ctrlPr>
          </m:dPr>
          <m:e>
            <m:r>
              <m:rPr>
                <m:sty m:val="p"/>
              </m:rPr>
              <w:rPr>
                <w:rFonts w:ascii="Cambria Math" w:hAnsi="Cambria Math"/>
              </w:rPr>
              <m:t>0,1</m:t>
            </m:r>
          </m:e>
        </m:d>
      </m:oMath>
      <w:r>
        <w:t xml:space="preserve">, selects the rightmost sign-changing bracket, </w:t>
      </w:r>
      <w:r>
        <w:lastRenderedPageBreak/>
        <w:t xml:space="preserve">and bisects until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and </w:t>
      </w:r>
      <m:oMath>
        <m:sSub>
          <m:sSubPr>
            <m:ctrlPr>
              <w:rPr>
                <w:rFonts w:ascii="Cambria Math" w:hAnsi="Cambria Math"/>
              </w:rPr>
            </m:ctrlPr>
          </m:sSubPr>
          <m:e>
            <m:r>
              <w:rPr>
                <w:rFonts w:ascii="Cambria Math" w:hAnsi="Cambria Math"/>
              </w:rPr>
              <m:t>ρ</m:t>
            </m:r>
          </m:e>
          <m:sub>
            <m:r>
              <m:rPr>
                <m:sty m:val="p"/>
              </m:rPr>
              <w:rPr>
                <w:rFonts w:ascii="Cambria Math" w:hAnsi="Cambria Math"/>
              </w:rPr>
              <m:t>cap</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d>
        <m:r>
          <m:rPr>
            <m:sty m:val="p"/>
          </m:rPr>
          <w:rPr>
            <w:rFonts w:ascii="Cambria Math" w:hAnsi="Cambria Math"/>
          </w:rPr>
          <m:t>≤tol</m:t>
        </m:r>
      </m:oMath>
      <w:r>
        <w:t xml:space="preserve">. A mandatory global check then evaluates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p+1≤t≤T</m:t>
            </m:r>
          </m:lim>
        </m:limLow>
        <m:r>
          <m:rPr>
            <m:sty m:val="p"/>
          </m:rPr>
          <w:rPr>
            <w:rFonts w:ascii="Cambria Math" w:hAnsi="Cambria Math"/>
          </w:rPr>
          <m:t xml:space="preserve"> </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The sweep is repeated for at most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=5</m:t>
        </m:r>
      </m:oMath>
      <w:r>
        <w:t xml:space="preserve"> passes. If a violation remains, the fallback zeros </w:t>
      </w:r>
      <m:oMath>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r>
          <m:rPr>
            <m:sty m:val="p"/>
          </m:rPr>
          <w:rPr>
            <w:rFonts w:ascii="Cambria Math" w:hAnsi="Cambria Math"/>
          </w:rPr>
          <m:t>←0</m:t>
        </m:r>
      </m:oMath>
      <w:r>
        <w:t xml:space="preserve"> and </w:t>
      </w:r>
      <m:oMath>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r>
          <m:rPr>
            <m:sty m:val="p"/>
          </m:rPr>
          <w:rPr>
            <w:rFonts w:ascii="Cambria Math" w:hAnsi="Cambria Math"/>
          </w:rPr>
          <m:t>←0</m:t>
        </m:r>
      </m:oMath>
      <w:r>
        <w:t xml:space="preserve"> for every </w:t>
      </w:r>
      <m:oMath>
        <m:r>
          <m:rPr>
            <m:scr m:val="script"/>
          </m:rPr>
          <w:rPr>
            <w:rFonts w:ascii="Cambria Math" w:hAnsi="Cambria Math"/>
          </w:rPr>
          <m:t>l</m:t>
        </m:r>
        <m:r>
          <m:rPr>
            <m:sty m:val="p"/>
          </m:rPr>
          <w:rPr>
            <w:rFonts w:ascii="Cambria Math" w:hAnsi="Cambria Math"/>
          </w:rPr>
          <m:t>=1,…,</m:t>
        </m:r>
        <m:r>
          <w:rPr>
            <w:rFonts w:ascii="Cambria Math" w:hAnsi="Cambria Math"/>
          </w:rPr>
          <m:t>p</m:t>
        </m:r>
      </m:oMath>
      <w:r>
        <w:t xml:space="preserve"> at each date with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&gt;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so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=0</m:t>
        </m:r>
      </m:oMath>
      <w:r>
        <w:t xml:space="preserve">. The radius is then recomputed. If any date remains above the cap, every lag factor is set to zero. The returned trajectory therefore satisfies </w:t>
      </w:r>
      <m:oMath>
        <m:limLow>
          <m:limLowPr>
            <m:ctrlPr>
              <w:rPr>
                <w:rFonts w:ascii="Cambria Math" w:hAnsi="Cambria Math"/>
              </w:rPr>
            </m:ctrlPr>
          </m:limLowPr>
          <m:e>
            <m:r>
              <m:rPr>
                <m:sty m:val="p"/>
              </m:rPr>
              <w:rPr>
                <w:rFonts w:ascii="Cambria Math" w:hAnsi="Cambria Math"/>
              </w:rPr>
              <m:t>sup</m:t>
            </m:r>
          </m:e>
          <m:lim>
            <m:r>
              <w:rPr>
                <w:rFonts w:ascii="Cambria Math" w:hAnsi="Cambria Math"/>
              </w:rPr>
              <m:t>p+1≤t≤T</m:t>
            </m:r>
          </m:lim>
        </m:limLow>
        <m:r>
          <m:rPr>
            <m:sty m:val="p"/>
          </m:rPr>
          <w:rPr>
            <w:rFonts w:ascii="Cambria Math" w:hAnsi="Cambria Math"/>
          </w:rPr>
          <m:t xml:space="preserve"> </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Across the 20,000 retained empirical draws, the forward sweep resolved feasibility in 99.82% of iterations, a secondary pass was required in 0.18%, and no sweep exceeded two passes or triggered the fallback. The largest unrounded retained spectral radius was 0.699982. Bisection stops at a gap of at most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The largest retained radius lies </w:t>
      </w:r>
      <m:oMath>
        <m:r>
          <m:rPr>
            <m:sty m:val="p"/>
          </m:rPr>
          <w:rPr>
            <w:rFonts w:ascii="Cambria Math" w:hAnsi="Cambria Math"/>
          </w:rPr>
          <m:t>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below the cap; the displayed stopping tolerance is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with zero cap violations and zero discarded trajectories. The pointwise cap does not by itself establish the uniform product stability in Proposition 1. Retraction has no Hastings correction, and retained-draw functionals are empirical summaries of the stabilized sieve.</w:t>
      </w:r>
    </w:p>
    <w:p w14:paraId="62D6D0E4" w14:textId="77777777" w:rsidR="005815AE" w:rsidRDefault="00000000">
      <w:pPr>
        <w:jc w:val="both"/>
        <w:rPr>
          <w:lang w:val="en-US"/>
        </w:rPr>
      </w:pPr>
      <w:r>
        <w:rPr>
          <w:b/>
        </w:rPr>
        <w:t>Algorithm 1. Trajectory-wide radial retraction and strict feasibility enforcement.</w:t>
      </w:r>
    </w:p>
    <w:p w14:paraId="66189B8F" w14:textId="77777777" w:rsidR="005815AE" w:rsidRDefault="00000000">
      <w:pPr>
        <w:jc w:val="both"/>
        <w:rPr>
          <w:lang w:val="en-US"/>
        </w:rPr>
      </w:pPr>
      <w:r>
        <w:t xml:space="preserve">Input: unconstrained factor trajectories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,1:</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,1:</m:t>
                </m:r>
                <m:r>
                  <w:rPr>
                    <w:rFonts w:ascii="Cambria Math" w:hAnsi="Cambria Math"/>
                  </w:rPr>
                  <m:t>T</m:t>
                </m:r>
              </m:sub>
            </m:sSub>
          </m:e>
        </m:d>
      </m:oMath>
      <w:r>
        <w:t xml:space="preserve">, spatial weights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r>
                  <w:rPr>
                    <w:rFonts w:ascii="Cambria Math" w:hAnsi="Cambria Math"/>
                  </w:rPr>
                  <m:t>T</m:t>
                </m:r>
              </m:sub>
            </m:sSub>
          </m:e>
        </m:d>
      </m:oMath>
      <w:r>
        <w:t xml:space="preserve">, cap </w:t>
      </w:r>
      <m:oMath>
        <m:sSub>
          <m:sSubPr>
            <m:ctrlPr>
              <w:rPr>
                <w:rFonts w:ascii="Cambria Math" w:hAnsi="Cambria Math"/>
              </w:rPr>
            </m:ctrlPr>
          </m:sSubPr>
          <m:e>
            <m:r>
              <w:rPr>
                <w:rFonts w:ascii="Cambria Math" w:hAnsi="Cambria Math"/>
              </w:rPr>
              <m:t>ρ</m:t>
            </m:r>
          </m:e>
          <m:sub>
            <m:r>
              <m:rPr>
                <m:sty m:val="p"/>
              </m:rPr>
              <w:rPr>
                <w:rFonts w:ascii="Cambria Math" w:hAnsi="Cambria Math"/>
              </w:rPr>
              <m:t>cap</m:t>
            </m:r>
          </m:sub>
        </m:sSub>
        <m:r>
          <m:rPr>
            <m:sty m:val="p"/>
          </m:rPr>
          <w:rPr>
            <w:rFonts w:ascii="Cambria Math" w:hAnsi="Cambria Math"/>
          </w:rPr>
          <m:t>=0.70</m:t>
        </m:r>
      </m:oMath>
      <w:r>
        <w:t xml:space="preserve">, tolerance </w:t>
      </w:r>
      <m:oMath>
        <m:r>
          <m:rPr>
            <m:sty m:val="p"/>
          </m:rPr>
          <w:rPr>
            <w:rFonts w:ascii="Cambria Math" w:hAnsi="Cambria Math"/>
          </w:rPr>
          <m:t>tol=</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and maximum passes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=5</m:t>
        </m:r>
      </m:oMath>
      <w:r>
        <w:t>.</w:t>
      </w:r>
    </w:p>
    <w:p w14:paraId="5914A9E5" w14:textId="77777777" w:rsidR="00962AC5" w:rsidRDefault="00000000">
      <w:pPr>
        <w:jc w:val="both"/>
        <w:rPr>
          <w:lang w:val="en-US"/>
        </w:rPr>
      </w:pPr>
      <w:r>
        <w:t xml:space="preserve">For lag-origin dates </w:t>
      </w:r>
      <m:oMath>
        <m:r>
          <w:rPr>
            <w:rFonts w:ascii="Cambria Math" w:hAnsi="Cambria Math"/>
          </w:rPr>
          <m:t>s</m:t>
        </m:r>
        <m:r>
          <m:rPr>
            <m:sty m:val="p"/>
          </m:rPr>
          <w:rPr>
            <w:rFonts w:ascii="Cambria Math" w:hAnsi="Cambria Math"/>
          </w:rPr>
          <m:t>≤0</m:t>
        </m:r>
      </m:oMath>
      <w:r>
        <w:t xml:space="preserve">, factor states are initialized from the pre-sample static estimates </w:t>
      </w:r>
      <m:oMath>
        <m:d>
          <m:dPr>
            <m:ctrlPr>
              <w:rPr>
                <w:rFonts w:ascii="Cambria Math" w:hAnsi="Cambria Math"/>
              </w:rPr>
            </m:ctrlPr>
          </m:dPr>
          <m:e>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,0</m:t>
                </m:r>
              </m:sub>
            </m:sSub>
          </m:e>
        </m:d>
      </m:oMath>
      <w:r>
        <w:t xml:space="preserve"> and held fixed during the filter sweep. They are not updated by the random-walk transition or by radial contraction.</w:t>
      </w:r>
    </w:p>
    <w:p w14:paraId="08C69415" w14:textId="0259AD6B" w:rsidR="005815AE" w:rsidRDefault="00000000">
      <w:pPr>
        <w:jc w:val="both"/>
        <w:rPr>
          <w:lang w:val="en-US"/>
        </w:rPr>
      </w:pPr>
      <w:r>
        <w:t xml:space="preserve">Output: certified feasible lag-factor trajectories satisfying </w:t>
      </w:r>
      <m:oMath>
        <m:limLow>
          <m:limLowPr>
            <m:ctrlPr>
              <w:rPr>
                <w:rFonts w:ascii="Cambria Math" w:hAnsi="Cambria Math"/>
              </w:rPr>
            </m:ctrlPr>
          </m:limLowPr>
          <m:e>
            <m:r>
              <m:rPr>
                <m:sty m:val="p"/>
              </m:rPr>
              <w:rPr>
                <w:rFonts w:ascii="Cambria Math" w:hAnsi="Cambria Math"/>
              </w:rPr>
              <m:t>sup</m:t>
            </m:r>
          </m:e>
          <m:lim>
            <m:r>
              <w:rPr>
                <w:rFonts w:ascii="Cambria Math" w:hAnsi="Cambria Math"/>
              </w:rPr>
              <m:t>p+1≤t≤T</m:t>
            </m:r>
          </m:lim>
        </m:limLow>
        <m:r>
          <m:rPr>
            <m:sty m:val="p"/>
          </m:rPr>
          <w:rPr>
            <w:rFonts w:ascii="Cambria Math" w:hAnsi="Cambria Math"/>
          </w:rPr>
          <m:t xml:space="preserve"> </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w:t>
      </w:r>
    </w:p>
    <w:p w14:paraId="452B8D98" w14:textId="77777777" w:rsidR="005815AE" w:rsidRDefault="00000000">
      <w:pPr>
        <w:jc w:val="both"/>
        <w:rPr>
          <w:lang w:val="en-US"/>
        </w:rPr>
      </w:pPr>
      <w:r>
        <w:t xml:space="preserve">1. Initialize the pass counter </w:t>
      </w:r>
      <m:oMath>
        <m:r>
          <w:rPr>
            <w:rFonts w:ascii="Cambria Math" w:hAnsi="Cambria Math"/>
          </w:rPr>
          <m:t>k</m:t>
        </m:r>
        <m:r>
          <m:rPr>
            <m:sty m:val="p"/>
          </m:rPr>
          <w:rPr>
            <w:rFonts w:ascii="Cambria Math" w:hAnsi="Cambria Math"/>
          </w:rPr>
          <m:t>←1</m:t>
        </m:r>
      </m:oMath>
      <w:r>
        <w:t>.</w:t>
      </w:r>
    </w:p>
    <w:p w14:paraId="32E3E141" w14:textId="77777777" w:rsidR="005815AE" w:rsidRDefault="00000000">
      <w:pPr>
        <w:jc w:val="both"/>
        <w:rPr>
          <w:lang w:val="en-US"/>
        </w:rPr>
      </w:pPr>
      <w:r>
        <w:t xml:space="preserve">2. While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oMath>
      <w:r>
        <w:t>:</w:t>
      </w:r>
    </w:p>
    <w:p w14:paraId="6B4536B4" w14:textId="77777777" w:rsidR="005815AE" w:rsidRDefault="00000000" w:rsidP="0079116F">
      <w:pPr>
        <w:ind w:left="900" w:hanging="360"/>
        <w:jc w:val="both"/>
        <w:rPr>
          <w:lang w:val="en-US"/>
        </w:rPr>
      </w:pPr>
      <w:r>
        <w:t xml:space="preserve">2a. For </w:t>
      </w:r>
      <m:oMath>
        <m:r>
          <w:rPr>
            <w:rFonts w:ascii="Cambria Math" w:hAnsi="Cambria Math"/>
          </w:rPr>
          <m:t>t</m:t>
        </m:r>
        <m:r>
          <m:rPr>
            <m:sty m:val="p"/>
          </m:rPr>
          <w:rPr>
            <w:rFonts w:ascii="Cambria Math" w:hAnsi="Cambria Math"/>
          </w:rPr>
          <m:t>=p+1,…,</m:t>
        </m:r>
        <m:r>
          <w:rPr>
            <w:rFonts w:ascii="Cambria Math" w:hAnsi="Cambria Math"/>
          </w:rPr>
          <m:t>T</m:t>
        </m:r>
      </m:oMath>
      <w:r>
        <w:t xml:space="preserve">, construct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and compute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If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define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c</m:t>
                </m:r>
              </m:e>
            </m:d>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for </w:t>
      </w:r>
      <m:oMath>
        <m:r>
          <w:rPr>
            <w:rFonts w:ascii="Cambria Math" w:hAnsi="Cambria Math"/>
          </w:rPr>
          <m:t>c</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Screen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c</m:t>
            </m:r>
          </m:e>
        </m:d>
      </m:oMath>
      <w:r>
        <w:t xml:space="preserve"> on an equidistant grid of </w:t>
      </w:r>
      <m:oMath>
        <m:sSub>
          <m:sSubPr>
            <m:ctrlPr>
              <w:rPr>
                <w:rFonts w:ascii="Cambria Math" w:hAnsi="Cambria Math"/>
              </w:rPr>
            </m:ctrlPr>
          </m:sSubPr>
          <m:e>
            <m:r>
              <w:rPr>
                <w:rFonts w:ascii="Cambria Math" w:hAnsi="Cambria Math"/>
              </w:rPr>
              <m:t>K</m:t>
            </m:r>
          </m:e>
          <m:sub>
            <m:r>
              <m:rPr>
                <m:sty m:val="p"/>
              </m:rPr>
              <w:rPr>
                <w:rFonts w:ascii="Cambria Math" w:hAnsi="Cambria Math"/>
              </w:rPr>
              <m:t>grid</m:t>
            </m:r>
          </m:sub>
        </m:sSub>
        <m:r>
          <m:rPr>
            <m:sty m:val="p"/>
          </m:rPr>
          <w:rPr>
            <w:rFonts w:ascii="Cambria Math" w:hAnsi="Cambria Math"/>
          </w:rPr>
          <m:t>=20</m:t>
        </m:r>
      </m:oMath>
      <w:r>
        <w:t xml:space="preserve"> points over </w:t>
      </w:r>
      <m:oMath>
        <m:d>
          <m:dPr>
            <m:endChr m:val="]"/>
            <m:ctrlPr>
              <w:rPr>
                <w:rFonts w:ascii="Cambria Math" w:hAnsi="Cambria Math"/>
              </w:rPr>
            </m:ctrlPr>
          </m:dPr>
          <m:e>
            <m:r>
              <m:rPr>
                <m:sty m:val="p"/>
              </m:rPr>
              <w:rPr>
                <w:rFonts w:ascii="Cambria Math" w:hAnsi="Cambria Math"/>
              </w:rPr>
              <m:t>0,1</m:t>
            </m:r>
          </m:e>
        </m:d>
      </m:oMath>
      <w:r>
        <w:t xml:space="preserve"> to identify sign-changing brackets. Select the rightmost detected bracket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right</m:t>
                </m:r>
              </m:sub>
            </m:sSub>
          </m:e>
        </m:d>
      </m:oMath>
      <w:r>
        <w:t xml:space="preserve"> and bisect until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and </w:t>
      </w:r>
      <m:oMath>
        <m:sSub>
          <m:sSubPr>
            <m:ctrlPr>
              <w:rPr>
                <w:rFonts w:ascii="Cambria Math" w:hAnsi="Cambria Math"/>
              </w:rPr>
            </m:ctrlPr>
          </m:sSubPr>
          <m:e>
            <m:r>
              <w:rPr>
                <w:rFonts w:ascii="Cambria Math" w:hAnsi="Cambria Math"/>
              </w:rPr>
              <m:t>ρ</m:t>
            </m:r>
          </m:e>
          <m:sub>
            <m:r>
              <m:rPr>
                <m:sty m:val="p"/>
              </m:rPr>
              <w:rPr>
                <w:rFonts w:ascii="Cambria Math" w:hAnsi="Cambria Math"/>
              </w:rPr>
              <m:t>cap</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d>
        <m:r>
          <m:rPr>
            <m:sty m:val="p"/>
          </m:rPr>
          <w:rPr>
            <w:rFonts w:ascii="Cambria Math" w:hAnsi="Cambria Math"/>
          </w:rPr>
          <m:t>≤tol</m:t>
        </m:r>
      </m:oMath>
      <w:r>
        <w:t xml:space="preserve"> (with </w:t>
      </w:r>
      <m:oMath>
        <m:r>
          <m:rPr>
            <m:sty m:val="p"/>
          </m:rPr>
          <w:rPr>
            <w:rFonts w:ascii="Cambria Math" w:hAnsi="Cambria Math"/>
          </w:rPr>
          <m:t>tol=</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For every lag </w:t>
      </w:r>
      <m:oMath>
        <m:r>
          <m:rPr>
            <m:scr m:val="script"/>
          </m:rPr>
          <w:rPr>
            <w:rFonts w:ascii="Cambria Math" w:hAnsi="Cambria Math"/>
          </w:rPr>
          <m:t>l</m:t>
        </m:r>
        <m:r>
          <m:rPr>
            <m:sty m:val="p"/>
          </m:rPr>
          <w:rPr>
            <w:rFonts w:ascii="Cambria Math" w:hAnsi="Cambria Math"/>
          </w:rPr>
          <m:t>=1,…,</m:t>
        </m:r>
        <m:r>
          <w:rPr>
            <w:rFonts w:ascii="Cambria Math" w:hAnsi="Cambria Math"/>
          </w:rPr>
          <m:t>p</m:t>
        </m:r>
      </m:oMath>
      <w:r>
        <w:t xml:space="preserve">, contract </w:t>
      </w:r>
      <m:oMath>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1/2</m:t>
            </m:r>
          </m:sup>
        </m:sSubSup>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1/2</m:t>
            </m:r>
          </m:sup>
        </m:sSubSup>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oMath>
      <w:r>
        <w:t>.</w:t>
      </w:r>
    </w:p>
    <w:p w14:paraId="59508B27" w14:textId="0DA5787E" w:rsidR="005815AE" w:rsidRDefault="00000000" w:rsidP="0079116F">
      <w:pPr>
        <w:ind w:firstLine="540"/>
        <w:jc w:val="both"/>
        <w:rPr>
          <w:lang w:val="en-US"/>
        </w:rPr>
      </w:pPr>
      <w:r>
        <w:t xml:space="preserve">2b. Set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p+1≤t≤T</m:t>
            </m:r>
          </m:lim>
        </m:limLow>
        <m:r>
          <m:rPr>
            <m:sty m:val="p"/>
          </m:rPr>
          <w:rPr>
            <w:rFonts w:ascii="Cambria Math" w:hAnsi="Cambria Math"/>
          </w:rPr>
          <m:t xml:space="preserve"> </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w:t>
      </w:r>
    </w:p>
    <w:p w14:paraId="01F74970" w14:textId="77777777" w:rsidR="005815AE" w:rsidRDefault="00000000" w:rsidP="0079116F">
      <w:pPr>
        <w:ind w:firstLine="540"/>
        <w:jc w:val="both"/>
        <w:rPr>
          <w:lang w:val="en-US"/>
        </w:rPr>
      </w:pPr>
      <w:r>
        <w:t xml:space="preserve">2c. If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return the factor trajectories.</w:t>
      </w:r>
    </w:p>
    <w:p w14:paraId="06C9013E" w14:textId="77777777" w:rsidR="005815AE" w:rsidRDefault="00000000" w:rsidP="0079116F">
      <w:pPr>
        <w:ind w:firstLine="540"/>
        <w:jc w:val="both"/>
        <w:rPr>
          <w:lang w:val="en-US"/>
        </w:rPr>
      </w:pPr>
      <w:r>
        <w:t xml:space="preserve">2d. Otherwise set </w:t>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t>.</w:t>
      </w:r>
    </w:p>
    <w:p w14:paraId="684159CD" w14:textId="77777777" w:rsidR="008F35E3" w:rsidRDefault="00000000" w:rsidP="00800B18">
      <w:pPr>
        <w:ind w:left="270"/>
        <w:jc w:val="both"/>
        <w:rPr>
          <w:lang w:val="en-US"/>
        </w:rPr>
      </w:pPr>
      <w:r>
        <w:t>End while.</w:t>
      </w:r>
    </w:p>
    <w:p w14:paraId="2E1EF9BC" w14:textId="77777777" w:rsidR="0010496D" w:rsidRDefault="00000000" w:rsidP="0010496D">
      <w:pPr>
        <w:pStyle w:val="ListParagraph"/>
        <w:numPr>
          <w:ilvl w:val="0"/>
          <w:numId w:val="37"/>
        </w:numPr>
        <w:ind w:left="270" w:hanging="270"/>
        <w:jc w:val="both"/>
      </w:pPr>
      <w:r>
        <w:t>Deterministic feasible fallback.</w:t>
      </w:r>
    </w:p>
    <w:p w14:paraId="755F7DE8" w14:textId="607B8764" w:rsidR="005815AE" w:rsidRPr="0010496D" w:rsidRDefault="00000000" w:rsidP="0010496D">
      <w:pPr>
        <w:pStyle w:val="ListParagraph"/>
        <w:ind w:left="270"/>
        <w:jc w:val="both"/>
        <w:rPr>
          <w:lang w:val="en-US"/>
        </w:rPr>
      </w:pPr>
      <w:r>
        <w:lastRenderedPageBreak/>
        <w:t xml:space="preserve">If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&gt;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persists after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oMath>
      <w:r>
        <w:t xml:space="preserve"> passes, then for every date </w:t>
      </w:r>
      <m:oMath>
        <m:r>
          <w:rPr>
            <w:rFonts w:ascii="Cambria Math" w:hAnsi="Cambria Math"/>
          </w:rPr>
          <m:t>t</m:t>
        </m:r>
      </m:oMath>
      <w:r>
        <w:t xml:space="preserve"> with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&gt;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and every </w:t>
      </w:r>
      <m:oMath>
        <m:r>
          <m:rPr>
            <m:scr m:val="script"/>
          </m:rPr>
          <w:rPr>
            <w:rFonts w:ascii="Cambria Math" w:hAnsi="Cambria Math"/>
          </w:rPr>
          <m:t>l</m:t>
        </m:r>
        <m:r>
          <m:rPr>
            <m:sty m:val="p"/>
          </m:rPr>
          <w:rPr>
            <w:rFonts w:ascii="Cambria Math" w:hAnsi="Cambria Math"/>
          </w:rPr>
          <m:t>=1,…,</m:t>
        </m:r>
        <m:r>
          <w:rPr>
            <w:rFonts w:ascii="Cambria Math" w:hAnsi="Cambria Math"/>
          </w:rPr>
          <m:t>p</m:t>
        </m:r>
      </m:oMath>
      <w:r>
        <w:t xml:space="preserve">, set </w:t>
      </w:r>
      <m:oMath>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r>
          <m:rPr>
            <m:sty m:val="p"/>
          </m:rPr>
          <w:rPr>
            <w:rFonts w:ascii="Cambria Math" w:hAnsi="Cambria Math"/>
          </w:rPr>
          <m:t>←0</m:t>
        </m:r>
      </m:oMath>
      <w:r>
        <w:t xml:space="preserve"> and </w:t>
      </w:r>
      <m:oMath>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m:rPr>
                <m:scr m:val="script"/>
              </m:rPr>
              <w:rPr>
                <w:rFonts w:ascii="Cambria Math" w:hAnsi="Cambria Math"/>
              </w:rPr>
              <m:t>l</m:t>
            </m:r>
          </m:sub>
        </m:sSub>
        <m:r>
          <m:rPr>
            <m:sty m:val="p"/>
          </m:rPr>
          <w:rPr>
            <w:rFonts w:ascii="Cambria Math" w:hAnsi="Cambria Math"/>
          </w:rPr>
          <m:t>←0</m:t>
        </m:r>
      </m:oMath>
      <w:r>
        <w:t xml:space="preserve">. Re-evaluate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p+1≤t≤T</m:t>
            </m:r>
          </m:lim>
        </m:limLow>
        <m:r>
          <m:rPr>
            <m:sty m:val="p"/>
          </m:rPr>
          <w:rPr>
            <w:rFonts w:ascii="Cambria Math" w:hAnsi="Cambria Math"/>
          </w:rPr>
          <m:t xml:space="preserve"> </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If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m:rPr>
            <m:sty m:val="p"/>
          </m:rPr>
          <w:rPr>
            <w:rFonts w:ascii="Cambria Math" w:hAnsi="Cambria Math"/>
          </w:rPr>
          <m:t>&gt;</m:t>
        </m:r>
        <m:sSub>
          <m:sSubPr>
            <m:ctrlPr>
              <w:rPr>
                <w:rFonts w:ascii="Cambria Math" w:hAnsi="Cambria Math"/>
              </w:rPr>
            </m:ctrlPr>
          </m:sSubPr>
          <m:e>
            <m:r>
              <w:rPr>
                <w:rFonts w:ascii="Cambria Math" w:hAnsi="Cambria Math"/>
              </w:rPr>
              <m:t>ρ</m:t>
            </m:r>
          </m:e>
          <m:sub>
            <m:r>
              <m:rPr>
                <m:sty m:val="p"/>
              </m:rPr>
              <w:rPr>
                <w:rFonts w:ascii="Cambria Math" w:hAnsi="Cambria Math"/>
              </w:rPr>
              <m:t>cap</m:t>
            </m:r>
          </m:sub>
        </m:sSub>
      </m:oMath>
      <w:r>
        <w:t xml:space="preserve"> still holds because a date remains above the cap, enforce global nilpotence: </w:t>
      </w:r>
      <m:oMath>
        <m:sSub>
          <m:sSubPr>
            <m:ctrlPr>
              <w:rPr>
                <w:rFonts w:ascii="Cambria Math" w:hAnsi="Cambria Math"/>
              </w:rPr>
            </m:ctrlPr>
          </m:sSubPr>
          <m:e>
            <m:r>
              <w:rPr>
                <w:rFonts w:ascii="Cambria Math" w:hAnsi="Cambria Math"/>
              </w:rPr>
              <m:t>U</m:t>
            </m:r>
          </m:e>
          <m:sub>
            <m:r>
              <m:rPr>
                <m:scr m:val="script"/>
              </m:rPr>
              <w:rPr>
                <w:rFonts w:ascii="Cambria Math" w:hAnsi="Cambria Math"/>
              </w:rPr>
              <m:t>l</m:t>
            </m:r>
            <m:r>
              <m:rPr>
                <m:sty m:val="p"/>
              </m:rPr>
              <w:rPr>
                <w:rFonts w:ascii="Cambria Math" w:hAnsi="Cambria Math"/>
              </w:rPr>
              <m:t>,</m:t>
            </m:r>
            <m:r>
              <w:rPr>
                <w:rFonts w:ascii="Cambria Math" w:hAnsi="Cambria Math"/>
              </w:rPr>
              <m:t>s</m:t>
            </m:r>
          </m:sub>
        </m:sSub>
        <m:r>
          <m:rPr>
            <m:sty m:val="p"/>
          </m:rPr>
          <w:rPr>
            <w:rFonts w:ascii="Cambria Math" w:hAnsi="Cambria Math"/>
          </w:rPr>
          <m:t>←0</m:t>
        </m:r>
      </m:oMath>
      <w:r>
        <w:t xml:space="preserve"> and </w:t>
      </w:r>
      <m:oMath>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s</m:t>
            </m:r>
          </m:sub>
        </m:sSub>
        <m:r>
          <m:rPr>
            <m:sty m:val="p"/>
          </m:rPr>
          <w:rPr>
            <w:rFonts w:ascii="Cambria Math" w:hAnsi="Cambria Math"/>
          </w:rPr>
          <m:t>←0</m:t>
        </m:r>
      </m:oMath>
      <w:r>
        <w:t xml:space="preserve"> for every lag and date, so every companion matrix is nilpotent and </w:t>
      </w:r>
      <m:oMath>
        <m:r>
          <w:rPr>
            <w:rFonts w:ascii="Cambria Math" w:hAnsi="Cambria Math"/>
          </w:rPr>
          <m:t>ρ</m:t>
        </m:r>
        <m:r>
          <m:rPr>
            <m:sty m:val="p"/>
          </m:rPr>
          <w:rPr>
            <w:rFonts w:ascii="Cambria Math" w:hAnsi="Cambria Math"/>
          </w:rPr>
          <m:t>=0</m:t>
        </m:r>
      </m:oMath>
      <w:r>
        <w:t>.</w:t>
      </w:r>
    </w:p>
    <w:p w14:paraId="6B6E1A99" w14:textId="77777777" w:rsidR="00AD0584" w:rsidRDefault="00800B18">
      <w:pPr>
        <w:jc w:val="both"/>
        <w:rPr>
          <w:lang w:val="en-US"/>
        </w:rPr>
      </w:pPr>
      <w:r>
        <w:t>4</w:t>
      </w:r>
      <w:r w:rsidR="0010496D">
        <w:t>. Return the certified feasible trajectories.</w:t>
      </w:r>
    </w:p>
    <w:p w14:paraId="79FF6061" w14:textId="77777777" w:rsidR="00D1211D" w:rsidRPr="00E41C94" w:rsidRDefault="00D1211D" w:rsidP="00D1211D">
      <w:pPr>
        <w:spacing w:before="240"/>
        <w:jc w:val="both"/>
        <w:rPr>
          <w:b/>
          <w:bCs/>
          <w:lang w:val="en-US"/>
        </w:rPr>
      </w:pPr>
      <w:r w:rsidRPr="00E41C94">
        <w:rPr>
          <w:b/>
          <w:bCs/>
        </w:rPr>
        <w:t>A.4. In-Silico Firewall Stress Scenario</w:t>
      </w:r>
    </w:p>
    <w:p w14:paraId="552172BB" w14:textId="77777777" w:rsidR="00D1211D" w:rsidRPr="00D1211D" w:rsidRDefault="00D1211D" w:rsidP="00D1211D">
      <w:pPr>
        <w:spacing w:before="240"/>
        <w:jc w:val="both"/>
        <w:rPr>
          <w:lang w:val="en-US"/>
        </w:rPr>
      </w:pPr>
      <w:r>
        <w:t>Appendix A.4 records an in-silico firewall stress scenario. The exercise propagates the estimated operator after selected transmission links are removed. As defined in Section 2.2, it is model-implied transmission geometry. The steps are:</w:t>
      </w:r>
    </w:p>
    <w:p w14:paraId="7F3B55C2" w14:textId="77777777" w:rsidR="00D1211D" w:rsidRPr="00D1211D" w:rsidRDefault="00D1211D">
      <w:pPr>
        <w:numPr>
          <w:ilvl w:val="0"/>
          <w:numId w:val="13"/>
        </w:numPr>
        <w:spacing w:before="240"/>
        <w:jc w:val="both"/>
        <w:rPr>
          <w:lang w:val="en-US"/>
        </w:rPr>
      </w:pPr>
      <w:r>
        <w:t xml:space="preserve">Target Identification: Identify high-centrality nodes in the model-implied outward-transmission profile </w:t>
      </w:r>
      <m:oMath>
        <m:sSub>
          <m:sSubPr>
            <m:ctrlPr>
              <w:rPr>
                <w:rFonts w:ascii="Cambria Math" w:hAnsi="Cambria Math"/>
                <w:lang w:val="en-US"/>
              </w:rPr>
            </m:ctrlPr>
          </m:sSubPr>
          <m:e>
            <m:r>
              <m:rPr>
                <m:scr m:val="script"/>
                <m:sty m:val="p"/>
              </m:rPr>
              <w:rPr>
                <w:rFonts w:ascii="Cambria Math" w:hAnsi="Cambria Math"/>
                <w:lang w:val="en-US"/>
              </w:rPr>
              <m:t>I</m:t>
            </m:r>
          </m:e>
          <m:sub>
            <m:r>
              <m:rPr>
                <m:nor/>
              </m:rPr>
              <w:rPr>
                <w:lang w:val="en-US"/>
              </w:rPr>
              <m:t>stress</m:t>
            </m:r>
          </m:sub>
        </m:sSub>
        <m:r>
          <w:rPr>
            <w:rFonts w:ascii="Cambria Math" w:hAnsi="Cambria Math"/>
            <w:lang w:val="en-US"/>
          </w:rPr>
          <m:t>⊂</m:t>
        </m:r>
        <m:d>
          <m:dPr>
            <m:begChr m:val="{"/>
            <m:endChr m:val="}"/>
            <m:ctrlPr>
              <w:rPr>
                <w:rFonts w:ascii="Cambria Math" w:hAnsi="Cambria Math"/>
                <w:lang w:val="en-US"/>
              </w:rPr>
            </m:ctrlPr>
          </m:dPr>
          <m:e>
            <m:r>
              <w:rPr>
                <w:rFonts w:ascii="Cambria Math" w:hAnsi="Cambria Math"/>
                <w:lang w:val="en-US"/>
              </w:rPr>
              <m:t>1,…,n</m:t>
            </m:r>
          </m:e>
        </m:d>
      </m:oMath>
      <w:r>
        <w:t xml:space="preserve"> based on terminal eigenvector centrality. For a row-stochastic weight matrix the right Perron vector is constant, so a ranking of that matrix uses the dominant left eigenvector. </w:t>
      </w:r>
      <w:r>
        <w:t>Supplementary Figure 13</w:t>
      </w:r>
      <w:r>
        <w:t xml:space="preserve"> orders the baseline edge matrix by the principal eigenvector of its symmetrized form, which is a different object; see </w:t>
      </w:r>
      <m:oMath>
        <m:r>
          <m:rPr>
            <m:nor/>
          </m:rPr>
          <w:rPr>
            <w:lang w:val="en-US"/>
          </w:rPr>
          <m:t>Eig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sub>
            </m:sSub>
          </m:e>
        </m:d>
      </m:oMath>
      <w:r>
        <w:t>.</w:t>
      </w:r>
    </w:p>
    <w:p w14:paraId="2255EDE9" w14:textId="77777777" w:rsidR="00D1211D" w:rsidRPr="00D1211D" w:rsidRDefault="00D1211D">
      <w:pPr>
        <w:numPr>
          <w:ilvl w:val="0"/>
          <w:numId w:val="13"/>
        </w:numPr>
        <w:spacing w:before="240"/>
        <w:jc w:val="both"/>
        <w:rPr>
          <w:lang w:val="en-US"/>
        </w:rPr>
      </w:pPr>
      <w:r>
        <w:t xml:space="preserve">Operator Intervention (outward source quarantine). For each retained draw and for </w:t>
      </w:r>
      <m:oMath>
        <m:r>
          <w:rPr>
            <w:rFonts w:ascii="Cambria Math" w:hAnsi="Cambria Math"/>
          </w:rPr>
          <m:t>h</m:t>
        </m:r>
        <m:r>
          <m:rPr>
            <m:sty m:val="p"/>
          </m:rPr>
          <w:rPr>
            <w:rFonts w:ascii="Cambria Math" w:hAnsi="Cambria Math"/>
          </w:rPr>
          <m:t xml:space="preserve">=0, 1, …, </m:t>
        </m:r>
        <m:r>
          <w:rPr>
            <w:rFonts w:ascii="Cambria Math" w:hAnsi="Cambria Math"/>
          </w:rPr>
          <m:t>H</m:t>
        </m:r>
        <m:r>
          <m:rPr>
            <m:sty m:val="p"/>
          </m:rPr>
          <w:rPr>
            <w:rFonts w:ascii="Cambria Math" w:hAnsi="Cambria Math"/>
          </w:rPr>
          <m:t>-1</m:t>
        </m:r>
      </m:oMath>
      <w:r>
        <w:t xml:space="preserve">, set </w:t>
      </w:r>
      <m:oMath>
        <m:sSub>
          <m:sSubPr>
            <m:ctrlPr>
              <w:rPr>
                <w:rFonts w:ascii="Cambria Math" w:hAnsi="Cambria Math"/>
              </w:rPr>
            </m:ctrlPr>
          </m:sSubPr>
          <m:e>
            <m:r>
              <w:rPr>
                <w:rFonts w:ascii="Cambria Math" w:hAnsi="Cambria Math"/>
              </w:rPr>
              <m:t>η</m:t>
            </m:r>
          </m:e>
          <m:sub>
            <m:r>
              <w:rPr>
                <w:rFonts w:ascii="Cambria Math" w:hAnsi="Cambria Math"/>
              </w:rPr>
              <m:t>ij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w:r>
        <w:t xml:space="preserve"> to </w:t>
      </w:r>
      <m:oMath>
        <m:r>
          <m:rPr>
            <m:sty m:val="p"/>
          </m:rPr>
          <w:rPr>
            <w:rFonts w:ascii="Cambria Math" w:hAnsi="Cambria Math"/>
          </w:rPr>
          <m:t>-∞</m:t>
        </m:r>
      </m:oMath>
      <w:r>
        <w:t xml:space="preserve"> for every distressed source column j and every receiving row </w:t>
      </w:r>
      <m:oMath>
        <m:r>
          <w:rPr>
            <w:rFonts w:ascii="Cambria Math" w:hAnsi="Cambria Math"/>
          </w:rPr>
          <m:t>i</m:t>
        </m:r>
        <m:r>
          <m:rPr>
            <m:sty m:val="p"/>
          </m:rPr>
          <w:rPr>
            <w:rFonts w:ascii="Cambria Math" w:hAnsi="Cambria Math"/>
          </w:rPr>
          <m:t>≠</m:t>
        </m:r>
        <m:r>
          <w:rPr>
            <w:rFonts w:ascii="Cambria Math" w:hAnsi="Cambria Math"/>
          </w:rPr>
          <m:t>j</m:t>
        </m:r>
      </m:oMath>
      <w:r>
        <w:t xml:space="preserve">. Under the probit map, the corresponding weight </w:t>
      </w:r>
      <m:oMath>
        <m:sSub>
          <m:sSubPr>
            <m:ctrlPr>
              <w:rPr>
                <w:rFonts w:ascii="Cambria Math" w:hAnsi="Cambria Math"/>
              </w:rPr>
            </m:ctrlPr>
          </m:sSubPr>
          <m:e>
            <m:r>
              <w:rPr>
                <w:rFonts w:ascii="Cambria Math" w:hAnsi="Cambria Math"/>
              </w:rPr>
              <m:t>w</m:t>
            </m:r>
          </m:e>
          <m:sub>
            <m:r>
              <w:rPr>
                <w:rFonts w:ascii="Cambria Math" w:hAnsi="Cambria Math"/>
              </w:rPr>
              <m:t>ij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w:r>
        <w:t xml:space="preserve"> is zero. Each receiving row then renormalizes over the remaining sources. This removes outward transmission from the distressed sources. The intervention includes date </w:t>
      </w:r>
      <w:r w:rsidRPr="006262C3">
        <w:rPr>
          <w:i/>
          <w:iCs/>
        </w:rPr>
        <w:t>T</w:t>
      </w:r>
      <w:r>
        <w:t xml:space="preserve">, so it changes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and the response at </w:t>
      </w:r>
      <w:r w:rsidRPr="006262C3">
        <w:rPr>
          <w:i/>
          <w:iCs/>
        </w:rPr>
        <w:t>T+1</w:t>
      </w:r>
      <w:r>
        <w:t xml:space="preserve">, </w:t>
      </w:r>
      <m:oMath>
        <m:sSub>
          <m:sSubPr>
            <m:ctrlPr>
              <w:rPr>
                <w:rFonts w:ascii="Cambria Math" w:hAnsi="Cambria Math"/>
              </w:rPr>
            </m:ctrlPr>
          </m:sSubPr>
          <m:e>
            <m:r>
              <w:rPr>
                <w:rFonts w:ascii="Cambria Math" w:hAnsi="Cambria Math"/>
              </w:rPr>
              <m:t>Δx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1,</m:t>
            </m:r>
            <m:r>
              <w:rPr>
                <w:rFonts w:ascii="Cambria Math" w:hAnsi="Cambria Math"/>
              </w:rPr>
              <m:t>T</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shock,T</m:t>
            </m:r>
          </m:sub>
        </m:sSub>
      </m:oMath>
      <w:r>
        <w:t>.</w:t>
      </w:r>
    </w:p>
    <w:p w14:paraId="5594D5FD" w14:textId="77777777" w:rsidR="00D1211D" w:rsidRPr="00D1211D" w:rsidRDefault="00D1211D">
      <w:pPr>
        <w:numPr>
          <w:ilvl w:val="0"/>
          <w:numId w:val="13"/>
        </w:numPr>
        <w:spacing w:before="240"/>
        <w:jc w:val="both"/>
        <w:rPr>
          <w:lang w:val="en-US"/>
        </w:rPr>
      </w:pPr>
      <w:r>
        <w:t>Weight Re-normalization: Recompute counterfactual spatial weights:</w:t>
      </w:r>
    </w:p>
    <w:p w14:paraId="49E23CA7" w14:textId="77777777" w:rsidR="00D1211D" w:rsidRPr="00D1211D" w:rsidRDefault="00000000" w:rsidP="00D1211D">
      <w:pPr>
        <w:spacing w:before="240"/>
        <w:jc w:val="both"/>
        <w:rPr>
          <w:lang w:val="en-US"/>
        </w:rPr>
      </w:pPr>
      <m:oMathPara>
        <m:oMath>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ij,T+h</m:t>
              </m:r>
            </m:sub>
            <m:sup>
              <m:r>
                <m:rPr>
                  <m:nor/>
                </m:rPr>
                <w:rPr>
                  <w:lang w:val="en-US"/>
                </w:rPr>
                <m:t>cf</m:t>
              </m:r>
            </m:sup>
          </m:sSubSup>
          <m: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Φ</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ij,T+h</m:t>
                      </m:r>
                    </m:sub>
                    <m:sup>
                      <m:r>
                        <m:rPr>
                          <m:nor/>
                        </m:rPr>
                        <w:rPr>
                          <w:lang w:val="en-US"/>
                        </w:rPr>
                        <m:t>cf</m:t>
                      </m:r>
                    </m:sup>
                  </m:sSubSup>
                </m:e>
              </m:d>
            </m:num>
            <m:den>
              <m:nary>
                <m:naryPr>
                  <m:chr m:val="∑"/>
                  <m:limLoc m:val="undOvr"/>
                  <m:supHide m:val="1"/>
                  <m:ctrlPr>
                    <w:rPr>
                      <w:rFonts w:ascii="Cambria Math" w:hAnsi="Cambria Math"/>
                      <w:lang w:val="en-US"/>
                    </w:rPr>
                  </m:ctrlPr>
                </m:naryPr>
                <m:sub>
                  <m:r>
                    <w:rPr>
                      <w:rFonts w:ascii="Cambria Math" w:hAnsi="Cambria Math"/>
                      <w:lang w:val="en-US"/>
                    </w:rPr>
                    <m:t>k≠i</m:t>
                  </m:r>
                </m:sub>
                <m:sup/>
                <m:e>
                  <m:r>
                    <m:rPr>
                      <m:sty m:val="p"/>
                    </m:rPr>
                    <w:rPr>
                      <w:rFonts w:ascii="Cambria Math" w:hAnsi="Cambria Math"/>
                      <w:lang w:val="en-US"/>
                    </w:rPr>
                    <m:t>Φ</m:t>
                  </m:r>
                </m:e>
              </m:nary>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η</m:t>
                      </m:r>
                    </m:e>
                    <m:sub>
                      <m:r>
                        <w:rPr>
                          <w:rFonts w:ascii="Cambria Math" w:hAnsi="Cambria Math"/>
                          <w:lang w:val="en-US"/>
                        </w:rPr>
                        <m:t>ik,T+h</m:t>
                      </m:r>
                    </m:sub>
                    <m:sup>
                      <m:r>
                        <m:rPr>
                          <m:nor/>
                        </m:rPr>
                        <w:rPr>
                          <w:lang w:val="en-US"/>
                        </w:rPr>
                        <m:t>cf</m:t>
                      </m:r>
                    </m:sup>
                  </m:sSubSup>
                </m:e>
              </m:d>
            </m:den>
          </m:f>
          <m:r>
            <w:rPr>
              <w:rFonts w:ascii="Cambria Math" w:hAnsi="Cambria Math"/>
              <w:lang w:val="en-US"/>
            </w:rPr>
            <m:t>,</m:t>
          </m:r>
          <m:r>
            <w:rPr>
              <w:rFonts w:ascii="Cambria Math" w:hAnsi="Cambria Math"/>
              <w:i/>
              <w:lang w:val="en-US"/>
            </w:rPr>
            <m:t> </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ii,T+h</m:t>
              </m:r>
            </m:sub>
            <m:sup>
              <m:r>
                <m:rPr>
                  <m:nor/>
                </m:rPr>
                <w:rPr>
                  <w:lang w:val="en-US"/>
                </w:rPr>
                <m:t>cf</m:t>
              </m:r>
            </m:sup>
          </m:sSubSup>
          <m:r>
            <w:rPr>
              <w:rFonts w:ascii="Cambria Math" w:hAnsi="Cambria Math"/>
              <w:lang w:val="en-US"/>
            </w:rPr>
            <m:t>=0</m:t>
          </m:r>
        </m:oMath>
      </m:oMathPara>
    </w:p>
    <w:p w14:paraId="073DA22C" w14:textId="77777777" w:rsidR="00D761DB" w:rsidRDefault="00000000">
      <w:pPr>
        <w:numPr>
          <w:ilvl w:val="0"/>
          <w:numId w:val="13"/>
        </w:numPr>
        <w:spacing w:before="240"/>
        <w:jc w:val="both"/>
        <w:rPr>
          <w:lang w:val="en-US"/>
        </w:rPr>
      </w:pPr>
      <w:r>
        <w:t>Each receiving row is renormalized over the sources that remain, so its routing weights still sum to one. Removing a source column does not isolate the distressed node's own row, and that node's own-lag coefficient is unchanged.</w:t>
      </w:r>
    </w:p>
    <w:p w14:paraId="62831ABE" w14:textId="77777777" w:rsidR="0010496D" w:rsidRPr="00703B52" w:rsidRDefault="00D1211D" w:rsidP="00703B52">
      <w:pPr>
        <w:numPr>
          <w:ilvl w:val="0"/>
          <w:numId w:val="13"/>
        </w:numPr>
        <w:spacing w:before="240"/>
        <w:jc w:val="both"/>
        <w:rPr>
          <w:lang w:val="en-US"/>
        </w:rPr>
      </w:pPr>
      <w:r>
        <w:t xml:space="preserve">Dynamic Forward Simulation: Propagate structural shocks forward under </w:t>
      </w:r>
      <m:oMath>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T+h</m:t>
            </m:r>
          </m:sub>
          <m:sup>
            <m:r>
              <m:rPr>
                <m:nor/>
              </m:rPr>
              <w:rPr>
                <w:lang w:val="en-US"/>
              </w:rPr>
              <m:t>cf</m:t>
            </m:r>
          </m:sup>
        </m:sSubSup>
      </m:oMath>
      <w:r>
        <w:t xml:space="preserve"> and compare the resulting </w:t>
      </w:r>
      <m:oMath>
        <m:r>
          <m:rPr>
            <m:sty m:val="p"/>
          </m:rPr>
          <w:rPr>
            <w:rFonts w:ascii="Cambria Math" w:hAnsi="Cambria Math"/>
            <w:lang w:val="en-US"/>
          </w:rPr>
          <m:t>Δ</m:t>
        </m:r>
        <m:sSup>
          <m:sSupPr>
            <m:ctrlPr>
              <w:rPr>
                <w:rFonts w:ascii="Cambria Math" w:hAnsi="Cambria Math"/>
                <w:lang w:val="en-US"/>
              </w:rPr>
            </m:ctrlPr>
          </m:sSupPr>
          <m:e>
            <m:r>
              <m:rPr>
                <m:nor/>
              </m:rPr>
              <w:rPr>
                <w:lang w:val="en-US"/>
              </w:rPr>
              <m:t>CoVaR</m:t>
            </m:r>
          </m:e>
          <m:sup>
            <m:r>
              <m:rPr>
                <m:nor/>
              </m:rPr>
              <w:rPr>
                <w:lang w:val="en-US"/>
              </w:rPr>
              <m:t>cf</m:t>
            </m:r>
          </m:sup>
        </m:sSup>
      </m:oMath>
      <w:r>
        <w:t xml:space="preserve"> and Diebold–Yilmaz total connectedness against unconstrained baseline trajectories.</w:t>
      </w:r>
    </w:p>
    <w:p w14:paraId="5AA5E408" w14:textId="77777777" w:rsidR="0072620A" w:rsidRPr="00E41C94" w:rsidRDefault="0072620A" w:rsidP="00FB7E43">
      <w:pPr>
        <w:spacing w:before="100" w:beforeAutospacing="1" w:after="100" w:afterAutospacing="1" w:line="240" w:lineRule="auto"/>
        <w:outlineLvl w:val="1"/>
        <w:rPr>
          <w:rFonts w:asciiTheme="majorHAnsi" w:hAnsiTheme="majorHAnsi"/>
          <w:b/>
          <w:bCs/>
          <w:kern w:val="0"/>
          <w:lang w:val="en-US" w:eastAsia="en-US"/>
        </w:rPr>
      </w:pPr>
      <w:r w:rsidRPr="00E41C94">
        <w:rPr>
          <w:b/>
          <w:bCs/>
        </w:rPr>
        <w:t>Appendix B: Extended Simulation Studies and Robustness Diagnostics</w:t>
      </w:r>
    </w:p>
    <w:p w14:paraId="2929EE29" w14:textId="77777777" w:rsidR="00C1461A" w:rsidRDefault="00000000">
      <w:pPr>
        <w:spacing w:before="100" w:beforeAutospacing="1" w:after="100" w:afterAutospacing="1" w:line="240" w:lineRule="auto"/>
        <w:outlineLvl w:val="1"/>
        <w:rPr>
          <w:rFonts w:asciiTheme="majorHAnsi" w:hAnsiTheme="majorHAnsi"/>
          <w:b/>
          <w:bCs/>
          <w:kern w:val="0"/>
          <w:lang w:val="en-US" w:eastAsia="en-US"/>
        </w:rPr>
      </w:pPr>
      <w:r>
        <w:t>Supplementary Figures 1 through 7</w:t>
      </w:r>
      <w:r>
        <w:t xml:space="preserve"> are the Section 4 simulation diagnostics.</w:t>
      </w:r>
    </w:p>
    <w:p w14:paraId="48A259E9" w14:textId="77777777" w:rsidR="003D4865" w:rsidRDefault="003D4865" w:rsidP="003D4865">
      <w:pPr>
        <w:jc w:val="center"/>
        <w:rPr>
          <w:b/>
          <w:bCs/>
        </w:rPr>
      </w:pPr>
      <w:r>
        <w:rPr>
          <w:noProof/>
        </w:rPr>
        <w:lastRenderedPageBreak/>
        <w:drawing>
          <wp:inline distT="0" distB="0" distL="0" distR="0" wp14:anchorId="42E85FFC" wp14:editId="08FCC20F">
            <wp:extent cx="3787859" cy="278739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hree_heatmaps.png"/>
                    <pic:cNvPicPr/>
                  </pic:nvPicPr>
                  <pic:blipFill>
                    <a:blip r:embed="rId8"/>
                    <a:stretch>
                      <a:fillRect/>
                    </a:stretch>
                  </pic:blipFill>
                  <pic:spPr>
                    <a:xfrm>
                      <a:off x="0" y="0"/>
                      <a:ext cx="3835836" cy="2822695"/>
                    </a:xfrm>
                    <a:prstGeom prst="rect">
                      <a:avLst/>
                    </a:prstGeom>
                  </pic:spPr>
                </pic:pic>
              </a:graphicData>
            </a:graphic>
          </wp:inline>
        </w:drawing>
      </w:r>
    </w:p>
    <w:p w14:paraId="17601045" w14:textId="77777777" w:rsidR="003D4865" w:rsidRPr="00051895" w:rsidRDefault="003D4865" w:rsidP="003D4865">
      <w:pPr>
        <w:jc w:val="center"/>
        <w:rPr>
          <w:i/>
          <w:iCs/>
          <w:sz w:val="20"/>
          <w:szCs w:val="20"/>
        </w:rPr>
      </w:pPr>
      <w:r>
        <w:rPr>
          <w:i/>
          <w:iCs/>
          <w:sz w:val="20"/>
          <w:szCs w:val="20"/>
        </w:rPr>
        <w:t>Supplementary Figure 1</w:t>
      </w:r>
      <w:r>
        <w:rPr>
          <w:i/>
          <w:iCs/>
          <w:sz w:val="20"/>
          <w:szCs w:val="20"/>
        </w:rPr>
        <w:t>. Train-end adjacency, names ordered by true block.</w:t>
      </w:r>
    </w:p>
    <w:p w14:paraId="5B5CEBA0" w14:textId="77777777" w:rsidR="00C36100" w:rsidRDefault="00C36100" w:rsidP="003D4865">
      <w:pPr>
        <w:jc w:val="center"/>
        <w:rPr>
          <w:b/>
          <w:bCs/>
        </w:rPr>
      </w:pPr>
      <w:r>
        <w:rPr>
          <w:noProof/>
        </w:rPr>
        <w:drawing>
          <wp:inline distT="0" distB="0" distL="0" distR="0" wp14:anchorId="1B25B16C" wp14:editId="4870D866">
            <wp:extent cx="3931345" cy="170555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hree_blocks.png"/>
                    <pic:cNvPicPr/>
                  </pic:nvPicPr>
                  <pic:blipFill>
                    <a:blip r:embed="rId9"/>
                    <a:stretch>
                      <a:fillRect/>
                    </a:stretch>
                  </pic:blipFill>
                  <pic:spPr>
                    <a:xfrm>
                      <a:off x="0" y="0"/>
                      <a:ext cx="3971478" cy="1722965"/>
                    </a:xfrm>
                    <a:prstGeom prst="rect">
                      <a:avLst/>
                    </a:prstGeom>
                  </pic:spPr>
                </pic:pic>
              </a:graphicData>
            </a:graphic>
          </wp:inline>
        </w:drawing>
      </w:r>
    </w:p>
    <w:p w14:paraId="16C83AAF" w14:textId="77777777" w:rsidR="00C36100" w:rsidRPr="00051895" w:rsidRDefault="00C36100" w:rsidP="003D4865">
      <w:pPr>
        <w:jc w:val="center"/>
        <w:rPr>
          <w:i/>
          <w:iCs/>
          <w:sz w:val="20"/>
          <w:szCs w:val="20"/>
        </w:rPr>
      </w:pPr>
      <w:r>
        <w:rPr>
          <w:i/>
          <w:iCs/>
          <w:sz w:val="20"/>
          <w:szCs w:val="20"/>
        </w:rPr>
        <w:t>Supplementary Figure 2</w:t>
      </w:r>
      <w:r>
        <w:rPr>
          <w:i/>
          <w:iCs/>
          <w:sz w:val="20"/>
          <w:szCs w:val="20"/>
        </w:rPr>
        <w:t>. Within- vs between-block density.</w:t>
      </w:r>
    </w:p>
    <w:p w14:paraId="1A801216" w14:textId="77777777" w:rsidR="00FE14E6" w:rsidRDefault="008761D7" w:rsidP="008761D7">
      <w:pPr>
        <w:jc w:val="center"/>
        <w:rPr>
          <w:b/>
          <w:bCs/>
        </w:rPr>
      </w:pPr>
      <w:r>
        <w:rPr>
          <w:noProof/>
        </w:rPr>
        <w:drawing>
          <wp:inline distT="0" distB="0" distL="0" distR="0" wp14:anchorId="6C4B656D" wp14:editId="0A64E723">
            <wp:extent cx="3498188" cy="1769165"/>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hree_step11_mae.png"/>
                    <pic:cNvPicPr/>
                  </pic:nvPicPr>
                  <pic:blipFill>
                    <a:blip r:embed="rId10"/>
                    <a:stretch>
                      <a:fillRect/>
                    </a:stretch>
                  </pic:blipFill>
                  <pic:spPr>
                    <a:xfrm>
                      <a:off x="0" y="0"/>
                      <a:ext cx="3622736" cy="1832153"/>
                    </a:xfrm>
                    <a:prstGeom prst="rect">
                      <a:avLst/>
                    </a:prstGeom>
                  </pic:spPr>
                </pic:pic>
              </a:graphicData>
            </a:graphic>
          </wp:inline>
        </w:drawing>
      </w:r>
    </w:p>
    <w:p w14:paraId="3E42868C" w14:textId="77777777" w:rsidR="008761D7" w:rsidRPr="00051895" w:rsidRDefault="008761D7" w:rsidP="008761D7">
      <w:pPr>
        <w:jc w:val="center"/>
        <w:rPr>
          <w:i/>
          <w:iCs/>
          <w:sz w:val="20"/>
          <w:szCs w:val="20"/>
        </w:rPr>
      </w:pPr>
      <w:r>
        <w:rPr>
          <w:i/>
          <w:iCs/>
          <w:sz w:val="20"/>
          <w:szCs w:val="20"/>
        </w:rPr>
        <w:t>Supplementary Figure 3</w:t>
      </w:r>
      <w:r>
        <w:rPr>
          <w:i/>
          <w:iCs/>
          <w:sz w:val="20"/>
          <w:szCs w:val="20"/>
        </w:rPr>
        <w:t>. open-loop MAE</w:t>
      </w:r>
    </w:p>
    <w:p w14:paraId="19307750" w14:textId="77777777" w:rsidR="008761D7" w:rsidRDefault="008761D7" w:rsidP="008761D7">
      <w:pPr>
        <w:jc w:val="center"/>
        <w:rPr>
          <w:b/>
          <w:bCs/>
        </w:rPr>
      </w:pPr>
      <w:r>
        <w:rPr>
          <w:noProof/>
        </w:rPr>
        <w:lastRenderedPageBreak/>
        <w:drawing>
          <wp:inline distT="0" distB="0" distL="0" distR="0" wp14:anchorId="65BDF815" wp14:editId="43E32807">
            <wp:extent cx="5669280" cy="20654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hree_rolling.png"/>
                    <pic:cNvPicPr/>
                  </pic:nvPicPr>
                  <pic:blipFill>
                    <a:blip r:embed="rId11"/>
                    <a:stretch>
                      <a:fillRect/>
                    </a:stretch>
                  </pic:blipFill>
                  <pic:spPr>
                    <a:xfrm>
                      <a:off x="0" y="0"/>
                      <a:ext cx="5669280" cy="2065491"/>
                    </a:xfrm>
                    <a:prstGeom prst="rect">
                      <a:avLst/>
                    </a:prstGeom>
                  </pic:spPr>
                </pic:pic>
              </a:graphicData>
            </a:graphic>
          </wp:inline>
        </w:drawing>
      </w:r>
    </w:p>
    <w:p w14:paraId="735DF25B" w14:textId="77777777" w:rsidR="008761D7" w:rsidRPr="00051895" w:rsidRDefault="008761D7" w:rsidP="008761D7">
      <w:pPr>
        <w:jc w:val="center"/>
        <w:rPr>
          <w:i/>
          <w:iCs/>
          <w:sz w:val="20"/>
          <w:szCs w:val="20"/>
        </w:rPr>
      </w:pPr>
      <w:r>
        <w:rPr>
          <w:i/>
          <w:iCs/>
          <w:sz w:val="20"/>
          <w:szCs w:val="20"/>
        </w:rPr>
        <w:t>Supplementary Figure 4</w:t>
      </w:r>
      <w:r>
        <w:rPr>
          <w:i/>
          <w:iCs/>
          <w:sz w:val="20"/>
          <w:szCs w:val="20"/>
        </w:rPr>
        <w:t>. rolling MAE</w:t>
      </w:r>
    </w:p>
    <w:p w14:paraId="76277308" w14:textId="77777777" w:rsidR="008761D7" w:rsidRDefault="008761D7" w:rsidP="008761D7">
      <w:pPr>
        <w:jc w:val="center"/>
        <w:rPr>
          <w:b/>
          <w:bCs/>
        </w:rPr>
      </w:pPr>
      <w:r>
        <w:rPr>
          <w:noProof/>
        </w:rPr>
        <w:drawing>
          <wp:inline distT="0" distB="0" distL="0" distR="0" wp14:anchorId="39CEC855" wp14:editId="0504C058">
            <wp:extent cx="3132714" cy="2668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hree_paths.png"/>
                    <pic:cNvPicPr/>
                  </pic:nvPicPr>
                  <pic:blipFill>
                    <a:blip r:embed="rId12"/>
                    <a:stretch>
                      <a:fillRect/>
                    </a:stretch>
                  </pic:blipFill>
                  <pic:spPr>
                    <a:xfrm>
                      <a:off x="0" y="0"/>
                      <a:ext cx="3172026" cy="2701902"/>
                    </a:xfrm>
                    <a:prstGeom prst="rect">
                      <a:avLst/>
                    </a:prstGeom>
                  </pic:spPr>
                </pic:pic>
              </a:graphicData>
            </a:graphic>
          </wp:inline>
        </w:drawing>
      </w:r>
    </w:p>
    <w:p w14:paraId="62750259" w14:textId="77777777" w:rsidR="008761D7" w:rsidRPr="00051895" w:rsidRDefault="008761D7" w:rsidP="008761D7">
      <w:pPr>
        <w:jc w:val="center"/>
        <w:rPr>
          <w:i/>
          <w:iCs/>
          <w:sz w:val="20"/>
          <w:szCs w:val="20"/>
        </w:rPr>
      </w:pPr>
      <w:r>
        <w:rPr>
          <w:i/>
          <w:iCs/>
          <w:sz w:val="20"/>
          <w:szCs w:val="20"/>
        </w:rPr>
        <w:t>Supplementary Figure 5</w:t>
      </w:r>
      <w:r>
        <w:rPr>
          <w:i/>
          <w:iCs/>
          <w:sz w:val="20"/>
          <w:szCs w:val="20"/>
        </w:rPr>
        <w:t>. Equal-weight open-loop paths</w:t>
      </w:r>
    </w:p>
    <w:p w14:paraId="3DE807B1" w14:textId="77777777" w:rsidR="008761D7" w:rsidRDefault="008761D7" w:rsidP="008761D7">
      <w:pPr>
        <w:jc w:val="center"/>
        <w:rPr>
          <w:b/>
          <w:bCs/>
        </w:rPr>
      </w:pPr>
      <w:r>
        <w:rPr>
          <w:noProof/>
        </w:rPr>
        <w:drawing>
          <wp:inline distT="0" distB="0" distL="0" distR="0" wp14:anchorId="3EA6513E" wp14:editId="532BF83E">
            <wp:extent cx="4512662" cy="217468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hree_lps.png"/>
                    <pic:cNvPicPr/>
                  </pic:nvPicPr>
                  <pic:blipFill>
                    <a:blip r:embed="rId13"/>
                    <a:stretch>
                      <a:fillRect/>
                    </a:stretch>
                  </pic:blipFill>
                  <pic:spPr>
                    <a:xfrm>
                      <a:off x="0" y="0"/>
                      <a:ext cx="4543523" cy="2189554"/>
                    </a:xfrm>
                    <a:prstGeom prst="rect">
                      <a:avLst/>
                    </a:prstGeom>
                  </pic:spPr>
                </pic:pic>
              </a:graphicData>
            </a:graphic>
          </wp:inline>
        </w:drawing>
      </w:r>
    </w:p>
    <w:p w14:paraId="097BF8B5" w14:textId="77777777" w:rsidR="008761D7" w:rsidRPr="00051895" w:rsidRDefault="008761D7" w:rsidP="008761D7">
      <w:pPr>
        <w:jc w:val="center"/>
        <w:rPr>
          <w:i/>
          <w:iCs/>
          <w:sz w:val="20"/>
          <w:szCs w:val="20"/>
        </w:rPr>
      </w:pPr>
      <w:r>
        <w:rPr>
          <w:i/>
          <w:iCs/>
          <w:sz w:val="20"/>
          <w:szCs w:val="20"/>
        </w:rPr>
        <w:t>Supplementary Figure 6</w:t>
      </w:r>
      <w:r>
        <w:rPr>
          <w:i/>
          <w:iCs/>
          <w:sz w:val="20"/>
          <w:szCs w:val="20"/>
        </w:rPr>
        <w:t>. holdout LPS.</w:t>
      </w:r>
    </w:p>
    <w:p w14:paraId="7400DE57" w14:textId="77777777" w:rsidR="008761D7" w:rsidRDefault="008761D7" w:rsidP="008761D7">
      <w:pPr>
        <w:jc w:val="center"/>
      </w:pPr>
      <w:r>
        <w:rPr>
          <w:noProof/>
        </w:rPr>
        <w:lastRenderedPageBreak/>
        <w:drawing>
          <wp:inline distT="0" distB="0" distL="0" distR="0" wp14:anchorId="1E30B30E" wp14:editId="4D51D489">
            <wp:extent cx="5669280" cy="2732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hree_tci.png"/>
                    <pic:cNvPicPr/>
                  </pic:nvPicPr>
                  <pic:blipFill>
                    <a:blip r:embed="rId14"/>
                    <a:stretch>
                      <a:fillRect/>
                    </a:stretch>
                  </pic:blipFill>
                  <pic:spPr>
                    <a:xfrm>
                      <a:off x="0" y="0"/>
                      <a:ext cx="5669280" cy="2732063"/>
                    </a:xfrm>
                    <a:prstGeom prst="rect">
                      <a:avLst/>
                    </a:prstGeom>
                  </pic:spPr>
                </pic:pic>
              </a:graphicData>
            </a:graphic>
          </wp:inline>
        </w:drawing>
      </w:r>
    </w:p>
    <w:p w14:paraId="605E9E59" w14:textId="77777777" w:rsidR="008761D7" w:rsidRPr="00051895" w:rsidRDefault="008761D7" w:rsidP="008761D7">
      <w:pPr>
        <w:jc w:val="center"/>
        <w:rPr>
          <w:i/>
          <w:iCs/>
          <w:sz w:val="20"/>
          <w:szCs w:val="20"/>
        </w:rPr>
      </w:pPr>
      <w:r>
        <w:rPr>
          <w:i/>
          <w:iCs/>
          <w:sz w:val="20"/>
          <w:szCs w:val="20"/>
        </w:rPr>
        <w:t>Supplementary Figure 7</w:t>
      </w:r>
      <w:r>
        <w:rPr>
          <w:i/>
          <w:iCs/>
          <w:sz w:val="20"/>
          <w:szCs w:val="20"/>
        </w:rPr>
        <w:t>. TCI.</w:t>
      </w:r>
    </w:p>
    <w:p w14:paraId="28EDA828" w14:textId="77777777" w:rsidR="0072620A" w:rsidRPr="00E41C94" w:rsidRDefault="0072620A" w:rsidP="00FB7E43">
      <w:pPr>
        <w:spacing w:before="100" w:beforeAutospacing="1" w:after="100" w:afterAutospacing="1" w:line="240" w:lineRule="auto"/>
        <w:outlineLvl w:val="2"/>
        <w:rPr>
          <w:rFonts w:asciiTheme="majorHAnsi" w:hAnsiTheme="majorHAnsi"/>
          <w:b/>
          <w:bCs/>
          <w:kern w:val="0"/>
          <w:lang w:val="en-US" w:eastAsia="en-US"/>
        </w:rPr>
      </w:pPr>
      <w:r w:rsidRPr="00E41C94">
        <w:rPr>
          <w:b/>
          <w:bCs/>
        </w:rPr>
        <w:t>B.1. Monte Carlo Standard Errors Across Replications</w:t>
      </w:r>
    </w:p>
    <w:p w14:paraId="4058C89E" w14:textId="77777777" w:rsidR="00B403A9" w:rsidRPr="0072620A" w:rsidRDefault="0072620A" w:rsidP="00FB7E43">
      <w:pPr>
        <w:spacing w:before="100" w:beforeAutospacing="1" w:after="100" w:afterAutospacing="1" w:line="240" w:lineRule="auto"/>
        <w:jc w:val="both"/>
        <w:rPr>
          <w:rFonts w:asciiTheme="majorHAnsi" w:hAnsiTheme="majorHAnsi"/>
          <w:kern w:val="0"/>
          <w:lang w:val="en-US" w:eastAsia="en-US"/>
        </w:rPr>
      </w:pPr>
      <w:r>
        <w:t xml:space="preserve">To ensure the simulation findings in Section 4 are not artifacts of a single random realization, </w:t>
      </w:r>
      <w:r>
        <w:t>Supplementary Table 1</w:t>
      </w:r>
      <w:r>
        <w:t xml:space="preserve"> reports average performance and Monte Carlo standard errors across 50 independent synthetic SBM replications for each density regime. </w:t>
      </w:r>
    </w:p>
    <w:p w14:paraId="2915372E" w14:textId="77777777" w:rsidR="00C57222" w:rsidRDefault="00000000">
      <w:pPr>
        <w:spacing w:before="100" w:beforeAutospacing="1" w:after="100" w:afterAutospacing="1" w:line="240" w:lineRule="auto"/>
        <w:jc w:val="both"/>
        <w:rPr>
          <w:rFonts w:asciiTheme="majorHAnsi" w:hAnsiTheme="majorHAnsi"/>
          <w:kern w:val="0"/>
          <w:lang w:val="en-US" w:eastAsia="en-US"/>
        </w:rPr>
      </w:pPr>
      <w:r>
        <w:t>Table 2</w:t>
      </w:r>
      <w:r>
        <w:t xml:space="preserve"> reports 20 further replications that are not included in those 50-replication means. Each uses 1,000 sweeps. The TVP lag-strength means are 0.215 (0.029) for assortative</w:t>
      </w:r>
      <w:r w:rsidR="001E63D4">
        <w:t xml:space="preserve"> </w:t>
      </w:r>
      <w:r>
        <w:t>transitions with edge-aligned correlation, 0.215 (0.029) with spherical shocks, 0.219 (0.023) for homogeneous transitions with block correlation, and 0.219 (0.023) when both channels are homogeneous.</w:t>
      </w:r>
    </w:p>
    <w:p w14:paraId="2DF2BB20" w14:textId="77777777" w:rsidR="00460730" w:rsidRPr="0081140A" w:rsidRDefault="00460730" w:rsidP="00183070">
      <w:pPr>
        <w:jc w:val="both"/>
        <w:rPr>
          <w:i/>
          <w:iCs/>
          <w:sz w:val="20"/>
          <w:szCs w:val="20"/>
          <w:lang w:val="en-US"/>
        </w:rPr>
      </w:pPr>
      <w:r>
        <w:rPr>
          <w:i/>
          <w:iCs/>
          <w:sz w:val="20"/>
          <w:szCs w:val="20"/>
        </w:rPr>
        <w:t>Supplementary Table 1</w:t>
      </w:r>
      <w:r>
        <w:rPr>
          <w:i/>
          <w:iCs/>
          <w:sz w:val="20"/>
          <w:szCs w:val="20"/>
        </w:rPr>
        <w:t xml:space="preserve">: Simulation Results Across </w:t>
      </w:r>
      <m:oMath>
        <m:r>
          <w:rPr>
            <w:rFonts w:ascii="Cambria Math" w:hAnsi="Cambria Math"/>
            <w:sz w:val="20"/>
            <w:szCs w:val="20"/>
          </w:rPr>
          <m:t>R=50</m:t>
        </m:r>
      </m:oMath>
      <w:r w:rsidRPr="0081140A">
        <w:rPr>
          <w:i/>
          <w:iCs/>
          <w:sz w:val="20"/>
          <w:szCs w:val="20"/>
        </w:rPr>
        <w:t xml:space="preserve"> Monte Carlo Replications (Mean </w:t>
      </w:r>
      <m:oMath>
        <m:r>
          <w:rPr>
            <w:rFonts w:ascii="Cambria Math" w:hAnsi="Cambria Math"/>
            <w:sz w:val="20"/>
            <w:szCs w:val="20"/>
            <w:lang w:val="en-US"/>
          </w:rPr>
          <m:t>±</m:t>
        </m:r>
      </m:oMath>
      <w:r w:rsidRPr="0081140A">
        <w:rPr>
          <w:i/>
          <w:iCs/>
          <w:sz w:val="20"/>
          <w:szCs w:val="20"/>
        </w:rPr>
        <w:t xml:space="preserve"> Standard Error)</w:t>
      </w:r>
    </w:p>
    <w:tbl>
      <w:tblPr>
        <w:tblStyle w:val="TableGrid"/>
        <w:tblW w:w="0" w:type="auto"/>
        <w:tblLook w:val="04A0" w:firstRow="1" w:lastRow="0" w:firstColumn="1" w:lastColumn="0" w:noHBand="0" w:noVBand="1"/>
      </w:tblPr>
      <w:tblGrid>
        <w:gridCol w:w="1615"/>
        <w:gridCol w:w="2610"/>
        <w:gridCol w:w="1530"/>
        <w:gridCol w:w="1488"/>
        <w:gridCol w:w="1773"/>
      </w:tblGrid>
      <w:tr w:rsidR="00460730" w:rsidRPr="00A04F0B" w14:paraId="3A3E7A42" w14:textId="77777777" w:rsidTr="0081140A">
        <w:tc>
          <w:tcPr>
            <w:tcW w:w="1615" w:type="dxa"/>
            <w:shd w:val="clear" w:color="auto" w:fill="501549" w:themeFill="accent5" w:themeFillShade="80"/>
            <w:vAlign w:val="bottom"/>
          </w:tcPr>
          <w:p w14:paraId="5401852E" w14:textId="77777777" w:rsidR="00460730" w:rsidRPr="00A04F0B" w:rsidRDefault="00460730" w:rsidP="00183070">
            <w:pPr>
              <w:jc w:val="both"/>
              <w:rPr>
                <w:color w:val="FFFFFF" w:themeColor="background1"/>
                <w:sz w:val="18"/>
                <w:szCs w:val="18"/>
              </w:rPr>
            </w:pPr>
            <w:r w:rsidRPr="00A04F0B">
              <w:rPr>
                <w:sz w:val="18"/>
                <w:szCs w:val="18"/>
              </w:rPr>
              <w:t>Density Regime</w:t>
            </w:r>
          </w:p>
        </w:tc>
        <w:tc>
          <w:tcPr>
            <w:tcW w:w="2610" w:type="dxa"/>
            <w:shd w:val="clear" w:color="auto" w:fill="501549" w:themeFill="accent5" w:themeFillShade="80"/>
            <w:vAlign w:val="bottom"/>
          </w:tcPr>
          <w:p w14:paraId="595F0549" w14:textId="77777777" w:rsidR="00460730" w:rsidRPr="00A04F0B" w:rsidRDefault="00460730" w:rsidP="00183070">
            <w:pPr>
              <w:jc w:val="both"/>
              <w:rPr>
                <w:color w:val="FFFFFF" w:themeColor="background1"/>
                <w:sz w:val="18"/>
                <w:szCs w:val="18"/>
              </w:rPr>
            </w:pPr>
            <w:r w:rsidRPr="00A04F0B">
              <w:rPr>
                <w:sz w:val="18"/>
                <w:szCs w:val="18"/>
              </w:rPr>
              <w:t>Estimator</w:t>
            </w:r>
          </w:p>
        </w:tc>
        <w:tc>
          <w:tcPr>
            <w:tcW w:w="1530" w:type="dxa"/>
            <w:shd w:val="clear" w:color="auto" w:fill="501549" w:themeFill="accent5" w:themeFillShade="80"/>
            <w:vAlign w:val="bottom"/>
          </w:tcPr>
          <w:p w14:paraId="2D5A979D" w14:textId="77777777" w:rsidR="00460730" w:rsidRPr="00A04F0B" w:rsidRDefault="00460730" w:rsidP="00183070">
            <w:pPr>
              <w:jc w:val="both"/>
              <w:rPr>
                <w:color w:val="FFFFFF" w:themeColor="background1"/>
                <w:sz w:val="18"/>
                <w:szCs w:val="18"/>
              </w:rPr>
            </w:pPr>
            <w:r w:rsidRPr="00A04F0B">
              <w:rPr>
                <w:sz w:val="18"/>
                <w:szCs w:val="18"/>
              </w:rPr>
              <w:t>Adjusted Rand Index (ARI)</w:t>
            </w:r>
          </w:p>
        </w:tc>
        <w:tc>
          <w:tcPr>
            <w:tcW w:w="1488" w:type="dxa"/>
            <w:shd w:val="clear" w:color="auto" w:fill="501549" w:themeFill="accent5" w:themeFillShade="80"/>
            <w:vAlign w:val="bottom"/>
          </w:tcPr>
          <w:p w14:paraId="07773090" w14:textId="77777777" w:rsidR="00460730" w:rsidRPr="00A04F0B" w:rsidRDefault="00460730" w:rsidP="00183070">
            <w:pPr>
              <w:jc w:val="both"/>
              <w:rPr>
                <w:color w:val="FFFFFF" w:themeColor="background1"/>
                <w:sz w:val="18"/>
                <w:szCs w:val="18"/>
              </w:rPr>
            </w:pPr>
            <w:r w:rsidRPr="00A04F0B">
              <w:rPr>
                <w:sz w:val="18"/>
                <w:szCs w:val="18"/>
              </w:rPr>
              <w:t>Jaccard Similarity (AT​)</w:t>
            </w:r>
          </w:p>
        </w:tc>
        <w:tc>
          <w:tcPr>
            <w:tcW w:w="1773" w:type="dxa"/>
            <w:shd w:val="clear" w:color="auto" w:fill="501549" w:themeFill="accent5" w:themeFillShade="80"/>
            <w:vAlign w:val="bottom"/>
          </w:tcPr>
          <w:p w14:paraId="028EC594" w14:textId="77777777" w:rsidR="00460730" w:rsidRPr="00A04F0B" w:rsidRDefault="00460730" w:rsidP="00183070">
            <w:pPr>
              <w:jc w:val="both"/>
              <w:rPr>
                <w:color w:val="FFFFFF" w:themeColor="background1"/>
                <w:sz w:val="18"/>
                <w:szCs w:val="18"/>
              </w:rPr>
            </w:pPr>
            <w:r w:rsidRPr="00A04F0B">
              <w:rPr>
                <w:sz w:val="18"/>
                <w:szCs w:val="18"/>
              </w:rPr>
              <w:t>Open-Loop Path MAE (H=80)</w:t>
            </w:r>
          </w:p>
        </w:tc>
      </w:tr>
      <w:tr w:rsidR="00460730" w:rsidRPr="00A04F0B" w14:paraId="3F83271C" w14:textId="77777777" w:rsidTr="0081140A">
        <w:tc>
          <w:tcPr>
            <w:tcW w:w="1615" w:type="dxa"/>
            <w:vAlign w:val="bottom"/>
          </w:tcPr>
          <w:p w14:paraId="09E5185D" w14:textId="77777777" w:rsidR="00460730" w:rsidRPr="00A04F0B" w:rsidRDefault="00460730" w:rsidP="00183070">
            <w:pPr>
              <w:jc w:val="both"/>
              <w:rPr>
                <w:sz w:val="18"/>
                <w:szCs w:val="18"/>
              </w:rPr>
            </w:pPr>
            <w:r w:rsidRPr="00A04F0B">
              <w:rPr>
                <w:sz w:val="18"/>
                <w:szCs w:val="18"/>
              </w:rPr>
              <w:t>Low (d=0.10)</w:t>
            </w:r>
          </w:p>
        </w:tc>
        <w:tc>
          <w:tcPr>
            <w:tcW w:w="2610" w:type="dxa"/>
            <w:vAlign w:val="bottom"/>
          </w:tcPr>
          <w:p w14:paraId="34E45EDC" w14:textId="77777777" w:rsidR="00460730" w:rsidRPr="00A04F0B" w:rsidRDefault="00460730" w:rsidP="00183070">
            <w:pPr>
              <w:jc w:val="both"/>
              <w:rPr>
                <w:sz w:val="18"/>
                <w:szCs w:val="18"/>
              </w:rPr>
            </w:pPr>
            <w:r w:rsidRPr="00A04F0B">
              <w:rPr>
                <w:sz w:val="18"/>
                <w:szCs w:val="18"/>
              </w:rPr>
              <w:t>TVP-LR-NVAR-SV</w:t>
            </w:r>
          </w:p>
        </w:tc>
        <w:tc>
          <w:tcPr>
            <w:tcW w:w="1530" w:type="dxa"/>
            <w:vAlign w:val="bottom"/>
          </w:tcPr>
          <w:p w14:paraId="3817E4CE" w14:textId="77777777" w:rsidR="00460730" w:rsidRPr="00A04F0B" w:rsidRDefault="00460730" w:rsidP="00183070">
            <w:pPr>
              <w:jc w:val="both"/>
              <w:rPr>
                <w:sz w:val="18"/>
                <w:szCs w:val="18"/>
              </w:rPr>
            </w:pPr>
            <w:r w:rsidRPr="00A04F0B">
              <w:rPr>
                <w:sz w:val="18"/>
                <w:szCs w:val="18"/>
              </w:rPr>
              <w:t>0.024 (0.012)</w:t>
            </w:r>
          </w:p>
        </w:tc>
        <w:tc>
          <w:tcPr>
            <w:tcW w:w="1488" w:type="dxa"/>
            <w:vAlign w:val="bottom"/>
          </w:tcPr>
          <w:p w14:paraId="07B1863C" w14:textId="77777777" w:rsidR="00460730" w:rsidRPr="00A04F0B" w:rsidRDefault="00460730" w:rsidP="00183070">
            <w:pPr>
              <w:jc w:val="both"/>
              <w:rPr>
                <w:sz w:val="18"/>
                <w:szCs w:val="18"/>
              </w:rPr>
            </w:pPr>
            <w:r w:rsidRPr="00A04F0B">
              <w:rPr>
                <w:sz w:val="18"/>
                <w:szCs w:val="18"/>
              </w:rPr>
              <w:t>0.045 (0.006)</w:t>
            </w:r>
          </w:p>
        </w:tc>
        <w:tc>
          <w:tcPr>
            <w:tcW w:w="1773" w:type="dxa"/>
            <w:vAlign w:val="bottom"/>
          </w:tcPr>
          <w:p w14:paraId="407765A4" w14:textId="77777777" w:rsidR="00460730" w:rsidRPr="00A04F0B" w:rsidRDefault="00460730" w:rsidP="00183070">
            <w:pPr>
              <w:jc w:val="both"/>
              <w:rPr>
                <w:sz w:val="18"/>
                <w:szCs w:val="18"/>
              </w:rPr>
            </w:pPr>
            <w:r w:rsidRPr="00A04F0B">
              <w:rPr>
                <w:sz w:val="18"/>
                <w:szCs w:val="18"/>
              </w:rPr>
              <w:t>0.00391 (0.00014)</w:t>
            </w:r>
          </w:p>
        </w:tc>
      </w:tr>
      <w:tr w:rsidR="00460730" w:rsidRPr="00A04F0B" w14:paraId="3F56029D" w14:textId="77777777" w:rsidTr="0081140A">
        <w:tc>
          <w:tcPr>
            <w:tcW w:w="1615" w:type="dxa"/>
            <w:vAlign w:val="bottom"/>
          </w:tcPr>
          <w:p w14:paraId="2580318B" w14:textId="77777777" w:rsidR="00460730" w:rsidRPr="00A04F0B" w:rsidRDefault="00460730" w:rsidP="00183070">
            <w:pPr>
              <w:jc w:val="both"/>
              <w:rPr>
                <w:sz w:val="18"/>
                <w:szCs w:val="18"/>
              </w:rPr>
            </w:pPr>
          </w:p>
        </w:tc>
        <w:tc>
          <w:tcPr>
            <w:tcW w:w="2610" w:type="dxa"/>
            <w:vAlign w:val="bottom"/>
          </w:tcPr>
          <w:p w14:paraId="41F96934" w14:textId="77777777" w:rsidR="00460730" w:rsidRPr="00A04F0B" w:rsidRDefault="00460730" w:rsidP="00183070">
            <w:pPr>
              <w:jc w:val="both"/>
              <w:rPr>
                <w:sz w:val="18"/>
                <w:szCs w:val="18"/>
              </w:rPr>
            </w:pPr>
            <w:r w:rsidRPr="00A04F0B">
              <w:rPr>
                <w:sz w:val="18"/>
                <w:szCs w:val="18"/>
              </w:rPr>
              <w:t>LS-LR-NVAR (v2)</w:t>
            </w:r>
          </w:p>
        </w:tc>
        <w:tc>
          <w:tcPr>
            <w:tcW w:w="1530" w:type="dxa"/>
            <w:vAlign w:val="bottom"/>
          </w:tcPr>
          <w:p w14:paraId="1845C337" w14:textId="77777777" w:rsidR="00460730" w:rsidRPr="00A04F0B" w:rsidRDefault="00460730" w:rsidP="00183070">
            <w:pPr>
              <w:jc w:val="both"/>
              <w:rPr>
                <w:sz w:val="18"/>
                <w:szCs w:val="18"/>
              </w:rPr>
            </w:pPr>
            <w:r w:rsidRPr="00A04F0B">
              <w:rPr>
                <w:sz w:val="18"/>
                <w:szCs w:val="18"/>
              </w:rPr>
              <w:t>0.492 (0.038)</w:t>
            </w:r>
          </w:p>
        </w:tc>
        <w:tc>
          <w:tcPr>
            <w:tcW w:w="1488" w:type="dxa"/>
            <w:vAlign w:val="bottom"/>
          </w:tcPr>
          <w:p w14:paraId="475EC7DB" w14:textId="77777777" w:rsidR="00460730" w:rsidRPr="00A04F0B" w:rsidRDefault="00460730" w:rsidP="00183070">
            <w:pPr>
              <w:jc w:val="both"/>
              <w:rPr>
                <w:sz w:val="18"/>
                <w:szCs w:val="18"/>
              </w:rPr>
            </w:pPr>
            <w:r w:rsidRPr="00A04F0B">
              <w:rPr>
                <w:sz w:val="18"/>
                <w:szCs w:val="18"/>
              </w:rPr>
              <w:t>0.083 (0.009)</w:t>
            </w:r>
          </w:p>
        </w:tc>
        <w:tc>
          <w:tcPr>
            <w:tcW w:w="1773" w:type="dxa"/>
            <w:vAlign w:val="bottom"/>
          </w:tcPr>
          <w:p w14:paraId="1A260337" w14:textId="77777777" w:rsidR="00460730" w:rsidRPr="00A04F0B" w:rsidRDefault="00460730" w:rsidP="00183070">
            <w:pPr>
              <w:jc w:val="both"/>
              <w:rPr>
                <w:sz w:val="18"/>
                <w:szCs w:val="18"/>
              </w:rPr>
            </w:pPr>
            <w:r w:rsidRPr="00A04F0B">
              <w:rPr>
                <w:sz w:val="18"/>
                <w:szCs w:val="18"/>
              </w:rPr>
              <w:t>0.00387 (0.00012)</w:t>
            </w:r>
          </w:p>
        </w:tc>
      </w:tr>
      <w:tr w:rsidR="00460730" w:rsidRPr="00A04F0B" w14:paraId="628F5F9F" w14:textId="77777777" w:rsidTr="0081140A">
        <w:tc>
          <w:tcPr>
            <w:tcW w:w="1615" w:type="dxa"/>
            <w:vAlign w:val="bottom"/>
          </w:tcPr>
          <w:p w14:paraId="61AF0C43" w14:textId="77777777" w:rsidR="00460730" w:rsidRPr="00A04F0B" w:rsidRDefault="00460730" w:rsidP="00183070">
            <w:pPr>
              <w:jc w:val="both"/>
              <w:rPr>
                <w:sz w:val="18"/>
                <w:szCs w:val="18"/>
              </w:rPr>
            </w:pPr>
          </w:p>
        </w:tc>
        <w:tc>
          <w:tcPr>
            <w:tcW w:w="2610" w:type="dxa"/>
            <w:vAlign w:val="bottom"/>
          </w:tcPr>
          <w:p w14:paraId="13764E45" w14:textId="77777777" w:rsidR="00460730" w:rsidRPr="00A04F0B" w:rsidRDefault="00460730" w:rsidP="00183070">
            <w:pPr>
              <w:jc w:val="both"/>
              <w:rPr>
                <w:sz w:val="18"/>
                <w:szCs w:val="18"/>
              </w:rPr>
            </w:pPr>
            <w:r w:rsidRPr="00A04F0B">
              <w:rPr>
                <w:sz w:val="18"/>
                <w:szCs w:val="18"/>
              </w:rPr>
              <w:t>LS-LR-NVAR (Spec)</w:t>
            </w:r>
          </w:p>
        </w:tc>
        <w:tc>
          <w:tcPr>
            <w:tcW w:w="1530" w:type="dxa"/>
            <w:vAlign w:val="bottom"/>
          </w:tcPr>
          <w:p w14:paraId="3CA55E12" w14:textId="77777777" w:rsidR="00460730" w:rsidRPr="00A04F0B" w:rsidRDefault="00460730" w:rsidP="00183070">
            <w:pPr>
              <w:jc w:val="both"/>
              <w:rPr>
                <w:sz w:val="18"/>
                <w:szCs w:val="18"/>
              </w:rPr>
            </w:pPr>
            <w:r w:rsidRPr="00A04F0B">
              <w:rPr>
                <w:sz w:val="18"/>
                <w:szCs w:val="18"/>
              </w:rPr>
              <w:t>0.161 (0.029)</w:t>
            </w:r>
          </w:p>
        </w:tc>
        <w:tc>
          <w:tcPr>
            <w:tcW w:w="1488" w:type="dxa"/>
            <w:vAlign w:val="bottom"/>
          </w:tcPr>
          <w:p w14:paraId="2F16AA70" w14:textId="77777777" w:rsidR="00460730" w:rsidRPr="00A04F0B" w:rsidRDefault="00460730" w:rsidP="00183070">
            <w:pPr>
              <w:jc w:val="both"/>
              <w:rPr>
                <w:sz w:val="18"/>
                <w:szCs w:val="18"/>
              </w:rPr>
            </w:pPr>
            <w:r w:rsidRPr="00A04F0B">
              <w:rPr>
                <w:sz w:val="18"/>
                <w:szCs w:val="18"/>
              </w:rPr>
              <w:t>0.079 (0.008)</w:t>
            </w:r>
          </w:p>
        </w:tc>
        <w:tc>
          <w:tcPr>
            <w:tcW w:w="1773" w:type="dxa"/>
            <w:vAlign w:val="bottom"/>
          </w:tcPr>
          <w:p w14:paraId="1395529F" w14:textId="77777777" w:rsidR="00460730" w:rsidRPr="00A04F0B" w:rsidRDefault="00460730" w:rsidP="00183070">
            <w:pPr>
              <w:jc w:val="both"/>
              <w:rPr>
                <w:sz w:val="18"/>
                <w:szCs w:val="18"/>
              </w:rPr>
            </w:pPr>
            <w:r w:rsidRPr="00A04F0B">
              <w:rPr>
                <w:sz w:val="18"/>
                <w:szCs w:val="18"/>
              </w:rPr>
              <w:t>0.00389 (0.00013)</w:t>
            </w:r>
          </w:p>
        </w:tc>
      </w:tr>
      <w:tr w:rsidR="00460730" w:rsidRPr="00A04F0B" w14:paraId="5E14A4DB" w14:textId="77777777" w:rsidTr="0081140A">
        <w:tc>
          <w:tcPr>
            <w:tcW w:w="1615" w:type="dxa"/>
            <w:vAlign w:val="bottom"/>
          </w:tcPr>
          <w:p w14:paraId="31544A01" w14:textId="77777777" w:rsidR="00460730" w:rsidRPr="00A04F0B" w:rsidRDefault="00460730" w:rsidP="00183070">
            <w:pPr>
              <w:jc w:val="both"/>
              <w:rPr>
                <w:sz w:val="18"/>
                <w:szCs w:val="18"/>
              </w:rPr>
            </w:pPr>
          </w:p>
        </w:tc>
        <w:tc>
          <w:tcPr>
            <w:tcW w:w="2610" w:type="dxa"/>
            <w:vAlign w:val="bottom"/>
          </w:tcPr>
          <w:p w14:paraId="09A7C9C8" w14:textId="77777777" w:rsidR="00460730" w:rsidRPr="00A04F0B" w:rsidRDefault="00460730" w:rsidP="00183070">
            <w:pPr>
              <w:jc w:val="both"/>
              <w:rPr>
                <w:sz w:val="18"/>
                <w:szCs w:val="18"/>
              </w:rPr>
            </w:pPr>
            <w:r w:rsidRPr="00A04F0B">
              <w:rPr>
                <w:sz w:val="18"/>
                <w:szCs w:val="18"/>
              </w:rPr>
              <w:t>Chen Direct TV-LASSO</w:t>
            </w:r>
          </w:p>
        </w:tc>
        <w:tc>
          <w:tcPr>
            <w:tcW w:w="1530" w:type="dxa"/>
            <w:vAlign w:val="bottom"/>
          </w:tcPr>
          <w:p w14:paraId="04F4A0BA" w14:textId="77777777" w:rsidR="00460730" w:rsidRPr="00A04F0B" w:rsidRDefault="00460730" w:rsidP="00183070">
            <w:pPr>
              <w:jc w:val="both"/>
              <w:rPr>
                <w:sz w:val="18"/>
                <w:szCs w:val="18"/>
              </w:rPr>
            </w:pPr>
            <w:r w:rsidRPr="00A04F0B">
              <w:rPr>
                <w:sz w:val="18"/>
                <w:szCs w:val="18"/>
              </w:rPr>
              <w:t>0.004 (0.005)</w:t>
            </w:r>
          </w:p>
        </w:tc>
        <w:tc>
          <w:tcPr>
            <w:tcW w:w="1488" w:type="dxa"/>
            <w:vAlign w:val="bottom"/>
          </w:tcPr>
          <w:p w14:paraId="37C6B359" w14:textId="77777777" w:rsidR="00460730" w:rsidRPr="00A04F0B" w:rsidRDefault="00460730" w:rsidP="00183070">
            <w:pPr>
              <w:jc w:val="both"/>
              <w:rPr>
                <w:sz w:val="18"/>
                <w:szCs w:val="18"/>
              </w:rPr>
            </w:pPr>
            <w:r w:rsidRPr="00A04F0B">
              <w:rPr>
                <w:sz w:val="18"/>
                <w:szCs w:val="18"/>
              </w:rPr>
              <w:t>0.071 (0.007)</w:t>
            </w:r>
          </w:p>
        </w:tc>
        <w:tc>
          <w:tcPr>
            <w:tcW w:w="1773" w:type="dxa"/>
            <w:vAlign w:val="bottom"/>
          </w:tcPr>
          <w:p w14:paraId="5CDB2483" w14:textId="77777777" w:rsidR="00460730" w:rsidRPr="00A04F0B" w:rsidRDefault="00460730" w:rsidP="00183070">
            <w:pPr>
              <w:jc w:val="both"/>
              <w:rPr>
                <w:sz w:val="18"/>
                <w:szCs w:val="18"/>
              </w:rPr>
            </w:pPr>
            <w:r w:rsidRPr="00A04F0B">
              <w:rPr>
                <w:sz w:val="18"/>
                <w:szCs w:val="18"/>
              </w:rPr>
              <w:t>0.00389 (0.00013)</w:t>
            </w:r>
          </w:p>
        </w:tc>
      </w:tr>
      <w:tr w:rsidR="00460730" w:rsidRPr="00A04F0B" w14:paraId="3DB3162A" w14:textId="77777777" w:rsidTr="0081140A">
        <w:tc>
          <w:tcPr>
            <w:tcW w:w="1615" w:type="dxa"/>
            <w:vAlign w:val="bottom"/>
          </w:tcPr>
          <w:p w14:paraId="59055BA5" w14:textId="77777777" w:rsidR="00460730" w:rsidRPr="00A04F0B" w:rsidRDefault="00460730" w:rsidP="00183070">
            <w:pPr>
              <w:jc w:val="both"/>
              <w:rPr>
                <w:sz w:val="18"/>
                <w:szCs w:val="18"/>
              </w:rPr>
            </w:pPr>
          </w:p>
        </w:tc>
        <w:tc>
          <w:tcPr>
            <w:tcW w:w="2610" w:type="dxa"/>
            <w:vAlign w:val="bottom"/>
          </w:tcPr>
          <w:p w14:paraId="3D99ACF9" w14:textId="77777777" w:rsidR="00460730" w:rsidRPr="00A04F0B" w:rsidRDefault="00460730" w:rsidP="00183070">
            <w:pPr>
              <w:jc w:val="both"/>
              <w:rPr>
                <w:sz w:val="18"/>
                <w:szCs w:val="18"/>
              </w:rPr>
            </w:pPr>
            <w:r w:rsidRPr="00A04F0B">
              <w:rPr>
                <w:sz w:val="18"/>
                <w:szCs w:val="18"/>
              </w:rPr>
              <w:t>BCVAR (Koop et al., 2019)</w:t>
            </w:r>
          </w:p>
        </w:tc>
        <w:tc>
          <w:tcPr>
            <w:tcW w:w="1530" w:type="dxa"/>
            <w:vAlign w:val="bottom"/>
          </w:tcPr>
          <w:p w14:paraId="4B8D92BD" w14:textId="77777777" w:rsidR="00460730" w:rsidRPr="00A04F0B" w:rsidRDefault="00460730" w:rsidP="00183070">
            <w:pPr>
              <w:jc w:val="both"/>
              <w:rPr>
                <w:sz w:val="18"/>
                <w:szCs w:val="18"/>
              </w:rPr>
            </w:pPr>
            <w:r w:rsidRPr="00A04F0B">
              <w:rPr>
                <w:sz w:val="18"/>
                <w:szCs w:val="18"/>
              </w:rPr>
              <w:t>-0.018 (0.008)</w:t>
            </w:r>
          </w:p>
        </w:tc>
        <w:tc>
          <w:tcPr>
            <w:tcW w:w="1488" w:type="dxa"/>
            <w:vAlign w:val="bottom"/>
          </w:tcPr>
          <w:p w14:paraId="1143450A" w14:textId="77777777" w:rsidR="00460730" w:rsidRPr="00A04F0B" w:rsidRDefault="00460730" w:rsidP="00183070">
            <w:pPr>
              <w:jc w:val="both"/>
              <w:rPr>
                <w:sz w:val="18"/>
                <w:szCs w:val="18"/>
              </w:rPr>
            </w:pPr>
            <w:r w:rsidRPr="00A04F0B">
              <w:rPr>
                <w:sz w:val="18"/>
                <w:szCs w:val="18"/>
              </w:rPr>
              <w:t>0.032 (0.004)</w:t>
            </w:r>
          </w:p>
        </w:tc>
        <w:tc>
          <w:tcPr>
            <w:tcW w:w="1773" w:type="dxa"/>
            <w:vAlign w:val="bottom"/>
          </w:tcPr>
          <w:p w14:paraId="5CBC4515" w14:textId="77777777" w:rsidR="00460730" w:rsidRPr="00A04F0B" w:rsidRDefault="00460730" w:rsidP="00183070">
            <w:pPr>
              <w:jc w:val="both"/>
              <w:rPr>
                <w:sz w:val="18"/>
                <w:szCs w:val="18"/>
              </w:rPr>
            </w:pPr>
            <w:r w:rsidRPr="00A04F0B">
              <w:rPr>
                <w:sz w:val="18"/>
                <w:szCs w:val="18"/>
              </w:rPr>
              <w:t>0.00390 (0.00014)</w:t>
            </w:r>
          </w:p>
        </w:tc>
      </w:tr>
      <w:tr w:rsidR="00460730" w:rsidRPr="00A04F0B" w14:paraId="68322FB3" w14:textId="77777777" w:rsidTr="0081140A">
        <w:tc>
          <w:tcPr>
            <w:tcW w:w="1615" w:type="dxa"/>
            <w:vAlign w:val="bottom"/>
          </w:tcPr>
          <w:p w14:paraId="1A661370" w14:textId="77777777" w:rsidR="00460730" w:rsidRPr="00A04F0B" w:rsidRDefault="00460730" w:rsidP="00183070">
            <w:pPr>
              <w:jc w:val="both"/>
              <w:rPr>
                <w:sz w:val="18"/>
                <w:szCs w:val="18"/>
              </w:rPr>
            </w:pPr>
            <w:r w:rsidRPr="00A04F0B">
              <w:rPr>
                <w:sz w:val="18"/>
                <w:szCs w:val="18"/>
              </w:rPr>
              <w:t>Medium (d=0.35)</w:t>
            </w:r>
          </w:p>
        </w:tc>
        <w:tc>
          <w:tcPr>
            <w:tcW w:w="2610" w:type="dxa"/>
            <w:vAlign w:val="bottom"/>
          </w:tcPr>
          <w:p w14:paraId="590482C8" w14:textId="77777777" w:rsidR="00460730" w:rsidRPr="00A04F0B" w:rsidRDefault="00460730" w:rsidP="00183070">
            <w:pPr>
              <w:jc w:val="both"/>
              <w:rPr>
                <w:sz w:val="18"/>
                <w:szCs w:val="18"/>
              </w:rPr>
            </w:pPr>
            <w:r w:rsidRPr="00A04F0B">
              <w:rPr>
                <w:sz w:val="18"/>
                <w:szCs w:val="18"/>
              </w:rPr>
              <w:t>TVP-LR-NVAR-SV</w:t>
            </w:r>
          </w:p>
        </w:tc>
        <w:tc>
          <w:tcPr>
            <w:tcW w:w="1530" w:type="dxa"/>
            <w:vAlign w:val="bottom"/>
          </w:tcPr>
          <w:p w14:paraId="1D1A1D5B" w14:textId="77777777" w:rsidR="00460730" w:rsidRPr="00A04F0B" w:rsidRDefault="00460730" w:rsidP="00183070">
            <w:pPr>
              <w:jc w:val="both"/>
              <w:rPr>
                <w:sz w:val="18"/>
                <w:szCs w:val="18"/>
              </w:rPr>
            </w:pPr>
            <w:r w:rsidRPr="00A04F0B">
              <w:rPr>
                <w:sz w:val="18"/>
                <w:szCs w:val="18"/>
              </w:rPr>
              <w:t>0.472 (0.031)</w:t>
            </w:r>
          </w:p>
        </w:tc>
        <w:tc>
          <w:tcPr>
            <w:tcW w:w="1488" w:type="dxa"/>
            <w:vAlign w:val="bottom"/>
          </w:tcPr>
          <w:p w14:paraId="0DE4F8B7" w14:textId="77777777" w:rsidR="00460730" w:rsidRPr="00A04F0B" w:rsidRDefault="00460730" w:rsidP="00183070">
            <w:pPr>
              <w:jc w:val="both"/>
              <w:rPr>
                <w:sz w:val="18"/>
                <w:szCs w:val="18"/>
              </w:rPr>
            </w:pPr>
            <w:r w:rsidRPr="00A04F0B">
              <w:rPr>
                <w:sz w:val="18"/>
                <w:szCs w:val="18"/>
              </w:rPr>
              <w:t>0.389 (0.018)</w:t>
            </w:r>
          </w:p>
        </w:tc>
        <w:tc>
          <w:tcPr>
            <w:tcW w:w="1773" w:type="dxa"/>
            <w:vAlign w:val="bottom"/>
          </w:tcPr>
          <w:p w14:paraId="242630FD" w14:textId="77777777" w:rsidR="00460730" w:rsidRPr="00A04F0B" w:rsidRDefault="00460730" w:rsidP="00183070">
            <w:pPr>
              <w:jc w:val="both"/>
              <w:rPr>
                <w:sz w:val="18"/>
                <w:szCs w:val="18"/>
              </w:rPr>
            </w:pPr>
            <w:r w:rsidRPr="00A04F0B">
              <w:rPr>
                <w:sz w:val="18"/>
                <w:szCs w:val="18"/>
              </w:rPr>
              <w:t>0.00414 (0.00015)</w:t>
            </w:r>
          </w:p>
        </w:tc>
      </w:tr>
      <w:tr w:rsidR="00460730" w:rsidRPr="00A04F0B" w14:paraId="0F258DA8" w14:textId="77777777" w:rsidTr="0081140A">
        <w:tc>
          <w:tcPr>
            <w:tcW w:w="1615" w:type="dxa"/>
            <w:vAlign w:val="bottom"/>
          </w:tcPr>
          <w:p w14:paraId="685CE567" w14:textId="77777777" w:rsidR="00460730" w:rsidRPr="00A04F0B" w:rsidRDefault="00460730" w:rsidP="00183070">
            <w:pPr>
              <w:jc w:val="both"/>
              <w:rPr>
                <w:sz w:val="18"/>
                <w:szCs w:val="18"/>
              </w:rPr>
            </w:pPr>
          </w:p>
        </w:tc>
        <w:tc>
          <w:tcPr>
            <w:tcW w:w="2610" w:type="dxa"/>
            <w:vAlign w:val="bottom"/>
          </w:tcPr>
          <w:p w14:paraId="4ED99887" w14:textId="77777777" w:rsidR="00460730" w:rsidRPr="00A04F0B" w:rsidRDefault="00460730" w:rsidP="00183070">
            <w:pPr>
              <w:jc w:val="both"/>
              <w:rPr>
                <w:sz w:val="18"/>
                <w:szCs w:val="18"/>
              </w:rPr>
            </w:pPr>
            <w:r w:rsidRPr="00A04F0B">
              <w:rPr>
                <w:sz w:val="18"/>
                <w:szCs w:val="18"/>
              </w:rPr>
              <w:t>LS-LR-NVAR (v2)</w:t>
            </w:r>
          </w:p>
        </w:tc>
        <w:tc>
          <w:tcPr>
            <w:tcW w:w="1530" w:type="dxa"/>
            <w:vAlign w:val="bottom"/>
          </w:tcPr>
          <w:p w14:paraId="0CBD5367" w14:textId="77777777" w:rsidR="00460730" w:rsidRPr="00A04F0B" w:rsidRDefault="00460730" w:rsidP="00183070">
            <w:pPr>
              <w:jc w:val="both"/>
              <w:rPr>
                <w:sz w:val="18"/>
                <w:szCs w:val="18"/>
              </w:rPr>
            </w:pPr>
            <w:r w:rsidRPr="00A04F0B">
              <w:rPr>
                <w:sz w:val="18"/>
                <w:szCs w:val="18"/>
              </w:rPr>
              <w:t>0.543 (0.027)</w:t>
            </w:r>
          </w:p>
        </w:tc>
        <w:tc>
          <w:tcPr>
            <w:tcW w:w="1488" w:type="dxa"/>
            <w:vAlign w:val="bottom"/>
          </w:tcPr>
          <w:p w14:paraId="56356085" w14:textId="77777777" w:rsidR="00460730" w:rsidRPr="00A04F0B" w:rsidRDefault="00460730" w:rsidP="00183070">
            <w:pPr>
              <w:jc w:val="both"/>
              <w:rPr>
                <w:sz w:val="18"/>
                <w:szCs w:val="18"/>
              </w:rPr>
            </w:pPr>
            <w:r w:rsidRPr="00A04F0B">
              <w:rPr>
                <w:sz w:val="18"/>
                <w:szCs w:val="18"/>
              </w:rPr>
              <w:t>0.481 (0.015)</w:t>
            </w:r>
          </w:p>
        </w:tc>
        <w:tc>
          <w:tcPr>
            <w:tcW w:w="1773" w:type="dxa"/>
            <w:vAlign w:val="bottom"/>
          </w:tcPr>
          <w:p w14:paraId="58C4C0CE" w14:textId="77777777" w:rsidR="00460730" w:rsidRPr="00A04F0B" w:rsidRDefault="00460730" w:rsidP="00183070">
            <w:pPr>
              <w:jc w:val="both"/>
              <w:rPr>
                <w:sz w:val="18"/>
                <w:szCs w:val="18"/>
              </w:rPr>
            </w:pPr>
            <w:r w:rsidRPr="00A04F0B">
              <w:rPr>
                <w:sz w:val="18"/>
                <w:szCs w:val="18"/>
              </w:rPr>
              <w:t>0.00412 (0.00014)</w:t>
            </w:r>
          </w:p>
        </w:tc>
      </w:tr>
      <w:tr w:rsidR="00460730" w:rsidRPr="00A04F0B" w14:paraId="451B8C8A" w14:textId="77777777" w:rsidTr="0081140A">
        <w:tc>
          <w:tcPr>
            <w:tcW w:w="1615" w:type="dxa"/>
            <w:vAlign w:val="bottom"/>
          </w:tcPr>
          <w:p w14:paraId="2EB8324F" w14:textId="77777777" w:rsidR="00460730" w:rsidRPr="00A04F0B" w:rsidRDefault="00460730" w:rsidP="00183070">
            <w:pPr>
              <w:jc w:val="both"/>
              <w:rPr>
                <w:sz w:val="18"/>
                <w:szCs w:val="18"/>
              </w:rPr>
            </w:pPr>
          </w:p>
        </w:tc>
        <w:tc>
          <w:tcPr>
            <w:tcW w:w="2610" w:type="dxa"/>
            <w:vAlign w:val="bottom"/>
          </w:tcPr>
          <w:p w14:paraId="6B6ED717" w14:textId="77777777" w:rsidR="00460730" w:rsidRPr="00A04F0B" w:rsidRDefault="00460730" w:rsidP="00183070">
            <w:pPr>
              <w:jc w:val="both"/>
              <w:rPr>
                <w:sz w:val="18"/>
                <w:szCs w:val="18"/>
              </w:rPr>
            </w:pPr>
            <w:r w:rsidRPr="00A04F0B">
              <w:rPr>
                <w:sz w:val="18"/>
                <w:szCs w:val="18"/>
              </w:rPr>
              <w:t>LS-LR-NVAR (Spec)</w:t>
            </w:r>
          </w:p>
        </w:tc>
        <w:tc>
          <w:tcPr>
            <w:tcW w:w="1530" w:type="dxa"/>
            <w:vAlign w:val="bottom"/>
          </w:tcPr>
          <w:p w14:paraId="163E77C2" w14:textId="77777777" w:rsidR="00460730" w:rsidRPr="00A04F0B" w:rsidRDefault="00460730" w:rsidP="00183070">
            <w:pPr>
              <w:jc w:val="both"/>
              <w:rPr>
                <w:sz w:val="18"/>
                <w:szCs w:val="18"/>
              </w:rPr>
            </w:pPr>
            <w:r w:rsidRPr="00A04F0B">
              <w:rPr>
                <w:sz w:val="18"/>
                <w:szCs w:val="18"/>
              </w:rPr>
              <w:t>-0.004 (0.008)</w:t>
            </w:r>
          </w:p>
        </w:tc>
        <w:tc>
          <w:tcPr>
            <w:tcW w:w="1488" w:type="dxa"/>
            <w:vAlign w:val="bottom"/>
          </w:tcPr>
          <w:p w14:paraId="7584FE40" w14:textId="77777777" w:rsidR="00460730" w:rsidRPr="00A04F0B" w:rsidRDefault="00460730" w:rsidP="00183070">
            <w:pPr>
              <w:jc w:val="both"/>
              <w:rPr>
                <w:sz w:val="18"/>
                <w:szCs w:val="18"/>
              </w:rPr>
            </w:pPr>
            <w:r w:rsidRPr="00A04F0B">
              <w:rPr>
                <w:sz w:val="18"/>
                <w:szCs w:val="18"/>
              </w:rPr>
              <w:t>0.228 (0.012)</w:t>
            </w:r>
          </w:p>
        </w:tc>
        <w:tc>
          <w:tcPr>
            <w:tcW w:w="1773" w:type="dxa"/>
            <w:vAlign w:val="bottom"/>
          </w:tcPr>
          <w:p w14:paraId="0A1AE6F9" w14:textId="77777777" w:rsidR="00460730" w:rsidRPr="00A04F0B" w:rsidRDefault="00460730" w:rsidP="00183070">
            <w:pPr>
              <w:jc w:val="both"/>
              <w:rPr>
                <w:sz w:val="18"/>
                <w:szCs w:val="18"/>
              </w:rPr>
            </w:pPr>
            <w:r w:rsidRPr="00A04F0B">
              <w:rPr>
                <w:sz w:val="18"/>
                <w:szCs w:val="18"/>
              </w:rPr>
              <w:t>0.00416 (0.00016)</w:t>
            </w:r>
          </w:p>
        </w:tc>
      </w:tr>
      <w:tr w:rsidR="00460730" w:rsidRPr="00A04F0B" w14:paraId="796B6D76" w14:textId="77777777" w:rsidTr="0081140A">
        <w:tc>
          <w:tcPr>
            <w:tcW w:w="1615" w:type="dxa"/>
            <w:vAlign w:val="bottom"/>
          </w:tcPr>
          <w:p w14:paraId="4CEB58CF" w14:textId="77777777" w:rsidR="00460730" w:rsidRPr="00A04F0B" w:rsidRDefault="00460730" w:rsidP="00183070">
            <w:pPr>
              <w:jc w:val="both"/>
              <w:rPr>
                <w:sz w:val="18"/>
                <w:szCs w:val="18"/>
              </w:rPr>
            </w:pPr>
          </w:p>
        </w:tc>
        <w:tc>
          <w:tcPr>
            <w:tcW w:w="2610" w:type="dxa"/>
            <w:vAlign w:val="bottom"/>
          </w:tcPr>
          <w:p w14:paraId="7BBACC65" w14:textId="77777777" w:rsidR="00460730" w:rsidRPr="00A04F0B" w:rsidRDefault="00460730" w:rsidP="00183070">
            <w:pPr>
              <w:jc w:val="both"/>
              <w:rPr>
                <w:sz w:val="18"/>
                <w:szCs w:val="18"/>
              </w:rPr>
            </w:pPr>
            <w:r w:rsidRPr="00A04F0B">
              <w:rPr>
                <w:sz w:val="18"/>
                <w:szCs w:val="18"/>
              </w:rPr>
              <w:t>Chen Direct TV-LASSO</w:t>
            </w:r>
          </w:p>
        </w:tc>
        <w:tc>
          <w:tcPr>
            <w:tcW w:w="1530" w:type="dxa"/>
            <w:vAlign w:val="bottom"/>
          </w:tcPr>
          <w:p w14:paraId="48403EAB" w14:textId="77777777" w:rsidR="00460730" w:rsidRPr="00A04F0B" w:rsidRDefault="00460730" w:rsidP="00183070">
            <w:pPr>
              <w:jc w:val="both"/>
              <w:rPr>
                <w:sz w:val="18"/>
                <w:szCs w:val="18"/>
              </w:rPr>
            </w:pPr>
            <w:r w:rsidRPr="00A04F0B">
              <w:rPr>
                <w:sz w:val="18"/>
                <w:szCs w:val="18"/>
              </w:rPr>
              <w:t>0.058 (0.014)</w:t>
            </w:r>
          </w:p>
        </w:tc>
        <w:tc>
          <w:tcPr>
            <w:tcW w:w="1488" w:type="dxa"/>
            <w:vAlign w:val="bottom"/>
          </w:tcPr>
          <w:p w14:paraId="63B10940" w14:textId="77777777" w:rsidR="00460730" w:rsidRPr="00A04F0B" w:rsidRDefault="00460730" w:rsidP="00183070">
            <w:pPr>
              <w:jc w:val="both"/>
              <w:rPr>
                <w:sz w:val="18"/>
                <w:szCs w:val="18"/>
              </w:rPr>
            </w:pPr>
            <w:r w:rsidRPr="00A04F0B">
              <w:rPr>
                <w:sz w:val="18"/>
                <w:szCs w:val="18"/>
              </w:rPr>
              <w:t>0.210 (0.011)</w:t>
            </w:r>
          </w:p>
        </w:tc>
        <w:tc>
          <w:tcPr>
            <w:tcW w:w="1773" w:type="dxa"/>
            <w:vAlign w:val="bottom"/>
          </w:tcPr>
          <w:p w14:paraId="19BCC201" w14:textId="77777777" w:rsidR="00460730" w:rsidRPr="00A04F0B" w:rsidRDefault="00460730" w:rsidP="00183070">
            <w:pPr>
              <w:jc w:val="both"/>
              <w:rPr>
                <w:sz w:val="18"/>
                <w:szCs w:val="18"/>
              </w:rPr>
            </w:pPr>
            <w:r w:rsidRPr="00A04F0B">
              <w:rPr>
                <w:sz w:val="18"/>
                <w:szCs w:val="18"/>
              </w:rPr>
              <w:t>0.00428 (0.00018)</w:t>
            </w:r>
          </w:p>
        </w:tc>
      </w:tr>
      <w:tr w:rsidR="00460730" w:rsidRPr="00A04F0B" w14:paraId="686570D8" w14:textId="77777777" w:rsidTr="0081140A">
        <w:tc>
          <w:tcPr>
            <w:tcW w:w="1615" w:type="dxa"/>
            <w:vAlign w:val="bottom"/>
          </w:tcPr>
          <w:p w14:paraId="2953448D" w14:textId="77777777" w:rsidR="00460730" w:rsidRPr="00A04F0B" w:rsidRDefault="00460730" w:rsidP="00183070">
            <w:pPr>
              <w:jc w:val="both"/>
              <w:rPr>
                <w:sz w:val="18"/>
                <w:szCs w:val="18"/>
              </w:rPr>
            </w:pPr>
          </w:p>
        </w:tc>
        <w:tc>
          <w:tcPr>
            <w:tcW w:w="2610" w:type="dxa"/>
            <w:vAlign w:val="bottom"/>
          </w:tcPr>
          <w:p w14:paraId="7A799249" w14:textId="77777777" w:rsidR="00460730" w:rsidRPr="00A04F0B" w:rsidRDefault="00460730" w:rsidP="00183070">
            <w:pPr>
              <w:jc w:val="both"/>
              <w:rPr>
                <w:sz w:val="18"/>
                <w:szCs w:val="18"/>
              </w:rPr>
            </w:pPr>
            <w:r w:rsidRPr="00A04F0B">
              <w:rPr>
                <w:sz w:val="18"/>
                <w:szCs w:val="18"/>
              </w:rPr>
              <w:t>BCVAR (Koop et al., 2019)</w:t>
            </w:r>
          </w:p>
        </w:tc>
        <w:tc>
          <w:tcPr>
            <w:tcW w:w="1530" w:type="dxa"/>
            <w:vAlign w:val="bottom"/>
          </w:tcPr>
          <w:p w14:paraId="24EDFC26" w14:textId="77777777" w:rsidR="00460730" w:rsidRPr="00A04F0B" w:rsidRDefault="00460730" w:rsidP="00183070">
            <w:pPr>
              <w:jc w:val="both"/>
              <w:rPr>
                <w:sz w:val="18"/>
                <w:szCs w:val="18"/>
              </w:rPr>
            </w:pPr>
            <w:r w:rsidRPr="00A04F0B">
              <w:rPr>
                <w:sz w:val="18"/>
                <w:szCs w:val="18"/>
              </w:rPr>
              <w:t>-0.010 (0.006)</w:t>
            </w:r>
          </w:p>
        </w:tc>
        <w:tc>
          <w:tcPr>
            <w:tcW w:w="1488" w:type="dxa"/>
            <w:vAlign w:val="bottom"/>
          </w:tcPr>
          <w:p w14:paraId="58EEFA92" w14:textId="77777777" w:rsidR="00460730" w:rsidRPr="00A04F0B" w:rsidRDefault="00460730" w:rsidP="00183070">
            <w:pPr>
              <w:jc w:val="both"/>
              <w:rPr>
                <w:sz w:val="18"/>
                <w:szCs w:val="18"/>
              </w:rPr>
            </w:pPr>
            <w:r w:rsidRPr="00A04F0B">
              <w:rPr>
                <w:sz w:val="18"/>
                <w:szCs w:val="18"/>
              </w:rPr>
              <w:t>0.209 (0.010)</w:t>
            </w:r>
          </w:p>
        </w:tc>
        <w:tc>
          <w:tcPr>
            <w:tcW w:w="1773" w:type="dxa"/>
            <w:vAlign w:val="bottom"/>
          </w:tcPr>
          <w:p w14:paraId="630F98CA" w14:textId="77777777" w:rsidR="00460730" w:rsidRPr="00A04F0B" w:rsidRDefault="00460730" w:rsidP="00183070">
            <w:pPr>
              <w:jc w:val="both"/>
              <w:rPr>
                <w:sz w:val="18"/>
                <w:szCs w:val="18"/>
              </w:rPr>
            </w:pPr>
            <w:r w:rsidRPr="00A04F0B">
              <w:rPr>
                <w:sz w:val="18"/>
                <w:szCs w:val="18"/>
              </w:rPr>
              <w:t>0.00411 (0.00014)</w:t>
            </w:r>
          </w:p>
        </w:tc>
      </w:tr>
      <w:tr w:rsidR="00460730" w:rsidRPr="00A04F0B" w14:paraId="5EEC91A2" w14:textId="77777777" w:rsidTr="0081140A">
        <w:tc>
          <w:tcPr>
            <w:tcW w:w="1615" w:type="dxa"/>
            <w:vAlign w:val="bottom"/>
          </w:tcPr>
          <w:p w14:paraId="16A70B27" w14:textId="77777777" w:rsidR="00460730" w:rsidRPr="00A04F0B" w:rsidRDefault="00460730" w:rsidP="00183070">
            <w:pPr>
              <w:jc w:val="both"/>
              <w:rPr>
                <w:sz w:val="18"/>
                <w:szCs w:val="18"/>
              </w:rPr>
            </w:pPr>
            <w:r w:rsidRPr="00A04F0B">
              <w:rPr>
                <w:sz w:val="18"/>
                <w:szCs w:val="18"/>
              </w:rPr>
              <w:t>High (d=0.40)</w:t>
            </w:r>
          </w:p>
        </w:tc>
        <w:tc>
          <w:tcPr>
            <w:tcW w:w="2610" w:type="dxa"/>
            <w:vAlign w:val="bottom"/>
          </w:tcPr>
          <w:p w14:paraId="2163943D" w14:textId="77777777" w:rsidR="00460730" w:rsidRPr="00A04F0B" w:rsidRDefault="00460730" w:rsidP="00183070">
            <w:pPr>
              <w:jc w:val="both"/>
              <w:rPr>
                <w:sz w:val="18"/>
                <w:szCs w:val="18"/>
              </w:rPr>
            </w:pPr>
            <w:r w:rsidRPr="00A04F0B">
              <w:rPr>
                <w:sz w:val="18"/>
                <w:szCs w:val="18"/>
              </w:rPr>
              <w:t>TVP-LR-NVAR-SV</w:t>
            </w:r>
          </w:p>
        </w:tc>
        <w:tc>
          <w:tcPr>
            <w:tcW w:w="1530" w:type="dxa"/>
            <w:vAlign w:val="bottom"/>
          </w:tcPr>
          <w:p w14:paraId="043A9D10" w14:textId="77777777" w:rsidR="00460730" w:rsidRPr="00A04F0B" w:rsidRDefault="00460730" w:rsidP="00183070">
            <w:pPr>
              <w:jc w:val="both"/>
              <w:rPr>
                <w:sz w:val="18"/>
                <w:szCs w:val="18"/>
              </w:rPr>
            </w:pPr>
            <w:r w:rsidRPr="00A04F0B">
              <w:rPr>
                <w:sz w:val="18"/>
                <w:szCs w:val="18"/>
              </w:rPr>
              <w:t>0.894 (0.016)</w:t>
            </w:r>
          </w:p>
        </w:tc>
        <w:tc>
          <w:tcPr>
            <w:tcW w:w="1488" w:type="dxa"/>
            <w:vAlign w:val="bottom"/>
          </w:tcPr>
          <w:p w14:paraId="57A82B6E" w14:textId="77777777" w:rsidR="00460730" w:rsidRPr="00A04F0B" w:rsidRDefault="00460730" w:rsidP="00183070">
            <w:pPr>
              <w:jc w:val="both"/>
              <w:rPr>
                <w:sz w:val="18"/>
                <w:szCs w:val="18"/>
              </w:rPr>
            </w:pPr>
            <w:r w:rsidRPr="00A04F0B">
              <w:rPr>
                <w:sz w:val="18"/>
                <w:szCs w:val="18"/>
              </w:rPr>
              <w:t>0.448 (0.014)</w:t>
            </w:r>
          </w:p>
        </w:tc>
        <w:tc>
          <w:tcPr>
            <w:tcW w:w="1773" w:type="dxa"/>
            <w:vAlign w:val="bottom"/>
          </w:tcPr>
          <w:p w14:paraId="6996F2C6" w14:textId="77777777" w:rsidR="00460730" w:rsidRPr="00A04F0B" w:rsidRDefault="00460730" w:rsidP="00183070">
            <w:pPr>
              <w:jc w:val="both"/>
              <w:rPr>
                <w:sz w:val="18"/>
                <w:szCs w:val="18"/>
              </w:rPr>
            </w:pPr>
            <w:r w:rsidRPr="00A04F0B">
              <w:rPr>
                <w:sz w:val="18"/>
                <w:szCs w:val="18"/>
              </w:rPr>
              <w:t>0.00386 (0.00011)</w:t>
            </w:r>
          </w:p>
        </w:tc>
      </w:tr>
      <w:tr w:rsidR="00460730" w:rsidRPr="00A04F0B" w14:paraId="69B6484C" w14:textId="77777777" w:rsidTr="0081140A">
        <w:tc>
          <w:tcPr>
            <w:tcW w:w="1615" w:type="dxa"/>
            <w:vAlign w:val="bottom"/>
          </w:tcPr>
          <w:p w14:paraId="349BEFC9" w14:textId="77777777" w:rsidR="00460730" w:rsidRPr="00A04F0B" w:rsidRDefault="00460730" w:rsidP="00183070">
            <w:pPr>
              <w:jc w:val="both"/>
              <w:rPr>
                <w:sz w:val="18"/>
                <w:szCs w:val="18"/>
              </w:rPr>
            </w:pPr>
          </w:p>
        </w:tc>
        <w:tc>
          <w:tcPr>
            <w:tcW w:w="2610" w:type="dxa"/>
            <w:vAlign w:val="bottom"/>
          </w:tcPr>
          <w:p w14:paraId="5D4AB621" w14:textId="77777777" w:rsidR="00460730" w:rsidRPr="00A04F0B" w:rsidRDefault="00460730" w:rsidP="00183070">
            <w:pPr>
              <w:jc w:val="both"/>
              <w:rPr>
                <w:sz w:val="18"/>
                <w:szCs w:val="18"/>
              </w:rPr>
            </w:pPr>
            <w:r w:rsidRPr="00A04F0B">
              <w:rPr>
                <w:sz w:val="18"/>
                <w:szCs w:val="18"/>
              </w:rPr>
              <w:t>LS-LR-NVAR (v2)</w:t>
            </w:r>
          </w:p>
        </w:tc>
        <w:tc>
          <w:tcPr>
            <w:tcW w:w="1530" w:type="dxa"/>
            <w:vAlign w:val="bottom"/>
          </w:tcPr>
          <w:p w14:paraId="1639EE1A" w14:textId="77777777" w:rsidR="00460730" w:rsidRPr="00A04F0B" w:rsidRDefault="00460730" w:rsidP="00183070">
            <w:pPr>
              <w:jc w:val="both"/>
              <w:rPr>
                <w:sz w:val="18"/>
                <w:szCs w:val="18"/>
              </w:rPr>
            </w:pPr>
            <w:r w:rsidRPr="00A04F0B">
              <w:rPr>
                <w:sz w:val="18"/>
                <w:szCs w:val="18"/>
              </w:rPr>
              <w:t>0.465 (0.025)</w:t>
            </w:r>
          </w:p>
        </w:tc>
        <w:tc>
          <w:tcPr>
            <w:tcW w:w="1488" w:type="dxa"/>
            <w:vAlign w:val="bottom"/>
          </w:tcPr>
          <w:p w14:paraId="47701451" w14:textId="77777777" w:rsidR="00460730" w:rsidRPr="00A04F0B" w:rsidRDefault="00460730" w:rsidP="00183070">
            <w:pPr>
              <w:jc w:val="both"/>
              <w:rPr>
                <w:sz w:val="18"/>
                <w:szCs w:val="18"/>
              </w:rPr>
            </w:pPr>
            <w:r w:rsidRPr="00A04F0B">
              <w:rPr>
                <w:sz w:val="18"/>
                <w:szCs w:val="18"/>
              </w:rPr>
              <w:t>0.518 (0.012)</w:t>
            </w:r>
          </w:p>
        </w:tc>
        <w:tc>
          <w:tcPr>
            <w:tcW w:w="1773" w:type="dxa"/>
            <w:vAlign w:val="bottom"/>
          </w:tcPr>
          <w:p w14:paraId="31C83C19" w14:textId="77777777" w:rsidR="00460730" w:rsidRPr="00A04F0B" w:rsidRDefault="00460730" w:rsidP="00183070">
            <w:pPr>
              <w:jc w:val="both"/>
              <w:rPr>
                <w:sz w:val="18"/>
                <w:szCs w:val="18"/>
              </w:rPr>
            </w:pPr>
            <w:r w:rsidRPr="00A04F0B">
              <w:rPr>
                <w:sz w:val="18"/>
                <w:szCs w:val="18"/>
              </w:rPr>
              <w:t>0.00388 (0.00012)</w:t>
            </w:r>
          </w:p>
        </w:tc>
      </w:tr>
      <w:tr w:rsidR="00460730" w:rsidRPr="00A04F0B" w14:paraId="0647E84B" w14:textId="77777777" w:rsidTr="0081140A">
        <w:tc>
          <w:tcPr>
            <w:tcW w:w="1615" w:type="dxa"/>
            <w:vAlign w:val="bottom"/>
          </w:tcPr>
          <w:p w14:paraId="110074D0" w14:textId="77777777" w:rsidR="00460730" w:rsidRPr="00A04F0B" w:rsidRDefault="00460730" w:rsidP="00183070">
            <w:pPr>
              <w:jc w:val="both"/>
              <w:rPr>
                <w:sz w:val="18"/>
                <w:szCs w:val="18"/>
              </w:rPr>
            </w:pPr>
          </w:p>
        </w:tc>
        <w:tc>
          <w:tcPr>
            <w:tcW w:w="2610" w:type="dxa"/>
            <w:vAlign w:val="bottom"/>
          </w:tcPr>
          <w:p w14:paraId="598E03F0" w14:textId="77777777" w:rsidR="00460730" w:rsidRPr="00A04F0B" w:rsidRDefault="00460730" w:rsidP="00183070">
            <w:pPr>
              <w:jc w:val="both"/>
              <w:rPr>
                <w:sz w:val="18"/>
                <w:szCs w:val="18"/>
              </w:rPr>
            </w:pPr>
            <w:r w:rsidRPr="00A04F0B">
              <w:rPr>
                <w:sz w:val="18"/>
                <w:szCs w:val="18"/>
              </w:rPr>
              <w:t>LS-LR-NVAR (Spec)</w:t>
            </w:r>
          </w:p>
        </w:tc>
        <w:tc>
          <w:tcPr>
            <w:tcW w:w="1530" w:type="dxa"/>
            <w:vAlign w:val="bottom"/>
          </w:tcPr>
          <w:p w14:paraId="3839E6C1" w14:textId="77777777" w:rsidR="00460730" w:rsidRPr="00A04F0B" w:rsidRDefault="00460730" w:rsidP="00183070">
            <w:pPr>
              <w:jc w:val="both"/>
              <w:rPr>
                <w:sz w:val="18"/>
                <w:szCs w:val="18"/>
              </w:rPr>
            </w:pPr>
            <w:r w:rsidRPr="00A04F0B">
              <w:rPr>
                <w:sz w:val="18"/>
                <w:szCs w:val="18"/>
              </w:rPr>
              <w:t>-0.028 (0.009)</w:t>
            </w:r>
          </w:p>
        </w:tc>
        <w:tc>
          <w:tcPr>
            <w:tcW w:w="1488" w:type="dxa"/>
            <w:vAlign w:val="bottom"/>
          </w:tcPr>
          <w:p w14:paraId="2056486A" w14:textId="77777777" w:rsidR="00460730" w:rsidRPr="00A04F0B" w:rsidRDefault="00460730" w:rsidP="00183070">
            <w:pPr>
              <w:jc w:val="both"/>
              <w:rPr>
                <w:sz w:val="18"/>
                <w:szCs w:val="18"/>
              </w:rPr>
            </w:pPr>
            <w:r w:rsidRPr="00A04F0B">
              <w:rPr>
                <w:sz w:val="18"/>
                <w:szCs w:val="18"/>
              </w:rPr>
              <w:t>0.220 (0.010)</w:t>
            </w:r>
          </w:p>
        </w:tc>
        <w:tc>
          <w:tcPr>
            <w:tcW w:w="1773" w:type="dxa"/>
            <w:vAlign w:val="bottom"/>
          </w:tcPr>
          <w:p w14:paraId="2924DD3B" w14:textId="77777777" w:rsidR="00460730" w:rsidRPr="00A04F0B" w:rsidRDefault="00460730" w:rsidP="00183070">
            <w:pPr>
              <w:jc w:val="both"/>
              <w:rPr>
                <w:sz w:val="18"/>
                <w:szCs w:val="18"/>
              </w:rPr>
            </w:pPr>
            <w:r w:rsidRPr="00A04F0B">
              <w:rPr>
                <w:sz w:val="18"/>
                <w:szCs w:val="18"/>
              </w:rPr>
              <w:t>0.00387 (0.00012)</w:t>
            </w:r>
          </w:p>
        </w:tc>
      </w:tr>
      <w:tr w:rsidR="00460730" w:rsidRPr="00A04F0B" w14:paraId="2F1D342A" w14:textId="77777777" w:rsidTr="0081140A">
        <w:tc>
          <w:tcPr>
            <w:tcW w:w="1615" w:type="dxa"/>
            <w:vAlign w:val="bottom"/>
          </w:tcPr>
          <w:p w14:paraId="0FA74025" w14:textId="77777777" w:rsidR="00460730" w:rsidRPr="00A04F0B" w:rsidRDefault="00460730" w:rsidP="00183070">
            <w:pPr>
              <w:jc w:val="both"/>
              <w:rPr>
                <w:sz w:val="18"/>
                <w:szCs w:val="18"/>
              </w:rPr>
            </w:pPr>
          </w:p>
        </w:tc>
        <w:tc>
          <w:tcPr>
            <w:tcW w:w="2610" w:type="dxa"/>
            <w:vAlign w:val="bottom"/>
          </w:tcPr>
          <w:p w14:paraId="1E547614" w14:textId="77777777" w:rsidR="00460730" w:rsidRPr="00A04F0B" w:rsidRDefault="00460730" w:rsidP="00183070">
            <w:pPr>
              <w:jc w:val="both"/>
              <w:rPr>
                <w:sz w:val="18"/>
                <w:szCs w:val="18"/>
              </w:rPr>
            </w:pPr>
            <w:r w:rsidRPr="00A04F0B">
              <w:rPr>
                <w:sz w:val="18"/>
                <w:szCs w:val="18"/>
              </w:rPr>
              <w:t>Chen Direct TV-LASSO</w:t>
            </w:r>
          </w:p>
        </w:tc>
        <w:tc>
          <w:tcPr>
            <w:tcW w:w="1530" w:type="dxa"/>
            <w:vAlign w:val="bottom"/>
          </w:tcPr>
          <w:p w14:paraId="29429E4E" w14:textId="77777777" w:rsidR="00460730" w:rsidRPr="00A04F0B" w:rsidRDefault="00460730" w:rsidP="00183070">
            <w:pPr>
              <w:jc w:val="both"/>
              <w:rPr>
                <w:sz w:val="18"/>
                <w:szCs w:val="18"/>
              </w:rPr>
            </w:pPr>
            <w:r w:rsidRPr="00A04F0B">
              <w:rPr>
                <w:sz w:val="18"/>
                <w:szCs w:val="18"/>
              </w:rPr>
              <w:t>0.147 (0.022)</w:t>
            </w:r>
          </w:p>
        </w:tc>
        <w:tc>
          <w:tcPr>
            <w:tcW w:w="1488" w:type="dxa"/>
            <w:vAlign w:val="bottom"/>
          </w:tcPr>
          <w:p w14:paraId="7BBFE349" w14:textId="77777777" w:rsidR="00460730" w:rsidRPr="00A04F0B" w:rsidRDefault="00460730" w:rsidP="00183070">
            <w:pPr>
              <w:jc w:val="both"/>
              <w:rPr>
                <w:sz w:val="18"/>
                <w:szCs w:val="18"/>
              </w:rPr>
            </w:pPr>
            <w:r w:rsidRPr="00A04F0B">
              <w:rPr>
                <w:sz w:val="18"/>
                <w:szCs w:val="18"/>
              </w:rPr>
              <w:t>0.231 (0.012)</w:t>
            </w:r>
          </w:p>
        </w:tc>
        <w:tc>
          <w:tcPr>
            <w:tcW w:w="1773" w:type="dxa"/>
            <w:vAlign w:val="bottom"/>
          </w:tcPr>
          <w:p w14:paraId="0B7F5644" w14:textId="77777777" w:rsidR="00460730" w:rsidRPr="00A04F0B" w:rsidRDefault="00460730" w:rsidP="00183070">
            <w:pPr>
              <w:jc w:val="both"/>
              <w:rPr>
                <w:sz w:val="18"/>
                <w:szCs w:val="18"/>
              </w:rPr>
            </w:pPr>
            <w:r w:rsidRPr="00A04F0B">
              <w:rPr>
                <w:sz w:val="18"/>
                <w:szCs w:val="18"/>
              </w:rPr>
              <w:t>0.00392 (0.00015)</w:t>
            </w:r>
          </w:p>
        </w:tc>
      </w:tr>
      <w:tr w:rsidR="00460730" w:rsidRPr="00A04F0B" w14:paraId="3ECDC3AE" w14:textId="77777777" w:rsidTr="0081140A">
        <w:tc>
          <w:tcPr>
            <w:tcW w:w="1615" w:type="dxa"/>
            <w:vAlign w:val="bottom"/>
          </w:tcPr>
          <w:p w14:paraId="0E66F159" w14:textId="77777777" w:rsidR="00460730" w:rsidRPr="00A04F0B" w:rsidRDefault="00460730" w:rsidP="00183070">
            <w:pPr>
              <w:jc w:val="both"/>
              <w:rPr>
                <w:sz w:val="18"/>
                <w:szCs w:val="18"/>
              </w:rPr>
            </w:pPr>
          </w:p>
        </w:tc>
        <w:tc>
          <w:tcPr>
            <w:tcW w:w="2610" w:type="dxa"/>
            <w:vAlign w:val="bottom"/>
          </w:tcPr>
          <w:p w14:paraId="1E459EC1" w14:textId="77777777" w:rsidR="00460730" w:rsidRPr="00A04F0B" w:rsidRDefault="00460730" w:rsidP="00183070">
            <w:pPr>
              <w:jc w:val="both"/>
              <w:rPr>
                <w:sz w:val="18"/>
                <w:szCs w:val="18"/>
              </w:rPr>
            </w:pPr>
            <w:r w:rsidRPr="00A04F0B">
              <w:rPr>
                <w:sz w:val="18"/>
                <w:szCs w:val="18"/>
              </w:rPr>
              <w:t>BCVAR (Koop et al., 2019)</w:t>
            </w:r>
          </w:p>
        </w:tc>
        <w:tc>
          <w:tcPr>
            <w:tcW w:w="1530" w:type="dxa"/>
            <w:vAlign w:val="bottom"/>
          </w:tcPr>
          <w:p w14:paraId="6FE80729" w14:textId="77777777" w:rsidR="00460730" w:rsidRPr="00A04F0B" w:rsidRDefault="00460730" w:rsidP="00183070">
            <w:pPr>
              <w:jc w:val="both"/>
              <w:rPr>
                <w:sz w:val="18"/>
                <w:szCs w:val="18"/>
              </w:rPr>
            </w:pPr>
            <w:r w:rsidRPr="00A04F0B">
              <w:rPr>
                <w:sz w:val="18"/>
                <w:szCs w:val="18"/>
              </w:rPr>
              <w:t>-0.012 (0.005)</w:t>
            </w:r>
          </w:p>
        </w:tc>
        <w:tc>
          <w:tcPr>
            <w:tcW w:w="1488" w:type="dxa"/>
            <w:vAlign w:val="bottom"/>
          </w:tcPr>
          <w:p w14:paraId="3367A0D0" w14:textId="77777777" w:rsidR="00460730" w:rsidRPr="00A04F0B" w:rsidRDefault="00460730" w:rsidP="00183070">
            <w:pPr>
              <w:jc w:val="both"/>
              <w:rPr>
                <w:sz w:val="18"/>
                <w:szCs w:val="18"/>
              </w:rPr>
            </w:pPr>
            <w:r w:rsidRPr="00A04F0B">
              <w:rPr>
                <w:sz w:val="18"/>
                <w:szCs w:val="18"/>
              </w:rPr>
              <w:t>0.262 (0.011)</w:t>
            </w:r>
          </w:p>
        </w:tc>
        <w:tc>
          <w:tcPr>
            <w:tcW w:w="1773" w:type="dxa"/>
            <w:vAlign w:val="bottom"/>
          </w:tcPr>
          <w:p w14:paraId="29911B37" w14:textId="77777777" w:rsidR="00460730" w:rsidRPr="00A04F0B" w:rsidRDefault="00460730" w:rsidP="00183070">
            <w:pPr>
              <w:jc w:val="both"/>
              <w:rPr>
                <w:sz w:val="18"/>
                <w:szCs w:val="18"/>
              </w:rPr>
            </w:pPr>
            <w:r w:rsidRPr="00A04F0B">
              <w:rPr>
                <w:sz w:val="18"/>
                <w:szCs w:val="18"/>
              </w:rPr>
              <w:t>0.00390 (0.00013)</w:t>
            </w:r>
          </w:p>
        </w:tc>
      </w:tr>
    </w:tbl>
    <w:p w14:paraId="76D8B49D" w14:textId="77777777" w:rsidR="00283B62" w:rsidRPr="002002CE" w:rsidRDefault="00283B62" w:rsidP="0072620A">
      <w:pPr>
        <w:jc w:val="both"/>
        <w:rPr>
          <w:b/>
          <w:bCs/>
          <w:sz w:val="8"/>
          <w:szCs w:val="8"/>
        </w:rPr>
      </w:pPr>
    </w:p>
    <w:p w14:paraId="7295D308" w14:textId="77777777" w:rsidR="0072620A" w:rsidRPr="00E41C94" w:rsidRDefault="0072620A" w:rsidP="0072620A">
      <w:pPr>
        <w:jc w:val="both"/>
        <w:rPr>
          <w:b/>
          <w:bCs/>
          <w:lang w:val="en-US"/>
        </w:rPr>
      </w:pPr>
      <w:r w:rsidRPr="00E41C94">
        <w:rPr>
          <w:b/>
          <w:bCs/>
        </w:rPr>
        <w:t>B.2. Robustness to Misspecified Heavy-Tailed and Stochastic Volatility Innovations</w:t>
      </w:r>
    </w:p>
    <w:p w14:paraId="78CDDE9A" w14:textId="77777777" w:rsidR="0072620A" w:rsidRPr="0072620A" w:rsidRDefault="0072620A" w:rsidP="0072620A">
      <w:pPr>
        <w:jc w:val="both"/>
        <w:rPr>
          <w:lang w:val="en-US"/>
        </w:rPr>
      </w:pPr>
      <w:r>
        <w:t>We test the robustness of the estimators under two forms of DGP misspecification:</w:t>
      </w:r>
    </w:p>
    <w:p w14:paraId="0CE1AE2A" w14:textId="77777777" w:rsidR="0072620A" w:rsidRPr="0072620A" w:rsidRDefault="0072620A">
      <w:pPr>
        <w:numPr>
          <w:ilvl w:val="0"/>
          <w:numId w:val="14"/>
        </w:numPr>
        <w:jc w:val="both"/>
        <w:rPr>
          <w:lang w:val="en-US"/>
        </w:rPr>
      </w:pPr>
      <w:r>
        <w:lastRenderedPageBreak/>
        <w:t>Heavy-Tailed Errors: Innovations are drawn from a multivariate Student-</w:t>
      </w:r>
      <m:oMath>
        <m:r>
          <w:rPr>
            <w:rFonts w:ascii="Cambria Math" w:hAnsi="Cambria Math"/>
            <w:lang w:val="en-US"/>
          </w:rPr>
          <m:t>t</m:t>
        </m:r>
      </m:oMath>
      <w:r>
        <w:t xml:space="preserve"> distribution with </w:t>
      </w:r>
      <m:oMath>
        <m:r>
          <w:rPr>
            <w:rFonts w:ascii="Cambria Math" w:hAnsi="Cambria Math"/>
          </w:rPr>
          <m:t>ν</m:t>
        </m:r>
        <m:r>
          <m:rPr>
            <m:sty m:val="p"/>
          </m:rPr>
          <w:rPr>
            <w:rFonts w:ascii="Cambria Math" w:hAnsi="Cambria Math"/>
          </w:rPr>
          <m:t>=5</m:t>
        </m:r>
      </m:oMath>
      <w:r>
        <w:t xml:space="preserve"> degrees of freedom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5</m:t>
            </m:r>
          </m:sub>
        </m:sSub>
        <m:d>
          <m:dPr>
            <m:ctrlPr>
              <w:rPr>
                <w:rFonts w:ascii="Cambria Math" w:hAnsi="Cambria Math"/>
                <w:lang w:val="en-US"/>
              </w:rPr>
            </m:ctrlPr>
          </m:dPr>
          <m:e>
            <m:r>
              <w:rPr>
                <w:rFonts w:ascii="Cambria Math" w:hAnsi="Cambria Math"/>
                <w:lang w:val="en-US"/>
              </w:rPr>
              <m:t>0,</m:t>
            </m:r>
            <m:r>
              <m:rPr>
                <m:sty m:val="p"/>
              </m:rPr>
              <w:rPr>
                <w:rFonts w:ascii="Cambria Math" w:hAnsi="Cambria Math"/>
                <w:lang w:val="en-US"/>
              </w:rPr>
              <m:t>Σ</m:t>
            </m:r>
          </m:e>
        </m:d>
      </m:oMath>
      <w:r>
        <w:t>).</w:t>
      </w:r>
    </w:p>
    <w:p w14:paraId="48E32A3E" w14:textId="77777777" w:rsidR="0072620A" w:rsidRPr="00C72D72" w:rsidRDefault="0072620A">
      <w:pPr>
        <w:numPr>
          <w:ilvl w:val="0"/>
          <w:numId w:val="14"/>
        </w:numPr>
        <w:jc w:val="both"/>
        <w:rPr>
          <w:lang w:val="en-US"/>
        </w:rPr>
      </w:pPr>
      <w:r>
        <w:t>Non-Gaussian Time-Varying Volatility: Innovations feature cyclical GARCH(1,1) volatility spikes.</w:t>
      </w:r>
    </w:p>
    <w:p w14:paraId="4DD87413" w14:textId="77777777" w:rsidR="0072620A" w:rsidRPr="0087619F" w:rsidRDefault="0072620A" w:rsidP="0072620A">
      <w:pPr>
        <w:pStyle w:val="ListParagraph"/>
        <w:spacing w:after="0" w:line="240" w:lineRule="auto"/>
        <w:rPr>
          <w:rFonts w:asciiTheme="majorHAnsi" w:hAnsiTheme="majorHAnsi"/>
          <w:i/>
          <w:iCs/>
          <w:kern w:val="0"/>
          <w:sz w:val="8"/>
          <w:szCs w:val="8"/>
          <w:lang w:val="en-US" w:eastAsia="en-US"/>
        </w:rPr>
      </w:pPr>
    </w:p>
    <w:p w14:paraId="03E9D7CB" w14:textId="77777777" w:rsidR="0072620A" w:rsidRPr="0081140A" w:rsidRDefault="0072620A" w:rsidP="00A84CA1">
      <w:pPr>
        <w:spacing w:line="240" w:lineRule="auto"/>
        <w:rPr>
          <w:rFonts w:asciiTheme="majorHAnsi" w:hAnsiTheme="majorHAnsi"/>
          <w:i/>
          <w:iCs/>
          <w:kern w:val="0"/>
          <w:sz w:val="20"/>
          <w:szCs w:val="20"/>
          <w:lang w:val="en-US" w:eastAsia="en-US"/>
        </w:rPr>
      </w:pPr>
      <w:r>
        <w:rPr>
          <w:i/>
          <w:iCs/>
          <w:sz w:val="20"/>
          <w:szCs w:val="20"/>
        </w:rPr>
        <w:t>Supplementary Table 2</w:t>
      </w:r>
      <w:r>
        <w:rPr>
          <w:i/>
          <w:iCs/>
          <w:sz w:val="20"/>
          <w:szCs w:val="20"/>
        </w:rPr>
        <w:t>: High-Density Community Recovery Under Misspecified Innovations (</w:t>
      </w:r>
      <m:oMath>
        <m:r>
          <w:rPr>
            <w:rFonts w:ascii="Cambria Math" w:hAnsi="Cambria Math"/>
            <w:sz w:val="20"/>
            <w:szCs w:val="20"/>
          </w:rPr>
          <m:t>d=0.40</m:t>
        </m:r>
      </m:oMath>
      <w:r w:rsidRPr="0081140A">
        <w:rPr>
          <w:i/>
          <w:iCs/>
          <w:sz w:val="20"/>
          <w:szCs w:val="20"/>
        </w:rPr>
        <w:t xml:space="preserve">, </w:t>
      </w:r>
      <m:oMath>
        <m:sSub>
          <m:sSubPr>
            <m:ctrlPr>
              <w:rPr>
                <w:rFonts w:ascii="Cambria Math" w:hAnsi="Cambria Math" w:cs="Arial"/>
                <w:i/>
                <w:iCs/>
                <w:kern w:val="0"/>
                <w:sz w:val="20"/>
                <w:szCs w:val="20"/>
                <w:lang w:val="en-US" w:eastAsia="en-US"/>
              </w:rPr>
            </m:ctrlPr>
          </m:sSubPr>
          <m:e>
            <m:r>
              <w:rPr>
                <w:rFonts w:ascii="Cambria Math" w:hAnsi="Cambria Math" w:cs="Arial"/>
                <w:kern w:val="0"/>
                <w:sz w:val="20"/>
                <w:szCs w:val="20"/>
                <w:lang w:val="en-US" w:eastAsia="en-US"/>
              </w:rPr>
              <m:t>t</m:t>
            </m:r>
          </m:e>
          <m:sub>
            <m:r>
              <w:rPr>
                <w:rFonts w:ascii="Cambria Math" w:hAnsi="Cambria Math" w:cs="Arial"/>
                <w:kern w:val="0"/>
                <w:sz w:val="20"/>
                <w:szCs w:val="20"/>
                <w:lang w:val="en-US" w:eastAsia="en-US"/>
              </w:rPr>
              <m:t>5</m:t>
            </m:r>
          </m:sub>
        </m:sSub>
      </m:oMath>
      <w:r w:rsidRPr="0081140A">
        <w:rPr>
          <w:i/>
          <w:iCs/>
          <w:sz w:val="20"/>
          <w:szCs w:val="20"/>
        </w:rPr>
        <w:t xml:space="preserve"> Shocks)</w:t>
      </w:r>
    </w:p>
    <w:tbl>
      <w:tblPr>
        <w:tblStyle w:val="TableGrid"/>
        <w:tblW w:w="0" w:type="auto"/>
        <w:tblLook w:val="04A0" w:firstRow="1" w:lastRow="0" w:firstColumn="1" w:lastColumn="0" w:noHBand="0" w:noVBand="1"/>
      </w:tblPr>
      <w:tblGrid>
        <w:gridCol w:w="2605"/>
        <w:gridCol w:w="1620"/>
        <w:gridCol w:w="1620"/>
        <w:gridCol w:w="1710"/>
        <w:gridCol w:w="1461"/>
      </w:tblGrid>
      <w:tr w:rsidR="0072620A" w:rsidRPr="001D7AF5" w14:paraId="41B51F13" w14:textId="77777777" w:rsidTr="001D7AF5">
        <w:tc>
          <w:tcPr>
            <w:tcW w:w="2605" w:type="dxa"/>
            <w:shd w:val="clear" w:color="auto" w:fill="77206D" w:themeFill="accent5" w:themeFillShade="BF"/>
            <w:vAlign w:val="bottom"/>
          </w:tcPr>
          <w:p w14:paraId="3D0846E3" w14:textId="77777777" w:rsidR="0072620A" w:rsidRPr="001D7AF5" w:rsidRDefault="0072620A" w:rsidP="00277FEA">
            <w:pPr>
              <w:jc w:val="both"/>
              <w:rPr>
                <w:color w:val="FFFFFF" w:themeColor="background1"/>
                <w:sz w:val="20"/>
                <w:szCs w:val="20"/>
              </w:rPr>
            </w:pPr>
            <w:r w:rsidRPr="001D7AF5">
              <w:rPr>
                <w:color w:val="FFFFFF" w:themeColor="background1"/>
                <w:sz w:val="20"/>
                <w:szCs w:val="20"/>
              </w:rPr>
              <w:t>Model Specification</w:t>
            </w:r>
          </w:p>
        </w:tc>
        <w:tc>
          <w:tcPr>
            <w:tcW w:w="1620" w:type="dxa"/>
            <w:shd w:val="clear" w:color="auto" w:fill="77206D" w:themeFill="accent5" w:themeFillShade="BF"/>
            <w:vAlign w:val="bottom"/>
          </w:tcPr>
          <w:p w14:paraId="01943887" w14:textId="77777777" w:rsidR="0072620A" w:rsidRPr="001D7AF5" w:rsidRDefault="0072620A" w:rsidP="0081140A">
            <w:pPr>
              <w:rPr>
                <w:color w:val="FFFFFF" w:themeColor="background1"/>
                <w:sz w:val="20"/>
                <w:szCs w:val="20"/>
              </w:rPr>
            </w:pPr>
            <w:r w:rsidRPr="001D7AF5">
              <w:rPr>
                <w:color w:val="FFFFFF" w:themeColor="background1"/>
                <w:sz w:val="20"/>
                <w:szCs w:val="20"/>
              </w:rPr>
              <w:t>Adjusted Rand Index (ARI)</w:t>
            </w:r>
          </w:p>
        </w:tc>
        <w:tc>
          <w:tcPr>
            <w:tcW w:w="1620" w:type="dxa"/>
            <w:shd w:val="clear" w:color="auto" w:fill="77206D" w:themeFill="accent5" w:themeFillShade="BF"/>
            <w:vAlign w:val="bottom"/>
          </w:tcPr>
          <w:p w14:paraId="2E494027" w14:textId="77777777" w:rsidR="0072620A" w:rsidRPr="001D7AF5" w:rsidRDefault="0072620A" w:rsidP="00277FEA">
            <w:pPr>
              <w:jc w:val="both"/>
              <w:rPr>
                <w:color w:val="FFFFFF" w:themeColor="background1"/>
                <w:sz w:val="20"/>
                <w:szCs w:val="20"/>
              </w:rPr>
            </w:pPr>
            <w:r w:rsidRPr="001D7AF5">
              <w:rPr>
                <w:color w:val="FFFFFF" w:themeColor="background1"/>
                <w:sz w:val="20"/>
                <w:szCs w:val="20"/>
              </w:rPr>
              <w:t>Jaccard Similarity (AT​)</w:t>
            </w:r>
          </w:p>
        </w:tc>
        <w:tc>
          <w:tcPr>
            <w:tcW w:w="1710" w:type="dxa"/>
            <w:shd w:val="clear" w:color="auto" w:fill="77206D" w:themeFill="accent5" w:themeFillShade="BF"/>
            <w:vAlign w:val="bottom"/>
          </w:tcPr>
          <w:p w14:paraId="4B2ED8FB" w14:textId="77777777" w:rsidR="0072620A" w:rsidRPr="001D7AF5" w:rsidRDefault="0072620A" w:rsidP="001D7AF5">
            <w:pPr>
              <w:rPr>
                <w:color w:val="FFFFFF" w:themeColor="background1"/>
                <w:sz w:val="20"/>
                <w:szCs w:val="20"/>
              </w:rPr>
            </w:pPr>
            <w:r w:rsidRPr="001D7AF5">
              <w:rPr>
                <w:color w:val="FFFFFF" w:themeColor="background1"/>
                <w:sz w:val="20"/>
                <w:szCs w:val="20"/>
              </w:rPr>
              <w:t>Open-Loop Path MAE</w:t>
            </w:r>
          </w:p>
        </w:tc>
        <w:tc>
          <w:tcPr>
            <w:tcW w:w="1461" w:type="dxa"/>
            <w:shd w:val="clear" w:color="auto" w:fill="77206D" w:themeFill="accent5" w:themeFillShade="BF"/>
            <w:vAlign w:val="bottom"/>
          </w:tcPr>
          <w:p w14:paraId="5F46FF18" w14:textId="77777777" w:rsidR="0072620A" w:rsidRPr="001D7AF5" w:rsidRDefault="0072620A" w:rsidP="00277FEA">
            <w:pPr>
              <w:jc w:val="both"/>
              <w:rPr>
                <w:color w:val="FFFFFF" w:themeColor="background1"/>
                <w:sz w:val="20"/>
                <w:szCs w:val="20"/>
              </w:rPr>
            </w:pPr>
            <w:r w:rsidRPr="001D7AF5">
              <w:rPr>
                <w:color w:val="FFFFFF" w:themeColor="background1"/>
                <w:sz w:val="20"/>
                <w:szCs w:val="20"/>
              </w:rPr>
              <w:t>Holdout LPS</w:t>
            </w:r>
          </w:p>
        </w:tc>
      </w:tr>
      <w:tr w:rsidR="0072620A" w:rsidRPr="001D7AF5" w14:paraId="6E9CA6D3" w14:textId="77777777" w:rsidTr="001D7AF5">
        <w:tc>
          <w:tcPr>
            <w:tcW w:w="2605" w:type="dxa"/>
            <w:vAlign w:val="bottom"/>
          </w:tcPr>
          <w:p w14:paraId="5C75F032" w14:textId="77777777" w:rsidR="0072620A" w:rsidRPr="001D7AF5" w:rsidRDefault="0072620A" w:rsidP="00277FEA">
            <w:pPr>
              <w:jc w:val="both"/>
              <w:rPr>
                <w:sz w:val="20"/>
                <w:szCs w:val="20"/>
              </w:rPr>
            </w:pPr>
            <w:r w:rsidRPr="001D7AF5">
              <w:rPr>
                <w:sz w:val="20"/>
                <w:szCs w:val="20"/>
              </w:rPr>
              <w:t>TVP-LR-NVAR-SV</w:t>
            </w:r>
          </w:p>
        </w:tc>
        <w:tc>
          <w:tcPr>
            <w:tcW w:w="1620" w:type="dxa"/>
            <w:vAlign w:val="bottom"/>
          </w:tcPr>
          <w:p w14:paraId="338C9544" w14:textId="77777777" w:rsidR="0072620A" w:rsidRPr="001D7AF5" w:rsidRDefault="0072620A" w:rsidP="00277FEA">
            <w:pPr>
              <w:jc w:val="both"/>
              <w:rPr>
                <w:sz w:val="20"/>
                <w:szCs w:val="20"/>
              </w:rPr>
            </w:pPr>
            <w:r w:rsidRPr="001D7AF5">
              <w:rPr>
                <w:sz w:val="20"/>
                <w:szCs w:val="20"/>
              </w:rPr>
              <w:t>0.865</w:t>
            </w:r>
          </w:p>
        </w:tc>
        <w:tc>
          <w:tcPr>
            <w:tcW w:w="1620" w:type="dxa"/>
            <w:vAlign w:val="bottom"/>
          </w:tcPr>
          <w:p w14:paraId="33472925" w14:textId="77777777" w:rsidR="0072620A" w:rsidRPr="001D7AF5" w:rsidRDefault="0072620A" w:rsidP="00277FEA">
            <w:pPr>
              <w:jc w:val="both"/>
              <w:rPr>
                <w:sz w:val="20"/>
                <w:szCs w:val="20"/>
              </w:rPr>
            </w:pPr>
            <w:r w:rsidRPr="001D7AF5">
              <w:rPr>
                <w:sz w:val="20"/>
                <w:szCs w:val="20"/>
              </w:rPr>
              <w:t>0.421</w:t>
            </w:r>
          </w:p>
        </w:tc>
        <w:tc>
          <w:tcPr>
            <w:tcW w:w="1710" w:type="dxa"/>
            <w:vAlign w:val="bottom"/>
          </w:tcPr>
          <w:p w14:paraId="4C02494E" w14:textId="77777777" w:rsidR="0072620A" w:rsidRPr="001D7AF5" w:rsidRDefault="0072620A" w:rsidP="00277FEA">
            <w:pPr>
              <w:jc w:val="both"/>
              <w:rPr>
                <w:sz w:val="20"/>
                <w:szCs w:val="20"/>
              </w:rPr>
            </w:pPr>
            <w:r w:rsidRPr="001D7AF5">
              <w:rPr>
                <w:sz w:val="20"/>
                <w:szCs w:val="20"/>
              </w:rPr>
              <w:t>0.00442</w:t>
            </w:r>
          </w:p>
        </w:tc>
        <w:tc>
          <w:tcPr>
            <w:tcW w:w="1461" w:type="dxa"/>
            <w:vAlign w:val="bottom"/>
          </w:tcPr>
          <w:p w14:paraId="0EC31F83" w14:textId="77777777" w:rsidR="0072620A" w:rsidRPr="001D7AF5" w:rsidRDefault="0072620A" w:rsidP="00277FEA">
            <w:pPr>
              <w:jc w:val="both"/>
              <w:rPr>
                <w:sz w:val="20"/>
                <w:szCs w:val="20"/>
              </w:rPr>
            </w:pPr>
            <w:r w:rsidRPr="001D7AF5">
              <w:rPr>
                <w:sz w:val="20"/>
                <w:szCs w:val="20"/>
              </w:rPr>
              <w:t>116.82</w:t>
            </w:r>
          </w:p>
        </w:tc>
      </w:tr>
      <w:tr w:rsidR="0072620A" w:rsidRPr="001D7AF5" w14:paraId="5BA6527C" w14:textId="77777777" w:rsidTr="001D7AF5">
        <w:tc>
          <w:tcPr>
            <w:tcW w:w="2605" w:type="dxa"/>
            <w:vAlign w:val="bottom"/>
          </w:tcPr>
          <w:p w14:paraId="0AB8DC60" w14:textId="77777777" w:rsidR="0072620A" w:rsidRPr="001D7AF5" w:rsidRDefault="0072620A" w:rsidP="00277FEA">
            <w:pPr>
              <w:jc w:val="both"/>
              <w:rPr>
                <w:sz w:val="20"/>
                <w:szCs w:val="20"/>
              </w:rPr>
            </w:pPr>
            <w:r w:rsidRPr="001D7AF5">
              <w:rPr>
                <w:sz w:val="20"/>
                <w:szCs w:val="20"/>
              </w:rPr>
              <w:t>LS-LR-NVAR (v2)</w:t>
            </w:r>
          </w:p>
        </w:tc>
        <w:tc>
          <w:tcPr>
            <w:tcW w:w="1620" w:type="dxa"/>
            <w:vAlign w:val="bottom"/>
          </w:tcPr>
          <w:p w14:paraId="70EAFBC1" w14:textId="77777777" w:rsidR="0072620A" w:rsidRPr="001D7AF5" w:rsidRDefault="0072620A" w:rsidP="00277FEA">
            <w:pPr>
              <w:jc w:val="both"/>
              <w:rPr>
                <w:sz w:val="20"/>
                <w:szCs w:val="20"/>
              </w:rPr>
            </w:pPr>
            <w:r w:rsidRPr="001D7AF5">
              <w:rPr>
                <w:sz w:val="20"/>
                <w:szCs w:val="20"/>
              </w:rPr>
              <w:t>0.428</w:t>
            </w:r>
          </w:p>
        </w:tc>
        <w:tc>
          <w:tcPr>
            <w:tcW w:w="1620" w:type="dxa"/>
            <w:vAlign w:val="bottom"/>
          </w:tcPr>
          <w:p w14:paraId="01C913C1" w14:textId="77777777" w:rsidR="0072620A" w:rsidRPr="001D7AF5" w:rsidRDefault="0072620A" w:rsidP="00277FEA">
            <w:pPr>
              <w:jc w:val="both"/>
              <w:rPr>
                <w:sz w:val="20"/>
                <w:szCs w:val="20"/>
              </w:rPr>
            </w:pPr>
            <w:r w:rsidRPr="001D7AF5">
              <w:rPr>
                <w:sz w:val="20"/>
                <w:szCs w:val="20"/>
              </w:rPr>
              <w:t>0.485</w:t>
            </w:r>
          </w:p>
        </w:tc>
        <w:tc>
          <w:tcPr>
            <w:tcW w:w="1710" w:type="dxa"/>
            <w:vAlign w:val="bottom"/>
          </w:tcPr>
          <w:p w14:paraId="1A077150" w14:textId="77777777" w:rsidR="0072620A" w:rsidRPr="001D7AF5" w:rsidRDefault="0072620A" w:rsidP="00277FEA">
            <w:pPr>
              <w:jc w:val="both"/>
              <w:rPr>
                <w:sz w:val="20"/>
                <w:szCs w:val="20"/>
              </w:rPr>
            </w:pPr>
            <w:r w:rsidRPr="001D7AF5">
              <w:rPr>
                <w:sz w:val="20"/>
                <w:szCs w:val="20"/>
              </w:rPr>
              <w:t>0.00458</w:t>
            </w:r>
          </w:p>
        </w:tc>
        <w:tc>
          <w:tcPr>
            <w:tcW w:w="1461" w:type="dxa"/>
            <w:vAlign w:val="bottom"/>
          </w:tcPr>
          <w:p w14:paraId="2A92C543" w14:textId="77777777" w:rsidR="0072620A" w:rsidRPr="001D7AF5" w:rsidRDefault="0072620A" w:rsidP="00277FEA">
            <w:pPr>
              <w:jc w:val="both"/>
              <w:rPr>
                <w:sz w:val="20"/>
                <w:szCs w:val="20"/>
              </w:rPr>
            </w:pPr>
            <w:r w:rsidRPr="001D7AF5">
              <w:rPr>
                <w:sz w:val="20"/>
                <w:szCs w:val="20"/>
              </w:rPr>
              <w:t>114.2</w:t>
            </w:r>
          </w:p>
        </w:tc>
      </w:tr>
      <w:tr w:rsidR="0072620A" w:rsidRPr="001D7AF5" w14:paraId="4CA8524C" w14:textId="77777777" w:rsidTr="001D7AF5">
        <w:tc>
          <w:tcPr>
            <w:tcW w:w="2605" w:type="dxa"/>
            <w:vAlign w:val="bottom"/>
          </w:tcPr>
          <w:p w14:paraId="16B75343" w14:textId="77777777" w:rsidR="0072620A" w:rsidRPr="001D7AF5" w:rsidRDefault="0072620A" w:rsidP="00277FEA">
            <w:pPr>
              <w:jc w:val="both"/>
              <w:rPr>
                <w:sz w:val="20"/>
                <w:szCs w:val="20"/>
              </w:rPr>
            </w:pPr>
            <w:r w:rsidRPr="001D7AF5">
              <w:rPr>
                <w:sz w:val="20"/>
                <w:szCs w:val="20"/>
              </w:rPr>
              <w:t>LS-LR-NVAR (Spec)</w:t>
            </w:r>
          </w:p>
        </w:tc>
        <w:tc>
          <w:tcPr>
            <w:tcW w:w="1620" w:type="dxa"/>
            <w:vAlign w:val="bottom"/>
          </w:tcPr>
          <w:p w14:paraId="1202009E" w14:textId="77777777" w:rsidR="0072620A" w:rsidRPr="001D7AF5" w:rsidRDefault="0072620A" w:rsidP="00277FEA">
            <w:pPr>
              <w:jc w:val="both"/>
              <w:rPr>
                <w:sz w:val="20"/>
                <w:szCs w:val="20"/>
              </w:rPr>
            </w:pPr>
            <w:r w:rsidRPr="001D7AF5">
              <w:rPr>
                <w:sz w:val="20"/>
                <w:szCs w:val="20"/>
              </w:rPr>
              <w:t>-0.035</w:t>
            </w:r>
          </w:p>
        </w:tc>
        <w:tc>
          <w:tcPr>
            <w:tcW w:w="1620" w:type="dxa"/>
            <w:vAlign w:val="bottom"/>
          </w:tcPr>
          <w:p w14:paraId="71DE679D" w14:textId="77777777" w:rsidR="0072620A" w:rsidRPr="001D7AF5" w:rsidRDefault="0072620A" w:rsidP="00277FEA">
            <w:pPr>
              <w:jc w:val="both"/>
              <w:rPr>
                <w:sz w:val="20"/>
                <w:szCs w:val="20"/>
              </w:rPr>
            </w:pPr>
            <w:r w:rsidRPr="001D7AF5">
              <w:rPr>
                <w:sz w:val="20"/>
                <w:szCs w:val="20"/>
              </w:rPr>
              <w:t>0.204</w:t>
            </w:r>
          </w:p>
        </w:tc>
        <w:tc>
          <w:tcPr>
            <w:tcW w:w="1710" w:type="dxa"/>
            <w:vAlign w:val="bottom"/>
          </w:tcPr>
          <w:p w14:paraId="7C39F767" w14:textId="77777777" w:rsidR="0072620A" w:rsidRPr="001D7AF5" w:rsidRDefault="0072620A" w:rsidP="00277FEA">
            <w:pPr>
              <w:jc w:val="both"/>
              <w:rPr>
                <w:sz w:val="20"/>
                <w:szCs w:val="20"/>
              </w:rPr>
            </w:pPr>
            <w:r w:rsidRPr="001D7AF5">
              <w:rPr>
                <w:sz w:val="20"/>
                <w:szCs w:val="20"/>
              </w:rPr>
              <w:t>0.00465</w:t>
            </w:r>
          </w:p>
        </w:tc>
        <w:tc>
          <w:tcPr>
            <w:tcW w:w="1461" w:type="dxa"/>
            <w:vAlign w:val="bottom"/>
          </w:tcPr>
          <w:p w14:paraId="56D536E8" w14:textId="77777777" w:rsidR="0072620A" w:rsidRPr="001D7AF5" w:rsidRDefault="0072620A" w:rsidP="00277FEA">
            <w:pPr>
              <w:jc w:val="both"/>
              <w:rPr>
                <w:sz w:val="20"/>
                <w:szCs w:val="20"/>
              </w:rPr>
            </w:pPr>
            <w:r w:rsidRPr="001D7AF5">
              <w:rPr>
                <w:sz w:val="20"/>
                <w:szCs w:val="20"/>
              </w:rPr>
              <w:t>112.5</w:t>
            </w:r>
          </w:p>
        </w:tc>
      </w:tr>
      <w:tr w:rsidR="0072620A" w:rsidRPr="001D7AF5" w14:paraId="1C7F9533" w14:textId="77777777" w:rsidTr="001D7AF5">
        <w:tc>
          <w:tcPr>
            <w:tcW w:w="2605" w:type="dxa"/>
            <w:vAlign w:val="bottom"/>
          </w:tcPr>
          <w:p w14:paraId="706A1CA7" w14:textId="77777777" w:rsidR="0072620A" w:rsidRPr="001D7AF5" w:rsidRDefault="0072620A" w:rsidP="00277FEA">
            <w:pPr>
              <w:jc w:val="both"/>
              <w:rPr>
                <w:sz w:val="20"/>
                <w:szCs w:val="20"/>
              </w:rPr>
            </w:pPr>
            <w:r w:rsidRPr="001D7AF5">
              <w:rPr>
                <w:sz w:val="20"/>
                <w:szCs w:val="20"/>
              </w:rPr>
              <w:t>Chen Direct TV-LASSO</w:t>
            </w:r>
          </w:p>
        </w:tc>
        <w:tc>
          <w:tcPr>
            <w:tcW w:w="1620" w:type="dxa"/>
            <w:vAlign w:val="bottom"/>
          </w:tcPr>
          <w:p w14:paraId="31DA13DA" w14:textId="77777777" w:rsidR="0072620A" w:rsidRPr="001D7AF5" w:rsidRDefault="0072620A" w:rsidP="00277FEA">
            <w:pPr>
              <w:jc w:val="both"/>
              <w:rPr>
                <w:sz w:val="20"/>
                <w:szCs w:val="20"/>
              </w:rPr>
            </w:pPr>
            <w:r w:rsidRPr="001D7AF5">
              <w:rPr>
                <w:sz w:val="20"/>
                <w:szCs w:val="20"/>
              </w:rPr>
              <w:t>0.129</w:t>
            </w:r>
          </w:p>
        </w:tc>
        <w:tc>
          <w:tcPr>
            <w:tcW w:w="1620" w:type="dxa"/>
            <w:vAlign w:val="bottom"/>
          </w:tcPr>
          <w:p w14:paraId="16385C4D" w14:textId="77777777" w:rsidR="0072620A" w:rsidRPr="001D7AF5" w:rsidRDefault="0072620A" w:rsidP="00277FEA">
            <w:pPr>
              <w:jc w:val="both"/>
              <w:rPr>
                <w:sz w:val="20"/>
                <w:szCs w:val="20"/>
              </w:rPr>
            </w:pPr>
            <w:r w:rsidRPr="001D7AF5">
              <w:rPr>
                <w:sz w:val="20"/>
                <w:szCs w:val="20"/>
              </w:rPr>
              <w:t>0.218</w:t>
            </w:r>
          </w:p>
        </w:tc>
        <w:tc>
          <w:tcPr>
            <w:tcW w:w="1710" w:type="dxa"/>
            <w:vAlign w:val="bottom"/>
          </w:tcPr>
          <w:p w14:paraId="0B39C21A" w14:textId="77777777" w:rsidR="0072620A" w:rsidRPr="001D7AF5" w:rsidRDefault="0072620A" w:rsidP="00277FEA">
            <w:pPr>
              <w:jc w:val="both"/>
              <w:rPr>
                <w:sz w:val="20"/>
                <w:szCs w:val="20"/>
              </w:rPr>
            </w:pPr>
            <w:r w:rsidRPr="001D7AF5">
              <w:rPr>
                <w:sz w:val="20"/>
                <w:szCs w:val="20"/>
              </w:rPr>
              <w:t>0.00472</w:t>
            </w:r>
          </w:p>
        </w:tc>
        <w:tc>
          <w:tcPr>
            <w:tcW w:w="1461" w:type="dxa"/>
            <w:vAlign w:val="bottom"/>
          </w:tcPr>
          <w:p w14:paraId="41D827E7" w14:textId="77777777" w:rsidR="0072620A" w:rsidRPr="001D7AF5" w:rsidRDefault="0072620A" w:rsidP="00277FEA">
            <w:pPr>
              <w:jc w:val="both"/>
              <w:rPr>
                <w:sz w:val="20"/>
                <w:szCs w:val="20"/>
              </w:rPr>
            </w:pPr>
            <w:r w:rsidRPr="001D7AF5">
              <w:rPr>
                <w:sz w:val="20"/>
                <w:szCs w:val="20"/>
              </w:rPr>
              <w:t>113.88</w:t>
            </w:r>
          </w:p>
        </w:tc>
      </w:tr>
      <w:tr w:rsidR="0072620A" w:rsidRPr="001D7AF5" w14:paraId="49A5B14F" w14:textId="77777777" w:rsidTr="001D7AF5">
        <w:tc>
          <w:tcPr>
            <w:tcW w:w="2605" w:type="dxa"/>
            <w:vAlign w:val="bottom"/>
          </w:tcPr>
          <w:p w14:paraId="658B758E" w14:textId="77777777" w:rsidR="0072620A" w:rsidRPr="001D7AF5" w:rsidRDefault="0072620A" w:rsidP="00277FEA">
            <w:pPr>
              <w:jc w:val="both"/>
              <w:rPr>
                <w:sz w:val="20"/>
                <w:szCs w:val="20"/>
              </w:rPr>
            </w:pPr>
            <w:r w:rsidRPr="001D7AF5">
              <w:rPr>
                <w:sz w:val="20"/>
                <w:szCs w:val="20"/>
              </w:rPr>
              <w:t>BCVAR (Koop et al., 2019)</w:t>
            </w:r>
          </w:p>
        </w:tc>
        <w:tc>
          <w:tcPr>
            <w:tcW w:w="1620" w:type="dxa"/>
            <w:vAlign w:val="bottom"/>
          </w:tcPr>
          <w:p w14:paraId="3229B2FC" w14:textId="77777777" w:rsidR="0072620A" w:rsidRPr="001D7AF5" w:rsidRDefault="0072620A" w:rsidP="00277FEA">
            <w:pPr>
              <w:jc w:val="both"/>
              <w:rPr>
                <w:sz w:val="20"/>
                <w:szCs w:val="20"/>
              </w:rPr>
            </w:pPr>
            <w:r w:rsidRPr="001D7AF5">
              <w:rPr>
                <w:sz w:val="20"/>
                <w:szCs w:val="20"/>
              </w:rPr>
              <w:t>-0.015</w:t>
            </w:r>
          </w:p>
        </w:tc>
        <w:tc>
          <w:tcPr>
            <w:tcW w:w="1620" w:type="dxa"/>
            <w:vAlign w:val="bottom"/>
          </w:tcPr>
          <w:p w14:paraId="04C444B1" w14:textId="77777777" w:rsidR="0072620A" w:rsidRPr="001D7AF5" w:rsidRDefault="0072620A" w:rsidP="00277FEA">
            <w:pPr>
              <w:jc w:val="both"/>
              <w:rPr>
                <w:sz w:val="20"/>
                <w:szCs w:val="20"/>
              </w:rPr>
            </w:pPr>
            <w:r w:rsidRPr="001D7AF5">
              <w:rPr>
                <w:sz w:val="20"/>
                <w:szCs w:val="20"/>
              </w:rPr>
              <w:t>0.245</w:t>
            </w:r>
          </w:p>
        </w:tc>
        <w:tc>
          <w:tcPr>
            <w:tcW w:w="1710" w:type="dxa"/>
            <w:vAlign w:val="bottom"/>
          </w:tcPr>
          <w:p w14:paraId="788BF74A" w14:textId="77777777" w:rsidR="0072620A" w:rsidRPr="001D7AF5" w:rsidRDefault="0072620A" w:rsidP="00277FEA">
            <w:pPr>
              <w:jc w:val="both"/>
              <w:rPr>
                <w:sz w:val="20"/>
                <w:szCs w:val="20"/>
              </w:rPr>
            </w:pPr>
            <w:r w:rsidRPr="001D7AF5">
              <w:rPr>
                <w:sz w:val="20"/>
                <w:szCs w:val="20"/>
              </w:rPr>
              <w:t>0.00461</w:t>
            </w:r>
          </w:p>
        </w:tc>
        <w:tc>
          <w:tcPr>
            <w:tcW w:w="1461" w:type="dxa"/>
            <w:vAlign w:val="bottom"/>
          </w:tcPr>
          <w:p w14:paraId="2C9ACC8B" w14:textId="77777777" w:rsidR="0072620A" w:rsidRPr="001D7AF5" w:rsidRDefault="0072620A" w:rsidP="00277FEA">
            <w:pPr>
              <w:jc w:val="both"/>
              <w:rPr>
                <w:sz w:val="20"/>
                <w:szCs w:val="20"/>
              </w:rPr>
            </w:pPr>
            <w:r w:rsidRPr="001D7AF5">
              <w:rPr>
                <w:sz w:val="20"/>
                <w:szCs w:val="20"/>
              </w:rPr>
              <w:t>111.45</w:t>
            </w:r>
          </w:p>
        </w:tc>
      </w:tr>
    </w:tbl>
    <w:p w14:paraId="7490021B" w14:textId="77777777" w:rsidR="00460730" w:rsidRPr="009445A4" w:rsidRDefault="00460730" w:rsidP="00183070">
      <w:pPr>
        <w:jc w:val="both"/>
        <w:rPr>
          <w:sz w:val="8"/>
          <w:szCs w:val="8"/>
          <w:lang w:val="en-US"/>
        </w:rPr>
      </w:pPr>
    </w:p>
    <w:p w14:paraId="53ADC0EA" w14:textId="77777777" w:rsidR="00EA7079" w:rsidRPr="00810933" w:rsidRDefault="009445A4" w:rsidP="009445A4">
      <w:pPr>
        <w:jc w:val="both"/>
        <w:rPr>
          <w:lang w:val="en-US"/>
        </w:rPr>
      </w:pPr>
      <w:r>
        <w:t xml:space="preserve">As documented in </w:t>
      </w:r>
      <w:r>
        <w:t>Supplementary Table 2</w:t>
      </w:r>
      <w:r>
        <w:t xml:space="preserve">, the results are consistent with the stochastic-volatility layer absorbing part of the transient variance inflation induced by heavy-tailed innovations into the time-varying variance states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t</m:t>
            </m:r>
          </m:sub>
        </m:sSub>
      </m:oMath>
      <w:r>
        <w:t xml:space="preserve">, helping preserve an Adjusted Rand Index of </w:t>
      </w:r>
      <m:oMath>
        <m:r>
          <w:rPr>
            <w:rFonts w:ascii="Cambria Math" w:hAnsi="Cambria Math"/>
            <w:lang w:val="en-US"/>
          </w:rPr>
          <m:t>0.865</m:t>
        </m:r>
      </m:oMath>
      <w:r>
        <w:t xml:space="preserve"> under Student-</w:t>
      </w:r>
      <m:oMath>
        <m:r>
          <w:rPr>
            <w:rFonts w:ascii="Cambria Math" w:hAnsi="Cambria Math"/>
            <w:lang w:val="en-US"/>
          </w:rPr>
          <m:t>t</m:t>
        </m:r>
      </m:oMath>
      <w:r>
        <w:t xml:space="preserve"> innovation misspecification.</w:t>
      </w:r>
    </w:p>
    <w:p w14:paraId="4BCEBBA1" w14:textId="77777777" w:rsidR="009445A4" w:rsidRPr="00E41C94" w:rsidRDefault="009445A4" w:rsidP="009445A4">
      <w:pPr>
        <w:jc w:val="both"/>
        <w:rPr>
          <w:b/>
          <w:bCs/>
          <w:lang w:val="en-US"/>
        </w:rPr>
      </w:pPr>
      <w:r w:rsidRPr="00E41C94">
        <w:rPr>
          <w:b/>
          <w:bCs/>
        </w:rPr>
        <w:t>B.3. Scalability Across Cross-Sectional and Temporal Dimensions</w:t>
      </w:r>
    </w:p>
    <w:p w14:paraId="5500FB89" w14:textId="77777777" w:rsidR="00E71CCC" w:rsidRPr="00577D16" w:rsidRDefault="009445A4" w:rsidP="00183070">
      <w:pPr>
        <w:jc w:val="both"/>
        <w:rPr>
          <w:lang w:val="en-US"/>
        </w:rPr>
      </w:pPr>
      <w:r>
        <w:t xml:space="preserve">To examine finite-sample recovery performance as the cross-section and the time span increase, </w:t>
      </w:r>
      <w:r>
        <w:t>Supplementary Table 3</w:t>
      </w:r>
      <w:r>
        <w:t xml:space="preserve"> evaluates community recovery performance as the cross-sectional size scales from </w:t>
      </w:r>
      <m:oMath>
        <m:r>
          <w:rPr>
            <w:rFonts w:ascii="Cambria Math" w:hAnsi="Cambria Math"/>
          </w:rPr>
          <m:t>n</m:t>
        </m:r>
        <m:r>
          <m:rPr>
            <m:sty m:val="p"/>
          </m:rPr>
          <w:rPr>
            <w:rFonts w:ascii="Cambria Math" w:hAnsi="Cambria Math"/>
          </w:rPr>
          <m:t>=15</m:t>
        </m:r>
      </m:oMath>
      <w:r>
        <w:t xml:space="preserve"> to </w:t>
      </w:r>
      <m:oMath>
        <m:r>
          <w:rPr>
            <w:rFonts w:ascii="Cambria Math" w:hAnsi="Cambria Math"/>
          </w:rPr>
          <m:t>n</m:t>
        </m:r>
        <m:r>
          <m:rPr>
            <m:sty m:val="p"/>
          </m:rPr>
          <w:rPr>
            <w:rFonts w:ascii="Cambria Math" w:hAnsi="Cambria Math"/>
          </w:rPr>
          <m:t>=60</m:t>
        </m:r>
      </m:oMath>
      <w:r>
        <w:t xml:space="preserve"> and temporal sample length extends to </w:t>
      </w:r>
      <m:oMath>
        <m:r>
          <w:rPr>
            <w:rFonts w:ascii="Cambria Math" w:hAnsi="Cambria Math"/>
          </w:rPr>
          <m:t>T</m:t>
        </m:r>
        <m:r>
          <m:rPr>
            <m:sty m:val="p"/>
          </m:rPr>
          <w:rPr>
            <w:rFonts w:ascii="Cambria Math" w:hAnsi="Cambria Math"/>
          </w:rPr>
          <m:t>=1,500</m:t>
        </m:r>
      </m:oMath>
      <w:r>
        <w:t>.</w:t>
      </w:r>
    </w:p>
    <w:p w14:paraId="21BE8DC3" w14:textId="77777777" w:rsidR="00460730" w:rsidRPr="001D7AF5" w:rsidRDefault="00460730" w:rsidP="00183070">
      <w:pPr>
        <w:jc w:val="both"/>
        <w:rPr>
          <w:i/>
          <w:iCs/>
          <w:sz w:val="20"/>
          <w:szCs w:val="20"/>
          <w:lang w:val="en-US"/>
        </w:rPr>
      </w:pPr>
      <w:r>
        <w:rPr>
          <w:i/>
          <w:iCs/>
          <w:sz w:val="20"/>
          <w:szCs w:val="20"/>
        </w:rPr>
        <w:t>Supplementary Table 3</w:t>
      </w:r>
      <w:r>
        <w:rPr>
          <w:i/>
          <w:iCs/>
          <w:sz w:val="20"/>
          <w:szCs w:val="20"/>
        </w:rPr>
        <w:t xml:space="preserve">: High-Density Adjusted Rand Index (ARI) Across Dimensions </w:t>
      </w:r>
      <m:oMath>
        <m:d>
          <m:dPr>
            <m:ctrlPr>
              <w:rPr>
                <w:rFonts w:ascii="Cambria Math" w:hAnsi="Cambria Math"/>
                <w:i/>
                <w:iCs/>
                <w:sz w:val="20"/>
                <w:szCs w:val="20"/>
                <w:lang w:val="en-US"/>
              </w:rPr>
            </m:ctrlPr>
          </m:dPr>
          <m:e>
            <m:r>
              <w:rPr>
                <w:rFonts w:ascii="Cambria Math" w:hAnsi="Cambria Math"/>
                <w:sz w:val="20"/>
                <w:szCs w:val="20"/>
                <w:lang w:val="en-US"/>
              </w:rPr>
              <m:t>n,T</m:t>
            </m:r>
          </m:e>
        </m:d>
      </m:oMath>
    </w:p>
    <w:tbl>
      <w:tblPr>
        <w:tblStyle w:val="TableGrid"/>
        <w:tblW w:w="0" w:type="auto"/>
        <w:tblLayout w:type="fixed"/>
        <w:tblLook w:val="04A0" w:firstRow="1" w:lastRow="0" w:firstColumn="1" w:lastColumn="0" w:noHBand="0" w:noVBand="1"/>
      </w:tblPr>
      <w:tblGrid>
        <w:gridCol w:w="2425"/>
        <w:gridCol w:w="1440"/>
        <w:gridCol w:w="2203"/>
        <w:gridCol w:w="1397"/>
        <w:gridCol w:w="1551"/>
      </w:tblGrid>
      <w:tr w:rsidR="00460730" w:rsidRPr="001D7AF5" w14:paraId="78E5619B" w14:textId="77777777" w:rsidTr="001D7AF5">
        <w:tc>
          <w:tcPr>
            <w:tcW w:w="2425" w:type="dxa"/>
            <w:shd w:val="clear" w:color="auto" w:fill="501549" w:themeFill="accent5" w:themeFillShade="80"/>
            <w:vAlign w:val="bottom"/>
          </w:tcPr>
          <w:p w14:paraId="26514743" w14:textId="77777777" w:rsidR="00460730" w:rsidRPr="001D7AF5" w:rsidRDefault="00460730" w:rsidP="00183070">
            <w:pPr>
              <w:jc w:val="both"/>
              <w:rPr>
                <w:color w:val="FFFFFF" w:themeColor="background1"/>
                <w:sz w:val="20"/>
                <w:szCs w:val="20"/>
              </w:rPr>
            </w:pPr>
            <w:r w:rsidRPr="001D7AF5">
              <w:rPr>
                <w:sz w:val="20"/>
                <w:szCs w:val="20"/>
              </w:rPr>
              <w:t>Estimator</w:t>
            </w:r>
          </w:p>
        </w:tc>
        <w:tc>
          <w:tcPr>
            <w:tcW w:w="1440" w:type="dxa"/>
            <w:shd w:val="clear" w:color="auto" w:fill="501549" w:themeFill="accent5" w:themeFillShade="80"/>
            <w:vAlign w:val="bottom"/>
          </w:tcPr>
          <w:p w14:paraId="17278B84" w14:textId="77777777" w:rsidR="00460730" w:rsidRPr="001D7AF5" w:rsidRDefault="00460730" w:rsidP="00183070">
            <w:pPr>
              <w:jc w:val="both"/>
              <w:rPr>
                <w:color w:val="FFFFFF" w:themeColor="background1"/>
                <w:sz w:val="20"/>
                <w:szCs w:val="20"/>
              </w:rPr>
            </w:pPr>
            <w:r w:rsidRPr="001D7AF5">
              <w:rPr>
                <w:sz w:val="20"/>
                <w:szCs w:val="20"/>
              </w:rPr>
              <w:t>n=15, T=400</w:t>
            </w:r>
          </w:p>
        </w:tc>
        <w:tc>
          <w:tcPr>
            <w:tcW w:w="2203" w:type="dxa"/>
            <w:shd w:val="clear" w:color="auto" w:fill="501549" w:themeFill="accent5" w:themeFillShade="80"/>
            <w:vAlign w:val="bottom"/>
          </w:tcPr>
          <w:p w14:paraId="632006F1" w14:textId="77777777" w:rsidR="00460730" w:rsidRPr="001D7AF5" w:rsidRDefault="00913DDA" w:rsidP="001D7AF5">
            <w:pPr>
              <w:rPr>
                <w:color w:val="FFFFFF" w:themeColor="background1"/>
                <w:sz w:val="20"/>
                <w:szCs w:val="20"/>
              </w:rPr>
            </w:pPr>
            <w:r w:rsidRPr="001D7AF5">
              <w:rPr>
                <w:sz w:val="20"/>
                <w:szCs w:val="20"/>
              </w:rPr>
              <w:t>n=30, T=800 (Baseline)</w:t>
            </w:r>
          </w:p>
        </w:tc>
        <w:tc>
          <w:tcPr>
            <w:tcW w:w="1397" w:type="dxa"/>
            <w:shd w:val="clear" w:color="auto" w:fill="501549" w:themeFill="accent5" w:themeFillShade="80"/>
            <w:vAlign w:val="bottom"/>
          </w:tcPr>
          <w:p w14:paraId="5EB72A09" w14:textId="77777777" w:rsidR="00460730" w:rsidRPr="001D7AF5" w:rsidRDefault="00460730" w:rsidP="00183070">
            <w:pPr>
              <w:jc w:val="both"/>
              <w:rPr>
                <w:color w:val="FFFFFF" w:themeColor="background1"/>
                <w:sz w:val="20"/>
                <w:szCs w:val="20"/>
              </w:rPr>
            </w:pPr>
            <w:r w:rsidRPr="001D7AF5">
              <w:rPr>
                <w:sz w:val="20"/>
                <w:szCs w:val="20"/>
              </w:rPr>
              <w:t>n=60, T=800</w:t>
            </w:r>
          </w:p>
        </w:tc>
        <w:tc>
          <w:tcPr>
            <w:tcW w:w="1551" w:type="dxa"/>
            <w:shd w:val="clear" w:color="auto" w:fill="501549" w:themeFill="accent5" w:themeFillShade="80"/>
            <w:vAlign w:val="bottom"/>
          </w:tcPr>
          <w:p w14:paraId="33D476FC" w14:textId="77777777" w:rsidR="00460730" w:rsidRPr="001D7AF5" w:rsidRDefault="00460730" w:rsidP="00183070">
            <w:pPr>
              <w:jc w:val="both"/>
              <w:rPr>
                <w:color w:val="FFFFFF" w:themeColor="background1"/>
                <w:sz w:val="20"/>
                <w:szCs w:val="20"/>
              </w:rPr>
            </w:pPr>
            <w:r w:rsidRPr="001D7AF5">
              <w:rPr>
                <w:sz w:val="20"/>
                <w:szCs w:val="20"/>
              </w:rPr>
              <w:t>n=60, T=1500</w:t>
            </w:r>
          </w:p>
        </w:tc>
      </w:tr>
      <w:tr w:rsidR="00460730" w:rsidRPr="001D7AF5" w14:paraId="72D7D24D" w14:textId="77777777" w:rsidTr="001D7AF5">
        <w:tc>
          <w:tcPr>
            <w:tcW w:w="2425" w:type="dxa"/>
            <w:vAlign w:val="bottom"/>
          </w:tcPr>
          <w:p w14:paraId="12DE8321" w14:textId="77777777" w:rsidR="00460730" w:rsidRPr="001D7AF5" w:rsidRDefault="00460730" w:rsidP="00183070">
            <w:pPr>
              <w:jc w:val="both"/>
              <w:rPr>
                <w:sz w:val="20"/>
                <w:szCs w:val="20"/>
              </w:rPr>
            </w:pPr>
            <w:r w:rsidRPr="001D7AF5">
              <w:rPr>
                <w:sz w:val="20"/>
                <w:szCs w:val="20"/>
              </w:rPr>
              <w:t>TVP-LR-NVAR-SV</w:t>
            </w:r>
          </w:p>
        </w:tc>
        <w:tc>
          <w:tcPr>
            <w:tcW w:w="1440" w:type="dxa"/>
            <w:vAlign w:val="bottom"/>
          </w:tcPr>
          <w:p w14:paraId="7D593A5D" w14:textId="77777777" w:rsidR="00460730" w:rsidRPr="001D7AF5" w:rsidRDefault="00460730" w:rsidP="00183070">
            <w:pPr>
              <w:jc w:val="both"/>
              <w:rPr>
                <w:sz w:val="20"/>
                <w:szCs w:val="20"/>
              </w:rPr>
            </w:pPr>
            <w:r w:rsidRPr="001D7AF5">
              <w:rPr>
                <w:sz w:val="20"/>
                <w:szCs w:val="20"/>
              </w:rPr>
              <w:t>0.782</w:t>
            </w:r>
          </w:p>
        </w:tc>
        <w:tc>
          <w:tcPr>
            <w:tcW w:w="2203" w:type="dxa"/>
            <w:vAlign w:val="bottom"/>
          </w:tcPr>
          <w:p w14:paraId="6320F686" w14:textId="77777777" w:rsidR="00460730" w:rsidRPr="001D7AF5" w:rsidRDefault="00460730" w:rsidP="00183070">
            <w:pPr>
              <w:jc w:val="both"/>
              <w:rPr>
                <w:sz w:val="20"/>
                <w:szCs w:val="20"/>
              </w:rPr>
            </w:pPr>
            <w:r w:rsidRPr="001D7AF5">
              <w:rPr>
                <w:sz w:val="20"/>
                <w:szCs w:val="20"/>
              </w:rPr>
              <w:t>0.898</w:t>
            </w:r>
          </w:p>
        </w:tc>
        <w:tc>
          <w:tcPr>
            <w:tcW w:w="1397" w:type="dxa"/>
            <w:vAlign w:val="bottom"/>
          </w:tcPr>
          <w:p w14:paraId="029E4C86" w14:textId="77777777" w:rsidR="00460730" w:rsidRPr="001D7AF5" w:rsidRDefault="00460730" w:rsidP="00183070">
            <w:pPr>
              <w:jc w:val="both"/>
              <w:rPr>
                <w:sz w:val="20"/>
                <w:szCs w:val="20"/>
              </w:rPr>
            </w:pPr>
            <w:r w:rsidRPr="001D7AF5">
              <w:rPr>
                <w:sz w:val="20"/>
                <w:szCs w:val="20"/>
              </w:rPr>
              <w:t>0.912</w:t>
            </w:r>
          </w:p>
        </w:tc>
        <w:tc>
          <w:tcPr>
            <w:tcW w:w="1551" w:type="dxa"/>
            <w:vAlign w:val="bottom"/>
          </w:tcPr>
          <w:p w14:paraId="0DEA5BFE" w14:textId="77777777" w:rsidR="00460730" w:rsidRPr="001D7AF5" w:rsidRDefault="00460730" w:rsidP="00183070">
            <w:pPr>
              <w:jc w:val="both"/>
              <w:rPr>
                <w:sz w:val="20"/>
                <w:szCs w:val="20"/>
              </w:rPr>
            </w:pPr>
            <w:r w:rsidRPr="001D7AF5">
              <w:rPr>
                <w:sz w:val="20"/>
                <w:szCs w:val="20"/>
              </w:rPr>
              <w:t>0.941</w:t>
            </w:r>
          </w:p>
        </w:tc>
      </w:tr>
      <w:tr w:rsidR="00460730" w:rsidRPr="001D7AF5" w14:paraId="32A92FB7" w14:textId="77777777" w:rsidTr="001D7AF5">
        <w:tc>
          <w:tcPr>
            <w:tcW w:w="2425" w:type="dxa"/>
            <w:vAlign w:val="bottom"/>
          </w:tcPr>
          <w:p w14:paraId="5CABB933" w14:textId="77777777" w:rsidR="00460730" w:rsidRPr="001D7AF5" w:rsidRDefault="00460730" w:rsidP="00183070">
            <w:pPr>
              <w:jc w:val="both"/>
              <w:rPr>
                <w:sz w:val="20"/>
                <w:szCs w:val="20"/>
              </w:rPr>
            </w:pPr>
            <w:r w:rsidRPr="001D7AF5">
              <w:rPr>
                <w:sz w:val="20"/>
                <w:szCs w:val="20"/>
              </w:rPr>
              <w:t>LS-LR-NVAR (v2)</w:t>
            </w:r>
          </w:p>
        </w:tc>
        <w:tc>
          <w:tcPr>
            <w:tcW w:w="1440" w:type="dxa"/>
            <w:vAlign w:val="bottom"/>
          </w:tcPr>
          <w:p w14:paraId="42ECC2A7" w14:textId="77777777" w:rsidR="00460730" w:rsidRPr="001D7AF5" w:rsidRDefault="00460730" w:rsidP="00183070">
            <w:pPr>
              <w:jc w:val="both"/>
              <w:rPr>
                <w:sz w:val="20"/>
                <w:szCs w:val="20"/>
              </w:rPr>
            </w:pPr>
            <w:r w:rsidRPr="001D7AF5">
              <w:rPr>
                <w:sz w:val="20"/>
                <w:szCs w:val="20"/>
              </w:rPr>
              <w:t>0.412</w:t>
            </w:r>
          </w:p>
        </w:tc>
        <w:tc>
          <w:tcPr>
            <w:tcW w:w="2203" w:type="dxa"/>
            <w:vAlign w:val="bottom"/>
          </w:tcPr>
          <w:p w14:paraId="0FF45471" w14:textId="77777777" w:rsidR="00460730" w:rsidRPr="001D7AF5" w:rsidRDefault="00460730" w:rsidP="00183070">
            <w:pPr>
              <w:jc w:val="both"/>
              <w:rPr>
                <w:sz w:val="20"/>
                <w:szCs w:val="20"/>
              </w:rPr>
            </w:pPr>
            <w:r w:rsidRPr="001D7AF5">
              <w:rPr>
                <w:sz w:val="20"/>
                <w:szCs w:val="20"/>
              </w:rPr>
              <w:t>0.469</w:t>
            </w:r>
          </w:p>
        </w:tc>
        <w:tc>
          <w:tcPr>
            <w:tcW w:w="1397" w:type="dxa"/>
            <w:vAlign w:val="bottom"/>
          </w:tcPr>
          <w:p w14:paraId="2B582960" w14:textId="77777777" w:rsidR="00460730" w:rsidRPr="001D7AF5" w:rsidRDefault="00460730" w:rsidP="00183070">
            <w:pPr>
              <w:jc w:val="both"/>
              <w:rPr>
                <w:sz w:val="20"/>
                <w:szCs w:val="20"/>
              </w:rPr>
            </w:pPr>
            <w:r w:rsidRPr="001D7AF5">
              <w:rPr>
                <w:sz w:val="20"/>
                <w:szCs w:val="20"/>
              </w:rPr>
              <w:t>0.485</w:t>
            </w:r>
          </w:p>
        </w:tc>
        <w:tc>
          <w:tcPr>
            <w:tcW w:w="1551" w:type="dxa"/>
            <w:vAlign w:val="bottom"/>
          </w:tcPr>
          <w:p w14:paraId="703815CC" w14:textId="77777777" w:rsidR="00460730" w:rsidRPr="001D7AF5" w:rsidRDefault="00460730" w:rsidP="00183070">
            <w:pPr>
              <w:jc w:val="both"/>
              <w:rPr>
                <w:sz w:val="20"/>
                <w:szCs w:val="20"/>
              </w:rPr>
            </w:pPr>
            <w:r w:rsidRPr="001D7AF5">
              <w:rPr>
                <w:sz w:val="20"/>
                <w:szCs w:val="20"/>
              </w:rPr>
              <w:t>0.521</w:t>
            </w:r>
          </w:p>
        </w:tc>
      </w:tr>
      <w:tr w:rsidR="00460730" w:rsidRPr="001D7AF5" w14:paraId="351C468D" w14:textId="77777777" w:rsidTr="001D7AF5">
        <w:tc>
          <w:tcPr>
            <w:tcW w:w="2425" w:type="dxa"/>
            <w:vAlign w:val="bottom"/>
          </w:tcPr>
          <w:p w14:paraId="1F985C05" w14:textId="77777777" w:rsidR="00460730" w:rsidRPr="001D7AF5" w:rsidRDefault="00460730" w:rsidP="00183070">
            <w:pPr>
              <w:jc w:val="both"/>
              <w:rPr>
                <w:sz w:val="20"/>
                <w:szCs w:val="20"/>
              </w:rPr>
            </w:pPr>
            <w:r w:rsidRPr="001D7AF5">
              <w:rPr>
                <w:sz w:val="20"/>
                <w:szCs w:val="20"/>
              </w:rPr>
              <w:t>LS-LR-NVAR (Spec)</w:t>
            </w:r>
          </w:p>
        </w:tc>
        <w:tc>
          <w:tcPr>
            <w:tcW w:w="1440" w:type="dxa"/>
            <w:vAlign w:val="bottom"/>
          </w:tcPr>
          <w:p w14:paraId="330EEBCE" w14:textId="77777777" w:rsidR="00460730" w:rsidRPr="001D7AF5" w:rsidRDefault="00460730" w:rsidP="00183070">
            <w:pPr>
              <w:jc w:val="both"/>
              <w:rPr>
                <w:sz w:val="20"/>
                <w:szCs w:val="20"/>
              </w:rPr>
            </w:pPr>
            <w:r w:rsidRPr="001D7AF5">
              <w:rPr>
                <w:sz w:val="20"/>
                <w:szCs w:val="20"/>
              </w:rPr>
              <w:t>-0.015</w:t>
            </w:r>
          </w:p>
        </w:tc>
        <w:tc>
          <w:tcPr>
            <w:tcW w:w="2203" w:type="dxa"/>
            <w:vAlign w:val="bottom"/>
          </w:tcPr>
          <w:p w14:paraId="5E791C52" w14:textId="77777777" w:rsidR="00460730" w:rsidRPr="001D7AF5" w:rsidRDefault="00460730" w:rsidP="00183070">
            <w:pPr>
              <w:jc w:val="both"/>
              <w:rPr>
                <w:sz w:val="20"/>
                <w:szCs w:val="20"/>
              </w:rPr>
            </w:pPr>
            <w:r w:rsidRPr="001D7AF5">
              <w:rPr>
                <w:sz w:val="20"/>
                <w:szCs w:val="20"/>
              </w:rPr>
              <w:t>-0.031</w:t>
            </w:r>
          </w:p>
        </w:tc>
        <w:tc>
          <w:tcPr>
            <w:tcW w:w="1397" w:type="dxa"/>
            <w:vAlign w:val="bottom"/>
          </w:tcPr>
          <w:p w14:paraId="67405180" w14:textId="77777777" w:rsidR="00460730" w:rsidRPr="001D7AF5" w:rsidRDefault="00460730" w:rsidP="00183070">
            <w:pPr>
              <w:jc w:val="both"/>
              <w:rPr>
                <w:sz w:val="20"/>
                <w:szCs w:val="20"/>
              </w:rPr>
            </w:pPr>
            <w:r w:rsidRPr="001D7AF5">
              <w:rPr>
                <w:sz w:val="20"/>
                <w:szCs w:val="20"/>
              </w:rPr>
              <w:t>-0.028</w:t>
            </w:r>
          </w:p>
        </w:tc>
        <w:tc>
          <w:tcPr>
            <w:tcW w:w="1551" w:type="dxa"/>
            <w:vAlign w:val="bottom"/>
          </w:tcPr>
          <w:p w14:paraId="298381EE" w14:textId="77777777" w:rsidR="00460730" w:rsidRPr="001D7AF5" w:rsidRDefault="00460730" w:rsidP="00183070">
            <w:pPr>
              <w:jc w:val="both"/>
              <w:rPr>
                <w:sz w:val="20"/>
                <w:szCs w:val="20"/>
              </w:rPr>
            </w:pPr>
            <w:r w:rsidRPr="001D7AF5">
              <w:rPr>
                <w:sz w:val="20"/>
                <w:szCs w:val="20"/>
              </w:rPr>
              <w:t>-0.022</w:t>
            </w:r>
          </w:p>
        </w:tc>
      </w:tr>
      <w:tr w:rsidR="00460730" w:rsidRPr="001D7AF5" w14:paraId="2FB821A0" w14:textId="77777777" w:rsidTr="001D7AF5">
        <w:tc>
          <w:tcPr>
            <w:tcW w:w="2425" w:type="dxa"/>
            <w:vAlign w:val="bottom"/>
          </w:tcPr>
          <w:p w14:paraId="18CB66D1" w14:textId="77777777" w:rsidR="00460730" w:rsidRPr="001D7AF5" w:rsidRDefault="00460730" w:rsidP="00183070">
            <w:pPr>
              <w:jc w:val="both"/>
              <w:rPr>
                <w:sz w:val="20"/>
                <w:szCs w:val="20"/>
              </w:rPr>
            </w:pPr>
            <w:r w:rsidRPr="001D7AF5">
              <w:rPr>
                <w:sz w:val="20"/>
                <w:szCs w:val="20"/>
              </w:rPr>
              <w:t>Chen Direct TV-LASSO</w:t>
            </w:r>
          </w:p>
        </w:tc>
        <w:tc>
          <w:tcPr>
            <w:tcW w:w="1440" w:type="dxa"/>
            <w:vAlign w:val="bottom"/>
          </w:tcPr>
          <w:p w14:paraId="4E34205D" w14:textId="77777777" w:rsidR="00460730" w:rsidRPr="001D7AF5" w:rsidRDefault="00460730" w:rsidP="00183070">
            <w:pPr>
              <w:jc w:val="both"/>
              <w:rPr>
                <w:sz w:val="20"/>
                <w:szCs w:val="20"/>
              </w:rPr>
            </w:pPr>
            <w:r w:rsidRPr="001D7AF5">
              <w:rPr>
                <w:sz w:val="20"/>
                <w:szCs w:val="20"/>
              </w:rPr>
              <w:t>0.118</w:t>
            </w:r>
          </w:p>
        </w:tc>
        <w:tc>
          <w:tcPr>
            <w:tcW w:w="2203" w:type="dxa"/>
            <w:vAlign w:val="bottom"/>
          </w:tcPr>
          <w:p w14:paraId="40CA71B7" w14:textId="77777777" w:rsidR="00460730" w:rsidRPr="001D7AF5" w:rsidRDefault="00460730" w:rsidP="00183070">
            <w:pPr>
              <w:jc w:val="both"/>
              <w:rPr>
                <w:sz w:val="20"/>
                <w:szCs w:val="20"/>
              </w:rPr>
            </w:pPr>
            <w:r w:rsidRPr="001D7AF5">
              <w:rPr>
                <w:sz w:val="20"/>
                <w:szCs w:val="20"/>
              </w:rPr>
              <w:t>0.151</w:t>
            </w:r>
          </w:p>
        </w:tc>
        <w:tc>
          <w:tcPr>
            <w:tcW w:w="1397" w:type="dxa"/>
            <w:vAlign w:val="bottom"/>
          </w:tcPr>
          <w:p w14:paraId="317962D5" w14:textId="77777777" w:rsidR="00460730" w:rsidRPr="001D7AF5" w:rsidRDefault="00460730" w:rsidP="00183070">
            <w:pPr>
              <w:jc w:val="both"/>
              <w:rPr>
                <w:sz w:val="20"/>
                <w:szCs w:val="20"/>
              </w:rPr>
            </w:pPr>
            <w:r w:rsidRPr="001D7AF5">
              <w:rPr>
                <w:sz w:val="20"/>
                <w:szCs w:val="20"/>
              </w:rPr>
              <w:t>0.142</w:t>
            </w:r>
          </w:p>
        </w:tc>
        <w:tc>
          <w:tcPr>
            <w:tcW w:w="1551" w:type="dxa"/>
            <w:vAlign w:val="bottom"/>
          </w:tcPr>
          <w:p w14:paraId="18D147B1" w14:textId="77777777" w:rsidR="00460730" w:rsidRPr="001D7AF5" w:rsidRDefault="00460730" w:rsidP="00183070">
            <w:pPr>
              <w:jc w:val="both"/>
              <w:rPr>
                <w:sz w:val="20"/>
                <w:szCs w:val="20"/>
              </w:rPr>
            </w:pPr>
            <w:r w:rsidRPr="001D7AF5">
              <w:rPr>
                <w:sz w:val="20"/>
                <w:szCs w:val="20"/>
              </w:rPr>
              <w:t>0.168</w:t>
            </w:r>
          </w:p>
        </w:tc>
      </w:tr>
      <w:tr w:rsidR="00460730" w:rsidRPr="001D7AF5" w14:paraId="708B9508" w14:textId="77777777" w:rsidTr="001D7AF5">
        <w:tc>
          <w:tcPr>
            <w:tcW w:w="2425" w:type="dxa"/>
            <w:vAlign w:val="bottom"/>
          </w:tcPr>
          <w:p w14:paraId="45EEC62D" w14:textId="77777777" w:rsidR="00460730" w:rsidRPr="001D7AF5" w:rsidRDefault="00460730" w:rsidP="00183070">
            <w:pPr>
              <w:jc w:val="both"/>
              <w:rPr>
                <w:sz w:val="20"/>
                <w:szCs w:val="20"/>
              </w:rPr>
            </w:pPr>
            <w:r w:rsidRPr="001D7AF5">
              <w:rPr>
                <w:sz w:val="20"/>
                <w:szCs w:val="20"/>
              </w:rPr>
              <w:t>BCVAR (Koop et al., 2019)</w:t>
            </w:r>
          </w:p>
        </w:tc>
        <w:tc>
          <w:tcPr>
            <w:tcW w:w="1440" w:type="dxa"/>
            <w:vAlign w:val="bottom"/>
          </w:tcPr>
          <w:p w14:paraId="74357806" w14:textId="77777777" w:rsidR="00460730" w:rsidRPr="001D7AF5" w:rsidRDefault="00460730" w:rsidP="00183070">
            <w:pPr>
              <w:jc w:val="both"/>
              <w:rPr>
                <w:sz w:val="20"/>
                <w:szCs w:val="20"/>
              </w:rPr>
            </w:pPr>
            <w:r w:rsidRPr="001D7AF5">
              <w:rPr>
                <w:sz w:val="20"/>
                <w:szCs w:val="20"/>
              </w:rPr>
              <w:t>-0.021</w:t>
            </w:r>
          </w:p>
        </w:tc>
        <w:tc>
          <w:tcPr>
            <w:tcW w:w="2203" w:type="dxa"/>
            <w:vAlign w:val="bottom"/>
          </w:tcPr>
          <w:p w14:paraId="424A698D" w14:textId="77777777" w:rsidR="00460730" w:rsidRPr="001D7AF5" w:rsidRDefault="00460730" w:rsidP="00183070">
            <w:pPr>
              <w:jc w:val="both"/>
              <w:rPr>
                <w:sz w:val="20"/>
                <w:szCs w:val="20"/>
              </w:rPr>
            </w:pPr>
            <w:r w:rsidRPr="001D7AF5">
              <w:rPr>
                <w:sz w:val="20"/>
                <w:szCs w:val="20"/>
              </w:rPr>
              <w:t>-0.013</w:t>
            </w:r>
          </w:p>
        </w:tc>
        <w:tc>
          <w:tcPr>
            <w:tcW w:w="1397" w:type="dxa"/>
            <w:vAlign w:val="bottom"/>
          </w:tcPr>
          <w:p w14:paraId="3BC02B4D" w14:textId="77777777" w:rsidR="00460730" w:rsidRPr="001D7AF5" w:rsidRDefault="00460730" w:rsidP="00183070">
            <w:pPr>
              <w:jc w:val="both"/>
              <w:rPr>
                <w:sz w:val="20"/>
                <w:szCs w:val="20"/>
              </w:rPr>
            </w:pPr>
            <w:r w:rsidRPr="001D7AF5">
              <w:rPr>
                <w:sz w:val="20"/>
                <w:szCs w:val="20"/>
              </w:rPr>
              <w:t>-0.011</w:t>
            </w:r>
          </w:p>
        </w:tc>
        <w:tc>
          <w:tcPr>
            <w:tcW w:w="1551" w:type="dxa"/>
            <w:vAlign w:val="bottom"/>
          </w:tcPr>
          <w:p w14:paraId="564A0416" w14:textId="77777777" w:rsidR="00460730" w:rsidRPr="001D7AF5" w:rsidRDefault="00460730" w:rsidP="00183070">
            <w:pPr>
              <w:jc w:val="both"/>
              <w:rPr>
                <w:sz w:val="20"/>
                <w:szCs w:val="20"/>
              </w:rPr>
            </w:pPr>
            <w:r w:rsidRPr="001D7AF5">
              <w:rPr>
                <w:sz w:val="20"/>
                <w:szCs w:val="20"/>
              </w:rPr>
              <w:t>-0.008</w:t>
            </w:r>
          </w:p>
        </w:tc>
      </w:tr>
    </w:tbl>
    <w:p w14:paraId="51A97F11" w14:textId="77777777" w:rsidR="00D277A1" w:rsidRPr="00D277A1" w:rsidRDefault="00D277A1">
      <w:pPr>
        <w:jc w:val="both"/>
        <w:rPr>
          <w:sz w:val="8"/>
          <w:szCs w:val="8"/>
        </w:rPr>
      </w:pPr>
    </w:p>
    <w:p w14:paraId="35E15A54" w14:textId="25F8B7A2" w:rsidR="00962AC5" w:rsidRPr="00D277A1" w:rsidRDefault="00000000">
      <w:pPr>
        <w:jc w:val="both"/>
        <w:rPr>
          <w:i/>
          <w:iCs/>
          <w:sz w:val="20"/>
          <w:szCs w:val="20"/>
          <w:lang w:val="en-US"/>
        </w:rPr>
      </w:pPr>
      <w:r>
        <w:rPr>
          <w:i/>
          <w:iCs/>
          <w:sz w:val="20"/>
          <w:szCs w:val="20"/>
        </w:rPr>
        <w:t>Supplementary Table 4</w:t>
      </w:r>
      <w:r>
        <w:rPr>
          <w:i/>
          <w:iCs/>
          <w:sz w:val="20"/>
          <w:szCs w:val="20"/>
        </w:rPr>
        <w:t>. Empirical computational profiling across dimensions (M = 1,000 sweeps).</w:t>
      </w:r>
    </w:p>
    <w:tbl>
      <w:tblPr>
        <w:tblStyle w:val="TableGrid"/>
        <w:tblW w:w="8816" w:type="dxa"/>
        <w:tblLayout w:type="fixed"/>
        <w:tblLook w:val="04A0" w:firstRow="1" w:lastRow="0" w:firstColumn="1" w:lastColumn="0" w:noHBand="0" w:noVBand="1"/>
      </w:tblPr>
      <w:tblGrid>
        <w:gridCol w:w="1616"/>
        <w:gridCol w:w="1710"/>
        <w:gridCol w:w="1260"/>
        <w:gridCol w:w="1350"/>
        <w:gridCol w:w="1350"/>
        <w:gridCol w:w="1530"/>
      </w:tblGrid>
      <w:tr w:rsidR="00460730" w:rsidRPr="00842B69" w14:paraId="249F48A2" w14:textId="77777777" w:rsidTr="00842B69">
        <w:tc>
          <w:tcPr>
            <w:tcW w:w="1616" w:type="dxa"/>
            <w:shd w:val="clear" w:color="auto" w:fill="77206D" w:themeFill="accent5" w:themeFillShade="BF"/>
            <w:vAlign w:val="bottom"/>
          </w:tcPr>
          <w:p w14:paraId="21531D43" w14:textId="77777777" w:rsidR="00460730" w:rsidRPr="00842B69" w:rsidRDefault="00460730" w:rsidP="00B336BD">
            <w:pPr>
              <w:rPr>
                <w:color w:val="FFFFFF" w:themeColor="background1"/>
                <w:sz w:val="20"/>
                <w:szCs w:val="20"/>
              </w:rPr>
            </w:pPr>
            <w:r w:rsidRPr="00842B69">
              <w:rPr>
                <w:color w:val="FFFFFF" w:themeColor="background1"/>
                <w:sz w:val="20"/>
                <w:szCs w:val="20"/>
              </w:rPr>
              <w:t>Dimension (n, T)</w:t>
            </w:r>
          </w:p>
        </w:tc>
        <w:tc>
          <w:tcPr>
            <w:tcW w:w="1710" w:type="dxa"/>
            <w:shd w:val="clear" w:color="auto" w:fill="77206D" w:themeFill="accent5" w:themeFillShade="BF"/>
            <w:vAlign w:val="bottom"/>
          </w:tcPr>
          <w:p w14:paraId="0C965787" w14:textId="06CAE39E" w:rsidR="00460730" w:rsidRPr="00842B69" w:rsidRDefault="00460730" w:rsidP="00B336BD">
            <w:pPr>
              <w:rPr>
                <w:color w:val="FFFFFF" w:themeColor="background1"/>
                <w:sz w:val="20"/>
                <w:szCs w:val="20"/>
                <w:lang w:val="en-US"/>
              </w:rPr>
            </w:pPr>
            <w:r w:rsidRPr="00842B69">
              <w:rPr>
                <w:color w:val="FFFFFF" w:themeColor="background1"/>
                <w:sz w:val="20"/>
                <w:szCs w:val="20"/>
              </w:rPr>
              <w:t>Latent</w:t>
            </w:r>
            <w:r w:rsidR="00B336BD" w:rsidRPr="00842B69">
              <w:rPr>
                <w:color w:val="FFFFFF" w:themeColor="background1"/>
                <w:sz w:val="20"/>
                <w:szCs w:val="20"/>
              </w:rPr>
              <w:t xml:space="preserve"> </w:t>
            </w:r>
            <w:r w:rsidRPr="00842B69">
              <w:rPr>
                <w:color w:val="FFFFFF" w:themeColor="background1"/>
                <w:sz w:val="20"/>
                <w:szCs w:val="20"/>
              </w:rPr>
              <w:t xml:space="preserve">coordinates </w:t>
            </w:r>
            <w:r w:rsidR="00B336BD" w:rsidRPr="00842B69">
              <w:rPr>
                <w:color w:val="FFFFFF" w:themeColor="background1"/>
                <w:sz w:val="20"/>
                <w:szCs w:val="20"/>
                <w:lang w:val="en-US"/>
              </w:rPr>
              <w:t>(</w:t>
            </w:r>
            <m:oMath>
              <m:r>
                <w:rPr>
                  <w:rFonts w:ascii="Cambria Math" w:hAnsi="Cambria Math"/>
                  <w:color w:val="FFFFFF" w:themeColor="background1"/>
                  <w:sz w:val="20"/>
                  <w:szCs w:val="20"/>
                  <w:lang w:val="en-US"/>
                </w:rPr>
                <m:t>r,</m:t>
              </m:r>
              <m:sSub>
                <m:sSubPr>
                  <m:ctrlPr>
                    <w:rPr>
                      <w:rFonts w:ascii="Cambria Math" w:hAnsi="Cambria Math"/>
                      <w:color w:val="FFFFFF" w:themeColor="background1"/>
                      <w:sz w:val="20"/>
                      <w:szCs w:val="20"/>
                      <w:lang w:val="en-US"/>
                    </w:rPr>
                  </m:ctrlPr>
                </m:sSubPr>
                <m:e>
                  <m:r>
                    <w:rPr>
                      <w:rFonts w:ascii="Cambria Math" w:hAnsi="Cambria Math"/>
                      <w:color w:val="FFFFFF" w:themeColor="background1"/>
                      <w:sz w:val="20"/>
                      <w:szCs w:val="20"/>
                      <w:lang w:val="en-US"/>
                    </w:rPr>
                    <m:t>r</m:t>
                  </m:r>
                </m:e>
                <m:sub>
                  <m:r>
                    <w:rPr>
                      <w:rFonts w:ascii="Cambria Math" w:hAnsi="Cambria Math"/>
                      <w:color w:val="FFFFFF" w:themeColor="background1"/>
                      <w:sz w:val="20"/>
                      <w:szCs w:val="20"/>
                      <w:lang w:val="en-US"/>
                    </w:rPr>
                    <m:t>B</m:t>
                  </m:r>
                </m:sub>
              </m:sSub>
              <m:r>
                <w:rPr>
                  <w:rFonts w:ascii="Cambria Math" w:hAnsi="Cambria Math"/>
                  <w:color w:val="FFFFFF" w:themeColor="background1"/>
                  <w:sz w:val="20"/>
                  <w:szCs w:val="20"/>
                  <w:lang w:val="en-US"/>
                </w:rPr>
                <m:t>,</m:t>
              </m:r>
              <m:sSub>
                <m:sSubPr>
                  <m:ctrlPr>
                    <w:rPr>
                      <w:rFonts w:ascii="Cambria Math" w:hAnsi="Cambria Math"/>
                      <w:color w:val="FFFFFF" w:themeColor="background1"/>
                      <w:sz w:val="20"/>
                      <w:szCs w:val="20"/>
                      <w:lang w:val="en-US"/>
                    </w:rPr>
                  </m:ctrlPr>
                </m:sSubPr>
                <m:e>
                  <m:r>
                    <w:rPr>
                      <w:rFonts w:ascii="Cambria Math" w:hAnsi="Cambria Math"/>
                      <w:color w:val="FFFFFF" w:themeColor="background1"/>
                      <w:sz w:val="20"/>
                      <w:szCs w:val="20"/>
                      <w:lang w:val="en-US"/>
                    </w:rPr>
                    <m:t>r</m:t>
                  </m:r>
                </m:e>
                <m:sub>
                  <m:r>
                    <w:rPr>
                      <w:rFonts w:ascii="Cambria Math" w:hAnsi="Cambria Math"/>
                      <w:color w:val="FFFFFF" w:themeColor="background1"/>
                      <w:sz w:val="20"/>
                      <w:szCs w:val="20"/>
                      <w:lang w:val="en-US"/>
                    </w:rPr>
                    <m:t>0</m:t>
                  </m:r>
                </m:sub>
              </m:sSub>
            </m:oMath>
            <w:r w:rsidR="00B336BD" w:rsidRPr="00842B69">
              <w:rPr>
                <w:color w:val="FFFFFF" w:themeColor="background1"/>
                <w:sz w:val="20"/>
                <w:szCs w:val="20"/>
                <w:lang w:val="en-US"/>
              </w:rPr>
              <w:t>)</w:t>
            </w:r>
          </w:p>
        </w:tc>
        <w:tc>
          <w:tcPr>
            <w:tcW w:w="1260" w:type="dxa"/>
            <w:shd w:val="clear" w:color="auto" w:fill="77206D" w:themeFill="accent5" w:themeFillShade="BF"/>
            <w:vAlign w:val="bottom"/>
          </w:tcPr>
          <w:p w14:paraId="7EA894C1" w14:textId="77777777" w:rsidR="00460730" w:rsidRPr="00842B69" w:rsidRDefault="00913DDA" w:rsidP="00B336BD">
            <w:pPr>
              <w:rPr>
                <w:color w:val="FFFFFF" w:themeColor="background1"/>
                <w:sz w:val="20"/>
                <w:szCs w:val="20"/>
              </w:rPr>
            </w:pPr>
            <w:r w:rsidRPr="00842B69">
              <w:rPr>
                <w:color w:val="FFFFFF" w:themeColor="background1"/>
                <w:sz w:val="20"/>
                <w:szCs w:val="20"/>
              </w:rPr>
              <w:t>Seconds per sweep</w:t>
            </w:r>
          </w:p>
        </w:tc>
        <w:tc>
          <w:tcPr>
            <w:tcW w:w="1350" w:type="dxa"/>
            <w:shd w:val="clear" w:color="auto" w:fill="77206D" w:themeFill="accent5" w:themeFillShade="BF"/>
            <w:vAlign w:val="bottom"/>
          </w:tcPr>
          <w:p w14:paraId="245FB197" w14:textId="77777777" w:rsidR="00460730" w:rsidRPr="00842B69" w:rsidRDefault="00460730" w:rsidP="00B336BD">
            <w:pPr>
              <w:rPr>
                <w:color w:val="FFFFFF" w:themeColor="background1"/>
                <w:sz w:val="20"/>
                <w:szCs w:val="20"/>
              </w:rPr>
            </w:pPr>
            <w:r w:rsidRPr="00842B69">
              <w:rPr>
                <w:color w:val="FFFFFF" w:themeColor="background1"/>
                <w:sz w:val="20"/>
                <w:szCs w:val="20"/>
              </w:rPr>
              <w:t>Total runtime (min)</w:t>
            </w:r>
          </w:p>
        </w:tc>
        <w:tc>
          <w:tcPr>
            <w:tcW w:w="1350" w:type="dxa"/>
            <w:shd w:val="clear" w:color="auto" w:fill="77206D" w:themeFill="accent5" w:themeFillShade="BF"/>
            <w:vAlign w:val="bottom"/>
          </w:tcPr>
          <w:p w14:paraId="062CC2E7" w14:textId="77777777" w:rsidR="00460730" w:rsidRPr="00842B69" w:rsidRDefault="00460730" w:rsidP="00B336BD">
            <w:pPr>
              <w:rPr>
                <w:color w:val="FFFFFF" w:themeColor="background1"/>
                <w:sz w:val="20"/>
                <w:szCs w:val="20"/>
              </w:rPr>
            </w:pPr>
            <w:r w:rsidRPr="00842B69">
              <w:rPr>
                <w:color w:val="FFFFFF" w:themeColor="background1"/>
                <w:sz w:val="20"/>
                <w:szCs w:val="20"/>
              </w:rPr>
              <w:t>Peak memory (MB)</w:t>
            </w:r>
          </w:p>
        </w:tc>
        <w:tc>
          <w:tcPr>
            <w:tcW w:w="1530" w:type="dxa"/>
            <w:shd w:val="clear" w:color="auto" w:fill="77206D" w:themeFill="accent5" w:themeFillShade="BF"/>
            <w:vAlign w:val="bottom"/>
          </w:tcPr>
          <w:p w14:paraId="7E3DD19C" w14:textId="77777777" w:rsidR="00460730" w:rsidRPr="00842B69" w:rsidRDefault="00460730" w:rsidP="00B336BD">
            <w:pPr>
              <w:rPr>
                <w:color w:val="FFFFFF" w:themeColor="background1"/>
                <w:sz w:val="20"/>
                <w:szCs w:val="20"/>
              </w:rPr>
            </w:pPr>
            <w:r w:rsidRPr="00842B69">
              <w:rPr>
                <w:color w:val="FFFFFF" w:themeColor="background1"/>
                <w:sz w:val="20"/>
                <w:szCs w:val="20"/>
              </w:rPr>
              <w:t>Retraction frequency (%)</w:t>
            </w:r>
          </w:p>
        </w:tc>
      </w:tr>
      <w:tr w:rsidR="00460730" w:rsidRPr="00D277A1" w14:paraId="48D80830" w14:textId="77777777" w:rsidTr="00842B69">
        <w:tc>
          <w:tcPr>
            <w:tcW w:w="1616" w:type="dxa"/>
            <w:vAlign w:val="bottom"/>
          </w:tcPr>
          <w:p w14:paraId="0DB2252E" w14:textId="77777777" w:rsidR="00460730" w:rsidRPr="00D277A1" w:rsidRDefault="00460730" w:rsidP="00183070">
            <w:pPr>
              <w:jc w:val="both"/>
              <w:rPr>
                <w:color w:val="FFFFFF" w:themeColor="background1"/>
                <w:sz w:val="20"/>
                <w:szCs w:val="20"/>
              </w:rPr>
            </w:pPr>
            <w:r w:rsidRPr="00D277A1">
              <w:rPr>
                <w:sz w:val="20"/>
                <w:szCs w:val="20"/>
              </w:rPr>
              <w:t>n = 15, T = 400</w:t>
            </w:r>
          </w:p>
        </w:tc>
        <w:tc>
          <w:tcPr>
            <w:tcW w:w="1710" w:type="dxa"/>
            <w:vAlign w:val="bottom"/>
          </w:tcPr>
          <w:p w14:paraId="0648FD47" w14:textId="77777777" w:rsidR="00460730" w:rsidRPr="00D277A1" w:rsidRDefault="00460730" w:rsidP="00183070">
            <w:pPr>
              <w:jc w:val="both"/>
              <w:rPr>
                <w:color w:val="FFFFFF" w:themeColor="background1"/>
                <w:sz w:val="20"/>
                <w:szCs w:val="20"/>
              </w:rPr>
            </w:pPr>
            <w:r w:rsidRPr="00D277A1">
              <w:rPr>
                <w:sz w:val="20"/>
                <w:szCs w:val="20"/>
              </w:rPr>
              <w:t>(4, 2, 2)</w:t>
            </w:r>
          </w:p>
        </w:tc>
        <w:tc>
          <w:tcPr>
            <w:tcW w:w="1260" w:type="dxa"/>
            <w:vAlign w:val="bottom"/>
          </w:tcPr>
          <w:p w14:paraId="39293CAC" w14:textId="77777777" w:rsidR="00460730" w:rsidRPr="00D277A1" w:rsidRDefault="00913DDA" w:rsidP="001D7AF5">
            <w:pPr>
              <w:rPr>
                <w:color w:val="FFFFFF" w:themeColor="background1"/>
                <w:sz w:val="20"/>
                <w:szCs w:val="20"/>
              </w:rPr>
            </w:pPr>
            <w:r w:rsidRPr="00D277A1">
              <w:rPr>
                <w:sz w:val="20"/>
                <w:szCs w:val="20"/>
              </w:rPr>
              <w:t>0.084</w:t>
            </w:r>
          </w:p>
        </w:tc>
        <w:tc>
          <w:tcPr>
            <w:tcW w:w="1350" w:type="dxa"/>
            <w:vAlign w:val="bottom"/>
          </w:tcPr>
          <w:p w14:paraId="7E096EF1" w14:textId="77777777" w:rsidR="00460730" w:rsidRPr="00D277A1" w:rsidRDefault="00460730" w:rsidP="00183070">
            <w:pPr>
              <w:jc w:val="both"/>
              <w:rPr>
                <w:color w:val="FFFFFF" w:themeColor="background1"/>
                <w:sz w:val="20"/>
                <w:szCs w:val="20"/>
              </w:rPr>
            </w:pPr>
            <w:r w:rsidRPr="00D277A1">
              <w:rPr>
                <w:sz w:val="20"/>
                <w:szCs w:val="20"/>
              </w:rPr>
              <w:t>1.40</w:t>
            </w:r>
          </w:p>
        </w:tc>
        <w:tc>
          <w:tcPr>
            <w:tcW w:w="1350" w:type="dxa"/>
            <w:vAlign w:val="bottom"/>
          </w:tcPr>
          <w:p w14:paraId="4AF2194C" w14:textId="77777777" w:rsidR="00460730" w:rsidRPr="00D277A1" w:rsidRDefault="00460730" w:rsidP="00183070">
            <w:pPr>
              <w:jc w:val="both"/>
              <w:rPr>
                <w:color w:val="FFFFFF" w:themeColor="background1"/>
                <w:sz w:val="20"/>
                <w:szCs w:val="20"/>
              </w:rPr>
            </w:pPr>
            <w:r w:rsidRPr="00D277A1">
              <w:rPr>
                <w:sz w:val="20"/>
                <w:szCs w:val="20"/>
              </w:rPr>
              <w:t>148</w:t>
            </w:r>
          </w:p>
        </w:tc>
        <w:tc>
          <w:tcPr>
            <w:tcW w:w="1530" w:type="dxa"/>
            <w:vAlign w:val="bottom"/>
          </w:tcPr>
          <w:p w14:paraId="44C15B4A" w14:textId="77777777" w:rsidR="00460730" w:rsidRPr="00D277A1" w:rsidRDefault="00460730" w:rsidP="00183070">
            <w:pPr>
              <w:jc w:val="both"/>
              <w:rPr>
                <w:color w:val="FFFFFF" w:themeColor="background1"/>
                <w:sz w:val="20"/>
                <w:szCs w:val="20"/>
              </w:rPr>
            </w:pPr>
            <w:r w:rsidRPr="00D277A1">
              <w:rPr>
                <w:sz w:val="20"/>
                <w:szCs w:val="20"/>
              </w:rPr>
              <w:t>0.94</w:t>
            </w:r>
          </w:p>
        </w:tc>
      </w:tr>
      <w:tr w:rsidR="00460730" w:rsidRPr="00D277A1" w14:paraId="1AFD92E5" w14:textId="77777777" w:rsidTr="00842B69">
        <w:tc>
          <w:tcPr>
            <w:tcW w:w="1616" w:type="dxa"/>
            <w:vAlign w:val="bottom"/>
          </w:tcPr>
          <w:p w14:paraId="22BEFF44" w14:textId="77777777" w:rsidR="00460730" w:rsidRPr="00D277A1" w:rsidRDefault="00460730" w:rsidP="00183070">
            <w:pPr>
              <w:jc w:val="both"/>
              <w:rPr>
                <w:color w:val="FFFFFF" w:themeColor="background1"/>
                <w:sz w:val="20"/>
                <w:szCs w:val="20"/>
              </w:rPr>
            </w:pPr>
            <w:r w:rsidRPr="00D277A1">
              <w:rPr>
                <w:sz w:val="20"/>
                <w:szCs w:val="20"/>
              </w:rPr>
              <w:t>n = 30, T = 800</w:t>
            </w:r>
          </w:p>
        </w:tc>
        <w:tc>
          <w:tcPr>
            <w:tcW w:w="1710" w:type="dxa"/>
            <w:vAlign w:val="bottom"/>
          </w:tcPr>
          <w:p w14:paraId="1453A7C7" w14:textId="77777777" w:rsidR="00460730" w:rsidRPr="00D277A1" w:rsidRDefault="00460730" w:rsidP="00183070">
            <w:pPr>
              <w:jc w:val="both"/>
              <w:rPr>
                <w:color w:val="FFFFFF" w:themeColor="background1"/>
                <w:sz w:val="20"/>
                <w:szCs w:val="20"/>
              </w:rPr>
            </w:pPr>
            <w:r w:rsidRPr="00D277A1">
              <w:rPr>
                <w:sz w:val="20"/>
                <w:szCs w:val="20"/>
              </w:rPr>
              <w:t>(8, 3, 3)</w:t>
            </w:r>
          </w:p>
        </w:tc>
        <w:tc>
          <w:tcPr>
            <w:tcW w:w="1260" w:type="dxa"/>
            <w:vAlign w:val="bottom"/>
          </w:tcPr>
          <w:p w14:paraId="68582920" w14:textId="77777777" w:rsidR="00460730" w:rsidRPr="00D277A1" w:rsidRDefault="00913DDA" w:rsidP="001D7AF5">
            <w:pPr>
              <w:rPr>
                <w:color w:val="FFFFFF" w:themeColor="background1"/>
                <w:sz w:val="20"/>
                <w:szCs w:val="20"/>
              </w:rPr>
            </w:pPr>
            <w:r w:rsidRPr="00D277A1">
              <w:rPr>
                <w:sz w:val="20"/>
                <w:szCs w:val="20"/>
              </w:rPr>
              <w:t>0.286</w:t>
            </w:r>
          </w:p>
        </w:tc>
        <w:tc>
          <w:tcPr>
            <w:tcW w:w="1350" w:type="dxa"/>
            <w:vAlign w:val="bottom"/>
          </w:tcPr>
          <w:p w14:paraId="192E946F" w14:textId="77777777" w:rsidR="00460730" w:rsidRPr="00D277A1" w:rsidRDefault="00460730" w:rsidP="00183070">
            <w:pPr>
              <w:jc w:val="both"/>
              <w:rPr>
                <w:color w:val="FFFFFF" w:themeColor="background1"/>
                <w:sz w:val="20"/>
                <w:szCs w:val="20"/>
              </w:rPr>
            </w:pPr>
            <w:r w:rsidRPr="00D277A1">
              <w:rPr>
                <w:sz w:val="20"/>
                <w:szCs w:val="20"/>
              </w:rPr>
              <w:t>4.77</w:t>
            </w:r>
          </w:p>
        </w:tc>
        <w:tc>
          <w:tcPr>
            <w:tcW w:w="1350" w:type="dxa"/>
            <w:vAlign w:val="bottom"/>
          </w:tcPr>
          <w:p w14:paraId="2B0117B4" w14:textId="77777777" w:rsidR="00460730" w:rsidRPr="00D277A1" w:rsidRDefault="00460730" w:rsidP="00183070">
            <w:pPr>
              <w:jc w:val="both"/>
              <w:rPr>
                <w:color w:val="FFFFFF" w:themeColor="background1"/>
                <w:sz w:val="20"/>
                <w:szCs w:val="20"/>
              </w:rPr>
            </w:pPr>
            <w:r w:rsidRPr="00D277A1">
              <w:rPr>
                <w:sz w:val="20"/>
                <w:szCs w:val="20"/>
              </w:rPr>
              <w:t>382</w:t>
            </w:r>
          </w:p>
        </w:tc>
        <w:tc>
          <w:tcPr>
            <w:tcW w:w="1530" w:type="dxa"/>
            <w:vAlign w:val="bottom"/>
          </w:tcPr>
          <w:p w14:paraId="63F722C4" w14:textId="77777777" w:rsidR="00460730" w:rsidRPr="00D277A1" w:rsidRDefault="00460730" w:rsidP="00183070">
            <w:pPr>
              <w:jc w:val="both"/>
              <w:rPr>
                <w:color w:val="FFFFFF" w:themeColor="background1"/>
                <w:sz w:val="20"/>
                <w:szCs w:val="20"/>
              </w:rPr>
            </w:pPr>
            <w:r w:rsidRPr="00D277A1">
              <w:rPr>
                <w:sz w:val="20"/>
                <w:szCs w:val="20"/>
              </w:rPr>
              <w:t>1.82</w:t>
            </w:r>
          </w:p>
        </w:tc>
      </w:tr>
      <w:tr w:rsidR="00460730" w:rsidRPr="00D277A1" w14:paraId="037E4877" w14:textId="77777777" w:rsidTr="00842B69">
        <w:tc>
          <w:tcPr>
            <w:tcW w:w="1616" w:type="dxa"/>
            <w:vAlign w:val="bottom"/>
          </w:tcPr>
          <w:p w14:paraId="0CF91EEE" w14:textId="77777777" w:rsidR="00460730" w:rsidRPr="00D277A1" w:rsidRDefault="00460730" w:rsidP="00183070">
            <w:pPr>
              <w:jc w:val="both"/>
              <w:rPr>
                <w:color w:val="FFFFFF" w:themeColor="background1"/>
                <w:sz w:val="20"/>
                <w:szCs w:val="20"/>
              </w:rPr>
            </w:pPr>
            <w:r w:rsidRPr="00D277A1">
              <w:rPr>
                <w:sz w:val="20"/>
                <w:szCs w:val="20"/>
              </w:rPr>
              <w:t>n = 60, T = 800</w:t>
            </w:r>
          </w:p>
        </w:tc>
        <w:tc>
          <w:tcPr>
            <w:tcW w:w="1710" w:type="dxa"/>
            <w:vAlign w:val="bottom"/>
          </w:tcPr>
          <w:p w14:paraId="4C244BBB" w14:textId="77777777" w:rsidR="00460730" w:rsidRPr="00D277A1" w:rsidRDefault="00460730" w:rsidP="00183070">
            <w:pPr>
              <w:jc w:val="both"/>
              <w:rPr>
                <w:color w:val="FFFFFF" w:themeColor="background1"/>
                <w:sz w:val="20"/>
                <w:szCs w:val="20"/>
              </w:rPr>
            </w:pPr>
            <w:r w:rsidRPr="00D277A1">
              <w:rPr>
                <w:sz w:val="20"/>
                <w:szCs w:val="20"/>
              </w:rPr>
              <w:t>(8, 3, 3)</w:t>
            </w:r>
          </w:p>
        </w:tc>
        <w:tc>
          <w:tcPr>
            <w:tcW w:w="1260" w:type="dxa"/>
            <w:vAlign w:val="bottom"/>
          </w:tcPr>
          <w:p w14:paraId="277A1269" w14:textId="77777777" w:rsidR="00460730" w:rsidRPr="00D277A1" w:rsidRDefault="00913DDA" w:rsidP="001D7AF5">
            <w:pPr>
              <w:rPr>
                <w:color w:val="FFFFFF" w:themeColor="background1"/>
                <w:sz w:val="20"/>
                <w:szCs w:val="20"/>
              </w:rPr>
            </w:pPr>
            <w:r w:rsidRPr="00D277A1">
              <w:rPr>
                <w:sz w:val="20"/>
                <w:szCs w:val="20"/>
              </w:rPr>
              <w:t>0.892</w:t>
            </w:r>
          </w:p>
        </w:tc>
        <w:tc>
          <w:tcPr>
            <w:tcW w:w="1350" w:type="dxa"/>
            <w:vAlign w:val="bottom"/>
          </w:tcPr>
          <w:p w14:paraId="112118F2" w14:textId="77777777" w:rsidR="00460730" w:rsidRPr="00D277A1" w:rsidRDefault="00460730" w:rsidP="00183070">
            <w:pPr>
              <w:jc w:val="both"/>
              <w:rPr>
                <w:color w:val="FFFFFF" w:themeColor="background1"/>
                <w:sz w:val="20"/>
                <w:szCs w:val="20"/>
              </w:rPr>
            </w:pPr>
            <w:r w:rsidRPr="00D277A1">
              <w:rPr>
                <w:sz w:val="20"/>
                <w:szCs w:val="20"/>
              </w:rPr>
              <w:t>14.87</w:t>
            </w:r>
          </w:p>
        </w:tc>
        <w:tc>
          <w:tcPr>
            <w:tcW w:w="1350" w:type="dxa"/>
            <w:vAlign w:val="bottom"/>
          </w:tcPr>
          <w:p w14:paraId="3DC6A460" w14:textId="77777777" w:rsidR="00460730" w:rsidRPr="00D277A1" w:rsidRDefault="00460730" w:rsidP="00183070">
            <w:pPr>
              <w:jc w:val="both"/>
              <w:rPr>
                <w:color w:val="FFFFFF" w:themeColor="background1"/>
                <w:sz w:val="20"/>
                <w:szCs w:val="20"/>
              </w:rPr>
            </w:pPr>
            <w:r w:rsidRPr="00D277A1">
              <w:rPr>
                <w:sz w:val="20"/>
                <w:szCs w:val="20"/>
              </w:rPr>
              <w:t>840</w:t>
            </w:r>
          </w:p>
        </w:tc>
        <w:tc>
          <w:tcPr>
            <w:tcW w:w="1530" w:type="dxa"/>
            <w:vAlign w:val="bottom"/>
          </w:tcPr>
          <w:p w14:paraId="089CD404" w14:textId="77777777" w:rsidR="00460730" w:rsidRPr="00D277A1" w:rsidRDefault="00460730" w:rsidP="00183070">
            <w:pPr>
              <w:jc w:val="both"/>
              <w:rPr>
                <w:color w:val="FFFFFF" w:themeColor="background1"/>
                <w:sz w:val="20"/>
                <w:szCs w:val="20"/>
              </w:rPr>
            </w:pPr>
            <w:r w:rsidRPr="00D277A1">
              <w:rPr>
                <w:sz w:val="20"/>
                <w:szCs w:val="20"/>
              </w:rPr>
              <w:t>2.15</w:t>
            </w:r>
          </w:p>
        </w:tc>
      </w:tr>
      <w:tr w:rsidR="00460730" w:rsidRPr="00D277A1" w14:paraId="6DE7C266" w14:textId="77777777" w:rsidTr="00842B69">
        <w:tc>
          <w:tcPr>
            <w:tcW w:w="1616" w:type="dxa"/>
            <w:vAlign w:val="bottom"/>
          </w:tcPr>
          <w:p w14:paraId="1EAEBAC0" w14:textId="77777777" w:rsidR="00460730" w:rsidRPr="00D277A1" w:rsidRDefault="00460730" w:rsidP="00183070">
            <w:pPr>
              <w:jc w:val="both"/>
              <w:rPr>
                <w:color w:val="FFFFFF" w:themeColor="background1"/>
                <w:sz w:val="20"/>
                <w:szCs w:val="20"/>
              </w:rPr>
            </w:pPr>
            <w:r w:rsidRPr="00D277A1">
              <w:rPr>
                <w:sz w:val="20"/>
                <w:szCs w:val="20"/>
              </w:rPr>
              <w:t>n = 60, T = 1,500</w:t>
            </w:r>
          </w:p>
        </w:tc>
        <w:tc>
          <w:tcPr>
            <w:tcW w:w="1710" w:type="dxa"/>
            <w:vAlign w:val="bottom"/>
          </w:tcPr>
          <w:p w14:paraId="303F1019" w14:textId="77777777" w:rsidR="00460730" w:rsidRPr="00D277A1" w:rsidRDefault="00460730" w:rsidP="00183070">
            <w:pPr>
              <w:jc w:val="both"/>
              <w:rPr>
                <w:color w:val="FFFFFF" w:themeColor="background1"/>
                <w:sz w:val="20"/>
                <w:szCs w:val="20"/>
              </w:rPr>
            </w:pPr>
            <w:r w:rsidRPr="00D277A1">
              <w:rPr>
                <w:sz w:val="20"/>
                <w:szCs w:val="20"/>
              </w:rPr>
              <w:t>(8, 3, 3)</w:t>
            </w:r>
          </w:p>
        </w:tc>
        <w:tc>
          <w:tcPr>
            <w:tcW w:w="1260" w:type="dxa"/>
            <w:vAlign w:val="bottom"/>
          </w:tcPr>
          <w:p w14:paraId="7E595955" w14:textId="77777777" w:rsidR="00460730" w:rsidRPr="00D277A1" w:rsidRDefault="00913DDA" w:rsidP="001D7AF5">
            <w:pPr>
              <w:rPr>
                <w:color w:val="FFFFFF" w:themeColor="background1"/>
                <w:sz w:val="20"/>
                <w:szCs w:val="20"/>
              </w:rPr>
            </w:pPr>
            <w:r w:rsidRPr="00D277A1">
              <w:rPr>
                <w:sz w:val="20"/>
                <w:szCs w:val="20"/>
              </w:rPr>
              <w:t>1.745</w:t>
            </w:r>
          </w:p>
        </w:tc>
        <w:tc>
          <w:tcPr>
            <w:tcW w:w="1350" w:type="dxa"/>
            <w:vAlign w:val="bottom"/>
          </w:tcPr>
          <w:p w14:paraId="44C5124E" w14:textId="77777777" w:rsidR="00460730" w:rsidRPr="00D277A1" w:rsidRDefault="00460730" w:rsidP="00183070">
            <w:pPr>
              <w:jc w:val="both"/>
              <w:rPr>
                <w:color w:val="FFFFFF" w:themeColor="background1"/>
                <w:sz w:val="20"/>
                <w:szCs w:val="20"/>
              </w:rPr>
            </w:pPr>
            <w:r w:rsidRPr="00D277A1">
              <w:rPr>
                <w:sz w:val="20"/>
                <w:szCs w:val="20"/>
              </w:rPr>
              <w:t>29.08</w:t>
            </w:r>
          </w:p>
        </w:tc>
        <w:tc>
          <w:tcPr>
            <w:tcW w:w="1350" w:type="dxa"/>
            <w:vAlign w:val="bottom"/>
          </w:tcPr>
          <w:p w14:paraId="575C2110" w14:textId="77777777" w:rsidR="00460730" w:rsidRPr="00D277A1" w:rsidRDefault="00460730" w:rsidP="00183070">
            <w:pPr>
              <w:jc w:val="both"/>
              <w:rPr>
                <w:color w:val="FFFFFF" w:themeColor="background1"/>
                <w:sz w:val="20"/>
                <w:szCs w:val="20"/>
              </w:rPr>
            </w:pPr>
            <w:r w:rsidRPr="00D277A1">
              <w:rPr>
                <w:sz w:val="20"/>
                <w:szCs w:val="20"/>
              </w:rPr>
              <w:t>1,460</w:t>
            </w:r>
          </w:p>
        </w:tc>
        <w:tc>
          <w:tcPr>
            <w:tcW w:w="1530" w:type="dxa"/>
            <w:vAlign w:val="bottom"/>
          </w:tcPr>
          <w:p w14:paraId="046D3DC8" w14:textId="77777777" w:rsidR="00460730" w:rsidRPr="00D277A1" w:rsidRDefault="00460730" w:rsidP="00183070">
            <w:pPr>
              <w:jc w:val="both"/>
              <w:rPr>
                <w:color w:val="FFFFFF" w:themeColor="background1"/>
                <w:sz w:val="20"/>
                <w:szCs w:val="20"/>
              </w:rPr>
            </w:pPr>
            <w:r w:rsidRPr="00D277A1">
              <w:rPr>
                <w:sz w:val="20"/>
                <w:szCs w:val="20"/>
              </w:rPr>
              <w:t>2.48</w:t>
            </w:r>
          </w:p>
        </w:tc>
      </w:tr>
    </w:tbl>
    <w:p w14:paraId="24C71FE6" w14:textId="77777777" w:rsidR="00D277A1" w:rsidRPr="00D277A1" w:rsidRDefault="00D277A1">
      <w:pPr>
        <w:jc w:val="both"/>
        <w:rPr>
          <w:sz w:val="8"/>
          <w:szCs w:val="8"/>
        </w:rPr>
      </w:pPr>
    </w:p>
    <w:p w14:paraId="6F19AB5A" w14:textId="65706B09" w:rsidR="00962AC5" w:rsidRDefault="00000000">
      <w:pPr>
        <w:jc w:val="both"/>
        <w:rPr>
          <w:lang w:val="en-US"/>
        </w:rPr>
      </w:pPr>
      <w:r>
        <w:t xml:space="preserve">Note to </w:t>
      </w:r>
      <w:r>
        <w:t>Supplementary Table 4</w:t>
      </w:r>
      <w:r>
        <w:t>. Profiling benchmarks were executed on an Apple M3 Max workstation (16 CPU cores, 64 GB unified memory) running Python 3.11 with NumPy and SciPy linked to Apple Accelerate BLAS/LAPACK. Block 1 dynamic coordinates were executed across 2n parallel worker threads, using thread pools across the physical cores. Memory is peak resident set size. Retraction frequency is the percentage of sweeps requiring radial bisection.</w:t>
      </w:r>
    </w:p>
    <w:p w14:paraId="46CF95E7" w14:textId="77777777" w:rsidR="00460730" w:rsidRPr="00460730" w:rsidRDefault="00460730" w:rsidP="00183070">
      <w:pPr>
        <w:jc w:val="both"/>
        <w:rPr>
          <w:sz w:val="8"/>
          <w:szCs w:val="8"/>
        </w:rPr>
      </w:pPr>
    </w:p>
    <w:p w14:paraId="24B6A2A6" w14:textId="77777777" w:rsidR="0087619F" w:rsidRPr="009445A4" w:rsidRDefault="009445A4" w:rsidP="009445A4">
      <w:pPr>
        <w:jc w:val="both"/>
        <w:rPr>
          <w:lang w:val="en-US"/>
        </w:rPr>
      </w:pPr>
      <w:r>
        <w:lastRenderedPageBreak/>
        <w:t xml:space="preserve"/>
      </w:r>
      <w:r>
        <w:t>Supplementary Table 3</w:t>
      </w:r>
      <w:r>
        <w:t xml:space="preserve"> documents that in these controlled finite-sample experiments, increasing the cross-section from n = 15 to n = 60 and the time span from T = 400 to T = 1,500 raises the TVP-LR-NVAR-SV adjusted Rand index from 0.782 to 0.941. The pattern is </w:t>
      </w:r>
      <w:proofErr w:type="spellStart"/>
      <w:r>
        <w:t>favorable</w:t>
      </w:r>
      <w:proofErr w:type="spellEnd"/>
      <w:r>
        <w:t xml:space="preserve"> finite-sample scaling of the regularized sieve under the simulated block design. It is not a consistency theorem for growing n. High-dimensional limit theory for endogenous row-normalized probit weights remains open (Section 6).</w:t>
      </w:r>
    </w:p>
    <w:p w14:paraId="0D8A8B15" w14:textId="77777777" w:rsidR="009445A4" w:rsidRPr="00E41C94" w:rsidRDefault="009445A4" w:rsidP="009445A4">
      <w:pPr>
        <w:jc w:val="both"/>
        <w:rPr>
          <w:b/>
          <w:bCs/>
          <w:lang w:val="en-US"/>
        </w:rPr>
      </w:pPr>
      <w:r w:rsidRPr="00E41C94">
        <w:rPr>
          <w:b/>
          <w:bCs/>
        </w:rPr>
        <w:t>B.4. Prior Hyperparameter Sensitivity</w:t>
      </w:r>
    </w:p>
    <w:p w14:paraId="170650C4" w14:textId="77777777" w:rsidR="00800B18" w:rsidRPr="00703B52" w:rsidRDefault="009445A4" w:rsidP="009445A4">
      <w:pPr>
        <w:jc w:val="both"/>
        <w:rPr>
          <w:lang w:val="en-US"/>
        </w:rPr>
      </w:pPr>
      <w:r>
        <w:t xml:space="preserve">We examine the sensitivity of the retained draws to the hyperparameters governing latent state variance priors </w:t>
      </w:r>
      <m:oMath>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u</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v</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λ</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τ</m:t>
            </m:r>
          </m:e>
          <m:sub>
            <m:r>
              <w:rPr>
                <w:rFonts w:ascii="Cambria Math" w:hAnsi="Cambria Math"/>
                <w:lang w:val="en-US"/>
              </w:rPr>
              <m:t>δ</m:t>
            </m:r>
          </m:sub>
          <m:sup>
            <m:r>
              <w:rPr>
                <w:rFonts w:ascii="Cambria Math" w:hAnsi="Cambria Math"/>
                <w:lang w:val="en-US"/>
              </w:rPr>
              <m:t>2</m:t>
            </m:r>
          </m:sup>
        </m:sSubSup>
        <m:r>
          <w:rPr>
            <w:rFonts w:ascii="Cambria Math" w:hAnsi="Cambria Math"/>
            <w:lang w:val="en-US"/>
          </w:rPr>
          <m:t>∼</m:t>
        </m:r>
        <m:r>
          <m:rPr>
            <m:scr m:val="script"/>
            <m:sty m:val="p"/>
          </m:rPr>
          <w:rPr>
            <w:rFonts w:ascii="Cambria Math" w:hAnsi="Cambria Math"/>
            <w:lang w:val="en-US"/>
          </w:rPr>
          <m:t>IG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0</m:t>
                </m:r>
              </m:sub>
            </m:sSub>
          </m:e>
        </m:d>
      </m:oMath>
      <w:r>
        <w:t xml:space="preserve"> by varying prior modes across </w:t>
      </w:r>
      <m:oMath>
        <m:d>
          <m:dPr>
            <m:begChr m:val="{"/>
            <m:endChr m:val="}"/>
            <m:ctrlPr>
              <w:rPr>
                <w:rFonts w:ascii="Cambria Math" w:hAnsi="Cambria Math"/>
                <w:lang w:val="en-US"/>
              </w:rPr>
            </m:ctrlPr>
          </m:dPr>
          <m:e>
            <m:r>
              <w:rPr>
                <w:rFonts w:ascii="Cambria Math" w:hAnsi="Cambria Math"/>
                <w:lang w:val="en-US"/>
              </w:rPr>
              <m:t>0.001,0.005,0.01,0.05</m:t>
            </m:r>
          </m:e>
        </m:d>
      </m:oMath>
      <w:r>
        <w:t>.</w:t>
      </w:r>
    </w:p>
    <w:p w14:paraId="68552227" w14:textId="77777777" w:rsidR="009445A4" w:rsidRPr="001D7AF5" w:rsidRDefault="009A1D96" w:rsidP="009445A4">
      <w:pPr>
        <w:jc w:val="both"/>
        <w:rPr>
          <w:i/>
          <w:iCs/>
          <w:sz w:val="20"/>
          <w:szCs w:val="20"/>
          <w:lang w:val="en-US"/>
        </w:rPr>
      </w:pPr>
      <w:r>
        <w:rPr>
          <w:i/>
          <w:iCs/>
          <w:sz w:val="20"/>
          <w:szCs w:val="20"/>
        </w:rPr>
        <w:t>Supplementary Table 5</w:t>
      </w:r>
      <w:r w:rsidR="009445A4" w:rsidRPr="001D7AF5">
        <w:rPr>
          <w:i/>
          <w:iCs/>
          <w:sz w:val="20"/>
          <w:szCs w:val="20"/>
        </w:rPr>
        <w:t xml:space="preserve">: Sensitivity of Regularized Parameter Estimates to Hyperparameters </w:t>
      </w:r>
      <m:oMath>
        <m:d>
          <m:dPr>
            <m:ctrlPr>
              <w:rPr>
                <w:rFonts w:ascii="Cambria Math" w:hAnsi="Cambria Math"/>
                <w:i/>
                <w:iCs/>
                <w:sz w:val="20"/>
                <w:szCs w:val="20"/>
                <w:lang w:val="en-US"/>
              </w:rPr>
            </m:ctrlPr>
          </m:dPr>
          <m:e>
            <m:sSub>
              <m:sSubPr>
                <m:ctrlPr>
                  <w:rPr>
                    <w:rFonts w:ascii="Cambria Math" w:hAnsi="Cambria Math"/>
                    <w:i/>
                    <w:iCs/>
                    <w:sz w:val="20"/>
                    <w:szCs w:val="20"/>
                    <w:lang w:val="en-US"/>
                  </w:rPr>
                </m:ctrlPr>
              </m:sSubPr>
              <m:e>
                <m:r>
                  <w:rPr>
                    <w:rFonts w:ascii="Cambria Math" w:hAnsi="Cambria Math"/>
                    <w:sz w:val="20"/>
                    <w:szCs w:val="20"/>
                    <w:lang w:val="en-US"/>
                  </w:rPr>
                  <m:t>a</m:t>
                </m:r>
              </m:e>
              <m:sub>
                <m:r>
                  <w:rPr>
                    <w:rFonts w:ascii="Cambria Math" w:hAnsi="Cambria Math"/>
                    <w:sz w:val="20"/>
                    <w:szCs w:val="20"/>
                    <w:lang w:val="en-US"/>
                  </w:rPr>
                  <m:t>0</m:t>
                </m:r>
              </m:sub>
            </m:sSub>
            <m:r>
              <w:rPr>
                <w:rFonts w:ascii="Cambria Math" w:hAnsi="Cambria Math"/>
                <w:sz w:val="20"/>
                <w:szCs w:val="20"/>
                <w:lang w:val="en-US"/>
              </w:rPr>
              <m:t>,</m:t>
            </m:r>
            <m:sSub>
              <m:sSubPr>
                <m:ctrlPr>
                  <w:rPr>
                    <w:rFonts w:ascii="Cambria Math" w:hAnsi="Cambria Math"/>
                    <w:i/>
                    <w:iCs/>
                    <w:sz w:val="20"/>
                    <w:szCs w:val="20"/>
                    <w:lang w:val="en-US"/>
                  </w:rPr>
                </m:ctrlPr>
              </m:sSubPr>
              <m:e>
                <m:r>
                  <w:rPr>
                    <w:rFonts w:ascii="Cambria Math" w:hAnsi="Cambria Math"/>
                    <w:sz w:val="20"/>
                    <w:szCs w:val="20"/>
                    <w:lang w:val="en-US"/>
                  </w:rPr>
                  <m:t>b</m:t>
                </m:r>
              </m:e>
              <m:sub>
                <m:r>
                  <w:rPr>
                    <w:rFonts w:ascii="Cambria Math" w:hAnsi="Cambria Math"/>
                    <w:sz w:val="20"/>
                    <w:szCs w:val="20"/>
                    <w:lang w:val="en-US"/>
                  </w:rPr>
                  <m:t>0</m:t>
                </m:r>
              </m:sub>
            </m:sSub>
          </m:e>
        </m:d>
      </m:oMath>
    </w:p>
    <w:tbl>
      <w:tblPr>
        <w:tblStyle w:val="TableGrid"/>
        <w:tblW w:w="0" w:type="auto"/>
        <w:tblLook w:val="04A0" w:firstRow="1" w:lastRow="0" w:firstColumn="1" w:lastColumn="0" w:noHBand="0" w:noVBand="1"/>
      </w:tblPr>
      <w:tblGrid>
        <w:gridCol w:w="1705"/>
        <w:gridCol w:w="1299"/>
        <w:gridCol w:w="1503"/>
        <w:gridCol w:w="1503"/>
        <w:gridCol w:w="1503"/>
        <w:gridCol w:w="1503"/>
      </w:tblGrid>
      <w:tr w:rsidR="009445A4" w:rsidRPr="001D7AF5" w14:paraId="5631FD37" w14:textId="77777777" w:rsidTr="009445A4">
        <w:tc>
          <w:tcPr>
            <w:tcW w:w="1705" w:type="dxa"/>
            <w:shd w:val="clear" w:color="auto" w:fill="501549" w:themeFill="accent5" w:themeFillShade="80"/>
            <w:vAlign w:val="bottom"/>
          </w:tcPr>
          <w:p w14:paraId="250C1FCA" w14:textId="77777777" w:rsidR="009445A4" w:rsidRPr="001D7AF5" w:rsidRDefault="009445A4" w:rsidP="009445A4">
            <w:pPr>
              <w:jc w:val="center"/>
              <w:rPr>
                <w:color w:val="FFFFFF" w:themeColor="background1"/>
                <w:sz w:val="20"/>
                <w:szCs w:val="20"/>
                <w:lang w:val="en-US"/>
              </w:rPr>
            </w:pPr>
            <w:r w:rsidRPr="001D7AF5">
              <w:rPr>
                <w:sz w:val="20"/>
                <w:szCs w:val="20"/>
              </w:rPr>
              <w:t>Prior Mode</w:t>
            </w:r>
          </w:p>
        </w:tc>
        <w:tc>
          <w:tcPr>
            <w:tcW w:w="1299" w:type="dxa"/>
            <w:shd w:val="clear" w:color="auto" w:fill="501549" w:themeFill="accent5" w:themeFillShade="80"/>
            <w:vAlign w:val="bottom"/>
          </w:tcPr>
          <w:p w14:paraId="5D2C5841" w14:textId="77777777" w:rsidR="009445A4" w:rsidRPr="001D7AF5" w:rsidRDefault="009445A4" w:rsidP="009445A4">
            <w:pPr>
              <w:jc w:val="center"/>
              <w:rPr>
                <w:color w:val="FFFFFF" w:themeColor="background1"/>
                <w:sz w:val="20"/>
                <w:szCs w:val="20"/>
                <w:lang w:val="en-US"/>
              </w:rPr>
            </w:pPr>
            <w:r w:rsidRPr="001D7AF5">
              <w:rPr>
                <w:sz w:val="20"/>
                <w:szCs w:val="20"/>
              </w:rPr>
              <w:t>Implied Prior Mean</w:t>
            </w:r>
          </w:p>
        </w:tc>
        <w:tc>
          <w:tcPr>
            <w:tcW w:w="1503" w:type="dxa"/>
            <w:shd w:val="clear" w:color="auto" w:fill="501549" w:themeFill="accent5" w:themeFillShade="80"/>
            <w:vAlign w:val="bottom"/>
          </w:tcPr>
          <w:p w14:paraId="0942A795" w14:textId="77777777" w:rsidR="009445A4" w:rsidRPr="001D7AF5" w:rsidRDefault="009445A4" w:rsidP="009445A4">
            <w:pPr>
              <w:jc w:val="center"/>
              <w:rPr>
                <w:color w:val="FFFFFF" w:themeColor="background1"/>
                <w:sz w:val="20"/>
                <w:szCs w:val="20"/>
                <w:lang w:val="en-US"/>
              </w:rPr>
            </w:pPr>
            <w:r w:rsidRPr="001D7AF5">
              <w:rPr>
                <w:sz w:val="20"/>
                <w:szCs w:val="20"/>
              </w:rPr>
              <w:t xml:space="preserve">Regularized-Chain Mean </w:t>
            </w:r>
            <m:oMath>
              <m:sSubSup>
                <m:sSubSupPr>
                  <m:ctrlPr>
                    <w:rPr>
                      <w:rFonts w:ascii="Cambria Math" w:hAnsi="Cambria Math" w:cs="Arial"/>
                      <w:i/>
                      <w:color w:val="FFFFFF" w:themeColor="background1"/>
                      <w:sz w:val="20"/>
                      <w:szCs w:val="20"/>
                    </w:rPr>
                  </m:ctrlPr>
                </m:sSubSupPr>
                <m:e>
                  <m:r>
                    <w:rPr>
                      <w:rFonts w:ascii="Cambria Math" w:hAnsi="Cambria Math" w:cs="Arial"/>
                      <w:color w:val="FFFFFF" w:themeColor="background1"/>
                      <w:sz w:val="20"/>
                      <w:szCs w:val="20"/>
                    </w:rPr>
                    <m:t>τ</m:t>
                  </m:r>
                </m:e>
                <m:sub>
                  <m:r>
                    <w:rPr>
                      <w:rFonts w:ascii="Cambria Math" w:hAnsi="Cambria Math" w:cs="Arial"/>
                      <w:color w:val="FFFFFF" w:themeColor="background1"/>
                      <w:sz w:val="20"/>
                      <w:szCs w:val="20"/>
                    </w:rPr>
                    <m:t>u</m:t>
                  </m:r>
                </m:sub>
                <m:sup>
                  <m:r>
                    <w:rPr>
                      <w:rFonts w:ascii="Cambria Math" w:hAnsi="Cambria Math" w:cs="Arial"/>
                      <w:color w:val="FFFFFF" w:themeColor="background1"/>
                      <w:sz w:val="20"/>
                      <w:szCs w:val="20"/>
                    </w:rPr>
                    <m:t>2</m:t>
                  </m:r>
                </m:sup>
              </m:sSubSup>
            </m:oMath>
          </w:p>
        </w:tc>
        <w:tc>
          <w:tcPr>
            <w:tcW w:w="1503" w:type="dxa"/>
            <w:shd w:val="clear" w:color="auto" w:fill="501549" w:themeFill="accent5" w:themeFillShade="80"/>
            <w:vAlign w:val="bottom"/>
          </w:tcPr>
          <w:p w14:paraId="5D23BD2B" w14:textId="77777777" w:rsidR="009445A4" w:rsidRPr="001D7AF5" w:rsidRDefault="009445A4" w:rsidP="009445A4">
            <w:pPr>
              <w:jc w:val="center"/>
              <w:rPr>
                <w:color w:val="FFFFFF" w:themeColor="background1"/>
                <w:sz w:val="20"/>
                <w:szCs w:val="20"/>
                <w:lang w:val="en-US"/>
              </w:rPr>
            </w:pPr>
            <w:r w:rsidRPr="001D7AF5">
              <w:rPr>
                <w:sz w:val="20"/>
                <w:szCs w:val="20"/>
              </w:rPr>
              <w:t xml:space="preserve">Regularized-Chain Mean </w:t>
            </w:r>
            <m:oMath>
              <m:sSubSup>
                <m:sSubSupPr>
                  <m:ctrlPr>
                    <w:rPr>
                      <w:rFonts w:ascii="Cambria Math" w:hAnsi="Cambria Math" w:cs="Arial"/>
                      <w:i/>
                      <w:color w:val="FFFFFF" w:themeColor="background1"/>
                      <w:sz w:val="20"/>
                      <w:szCs w:val="20"/>
                    </w:rPr>
                  </m:ctrlPr>
                </m:sSubSupPr>
                <m:e>
                  <m:r>
                    <w:rPr>
                      <w:rFonts w:ascii="Cambria Math" w:hAnsi="Cambria Math" w:cs="Arial"/>
                      <w:color w:val="FFFFFF" w:themeColor="background1"/>
                      <w:sz w:val="20"/>
                      <w:szCs w:val="20"/>
                    </w:rPr>
                    <m:t>τ</m:t>
                  </m:r>
                </m:e>
                <m:sub>
                  <m:r>
                    <w:rPr>
                      <w:rFonts w:ascii="Cambria Math" w:hAnsi="Cambria Math" w:cs="Arial"/>
                      <w:color w:val="FFFFFF" w:themeColor="background1"/>
                      <w:sz w:val="20"/>
                      <w:szCs w:val="20"/>
                    </w:rPr>
                    <m:t>δ</m:t>
                  </m:r>
                </m:sub>
                <m:sup>
                  <m:r>
                    <w:rPr>
                      <w:rFonts w:ascii="Cambria Math" w:hAnsi="Cambria Math" w:cs="Arial"/>
                      <w:color w:val="FFFFFF" w:themeColor="background1"/>
                      <w:sz w:val="20"/>
                      <w:szCs w:val="20"/>
                    </w:rPr>
                    <m:t>2</m:t>
                  </m:r>
                </m:sup>
              </m:sSubSup>
            </m:oMath>
            <w:r w:rsidRPr="001D7AF5">
              <w:rPr>
                <w:sz w:val="20"/>
                <w:szCs w:val="20"/>
              </w:rPr>
              <w:t>​</w:t>
            </w:r>
          </w:p>
        </w:tc>
        <w:tc>
          <w:tcPr>
            <w:tcW w:w="1503" w:type="dxa"/>
            <w:shd w:val="clear" w:color="auto" w:fill="501549" w:themeFill="accent5" w:themeFillShade="80"/>
            <w:vAlign w:val="bottom"/>
          </w:tcPr>
          <w:p w14:paraId="3F1D03BF" w14:textId="77777777" w:rsidR="009445A4" w:rsidRPr="001D7AF5" w:rsidRDefault="009445A4" w:rsidP="009445A4">
            <w:pPr>
              <w:jc w:val="center"/>
              <w:rPr>
                <w:color w:val="FFFFFF" w:themeColor="background1"/>
                <w:sz w:val="20"/>
                <w:szCs w:val="20"/>
                <w:lang w:val="en-US"/>
              </w:rPr>
            </w:pPr>
            <w:r w:rsidRPr="001D7AF5">
              <w:rPr>
                <w:sz w:val="20"/>
                <w:szCs w:val="20"/>
              </w:rPr>
              <w:t>6-Month Path MAPE (%)</w:t>
            </w:r>
          </w:p>
        </w:tc>
        <w:tc>
          <w:tcPr>
            <w:tcW w:w="1503" w:type="dxa"/>
            <w:shd w:val="clear" w:color="auto" w:fill="501549" w:themeFill="accent5" w:themeFillShade="80"/>
            <w:vAlign w:val="bottom"/>
          </w:tcPr>
          <w:p w14:paraId="57258A28" w14:textId="77777777" w:rsidR="009445A4" w:rsidRPr="001D7AF5" w:rsidRDefault="009445A4" w:rsidP="009445A4">
            <w:pPr>
              <w:jc w:val="center"/>
              <w:rPr>
                <w:color w:val="FFFFFF" w:themeColor="background1"/>
                <w:sz w:val="20"/>
                <w:szCs w:val="20"/>
                <w:lang w:val="en-US"/>
              </w:rPr>
            </w:pPr>
            <w:r w:rsidRPr="001D7AF5">
              <w:rPr>
                <w:sz w:val="20"/>
                <w:szCs w:val="20"/>
              </w:rPr>
              <w:t>Holdout LPS</w:t>
            </w:r>
          </w:p>
        </w:tc>
      </w:tr>
      <w:tr w:rsidR="009445A4" w:rsidRPr="001D7AF5" w14:paraId="69BF136C" w14:textId="77777777" w:rsidTr="009445A4">
        <w:tc>
          <w:tcPr>
            <w:tcW w:w="1705" w:type="dxa"/>
            <w:vAlign w:val="bottom"/>
          </w:tcPr>
          <w:p w14:paraId="56CC1B45" w14:textId="77777777" w:rsidR="009445A4" w:rsidRPr="001D7AF5" w:rsidRDefault="009445A4" w:rsidP="009445A4">
            <w:pPr>
              <w:jc w:val="center"/>
              <w:rPr>
                <w:sz w:val="20"/>
                <w:szCs w:val="20"/>
                <w:lang w:val="en-US"/>
              </w:rPr>
            </w:pPr>
            <w:r w:rsidRPr="001D7AF5">
              <w:rPr>
                <w:sz w:val="20"/>
                <w:szCs w:val="20"/>
              </w:rPr>
              <w:t>0.001</w:t>
            </w:r>
          </w:p>
        </w:tc>
        <w:tc>
          <w:tcPr>
            <w:tcW w:w="1299" w:type="dxa"/>
            <w:vAlign w:val="bottom"/>
          </w:tcPr>
          <w:p w14:paraId="6F3EFC4E" w14:textId="77777777" w:rsidR="009445A4" w:rsidRPr="001D7AF5" w:rsidRDefault="009445A4" w:rsidP="009445A4">
            <w:pPr>
              <w:jc w:val="center"/>
              <w:rPr>
                <w:sz w:val="20"/>
                <w:szCs w:val="20"/>
                <w:lang w:val="en-US"/>
              </w:rPr>
            </w:pPr>
            <w:r w:rsidRPr="001D7AF5">
              <w:rPr>
                <w:sz w:val="20"/>
                <w:szCs w:val="20"/>
              </w:rPr>
              <w:t>0.002</w:t>
            </w:r>
          </w:p>
        </w:tc>
        <w:tc>
          <w:tcPr>
            <w:tcW w:w="1503" w:type="dxa"/>
            <w:vAlign w:val="bottom"/>
          </w:tcPr>
          <w:p w14:paraId="5E623F29" w14:textId="77777777" w:rsidR="009445A4" w:rsidRPr="001D7AF5" w:rsidRDefault="009445A4" w:rsidP="009445A4">
            <w:pPr>
              <w:jc w:val="center"/>
              <w:rPr>
                <w:sz w:val="20"/>
                <w:szCs w:val="20"/>
                <w:lang w:val="en-US"/>
              </w:rPr>
            </w:pPr>
            <w:r w:rsidRPr="001D7AF5">
              <w:rPr>
                <w:sz w:val="20"/>
                <w:szCs w:val="20"/>
              </w:rPr>
              <w:t>0.0014</w:t>
            </w:r>
          </w:p>
        </w:tc>
        <w:tc>
          <w:tcPr>
            <w:tcW w:w="1503" w:type="dxa"/>
            <w:vAlign w:val="bottom"/>
          </w:tcPr>
          <w:p w14:paraId="7A1DE76D" w14:textId="77777777" w:rsidR="009445A4" w:rsidRPr="001D7AF5" w:rsidRDefault="009445A4" w:rsidP="009445A4">
            <w:pPr>
              <w:jc w:val="center"/>
              <w:rPr>
                <w:sz w:val="20"/>
                <w:szCs w:val="20"/>
                <w:lang w:val="en-US"/>
              </w:rPr>
            </w:pPr>
            <w:r w:rsidRPr="001D7AF5">
              <w:rPr>
                <w:sz w:val="20"/>
                <w:szCs w:val="20"/>
              </w:rPr>
              <w:t>0.0018</w:t>
            </w:r>
          </w:p>
        </w:tc>
        <w:tc>
          <w:tcPr>
            <w:tcW w:w="1503" w:type="dxa"/>
            <w:vAlign w:val="bottom"/>
          </w:tcPr>
          <w:p w14:paraId="68443123" w14:textId="77777777" w:rsidR="009445A4" w:rsidRPr="001D7AF5" w:rsidRDefault="009445A4" w:rsidP="009445A4">
            <w:pPr>
              <w:jc w:val="center"/>
              <w:rPr>
                <w:sz w:val="20"/>
                <w:szCs w:val="20"/>
                <w:lang w:val="en-US"/>
              </w:rPr>
            </w:pPr>
            <w:r w:rsidRPr="001D7AF5">
              <w:rPr>
                <w:sz w:val="20"/>
                <w:szCs w:val="20"/>
              </w:rPr>
              <w:t>9.41</w:t>
            </w:r>
          </w:p>
        </w:tc>
        <w:tc>
          <w:tcPr>
            <w:tcW w:w="1503" w:type="dxa"/>
            <w:vAlign w:val="bottom"/>
          </w:tcPr>
          <w:p w14:paraId="1B1E0553" w14:textId="77777777" w:rsidR="009445A4" w:rsidRPr="001D7AF5" w:rsidRDefault="009445A4" w:rsidP="009445A4">
            <w:pPr>
              <w:jc w:val="center"/>
              <w:rPr>
                <w:sz w:val="20"/>
                <w:szCs w:val="20"/>
                <w:lang w:val="en-US"/>
              </w:rPr>
            </w:pPr>
            <w:r w:rsidRPr="001D7AF5">
              <w:rPr>
                <w:sz w:val="20"/>
                <w:szCs w:val="20"/>
              </w:rPr>
              <w:t>70.12</w:t>
            </w:r>
          </w:p>
        </w:tc>
      </w:tr>
      <w:tr w:rsidR="009445A4" w:rsidRPr="001D7AF5" w14:paraId="0FC28D03" w14:textId="77777777" w:rsidTr="009445A4">
        <w:tc>
          <w:tcPr>
            <w:tcW w:w="1705" w:type="dxa"/>
            <w:vAlign w:val="bottom"/>
          </w:tcPr>
          <w:p w14:paraId="62590101" w14:textId="77777777" w:rsidR="009445A4" w:rsidRPr="001D7AF5" w:rsidRDefault="009445A4" w:rsidP="009445A4">
            <w:pPr>
              <w:jc w:val="center"/>
              <w:rPr>
                <w:sz w:val="20"/>
                <w:szCs w:val="20"/>
                <w:lang w:val="en-US"/>
              </w:rPr>
            </w:pPr>
            <w:r w:rsidRPr="001D7AF5">
              <w:rPr>
                <w:sz w:val="20"/>
                <w:szCs w:val="20"/>
              </w:rPr>
              <w:t>0.005 (Baseline)</w:t>
            </w:r>
          </w:p>
        </w:tc>
        <w:tc>
          <w:tcPr>
            <w:tcW w:w="1299" w:type="dxa"/>
            <w:vAlign w:val="bottom"/>
          </w:tcPr>
          <w:p w14:paraId="0B887D5A" w14:textId="77777777" w:rsidR="009445A4" w:rsidRPr="001D7AF5" w:rsidRDefault="009445A4" w:rsidP="009445A4">
            <w:pPr>
              <w:jc w:val="center"/>
              <w:rPr>
                <w:sz w:val="20"/>
                <w:szCs w:val="20"/>
                <w:lang w:val="en-US"/>
              </w:rPr>
            </w:pPr>
            <w:r w:rsidRPr="001D7AF5">
              <w:rPr>
                <w:sz w:val="20"/>
                <w:szCs w:val="20"/>
              </w:rPr>
              <w:t>0.01</w:t>
            </w:r>
          </w:p>
        </w:tc>
        <w:tc>
          <w:tcPr>
            <w:tcW w:w="1503" w:type="dxa"/>
            <w:vAlign w:val="bottom"/>
          </w:tcPr>
          <w:p w14:paraId="0E3D8E16" w14:textId="77777777" w:rsidR="009445A4" w:rsidRPr="001D7AF5" w:rsidRDefault="009445A4" w:rsidP="009445A4">
            <w:pPr>
              <w:jc w:val="center"/>
              <w:rPr>
                <w:sz w:val="20"/>
                <w:szCs w:val="20"/>
                <w:lang w:val="en-US"/>
              </w:rPr>
            </w:pPr>
            <w:r w:rsidRPr="001D7AF5">
              <w:rPr>
                <w:sz w:val="20"/>
                <w:szCs w:val="20"/>
              </w:rPr>
              <w:t>0.0038</w:t>
            </w:r>
          </w:p>
        </w:tc>
        <w:tc>
          <w:tcPr>
            <w:tcW w:w="1503" w:type="dxa"/>
            <w:vAlign w:val="bottom"/>
          </w:tcPr>
          <w:p w14:paraId="6A8091CB" w14:textId="77777777" w:rsidR="009445A4" w:rsidRPr="001D7AF5" w:rsidRDefault="009445A4" w:rsidP="009445A4">
            <w:pPr>
              <w:jc w:val="center"/>
              <w:rPr>
                <w:sz w:val="20"/>
                <w:szCs w:val="20"/>
                <w:lang w:val="en-US"/>
              </w:rPr>
            </w:pPr>
            <w:r w:rsidRPr="001D7AF5">
              <w:rPr>
                <w:sz w:val="20"/>
                <w:szCs w:val="20"/>
              </w:rPr>
              <w:t>0.0042</w:t>
            </w:r>
          </w:p>
        </w:tc>
        <w:tc>
          <w:tcPr>
            <w:tcW w:w="1503" w:type="dxa"/>
            <w:vAlign w:val="bottom"/>
          </w:tcPr>
          <w:p w14:paraId="6166149A" w14:textId="77777777" w:rsidR="009445A4" w:rsidRPr="001D7AF5" w:rsidRDefault="009445A4" w:rsidP="009445A4">
            <w:pPr>
              <w:jc w:val="center"/>
              <w:rPr>
                <w:sz w:val="20"/>
                <w:szCs w:val="20"/>
                <w:lang w:val="en-US"/>
              </w:rPr>
            </w:pPr>
            <w:r w:rsidRPr="001D7AF5">
              <w:rPr>
                <w:sz w:val="20"/>
                <w:szCs w:val="20"/>
              </w:rPr>
              <w:t>9.37</w:t>
            </w:r>
          </w:p>
        </w:tc>
        <w:tc>
          <w:tcPr>
            <w:tcW w:w="1503" w:type="dxa"/>
            <w:vAlign w:val="bottom"/>
          </w:tcPr>
          <w:p w14:paraId="24313B74" w14:textId="77777777" w:rsidR="009445A4" w:rsidRPr="001D7AF5" w:rsidRDefault="009445A4" w:rsidP="009445A4">
            <w:pPr>
              <w:jc w:val="center"/>
              <w:rPr>
                <w:sz w:val="20"/>
                <w:szCs w:val="20"/>
                <w:lang w:val="en-US"/>
              </w:rPr>
            </w:pPr>
            <w:r w:rsidRPr="001D7AF5">
              <w:rPr>
                <w:sz w:val="20"/>
                <w:szCs w:val="20"/>
              </w:rPr>
              <w:t>70.19</w:t>
            </w:r>
          </w:p>
        </w:tc>
      </w:tr>
      <w:tr w:rsidR="009445A4" w:rsidRPr="001D7AF5" w14:paraId="1FAD77C2" w14:textId="77777777" w:rsidTr="009445A4">
        <w:tc>
          <w:tcPr>
            <w:tcW w:w="1705" w:type="dxa"/>
            <w:vAlign w:val="bottom"/>
          </w:tcPr>
          <w:p w14:paraId="35A86496" w14:textId="77777777" w:rsidR="009445A4" w:rsidRPr="001D7AF5" w:rsidRDefault="009445A4" w:rsidP="009445A4">
            <w:pPr>
              <w:jc w:val="center"/>
              <w:rPr>
                <w:sz w:val="20"/>
                <w:szCs w:val="20"/>
                <w:lang w:val="en-US"/>
              </w:rPr>
            </w:pPr>
            <w:r w:rsidRPr="001D7AF5">
              <w:rPr>
                <w:sz w:val="20"/>
                <w:szCs w:val="20"/>
              </w:rPr>
              <w:t>0.01</w:t>
            </w:r>
          </w:p>
        </w:tc>
        <w:tc>
          <w:tcPr>
            <w:tcW w:w="1299" w:type="dxa"/>
            <w:vAlign w:val="bottom"/>
          </w:tcPr>
          <w:p w14:paraId="1827A6AF" w14:textId="77777777" w:rsidR="009445A4" w:rsidRPr="001D7AF5" w:rsidRDefault="009445A4" w:rsidP="009445A4">
            <w:pPr>
              <w:jc w:val="center"/>
              <w:rPr>
                <w:sz w:val="20"/>
                <w:szCs w:val="20"/>
                <w:lang w:val="en-US"/>
              </w:rPr>
            </w:pPr>
            <w:r w:rsidRPr="001D7AF5">
              <w:rPr>
                <w:sz w:val="20"/>
                <w:szCs w:val="20"/>
              </w:rPr>
              <w:t>0.02</w:t>
            </w:r>
          </w:p>
        </w:tc>
        <w:tc>
          <w:tcPr>
            <w:tcW w:w="1503" w:type="dxa"/>
            <w:vAlign w:val="bottom"/>
          </w:tcPr>
          <w:p w14:paraId="44325965" w14:textId="77777777" w:rsidR="009445A4" w:rsidRPr="001D7AF5" w:rsidRDefault="009445A4" w:rsidP="009445A4">
            <w:pPr>
              <w:jc w:val="center"/>
              <w:rPr>
                <w:sz w:val="20"/>
                <w:szCs w:val="20"/>
                <w:lang w:val="en-US"/>
              </w:rPr>
            </w:pPr>
            <w:r w:rsidRPr="001D7AF5">
              <w:rPr>
                <w:sz w:val="20"/>
                <w:szCs w:val="20"/>
              </w:rPr>
              <w:t>0.0062</w:t>
            </w:r>
          </w:p>
        </w:tc>
        <w:tc>
          <w:tcPr>
            <w:tcW w:w="1503" w:type="dxa"/>
            <w:vAlign w:val="bottom"/>
          </w:tcPr>
          <w:p w14:paraId="5A9C5F04" w14:textId="77777777" w:rsidR="009445A4" w:rsidRPr="001D7AF5" w:rsidRDefault="009445A4" w:rsidP="009445A4">
            <w:pPr>
              <w:jc w:val="center"/>
              <w:rPr>
                <w:sz w:val="20"/>
                <w:szCs w:val="20"/>
                <w:lang w:val="en-US"/>
              </w:rPr>
            </w:pPr>
            <w:r w:rsidRPr="001D7AF5">
              <w:rPr>
                <w:sz w:val="20"/>
                <w:szCs w:val="20"/>
              </w:rPr>
              <w:t>0.0071</w:t>
            </w:r>
          </w:p>
        </w:tc>
        <w:tc>
          <w:tcPr>
            <w:tcW w:w="1503" w:type="dxa"/>
            <w:vAlign w:val="bottom"/>
          </w:tcPr>
          <w:p w14:paraId="3BF608CD" w14:textId="77777777" w:rsidR="009445A4" w:rsidRPr="001D7AF5" w:rsidRDefault="009445A4" w:rsidP="009445A4">
            <w:pPr>
              <w:jc w:val="center"/>
              <w:rPr>
                <w:sz w:val="20"/>
                <w:szCs w:val="20"/>
                <w:lang w:val="en-US"/>
              </w:rPr>
            </w:pPr>
            <w:r w:rsidRPr="001D7AF5">
              <w:rPr>
                <w:sz w:val="20"/>
                <w:szCs w:val="20"/>
              </w:rPr>
              <w:t>9.38</w:t>
            </w:r>
          </w:p>
        </w:tc>
        <w:tc>
          <w:tcPr>
            <w:tcW w:w="1503" w:type="dxa"/>
            <w:vAlign w:val="bottom"/>
          </w:tcPr>
          <w:p w14:paraId="68BC6CF9" w14:textId="77777777" w:rsidR="009445A4" w:rsidRPr="001D7AF5" w:rsidRDefault="009445A4" w:rsidP="009445A4">
            <w:pPr>
              <w:jc w:val="center"/>
              <w:rPr>
                <w:sz w:val="20"/>
                <w:szCs w:val="20"/>
                <w:lang w:val="en-US"/>
              </w:rPr>
            </w:pPr>
            <w:r w:rsidRPr="001D7AF5">
              <w:rPr>
                <w:sz w:val="20"/>
                <w:szCs w:val="20"/>
              </w:rPr>
              <w:t>70.16</w:t>
            </w:r>
          </w:p>
        </w:tc>
      </w:tr>
      <w:tr w:rsidR="009445A4" w:rsidRPr="001D7AF5" w14:paraId="18FF68BA" w14:textId="77777777" w:rsidTr="009445A4">
        <w:tc>
          <w:tcPr>
            <w:tcW w:w="1705" w:type="dxa"/>
            <w:vAlign w:val="bottom"/>
          </w:tcPr>
          <w:p w14:paraId="5CD80526" w14:textId="77777777" w:rsidR="009445A4" w:rsidRPr="001D7AF5" w:rsidRDefault="009445A4" w:rsidP="009445A4">
            <w:pPr>
              <w:jc w:val="center"/>
              <w:rPr>
                <w:sz w:val="20"/>
                <w:szCs w:val="20"/>
                <w:lang w:val="en-US"/>
              </w:rPr>
            </w:pPr>
            <w:r w:rsidRPr="001D7AF5">
              <w:rPr>
                <w:sz w:val="20"/>
                <w:szCs w:val="20"/>
              </w:rPr>
              <w:t>0.05</w:t>
            </w:r>
          </w:p>
        </w:tc>
        <w:tc>
          <w:tcPr>
            <w:tcW w:w="1299" w:type="dxa"/>
            <w:vAlign w:val="bottom"/>
          </w:tcPr>
          <w:p w14:paraId="664A5B11" w14:textId="77777777" w:rsidR="009445A4" w:rsidRPr="001D7AF5" w:rsidRDefault="009445A4" w:rsidP="009445A4">
            <w:pPr>
              <w:jc w:val="center"/>
              <w:rPr>
                <w:sz w:val="20"/>
                <w:szCs w:val="20"/>
                <w:lang w:val="en-US"/>
              </w:rPr>
            </w:pPr>
            <w:r w:rsidRPr="001D7AF5">
              <w:rPr>
                <w:sz w:val="20"/>
                <w:szCs w:val="20"/>
              </w:rPr>
              <w:t>0.1</w:t>
            </w:r>
          </w:p>
        </w:tc>
        <w:tc>
          <w:tcPr>
            <w:tcW w:w="1503" w:type="dxa"/>
            <w:vAlign w:val="bottom"/>
          </w:tcPr>
          <w:p w14:paraId="4D949A54" w14:textId="77777777" w:rsidR="009445A4" w:rsidRPr="001D7AF5" w:rsidRDefault="009445A4" w:rsidP="009445A4">
            <w:pPr>
              <w:jc w:val="center"/>
              <w:rPr>
                <w:sz w:val="20"/>
                <w:szCs w:val="20"/>
                <w:lang w:val="en-US"/>
              </w:rPr>
            </w:pPr>
            <w:r w:rsidRPr="001D7AF5">
              <w:rPr>
                <w:sz w:val="20"/>
                <w:szCs w:val="20"/>
              </w:rPr>
              <w:t>0.0145</w:t>
            </w:r>
          </w:p>
        </w:tc>
        <w:tc>
          <w:tcPr>
            <w:tcW w:w="1503" w:type="dxa"/>
            <w:vAlign w:val="bottom"/>
          </w:tcPr>
          <w:p w14:paraId="58F16BB8" w14:textId="77777777" w:rsidR="009445A4" w:rsidRPr="001D7AF5" w:rsidRDefault="009445A4" w:rsidP="009445A4">
            <w:pPr>
              <w:jc w:val="center"/>
              <w:rPr>
                <w:sz w:val="20"/>
                <w:szCs w:val="20"/>
                <w:lang w:val="en-US"/>
              </w:rPr>
            </w:pPr>
            <w:r w:rsidRPr="001D7AF5">
              <w:rPr>
                <w:sz w:val="20"/>
                <w:szCs w:val="20"/>
              </w:rPr>
              <w:t>0.0182</w:t>
            </w:r>
          </w:p>
        </w:tc>
        <w:tc>
          <w:tcPr>
            <w:tcW w:w="1503" w:type="dxa"/>
            <w:vAlign w:val="bottom"/>
          </w:tcPr>
          <w:p w14:paraId="40BE5E91" w14:textId="77777777" w:rsidR="009445A4" w:rsidRPr="001D7AF5" w:rsidRDefault="009445A4" w:rsidP="009445A4">
            <w:pPr>
              <w:jc w:val="center"/>
              <w:rPr>
                <w:sz w:val="20"/>
                <w:szCs w:val="20"/>
                <w:lang w:val="en-US"/>
              </w:rPr>
            </w:pPr>
            <w:r w:rsidRPr="001D7AF5">
              <w:rPr>
                <w:sz w:val="20"/>
                <w:szCs w:val="20"/>
              </w:rPr>
              <w:t>9.49</w:t>
            </w:r>
          </w:p>
        </w:tc>
        <w:tc>
          <w:tcPr>
            <w:tcW w:w="1503" w:type="dxa"/>
            <w:vAlign w:val="bottom"/>
          </w:tcPr>
          <w:p w14:paraId="623EA9A7" w14:textId="77777777" w:rsidR="009445A4" w:rsidRPr="001D7AF5" w:rsidRDefault="009445A4" w:rsidP="009445A4">
            <w:pPr>
              <w:jc w:val="center"/>
              <w:rPr>
                <w:sz w:val="20"/>
                <w:szCs w:val="20"/>
                <w:lang w:val="en-US"/>
              </w:rPr>
            </w:pPr>
            <w:r w:rsidRPr="001D7AF5">
              <w:rPr>
                <w:sz w:val="20"/>
                <w:szCs w:val="20"/>
              </w:rPr>
              <w:t>69.85</w:t>
            </w:r>
          </w:p>
        </w:tc>
      </w:tr>
    </w:tbl>
    <w:p w14:paraId="1961611E" w14:textId="77777777" w:rsidR="007D2664" w:rsidRPr="009445A4" w:rsidRDefault="007D2664" w:rsidP="00183070">
      <w:pPr>
        <w:jc w:val="both"/>
        <w:rPr>
          <w:sz w:val="8"/>
          <w:szCs w:val="8"/>
          <w:lang w:val="en-US"/>
        </w:rPr>
      </w:pPr>
    </w:p>
    <w:p w14:paraId="47D7828E" w14:textId="77777777" w:rsidR="00A84CA1" w:rsidRPr="002002CE" w:rsidRDefault="002427E7" w:rsidP="002427E7">
      <w:pPr>
        <w:jc w:val="both"/>
        <w:rPr>
          <w:lang w:val="en-US"/>
        </w:rPr>
      </w:pPr>
      <w:r>
        <w:t>The regularized Markov-chain estimates remain stable across a broad spectrum of informative shrinkage settings, with predictive scores peaking near the baseline calibration.</w:t>
      </w:r>
    </w:p>
    <w:p w14:paraId="31B86671" w14:textId="0484F2A6" w:rsidR="00AD0584" w:rsidRDefault="00000000">
      <w:pPr>
        <w:jc w:val="both"/>
        <w:rPr>
          <w:lang w:val="en-US"/>
        </w:rPr>
      </w:pPr>
      <w:r>
        <w:t xml:space="preserve">Sensitivity to the stochastic volatility offset. Step 4(b) sets </w:t>
      </w: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u</m:t>
                </m:r>
              </m:e>
              <m:sub>
                <m:r>
                  <w:rPr>
                    <w:rFonts w:ascii="Cambria Math" w:hAnsi="Cambria Math"/>
                  </w:rPr>
                  <m:t>j,t</m:t>
                </m:r>
              </m:sub>
              <m:sup>
                <m:r>
                  <w:rPr>
                    <w:rFonts w:ascii="Cambria Math" w:hAnsi="Cambria Math"/>
                  </w:rPr>
                  <m:t>2</m:t>
                </m:r>
              </m:sup>
            </m:sSubSup>
            <m:r>
              <m:rPr>
                <m:sty m:val="p"/>
              </m:rPr>
              <w:rPr>
                <w:rFonts w:ascii="Cambria Math" w:hAnsi="Cambria Math"/>
              </w:rPr>
              <m:t>+</m:t>
            </m:r>
            <m:r>
              <w:rPr>
                <w:rFonts w:ascii="Cambria Math" w:hAnsi="Cambria Math"/>
              </w:rPr>
              <m:t>c</m:t>
            </m:r>
          </m:e>
        </m:d>
      </m:oMath>
      <w:r>
        <w:t xml:space="preserve"> with baseline </w:t>
      </w:r>
      <m:oMath>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t xml:space="preserve">, so that a near-zero orthogonalized shock does not send the mixture filter to a log singularity. Differentiating </w:t>
      </w:r>
      <m:oMath>
        <m:r>
          <w:rPr>
            <w:rFonts w:ascii="Cambria Math" w:hAnsi="Cambria Math"/>
          </w:rPr>
          <m:t>r</m:t>
        </m:r>
        <m:d>
          <m:dPr>
            <m:ctrlPr>
              <w:rPr>
                <w:rFonts w:ascii="Cambria Math" w:hAnsi="Cambria Math"/>
              </w:rPr>
            </m:ctrlPr>
          </m:dPr>
          <m:e>
            <m:r>
              <w:rPr>
                <w:rFonts w:ascii="Cambria Math" w:hAnsi="Cambria Math"/>
              </w:rPr>
              <m:t>h</m:t>
            </m:r>
          </m:e>
        </m:d>
        <m:r>
          <m:rPr>
            <m:sty m:val="p"/>
          </m:rP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ζ</m:t>
                </m:r>
              </m:e>
              <m:sub>
                <m:r>
                  <w:rPr>
                    <w:rFonts w:ascii="Cambria Math" w:hAnsi="Cambria Math"/>
                  </w:rPr>
                  <m:t>j,t</m:t>
                </m:r>
              </m:sub>
              <m:sup>
                <m:r>
                  <w:rPr>
                    <w:rFonts w:ascii="Cambria Math" w:hAnsi="Cambria Math"/>
                  </w:rPr>
                  <m:t>2</m:t>
                </m:r>
              </m:sup>
            </m:sSub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r>
                      <m:rPr>
                        <m:sty m:val="p"/>
                      </m:rPr>
                      <w:rPr>
                        <w:rFonts w:ascii="Cambria Math" w:hAnsi="Cambria Math"/>
                      </w:rPr>
                      <m:t>,</m:t>
                    </m:r>
                    <m:r>
                      <w:rPr>
                        <w:rFonts w:ascii="Cambria Math" w:hAnsi="Cambria Math"/>
                      </w:rPr>
                      <m:t>t</m:t>
                    </m:r>
                  </m:sub>
                </m:sSub>
              </m:sup>
            </m:sSup>
          </m:e>
        </m:d>
      </m:oMath>
      <w:r>
        <w:t xml:space="preserve"> gives </w:t>
      </w:r>
      <m:oMath>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h</m:t>
            </m:r>
          </m:den>
        </m:f>
        <m:r>
          <m:rPr>
            <m:sty m:val="p"/>
          </m:rPr>
          <w:rPr>
            <w:rFonts w:ascii="Cambria Math" w:hAnsi="Cambria Math"/>
          </w:rPr>
          <m:t>=-</m:t>
        </m:r>
        <m:f>
          <m:fPr>
            <m:ctrlPr>
              <w:rPr>
                <w:rFonts w:ascii="Cambria Math" w:hAnsi="Cambria Math"/>
              </w:rPr>
            </m:ctrlPr>
          </m:fPr>
          <m:num>
            <m: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r>
                      <m:rPr>
                        <m:sty m:val="p"/>
                      </m:rPr>
                      <w:rPr>
                        <w:rFonts w:ascii="Cambria Math" w:hAnsi="Cambria Math"/>
                      </w:rPr>
                      <m:t>,</m:t>
                    </m:r>
                    <m:r>
                      <w:rPr>
                        <w:rFonts w:ascii="Cambria Math" w:hAnsi="Cambria Math"/>
                      </w:rPr>
                      <m:t>t</m:t>
                    </m:r>
                  </m:sub>
                </m:sSub>
              </m:sup>
            </m:sSup>
          </m:num>
          <m:den>
            <m:sSubSup>
              <m:sSubSupPr>
                <m:ctrlPr>
                  <w:rPr>
                    <w:rFonts w:ascii="Cambria Math" w:hAnsi="Cambria Math"/>
                    <w:i/>
                  </w:rPr>
                </m:ctrlPr>
              </m:sSubSupPr>
              <m:e>
                <m:r>
                  <w:rPr>
                    <w:rFonts w:ascii="Cambria Math" w:hAnsi="Cambria Math"/>
                  </w:rPr>
                  <m:t>ζ</m:t>
                </m:r>
              </m:e>
              <m:sub>
                <m:r>
                  <w:rPr>
                    <w:rFonts w:ascii="Cambria Math" w:hAnsi="Cambria Math"/>
                  </w:rPr>
                  <m:t>j,t</m:t>
                </m:r>
              </m:sub>
              <m:sup>
                <m:r>
                  <w:rPr>
                    <w:rFonts w:ascii="Cambria Math" w:hAnsi="Cambria Math"/>
                  </w:rPr>
                  <m:t>2</m:t>
                </m:r>
              </m:sup>
            </m:sSub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r>
                      <m:rPr>
                        <m:sty m:val="p"/>
                      </m:rPr>
                      <w:rPr>
                        <w:rFonts w:ascii="Cambria Math" w:hAnsi="Cambria Math"/>
                      </w:rPr>
                      <m:t>,</m:t>
                    </m:r>
                    <m:r>
                      <w:rPr>
                        <w:rFonts w:ascii="Cambria Math" w:hAnsi="Cambria Math"/>
                      </w:rPr>
                      <m:t>t</m:t>
                    </m:r>
                  </m:sub>
                </m:sSub>
              </m:sup>
            </m:sSup>
          </m:den>
        </m:f>
      </m:oMath>
      <w:r>
        <w:t xml:space="preserve">, and the magnitude of </w:t>
      </w:r>
      <w:r w:rsidR="006262C3">
        <w:t>these derivative approaches</w:t>
      </w:r>
      <w:r>
        <w:t xml:space="preserve"> 1 as the residual approaches 0. The approximation error is state-dependent. The full model was refit for </w:t>
      </w:r>
      <m:oMath>
        <m:r>
          <w:rPr>
            <w:rFonts w:ascii="Cambria Math" w:hAnsi="Cambria Math"/>
          </w:rPr>
          <m:t>c</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e>
        </m:d>
      </m:oMath>
      <w:r>
        <w:t>.</w:t>
      </w:r>
    </w:p>
    <w:p w14:paraId="0A3EC343" w14:textId="77777777" w:rsidR="00AD0584" w:rsidRPr="00800B18" w:rsidRDefault="00000000" w:rsidP="00703B52">
      <w:pPr>
        <w:rPr>
          <w:bCs/>
          <w:i/>
          <w:iCs/>
          <w:sz w:val="20"/>
          <w:szCs w:val="20"/>
          <w:lang w:val="en-US"/>
        </w:rPr>
      </w:pPr>
      <w:r>
        <w:rPr>
          <w:bCs/>
          <w:i/>
          <w:iCs/>
          <w:sz w:val="20"/>
          <w:szCs w:val="20"/>
        </w:rPr>
        <w:t>Supplementary Table 6</w:t>
      </w:r>
      <w:r>
        <w:rPr>
          <w:bCs/>
          <w:i/>
          <w:iCs/>
          <w:sz w:val="20"/>
          <w:szCs w:val="20"/>
        </w:rPr>
        <w:t>. Empirical sensitivity to the stochastic-volatility offset c.</w:t>
      </w:r>
    </w:p>
    <w:tbl>
      <w:tblPr>
        <w:tblStyle w:val="TableGrid"/>
        <w:tblW w:w="0" w:type="auto"/>
        <w:tblLook w:val="04A0" w:firstRow="1" w:lastRow="0" w:firstColumn="1" w:lastColumn="0" w:noHBand="0" w:noVBand="1"/>
      </w:tblPr>
      <w:tblGrid>
        <w:gridCol w:w="1005"/>
        <w:gridCol w:w="1060"/>
        <w:gridCol w:w="1350"/>
        <w:gridCol w:w="1890"/>
        <w:gridCol w:w="1890"/>
        <w:gridCol w:w="900"/>
      </w:tblGrid>
      <w:tr w:rsidR="009445A4" w:rsidRPr="00800B18" w14:paraId="395D3042" w14:textId="77777777" w:rsidTr="00703B52">
        <w:tc>
          <w:tcPr>
            <w:tcW w:w="1005" w:type="dxa"/>
            <w:shd w:val="clear" w:color="auto" w:fill="501549" w:themeFill="accent5" w:themeFillShade="80"/>
            <w:vAlign w:val="bottom"/>
          </w:tcPr>
          <w:p w14:paraId="24D59C63" w14:textId="77777777" w:rsidR="009445A4" w:rsidRPr="00800B18" w:rsidRDefault="009445A4" w:rsidP="009445A4">
            <w:pPr>
              <w:jc w:val="center"/>
              <w:rPr>
                <w:color w:val="FFFFFF" w:themeColor="background1"/>
                <w:sz w:val="20"/>
                <w:szCs w:val="20"/>
                <w:lang w:val="en-US"/>
              </w:rPr>
            </w:pPr>
            <w:r w:rsidRPr="00800B18">
              <w:rPr>
                <w:sz w:val="20"/>
                <w:szCs w:val="20"/>
              </w:rPr>
              <w:t>Offset c</w:t>
            </w:r>
          </w:p>
        </w:tc>
        <w:tc>
          <w:tcPr>
            <w:tcW w:w="1060" w:type="dxa"/>
            <w:shd w:val="clear" w:color="auto" w:fill="501549" w:themeFill="accent5" w:themeFillShade="80"/>
            <w:vAlign w:val="bottom"/>
          </w:tcPr>
          <w:p w14:paraId="31DD3A89" w14:textId="77777777" w:rsidR="009445A4" w:rsidRPr="00800B18" w:rsidRDefault="009445A4" w:rsidP="009445A4">
            <w:pPr>
              <w:jc w:val="center"/>
              <w:rPr>
                <w:color w:val="FFFFFF" w:themeColor="background1"/>
                <w:sz w:val="20"/>
                <w:szCs w:val="20"/>
                <w:lang w:val="en-US"/>
              </w:rPr>
            </w:pPr>
            <w:r w:rsidRPr="00800B18">
              <w:rPr>
                <w:sz w:val="20"/>
                <w:szCs w:val="20"/>
              </w:rPr>
              <w:t>c / mean variance</w:t>
            </w:r>
          </w:p>
        </w:tc>
        <w:tc>
          <w:tcPr>
            <w:tcW w:w="1350" w:type="dxa"/>
            <w:shd w:val="clear" w:color="auto" w:fill="501549" w:themeFill="accent5" w:themeFillShade="80"/>
            <w:vAlign w:val="bottom"/>
          </w:tcPr>
          <w:p w14:paraId="0F1B78EF" w14:textId="77777777" w:rsidR="009445A4" w:rsidRPr="00800B18" w:rsidRDefault="009445A4" w:rsidP="009445A4">
            <w:pPr>
              <w:jc w:val="center"/>
              <w:rPr>
                <w:color w:val="FFFFFF" w:themeColor="background1"/>
                <w:sz w:val="20"/>
                <w:szCs w:val="20"/>
                <w:lang w:val="en-US"/>
              </w:rPr>
            </w:pPr>
            <w:r w:rsidRPr="00800B18">
              <w:rPr>
                <w:sz w:val="20"/>
                <w:szCs w:val="20"/>
              </w:rPr>
              <w:t>Mean log volatility</w:t>
            </w:r>
          </w:p>
        </w:tc>
        <w:tc>
          <w:tcPr>
            <w:tcW w:w="1890" w:type="dxa"/>
            <w:shd w:val="clear" w:color="auto" w:fill="501549" w:themeFill="accent5" w:themeFillShade="80"/>
            <w:vAlign w:val="bottom"/>
          </w:tcPr>
          <w:p w14:paraId="2BFB102A" w14:textId="77777777" w:rsidR="009445A4" w:rsidRPr="00800B18" w:rsidRDefault="009445A4" w:rsidP="009445A4">
            <w:pPr>
              <w:jc w:val="center"/>
              <w:rPr>
                <w:color w:val="FFFFFF" w:themeColor="background1"/>
                <w:sz w:val="20"/>
                <w:szCs w:val="20"/>
                <w:lang w:val="en-US"/>
              </w:rPr>
            </w:pPr>
            <w:r w:rsidRPr="00800B18">
              <w:rPr>
                <w:sz w:val="20"/>
                <w:szCs w:val="20"/>
              </w:rPr>
              <w:t>Mean persistence</w:t>
            </w:r>
          </w:p>
        </w:tc>
        <w:tc>
          <w:tcPr>
            <w:tcW w:w="1890" w:type="dxa"/>
            <w:shd w:val="clear" w:color="auto" w:fill="501549" w:themeFill="accent5" w:themeFillShade="80"/>
            <w:vAlign w:val="bottom"/>
          </w:tcPr>
          <w:p w14:paraId="59A7DC98" w14:textId="77777777" w:rsidR="009445A4" w:rsidRPr="00800B18" w:rsidRDefault="009445A4" w:rsidP="009445A4">
            <w:pPr>
              <w:jc w:val="center"/>
              <w:rPr>
                <w:color w:val="FFFFFF" w:themeColor="background1"/>
                <w:sz w:val="20"/>
                <w:szCs w:val="20"/>
                <w:lang w:val="en-US"/>
              </w:rPr>
            </w:pPr>
            <w:r w:rsidRPr="00800B18">
              <w:rPr>
                <w:sz w:val="20"/>
                <w:szCs w:val="20"/>
              </w:rPr>
              <w:t>Mean vol-of-vol</w:t>
            </w:r>
          </w:p>
        </w:tc>
        <w:tc>
          <w:tcPr>
            <w:tcW w:w="900" w:type="dxa"/>
            <w:shd w:val="clear" w:color="auto" w:fill="501549" w:themeFill="accent5" w:themeFillShade="80"/>
            <w:vAlign w:val="bottom"/>
          </w:tcPr>
          <w:p w14:paraId="17C69C0C" w14:textId="77777777" w:rsidR="009445A4" w:rsidRPr="00800B18" w:rsidRDefault="009445A4" w:rsidP="009445A4">
            <w:pPr>
              <w:jc w:val="center"/>
              <w:rPr>
                <w:color w:val="FFFFFF" w:themeColor="background1"/>
                <w:sz w:val="20"/>
                <w:szCs w:val="20"/>
                <w:lang w:val="en-US"/>
              </w:rPr>
            </w:pPr>
            <w:r w:rsidRPr="00800B18">
              <w:rPr>
                <w:sz w:val="20"/>
                <w:szCs w:val="20"/>
              </w:rPr>
              <w:t>Holdout LPS</w:t>
            </w:r>
          </w:p>
        </w:tc>
      </w:tr>
      <w:tr w:rsidR="009445A4" w:rsidRPr="00800B18" w14:paraId="500ABA5E" w14:textId="77777777" w:rsidTr="00703B52">
        <w:tc>
          <w:tcPr>
            <w:tcW w:w="1005" w:type="dxa"/>
            <w:vAlign w:val="bottom"/>
          </w:tcPr>
          <w:p w14:paraId="47111AC9" w14:textId="77777777" w:rsidR="009445A4" w:rsidRPr="00800B18" w:rsidRDefault="00000000" w:rsidP="009445A4">
            <w:pPr>
              <w:jc w:val="center"/>
              <w:rPr>
                <w:color w:val="FFFFFF" w:themeColor="background1"/>
                <w:sz w:val="20"/>
                <w:szCs w:val="20"/>
                <w:lang w:val="en-US"/>
              </w:rPr>
            </w:pPr>
            <m:oMathPara>
              <m:oMath>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-3</m:t>
                    </m:r>
                  </m:sup>
                </m:sSup>
              </m:oMath>
            </m:oMathPara>
          </w:p>
        </w:tc>
        <w:tc>
          <w:tcPr>
            <w:tcW w:w="1060" w:type="dxa"/>
            <w:vAlign w:val="bottom"/>
          </w:tcPr>
          <w:p w14:paraId="763D5D72" w14:textId="77777777" w:rsidR="009445A4" w:rsidRPr="00800B18" w:rsidRDefault="009445A4" w:rsidP="009445A4">
            <w:pPr>
              <w:jc w:val="center"/>
              <w:rPr>
                <w:color w:val="FFFFFF" w:themeColor="background1"/>
                <w:sz w:val="20"/>
                <w:szCs w:val="20"/>
                <w:lang w:val="en-US"/>
              </w:rPr>
            </w:pPr>
            <w:r w:rsidRPr="00800B18">
              <w:rPr>
                <w:sz w:val="20"/>
                <w:szCs w:val="20"/>
              </w:rPr>
              <w:t>3.57</w:t>
            </w:r>
          </w:p>
        </w:tc>
        <w:tc>
          <w:tcPr>
            <w:tcW w:w="1350" w:type="dxa"/>
            <w:vAlign w:val="bottom"/>
          </w:tcPr>
          <w:p w14:paraId="2B36C2BF" w14:textId="77777777" w:rsidR="009445A4" w:rsidRPr="00800B18" w:rsidRDefault="009445A4" w:rsidP="009445A4">
            <w:pPr>
              <w:jc w:val="center"/>
              <w:rPr>
                <w:color w:val="FFFFFF" w:themeColor="background1"/>
                <w:sz w:val="20"/>
                <w:szCs w:val="20"/>
                <w:lang w:val="en-US"/>
              </w:rPr>
            </w:pPr>
            <w:r w:rsidRPr="00800B18">
              <w:rPr>
                <w:sz w:val="20"/>
                <w:szCs w:val="20"/>
              </w:rPr>
              <w:t>-8.24 (0.13)</w:t>
            </w:r>
          </w:p>
        </w:tc>
        <w:tc>
          <w:tcPr>
            <w:tcW w:w="1890" w:type="dxa"/>
            <w:vAlign w:val="bottom"/>
          </w:tcPr>
          <w:p w14:paraId="6ED9D540" w14:textId="77777777" w:rsidR="009445A4" w:rsidRPr="00800B18" w:rsidRDefault="009445A4" w:rsidP="009445A4">
            <w:pPr>
              <w:jc w:val="center"/>
              <w:rPr>
                <w:color w:val="FFFFFF" w:themeColor="background1"/>
                <w:sz w:val="20"/>
                <w:szCs w:val="20"/>
                <w:lang w:val="en-US"/>
              </w:rPr>
            </w:pPr>
            <w:r w:rsidRPr="00800B18">
              <w:rPr>
                <w:sz w:val="20"/>
                <w:szCs w:val="20"/>
              </w:rPr>
              <w:t>0.954 [0.921, 0.979]</w:t>
            </w:r>
          </w:p>
        </w:tc>
        <w:tc>
          <w:tcPr>
            <w:tcW w:w="1890" w:type="dxa"/>
            <w:vAlign w:val="bottom"/>
          </w:tcPr>
          <w:p w14:paraId="35D6FD79" w14:textId="77777777" w:rsidR="009445A4" w:rsidRPr="00800B18" w:rsidRDefault="009445A4" w:rsidP="009445A4">
            <w:pPr>
              <w:jc w:val="center"/>
              <w:rPr>
                <w:color w:val="FFFFFF" w:themeColor="background1"/>
                <w:sz w:val="20"/>
                <w:szCs w:val="20"/>
                <w:lang w:val="en-US"/>
              </w:rPr>
            </w:pPr>
            <w:r w:rsidRPr="00800B18">
              <w:rPr>
                <w:sz w:val="20"/>
                <w:szCs w:val="20"/>
              </w:rPr>
              <w:t>0.051 [0.026, 0.086]</w:t>
            </w:r>
          </w:p>
        </w:tc>
        <w:tc>
          <w:tcPr>
            <w:tcW w:w="900" w:type="dxa"/>
            <w:vAlign w:val="bottom"/>
          </w:tcPr>
          <w:p w14:paraId="13C6E34D" w14:textId="77777777" w:rsidR="009445A4" w:rsidRPr="00800B18" w:rsidRDefault="009445A4" w:rsidP="009445A4">
            <w:pPr>
              <w:jc w:val="center"/>
              <w:rPr>
                <w:color w:val="FFFFFF" w:themeColor="background1"/>
                <w:sz w:val="20"/>
                <w:szCs w:val="20"/>
                <w:lang w:val="en-US"/>
              </w:rPr>
            </w:pPr>
            <w:r w:rsidRPr="00800B18">
              <w:rPr>
                <w:sz w:val="20"/>
                <w:szCs w:val="20"/>
              </w:rPr>
              <w:t>70.17</w:t>
            </w:r>
          </w:p>
        </w:tc>
      </w:tr>
      <w:tr w:rsidR="009445A4" w:rsidRPr="00800B18" w14:paraId="0A2324F9" w14:textId="77777777" w:rsidTr="00703B52">
        <w:tc>
          <w:tcPr>
            <w:tcW w:w="1005" w:type="dxa"/>
            <w:vAlign w:val="center"/>
          </w:tcPr>
          <w:p w14:paraId="469C873B" w14:textId="77777777" w:rsidR="009445A4" w:rsidRPr="00800B18" w:rsidRDefault="00000000" w:rsidP="00800B18">
            <w:pPr>
              <w:jc w:val="center"/>
              <w:rPr>
                <w:color w:val="FFFFFF" w:themeColor="background1"/>
                <w:sz w:val="20"/>
                <w:szCs w:val="20"/>
                <w:lang w:val="en-US"/>
              </w:rPr>
            </w:pPr>
            <m:oMath>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-4</m:t>
                  </m:r>
                </m:sup>
              </m:sSup>
            </m:oMath>
            <w:r w:rsidR="00800B18" w:rsidRPr="00800B18">
              <w:rPr>
                <w:sz w:val="20"/>
                <w:szCs w:val="20"/>
              </w:rPr>
              <w:t xml:space="preserve"> </w:t>
            </w:r>
            <w:r w:rsidR="009445A4" w:rsidRPr="00800B18">
              <w:rPr>
                <w:sz w:val="20"/>
                <w:szCs w:val="20"/>
              </w:rPr>
              <w:t>(baseline)</w:t>
            </w:r>
          </w:p>
        </w:tc>
        <w:tc>
          <w:tcPr>
            <w:tcW w:w="1060" w:type="dxa"/>
            <w:vAlign w:val="center"/>
          </w:tcPr>
          <w:p w14:paraId="7DFCCF87" w14:textId="77777777" w:rsidR="009445A4" w:rsidRPr="00800B18" w:rsidRDefault="009445A4" w:rsidP="00800B18">
            <w:pPr>
              <w:jc w:val="center"/>
              <w:rPr>
                <w:color w:val="FFFFFF" w:themeColor="background1"/>
                <w:sz w:val="20"/>
                <w:szCs w:val="20"/>
                <w:lang w:val="en-US"/>
              </w:rPr>
            </w:pPr>
            <w:r w:rsidRPr="00800B18">
              <w:rPr>
                <w:sz w:val="20"/>
                <w:szCs w:val="20"/>
              </w:rPr>
              <w:t>0.36</w:t>
            </w:r>
          </w:p>
        </w:tc>
        <w:tc>
          <w:tcPr>
            <w:tcW w:w="1350" w:type="dxa"/>
            <w:vAlign w:val="center"/>
          </w:tcPr>
          <w:p w14:paraId="66B259DD" w14:textId="77777777" w:rsidR="009445A4" w:rsidRPr="00800B18" w:rsidRDefault="009445A4" w:rsidP="00800B18">
            <w:pPr>
              <w:jc w:val="center"/>
              <w:rPr>
                <w:color w:val="FFFFFF" w:themeColor="background1"/>
                <w:sz w:val="20"/>
                <w:szCs w:val="20"/>
                <w:lang w:val="en-US"/>
              </w:rPr>
            </w:pPr>
            <w:r w:rsidRPr="00800B18">
              <w:rPr>
                <w:sz w:val="20"/>
                <w:szCs w:val="20"/>
              </w:rPr>
              <w:t>-8.28 (0.12)</w:t>
            </w:r>
          </w:p>
        </w:tc>
        <w:tc>
          <w:tcPr>
            <w:tcW w:w="1890" w:type="dxa"/>
            <w:vAlign w:val="center"/>
          </w:tcPr>
          <w:p w14:paraId="632E5BCF" w14:textId="77777777" w:rsidR="009445A4" w:rsidRPr="00800B18" w:rsidRDefault="009445A4" w:rsidP="00800B18">
            <w:pPr>
              <w:jc w:val="center"/>
              <w:rPr>
                <w:color w:val="FFFFFF" w:themeColor="background1"/>
                <w:sz w:val="20"/>
                <w:szCs w:val="20"/>
                <w:lang w:val="en-US"/>
              </w:rPr>
            </w:pPr>
            <w:r w:rsidRPr="00800B18">
              <w:rPr>
                <w:sz w:val="20"/>
                <w:szCs w:val="20"/>
              </w:rPr>
              <w:t>0.958 [0.928, 0.982]</w:t>
            </w:r>
          </w:p>
        </w:tc>
        <w:tc>
          <w:tcPr>
            <w:tcW w:w="1890" w:type="dxa"/>
            <w:vAlign w:val="center"/>
          </w:tcPr>
          <w:p w14:paraId="0484FCF4" w14:textId="77777777" w:rsidR="009445A4" w:rsidRPr="00800B18" w:rsidRDefault="009445A4" w:rsidP="00800B18">
            <w:pPr>
              <w:jc w:val="center"/>
              <w:rPr>
                <w:color w:val="FFFFFF" w:themeColor="background1"/>
                <w:sz w:val="20"/>
                <w:szCs w:val="20"/>
                <w:lang w:val="en-US"/>
              </w:rPr>
            </w:pPr>
            <w:r w:rsidRPr="00800B18">
              <w:rPr>
                <w:sz w:val="20"/>
                <w:szCs w:val="20"/>
              </w:rPr>
              <w:t>0.048 [0.025, 0.082]</w:t>
            </w:r>
          </w:p>
        </w:tc>
        <w:tc>
          <w:tcPr>
            <w:tcW w:w="900" w:type="dxa"/>
            <w:vAlign w:val="center"/>
          </w:tcPr>
          <w:p w14:paraId="7CE8CD91" w14:textId="77777777" w:rsidR="009445A4" w:rsidRPr="00800B18" w:rsidRDefault="009445A4" w:rsidP="00800B18">
            <w:pPr>
              <w:jc w:val="center"/>
              <w:rPr>
                <w:color w:val="FFFFFF" w:themeColor="background1"/>
                <w:sz w:val="20"/>
                <w:szCs w:val="20"/>
                <w:lang w:val="en-US"/>
              </w:rPr>
            </w:pPr>
            <w:r w:rsidRPr="00800B18">
              <w:rPr>
                <w:sz w:val="20"/>
                <w:szCs w:val="20"/>
              </w:rPr>
              <w:t>70.19</w:t>
            </w:r>
          </w:p>
        </w:tc>
      </w:tr>
      <w:tr w:rsidR="009445A4" w:rsidRPr="00800B18" w14:paraId="2F4B1416" w14:textId="77777777" w:rsidTr="00703B52">
        <w:tc>
          <w:tcPr>
            <w:tcW w:w="1005" w:type="dxa"/>
            <w:vAlign w:val="bottom"/>
          </w:tcPr>
          <w:p w14:paraId="014E0A26" w14:textId="77777777" w:rsidR="009445A4" w:rsidRPr="00800B18" w:rsidRDefault="00000000" w:rsidP="009445A4">
            <w:pPr>
              <w:jc w:val="center"/>
              <w:rPr>
                <w:color w:val="FFFFFF" w:themeColor="background1"/>
                <w:sz w:val="20"/>
                <w:szCs w:val="20"/>
                <w:lang w:val="en-US"/>
              </w:rPr>
            </w:pPr>
            <m:oMathPara>
              <m:oMath>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-5</m:t>
                    </m:r>
                  </m:sup>
                </m:sSup>
              </m:oMath>
            </m:oMathPara>
          </w:p>
        </w:tc>
        <w:tc>
          <w:tcPr>
            <w:tcW w:w="1060" w:type="dxa"/>
            <w:vAlign w:val="bottom"/>
          </w:tcPr>
          <w:p w14:paraId="29E8154B" w14:textId="77777777" w:rsidR="009445A4" w:rsidRPr="00800B18" w:rsidRDefault="009445A4" w:rsidP="009445A4">
            <w:pPr>
              <w:jc w:val="center"/>
              <w:rPr>
                <w:color w:val="FFFFFF" w:themeColor="background1"/>
                <w:sz w:val="20"/>
                <w:szCs w:val="20"/>
                <w:lang w:val="en-US"/>
              </w:rPr>
            </w:pPr>
            <w:r w:rsidRPr="00800B18">
              <w:rPr>
                <w:sz w:val="20"/>
                <w:szCs w:val="20"/>
              </w:rPr>
              <w:t>0.04</w:t>
            </w:r>
          </w:p>
        </w:tc>
        <w:tc>
          <w:tcPr>
            <w:tcW w:w="1350" w:type="dxa"/>
            <w:vAlign w:val="bottom"/>
          </w:tcPr>
          <w:p w14:paraId="4785AEA5" w14:textId="77777777" w:rsidR="009445A4" w:rsidRPr="00800B18" w:rsidRDefault="009445A4" w:rsidP="009445A4">
            <w:pPr>
              <w:jc w:val="center"/>
              <w:rPr>
                <w:color w:val="FFFFFF" w:themeColor="background1"/>
                <w:sz w:val="20"/>
                <w:szCs w:val="20"/>
                <w:lang w:val="en-US"/>
              </w:rPr>
            </w:pPr>
            <w:r w:rsidRPr="00800B18">
              <w:rPr>
                <w:sz w:val="20"/>
                <w:szCs w:val="20"/>
              </w:rPr>
              <w:t>-8.31 (0.12)</w:t>
            </w:r>
          </w:p>
        </w:tc>
        <w:tc>
          <w:tcPr>
            <w:tcW w:w="1890" w:type="dxa"/>
            <w:vAlign w:val="bottom"/>
          </w:tcPr>
          <w:p w14:paraId="6E89D175" w14:textId="77777777" w:rsidR="009445A4" w:rsidRPr="00800B18" w:rsidRDefault="009445A4" w:rsidP="009445A4">
            <w:pPr>
              <w:jc w:val="center"/>
              <w:rPr>
                <w:color w:val="FFFFFF" w:themeColor="background1"/>
                <w:sz w:val="20"/>
                <w:szCs w:val="20"/>
                <w:lang w:val="en-US"/>
              </w:rPr>
            </w:pPr>
            <w:r w:rsidRPr="00800B18">
              <w:rPr>
                <w:sz w:val="20"/>
                <w:szCs w:val="20"/>
              </w:rPr>
              <w:t>0.961 [0.932, 0.985]</w:t>
            </w:r>
          </w:p>
        </w:tc>
        <w:tc>
          <w:tcPr>
            <w:tcW w:w="1890" w:type="dxa"/>
            <w:vAlign w:val="bottom"/>
          </w:tcPr>
          <w:p w14:paraId="38357209" w14:textId="77777777" w:rsidR="009445A4" w:rsidRPr="00800B18" w:rsidRDefault="009445A4" w:rsidP="009445A4">
            <w:pPr>
              <w:jc w:val="center"/>
              <w:rPr>
                <w:color w:val="FFFFFF" w:themeColor="background1"/>
                <w:sz w:val="20"/>
                <w:szCs w:val="20"/>
                <w:lang w:val="en-US"/>
              </w:rPr>
            </w:pPr>
            <w:r w:rsidRPr="00800B18">
              <w:rPr>
                <w:sz w:val="20"/>
                <w:szCs w:val="20"/>
              </w:rPr>
              <w:t>0.046 [0.023, 0.079]</w:t>
            </w:r>
          </w:p>
        </w:tc>
        <w:tc>
          <w:tcPr>
            <w:tcW w:w="900" w:type="dxa"/>
            <w:vAlign w:val="bottom"/>
          </w:tcPr>
          <w:p w14:paraId="756498E9" w14:textId="77777777" w:rsidR="009445A4" w:rsidRPr="00800B18" w:rsidRDefault="009445A4" w:rsidP="009445A4">
            <w:pPr>
              <w:jc w:val="center"/>
              <w:rPr>
                <w:color w:val="FFFFFF" w:themeColor="background1"/>
                <w:sz w:val="20"/>
                <w:szCs w:val="20"/>
                <w:lang w:val="en-US"/>
              </w:rPr>
            </w:pPr>
            <w:r w:rsidRPr="00800B18">
              <w:rPr>
                <w:sz w:val="20"/>
                <w:szCs w:val="20"/>
              </w:rPr>
              <w:t>70.20</w:t>
            </w:r>
          </w:p>
        </w:tc>
      </w:tr>
    </w:tbl>
    <w:p w14:paraId="6E4E6A21" w14:textId="77777777" w:rsidR="00800B18" w:rsidRPr="00800B18" w:rsidRDefault="00800B18">
      <w:pPr>
        <w:jc w:val="both"/>
        <w:rPr>
          <w:sz w:val="8"/>
          <w:szCs w:val="8"/>
        </w:rPr>
      </w:pPr>
    </w:p>
    <w:p w14:paraId="514A6188" w14:textId="77777777" w:rsidR="00AD0584" w:rsidRDefault="00000000">
      <w:pPr>
        <w:jc w:val="both"/>
        <w:rPr>
          <w:lang w:val="en-US"/>
        </w:rPr>
      </w:pPr>
      <w:r>
        <w:t xml:space="preserve">Note to </w:t>
      </w:r>
      <w:r>
        <w:t>Supplementary Table 6</w:t>
      </w:r>
      <w:r>
        <w:t xml:space="preserve">. Each offset refits the full TVP-LR-NVAR-SV model on the </w:t>
      </w:r>
      <m:oMath>
        <m:r>
          <w:rPr>
            <w:rFonts w:ascii="Cambria Math" w:hAnsi="Cambria Math"/>
          </w:rPr>
          <m:t>T = 756</m:t>
        </m:r>
      </m:oMath>
      <w:r>
        <w:t xml:space="preserve"> estimation panel, using 4 parallel chains and 20,000 pooled retained draws, for </w:t>
      </w:r>
      <m:oMath>
        <m:r>
          <w:rPr>
            <w:rFonts w:ascii="Cambria Math" w:hAnsi="Cambria Math"/>
          </w:rPr>
          <m:t>c</m:t>
        </m:r>
      </m:oMath>
      <w:r>
        <w:t xml:space="preserve"> in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e>
        </m:d>
      </m:oMath>
      <w:r>
        <w:t xml:space="preserve">. Relative offset size divides c by the panel-wide empirical daily log-return variance, about </w:t>
      </w:r>
      <m:oMath>
        <m:r>
          <w:rPr>
            <w:rFonts w:ascii="Cambria Math" w:hAnsi="Cambria Math"/>
          </w:rPr>
          <m:t xml:space="preserve">2.8 × </m:t>
        </m:r>
        <m:sSup>
          <m:sSupPr>
            <m:ctrlPr>
              <w:rPr>
                <w:rFonts w:ascii="Cambria Math" w:hAnsi="Cambria Math"/>
                <w:i/>
              </w:rPr>
            </m:ctrlPr>
          </m:sSupPr>
          <m:e>
            <m:r>
              <w:rPr>
                <w:rFonts w:ascii="Cambria Math" w:hAnsi="Cambria Math"/>
              </w:rPr>
              <m:t>10</m:t>
            </m:r>
          </m:e>
          <m:sup>
            <m:r>
              <w:rPr>
                <w:rFonts w:ascii="Cambria Math" w:hAnsi="Cambria Math"/>
              </w:rPr>
              <m:t>-4</m:t>
            </m:r>
          </m:sup>
        </m:sSup>
      </m:oMath>
      <w:r>
        <w:t>. Parentheses beside mean log volatility are cross-asset sample standard deviations across the 30 equities. Brackets are the cross-asset average of the 95% regularized-chain empirical intervals, the 2.5th and 97.5th percentiles of retained draws, for persistence and volatility of volatility. Holdout LPS is the mean one-step-ahead log predictive score per trading day, evaluated jointly across all 30 assets over the 126-day holdout.</w:t>
      </w:r>
    </w:p>
    <w:p w14:paraId="2D8C8DD3" w14:textId="77777777" w:rsidR="002427E7" w:rsidRPr="00E41C94" w:rsidRDefault="002427E7" w:rsidP="002427E7">
      <w:pPr>
        <w:jc w:val="both"/>
        <w:rPr>
          <w:b/>
          <w:bCs/>
          <w:lang w:val="en-US"/>
        </w:rPr>
      </w:pPr>
      <w:r w:rsidRPr="00E41C94">
        <w:rPr>
          <w:b/>
          <w:bCs/>
        </w:rPr>
        <w:lastRenderedPageBreak/>
        <w:t>B.5. MCMC Convergence Diagnostics</w:t>
      </w:r>
    </w:p>
    <w:p w14:paraId="0429B551" w14:textId="77777777" w:rsidR="002427E7" w:rsidRPr="002427E7" w:rsidRDefault="002427E7" w:rsidP="002427E7">
      <w:pPr>
        <w:jc w:val="both"/>
        <w:rPr>
          <w:lang w:val="en-US"/>
        </w:rPr>
      </w:pPr>
      <w:r>
        <w:t>Supplementary Table 7</w:t>
      </w:r>
      <w:r>
        <w:t xml:space="preserve"> reports convergence diagnostics across </w:t>
      </w:r>
      <m:oMath>
        <m:r>
          <w:rPr>
            <w:rFonts w:ascii="Cambria Math" w:hAnsi="Cambria Math"/>
          </w:rPr>
          <m:t>M</m:t>
        </m:r>
        <m:r>
          <m:rPr>
            <m:sty m:val="p"/>
          </m:rPr>
          <w:rPr>
            <w:rFonts w:ascii="Cambria Math" w:hAnsi="Cambria Math"/>
          </w:rPr>
          <m:t>=5,000</m:t>
        </m:r>
      </m:oMath>
      <w:r>
        <w:t xml:space="preserve"> retained post-burn-in iterations, evaluated across four parallel chains initialized from overdispersed starting values.</w:t>
      </w:r>
    </w:p>
    <w:p w14:paraId="4F1D99D9" w14:textId="77777777" w:rsidR="009445A4" w:rsidRPr="001D7AF5" w:rsidRDefault="001E73AB" w:rsidP="001E73AB">
      <w:pPr>
        <w:rPr>
          <w:i/>
          <w:iCs/>
          <w:sz w:val="20"/>
          <w:szCs w:val="20"/>
          <w:lang w:val="en-US"/>
        </w:rPr>
      </w:pPr>
      <w:r>
        <w:rPr>
          <w:i/>
          <w:iCs/>
          <w:sz w:val="20"/>
          <w:szCs w:val="20"/>
        </w:rPr>
        <w:t>Supplementary Table 7</w:t>
      </w:r>
      <w:r>
        <w:rPr>
          <w:i/>
          <w:iCs/>
          <w:sz w:val="20"/>
          <w:szCs w:val="20"/>
        </w:rPr>
        <w:t>: Chain Mixing and Convergence Summary</w:t>
      </w:r>
    </w:p>
    <w:tbl>
      <w:tblPr>
        <w:tblStyle w:val="TableGrid"/>
        <w:tblW w:w="0" w:type="auto"/>
        <w:tblLook w:val="04A0" w:firstRow="1" w:lastRow="0" w:firstColumn="1" w:lastColumn="0" w:noHBand="0" w:noVBand="1"/>
      </w:tblPr>
      <w:tblGrid>
        <w:gridCol w:w="2785"/>
        <w:gridCol w:w="1440"/>
        <w:gridCol w:w="1215"/>
        <w:gridCol w:w="1485"/>
        <w:gridCol w:w="2091"/>
      </w:tblGrid>
      <w:tr w:rsidR="002427E7" w:rsidRPr="001D7AF5" w14:paraId="704111D1" w14:textId="77777777" w:rsidTr="001D7AF5">
        <w:tc>
          <w:tcPr>
            <w:tcW w:w="2785" w:type="dxa"/>
            <w:shd w:val="clear" w:color="auto" w:fill="501549" w:themeFill="accent5" w:themeFillShade="80"/>
            <w:vAlign w:val="bottom"/>
          </w:tcPr>
          <w:p w14:paraId="3DA4073A" w14:textId="77777777" w:rsidR="002427E7" w:rsidRPr="001D7AF5" w:rsidRDefault="002427E7" w:rsidP="002427E7">
            <w:pPr>
              <w:rPr>
                <w:color w:val="FFFFFF" w:themeColor="background1"/>
                <w:sz w:val="20"/>
                <w:szCs w:val="20"/>
                <w:lang w:val="en-US"/>
              </w:rPr>
            </w:pPr>
            <w:r w:rsidRPr="001D7AF5">
              <w:rPr>
                <w:sz w:val="20"/>
                <w:szCs w:val="20"/>
              </w:rPr>
              <w:t>Parameter Block</w:t>
            </w:r>
          </w:p>
        </w:tc>
        <w:tc>
          <w:tcPr>
            <w:tcW w:w="1440" w:type="dxa"/>
            <w:shd w:val="clear" w:color="auto" w:fill="501549" w:themeFill="accent5" w:themeFillShade="80"/>
            <w:vAlign w:val="bottom"/>
          </w:tcPr>
          <w:p w14:paraId="58B61D67" w14:textId="77777777" w:rsidR="002427E7" w:rsidRPr="001D7AF5" w:rsidRDefault="002427E7" w:rsidP="002427E7">
            <w:pPr>
              <w:jc w:val="center"/>
              <w:rPr>
                <w:color w:val="FFFFFF" w:themeColor="background1"/>
                <w:sz w:val="20"/>
                <w:szCs w:val="20"/>
                <w:lang w:val="en-US"/>
              </w:rPr>
            </w:pPr>
            <w:r w:rsidRPr="001D7AF5">
              <w:rPr>
                <w:sz w:val="20"/>
                <w:szCs w:val="20"/>
              </w:rPr>
              <w:t xml:space="preserve">Gelman–Rubin </w:t>
            </w:r>
            <m:oMath>
              <m:acc>
                <m:accPr>
                  <m:ctrlPr>
                    <w:rPr>
                      <w:rFonts w:ascii="Cambria Math" w:hAnsi="Cambria Math" w:cs="Arial"/>
                      <w:i/>
                      <w:color w:val="FFFFFF" w:themeColor="background1"/>
                      <w:sz w:val="20"/>
                      <w:szCs w:val="20"/>
                    </w:rPr>
                  </m:ctrlPr>
                </m:accPr>
                <m:e>
                  <m:r>
                    <w:rPr>
                      <w:rFonts w:ascii="Cambria Math" w:hAnsi="Cambria Math" w:cs="Arial"/>
                      <w:color w:val="FFFFFF" w:themeColor="background1"/>
                      <w:sz w:val="20"/>
                      <w:szCs w:val="20"/>
                    </w:rPr>
                    <m:t>R</m:t>
                  </m:r>
                </m:e>
              </m:acc>
            </m:oMath>
            <w:r w:rsidRPr="001D7AF5">
              <w:rPr>
                <w:sz w:val="20"/>
                <w:szCs w:val="20"/>
              </w:rPr>
              <w:t xml:space="preserve"> (Max)</w:t>
            </w:r>
          </w:p>
        </w:tc>
        <w:tc>
          <w:tcPr>
            <w:tcW w:w="1215" w:type="dxa"/>
            <w:shd w:val="clear" w:color="auto" w:fill="501549" w:themeFill="accent5" w:themeFillShade="80"/>
            <w:vAlign w:val="bottom"/>
          </w:tcPr>
          <w:p w14:paraId="5D92D062" w14:textId="77777777" w:rsidR="002427E7" w:rsidRPr="001D7AF5" w:rsidRDefault="002427E7" w:rsidP="002427E7">
            <w:pPr>
              <w:jc w:val="center"/>
              <w:rPr>
                <w:color w:val="FFFFFF" w:themeColor="background1"/>
                <w:sz w:val="20"/>
                <w:szCs w:val="20"/>
                <w:lang w:val="en-US"/>
              </w:rPr>
            </w:pPr>
            <w:r w:rsidRPr="001D7AF5">
              <w:rPr>
                <w:sz w:val="20"/>
                <w:szCs w:val="20"/>
              </w:rPr>
              <w:t>Inefficiency Factor (Mean)</w:t>
            </w:r>
          </w:p>
        </w:tc>
        <w:tc>
          <w:tcPr>
            <w:tcW w:w="1485" w:type="dxa"/>
            <w:shd w:val="clear" w:color="auto" w:fill="501549" w:themeFill="accent5" w:themeFillShade="80"/>
            <w:vAlign w:val="bottom"/>
          </w:tcPr>
          <w:p w14:paraId="645122E1" w14:textId="77777777" w:rsidR="002427E7" w:rsidRPr="001D7AF5" w:rsidRDefault="002427E7" w:rsidP="002427E7">
            <w:pPr>
              <w:jc w:val="center"/>
              <w:rPr>
                <w:color w:val="FFFFFF" w:themeColor="background1"/>
                <w:sz w:val="20"/>
                <w:szCs w:val="20"/>
                <w:lang w:val="en-US"/>
              </w:rPr>
            </w:pPr>
            <w:r w:rsidRPr="001D7AF5">
              <w:rPr>
                <w:sz w:val="20"/>
                <w:szCs w:val="20"/>
              </w:rPr>
              <w:t>Effective Sample Size (ESS)</w:t>
            </w:r>
          </w:p>
        </w:tc>
        <w:tc>
          <w:tcPr>
            <w:tcW w:w="2091" w:type="dxa"/>
            <w:shd w:val="clear" w:color="auto" w:fill="501549" w:themeFill="accent5" w:themeFillShade="80"/>
            <w:vAlign w:val="bottom"/>
          </w:tcPr>
          <w:p w14:paraId="17B4056E" w14:textId="77777777" w:rsidR="002427E7" w:rsidRPr="001D7AF5" w:rsidRDefault="002427E7" w:rsidP="002427E7">
            <w:pPr>
              <w:jc w:val="center"/>
              <w:rPr>
                <w:color w:val="FFFFFF" w:themeColor="background1"/>
                <w:sz w:val="20"/>
                <w:szCs w:val="20"/>
                <w:lang w:val="en-US"/>
              </w:rPr>
            </w:pPr>
            <w:r w:rsidRPr="001D7AF5">
              <w:rPr>
                <w:sz w:val="20"/>
                <w:szCs w:val="20"/>
              </w:rPr>
              <w:t>Acceptance Rate (%)</w:t>
            </w:r>
          </w:p>
        </w:tc>
      </w:tr>
      <w:tr w:rsidR="002427E7" w:rsidRPr="001D7AF5" w14:paraId="04C6E5C2" w14:textId="77777777" w:rsidTr="001D7AF5">
        <w:tc>
          <w:tcPr>
            <w:tcW w:w="2785" w:type="dxa"/>
            <w:vAlign w:val="bottom"/>
          </w:tcPr>
          <w:p w14:paraId="0B557C5C" w14:textId="77777777" w:rsidR="002427E7" w:rsidRPr="001D7AF5" w:rsidRDefault="002427E7" w:rsidP="002427E7">
            <w:pPr>
              <w:rPr>
                <w:color w:val="000000" w:themeColor="text1"/>
                <w:sz w:val="20"/>
                <w:szCs w:val="20"/>
                <w:lang w:val="en-US"/>
              </w:rPr>
            </w:pPr>
            <w:r w:rsidRPr="001D7AF5">
              <w:rPr>
                <w:sz w:val="20"/>
                <w:szCs w:val="20"/>
              </w:rPr>
              <w:t>Latent Link Intensities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t</m:t>
                  </m:r>
                </m:sub>
              </m:sSub>
            </m:oMath>
            <w:r w:rsidRPr="001D7AF5">
              <w:rPr>
                <w:sz w:val="20"/>
                <w:szCs w:val="20"/>
              </w:rPr>
              <w:t>)</w:t>
            </w:r>
          </w:p>
        </w:tc>
        <w:tc>
          <w:tcPr>
            <w:tcW w:w="1440" w:type="dxa"/>
            <w:vAlign w:val="bottom"/>
          </w:tcPr>
          <w:p w14:paraId="69908B98" w14:textId="77777777" w:rsidR="002427E7" w:rsidRPr="001D7AF5" w:rsidRDefault="002427E7" w:rsidP="002427E7">
            <w:pPr>
              <w:jc w:val="center"/>
              <w:rPr>
                <w:color w:val="000000" w:themeColor="text1"/>
                <w:sz w:val="20"/>
                <w:szCs w:val="20"/>
                <w:lang w:val="en-US"/>
              </w:rPr>
            </w:pPr>
            <w:r w:rsidRPr="001D7AF5">
              <w:rPr>
                <w:sz w:val="20"/>
                <w:szCs w:val="20"/>
              </w:rPr>
              <w:t>1.024</w:t>
            </w:r>
          </w:p>
        </w:tc>
        <w:tc>
          <w:tcPr>
            <w:tcW w:w="1215" w:type="dxa"/>
            <w:vAlign w:val="bottom"/>
          </w:tcPr>
          <w:p w14:paraId="69482C92" w14:textId="77777777" w:rsidR="002427E7" w:rsidRPr="001D7AF5" w:rsidRDefault="002427E7" w:rsidP="002427E7">
            <w:pPr>
              <w:jc w:val="center"/>
              <w:rPr>
                <w:color w:val="000000" w:themeColor="text1"/>
                <w:sz w:val="20"/>
                <w:szCs w:val="20"/>
                <w:lang w:val="en-US"/>
              </w:rPr>
            </w:pPr>
            <w:r w:rsidRPr="001D7AF5">
              <w:rPr>
                <w:sz w:val="20"/>
                <w:szCs w:val="20"/>
              </w:rPr>
              <w:t>14.2</w:t>
            </w:r>
          </w:p>
        </w:tc>
        <w:tc>
          <w:tcPr>
            <w:tcW w:w="1485" w:type="dxa"/>
            <w:vAlign w:val="bottom"/>
          </w:tcPr>
          <w:p w14:paraId="10E2BB87" w14:textId="77777777" w:rsidR="002427E7" w:rsidRPr="001D7AF5" w:rsidRDefault="002427E7" w:rsidP="002427E7">
            <w:pPr>
              <w:jc w:val="center"/>
              <w:rPr>
                <w:color w:val="000000" w:themeColor="text1"/>
                <w:sz w:val="20"/>
                <w:szCs w:val="20"/>
                <w:lang w:val="en-US"/>
              </w:rPr>
            </w:pPr>
            <w:r w:rsidRPr="001D7AF5">
              <w:rPr>
                <w:sz w:val="20"/>
                <w:szCs w:val="20"/>
              </w:rPr>
              <w:t>1,420</w:t>
            </w:r>
          </w:p>
        </w:tc>
        <w:tc>
          <w:tcPr>
            <w:tcW w:w="2091" w:type="dxa"/>
            <w:vAlign w:val="bottom"/>
          </w:tcPr>
          <w:p w14:paraId="6540DF64" w14:textId="77777777" w:rsidR="002427E7" w:rsidRPr="001D7AF5" w:rsidRDefault="002427E7" w:rsidP="002427E7">
            <w:pPr>
              <w:jc w:val="center"/>
              <w:rPr>
                <w:color w:val="000000" w:themeColor="text1"/>
                <w:sz w:val="20"/>
                <w:szCs w:val="20"/>
                <w:lang w:val="en-US"/>
              </w:rPr>
            </w:pPr>
            <w:r w:rsidRPr="001D7AF5">
              <w:rPr>
                <w:sz w:val="20"/>
                <w:szCs w:val="20"/>
              </w:rPr>
              <w:t>34.2</w:t>
            </w:r>
          </w:p>
        </w:tc>
      </w:tr>
      <w:tr w:rsidR="002427E7" w:rsidRPr="001D7AF5" w14:paraId="10A92744" w14:textId="77777777" w:rsidTr="001D7AF5">
        <w:tc>
          <w:tcPr>
            <w:tcW w:w="2785" w:type="dxa"/>
            <w:vAlign w:val="bottom"/>
          </w:tcPr>
          <w:p w14:paraId="5D690291" w14:textId="77777777" w:rsidR="002427E7" w:rsidRPr="001D7AF5" w:rsidRDefault="002427E7" w:rsidP="002427E7">
            <w:pPr>
              <w:rPr>
                <w:color w:val="000000" w:themeColor="text1"/>
                <w:sz w:val="20"/>
                <w:szCs w:val="20"/>
                <w:lang w:val="en-US"/>
              </w:rPr>
            </w:pPr>
            <w:r w:rsidRPr="001D7AF5">
              <w:rPr>
                <w:sz w:val="20"/>
                <w:szCs w:val="20"/>
              </w:rPr>
              <w:t>Factor Trend States (</w:t>
            </w:r>
            <m:oMath>
              <m:sSub>
                <m:sSubPr>
                  <m:ctrlPr>
                    <w:rPr>
                      <w:rFonts w:ascii="Cambria Math" w:hAnsi="Cambria Math" w:cs="Arial"/>
                      <w:i/>
                      <w:sz w:val="20"/>
                      <w:szCs w:val="20"/>
                    </w:rPr>
                  </m:ctrlPr>
                </m:sSubPr>
                <m:e>
                  <m:r>
                    <w:rPr>
                      <w:rFonts w:ascii="Cambria Math" w:hAnsi="Cambria Math" w:cs="Arial"/>
                      <w:sz w:val="20"/>
                      <w:szCs w:val="20"/>
                    </w:rPr>
                    <m:t>α</m:t>
                  </m:r>
                </m:e>
                <m:sub>
                  <m:r>
                    <w:rPr>
                      <w:rFonts w:ascii="Cambria Math" w:hAnsi="Cambria Math" w:cs="Arial"/>
                      <w:sz w:val="20"/>
                      <w:szCs w:val="20"/>
                    </w:rPr>
                    <m:t>t</m:t>
                  </m:r>
                </m:sub>
              </m:sSub>
            </m:oMath>
            <w:r w:rsidRPr="001D7AF5">
              <w:rPr>
                <w:sz w:val="20"/>
                <w:szCs w:val="20"/>
              </w:rPr>
              <w:t>)</w:t>
            </w:r>
          </w:p>
        </w:tc>
        <w:tc>
          <w:tcPr>
            <w:tcW w:w="1440" w:type="dxa"/>
            <w:vAlign w:val="bottom"/>
          </w:tcPr>
          <w:p w14:paraId="20944C45" w14:textId="77777777" w:rsidR="002427E7" w:rsidRPr="001D7AF5" w:rsidRDefault="002427E7" w:rsidP="002427E7">
            <w:pPr>
              <w:jc w:val="center"/>
              <w:rPr>
                <w:color w:val="000000" w:themeColor="text1"/>
                <w:sz w:val="20"/>
                <w:szCs w:val="20"/>
                <w:lang w:val="en-US"/>
              </w:rPr>
            </w:pPr>
            <w:r w:rsidRPr="001D7AF5">
              <w:rPr>
                <w:sz w:val="20"/>
                <w:szCs w:val="20"/>
              </w:rPr>
              <w:t>1.011</w:t>
            </w:r>
          </w:p>
        </w:tc>
        <w:tc>
          <w:tcPr>
            <w:tcW w:w="1215" w:type="dxa"/>
            <w:vAlign w:val="bottom"/>
          </w:tcPr>
          <w:p w14:paraId="743EB380" w14:textId="77777777" w:rsidR="002427E7" w:rsidRPr="001D7AF5" w:rsidRDefault="002427E7" w:rsidP="002427E7">
            <w:pPr>
              <w:jc w:val="center"/>
              <w:rPr>
                <w:color w:val="000000" w:themeColor="text1"/>
                <w:sz w:val="20"/>
                <w:szCs w:val="20"/>
                <w:lang w:val="en-US"/>
              </w:rPr>
            </w:pPr>
            <w:r w:rsidRPr="001D7AF5">
              <w:rPr>
                <w:sz w:val="20"/>
                <w:szCs w:val="20"/>
              </w:rPr>
              <w:t>4.8</w:t>
            </w:r>
          </w:p>
        </w:tc>
        <w:tc>
          <w:tcPr>
            <w:tcW w:w="1485" w:type="dxa"/>
            <w:vAlign w:val="bottom"/>
          </w:tcPr>
          <w:p w14:paraId="24793DCC" w14:textId="77777777" w:rsidR="002427E7" w:rsidRPr="001D7AF5" w:rsidRDefault="002427E7" w:rsidP="002427E7">
            <w:pPr>
              <w:jc w:val="center"/>
              <w:rPr>
                <w:color w:val="000000" w:themeColor="text1"/>
                <w:sz w:val="20"/>
                <w:szCs w:val="20"/>
                <w:lang w:val="en-US"/>
              </w:rPr>
            </w:pPr>
            <w:r w:rsidRPr="001D7AF5">
              <w:rPr>
                <w:sz w:val="20"/>
                <w:szCs w:val="20"/>
              </w:rPr>
              <w:t>3,650</w:t>
            </w:r>
          </w:p>
        </w:tc>
        <w:tc>
          <w:tcPr>
            <w:tcW w:w="2091" w:type="dxa"/>
            <w:vAlign w:val="bottom"/>
          </w:tcPr>
          <w:p w14:paraId="5A447E2B" w14:textId="77777777" w:rsidR="002427E7" w:rsidRPr="001D7AF5" w:rsidRDefault="002427E7" w:rsidP="002427E7">
            <w:pPr>
              <w:jc w:val="center"/>
              <w:rPr>
                <w:color w:val="000000" w:themeColor="text1"/>
                <w:sz w:val="20"/>
                <w:szCs w:val="20"/>
                <w:lang w:val="en-US"/>
              </w:rPr>
            </w:pPr>
            <w:r w:rsidRPr="001D7AF5">
              <w:rPr>
                <w:sz w:val="20"/>
                <w:szCs w:val="20"/>
              </w:rPr>
              <w:t>100.0 (FFBS)</w:t>
            </w:r>
          </w:p>
        </w:tc>
      </w:tr>
      <w:tr w:rsidR="002427E7" w:rsidRPr="001D7AF5" w14:paraId="1BB3537B" w14:textId="77777777" w:rsidTr="001D7AF5">
        <w:tc>
          <w:tcPr>
            <w:tcW w:w="2785" w:type="dxa"/>
            <w:vAlign w:val="bottom"/>
          </w:tcPr>
          <w:p w14:paraId="445427E8" w14:textId="77777777" w:rsidR="002427E7" w:rsidRPr="001D7AF5" w:rsidRDefault="002427E7" w:rsidP="002427E7">
            <w:pPr>
              <w:rPr>
                <w:color w:val="000000" w:themeColor="text1"/>
                <w:sz w:val="20"/>
                <w:szCs w:val="20"/>
                <w:lang w:val="en-US"/>
              </w:rPr>
            </w:pPr>
            <w:r w:rsidRPr="001D7AF5">
              <w:rPr>
                <w:sz w:val="20"/>
                <w:szCs w:val="20"/>
              </w:rPr>
              <w:t>Bilinear Lag Loadings (</w:t>
            </w:r>
            <m:oMath>
              <m:sSub>
                <m:sSubPr>
                  <m:ctrlPr>
                    <w:rPr>
                      <w:rFonts w:ascii="Cambria Math" w:hAnsi="Cambria Math" w:cs="Arial"/>
                      <w:i/>
                      <w:sz w:val="20"/>
                      <w:szCs w:val="20"/>
                    </w:rPr>
                  </m:ctrlPr>
                </m:sSubPr>
                <m:e>
                  <m:r>
                    <w:rPr>
                      <w:rFonts w:ascii="Cambria Math" w:hAnsi="Cambria Math" w:cs="Arial"/>
                      <w:sz w:val="20"/>
                      <w:szCs w:val="20"/>
                    </w:rPr>
                    <m:t>U</m:t>
                  </m:r>
                </m:e>
                <m:sub>
                  <m:r>
                    <w:rPr>
                      <w:rFonts w:ascii="Cambria Math" w:hAnsi="Cambria Math" w:cs="Arial"/>
                      <w:sz w:val="20"/>
                      <w:szCs w:val="20"/>
                    </w:rPr>
                    <m:t>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t</m:t>
                  </m:r>
                </m:sub>
              </m:sSub>
            </m:oMath>
            <w:r w:rsidRPr="001D7AF5">
              <w:rPr>
                <w:sz w:val="20"/>
                <w:szCs w:val="20"/>
              </w:rPr>
              <w:t>)</w:t>
            </w:r>
          </w:p>
        </w:tc>
        <w:tc>
          <w:tcPr>
            <w:tcW w:w="1440" w:type="dxa"/>
            <w:vAlign w:val="bottom"/>
          </w:tcPr>
          <w:p w14:paraId="6B8BBEB4" w14:textId="77777777" w:rsidR="002427E7" w:rsidRPr="001D7AF5" w:rsidRDefault="002427E7" w:rsidP="002427E7">
            <w:pPr>
              <w:jc w:val="center"/>
              <w:rPr>
                <w:color w:val="000000" w:themeColor="text1"/>
                <w:sz w:val="20"/>
                <w:szCs w:val="20"/>
                <w:lang w:val="en-US"/>
              </w:rPr>
            </w:pPr>
            <w:r w:rsidRPr="001D7AF5">
              <w:rPr>
                <w:sz w:val="20"/>
                <w:szCs w:val="20"/>
              </w:rPr>
              <w:t>1.031</w:t>
            </w:r>
          </w:p>
        </w:tc>
        <w:tc>
          <w:tcPr>
            <w:tcW w:w="1215" w:type="dxa"/>
            <w:vAlign w:val="bottom"/>
          </w:tcPr>
          <w:p w14:paraId="6B1FEDE8" w14:textId="77777777" w:rsidR="002427E7" w:rsidRPr="001D7AF5" w:rsidRDefault="002427E7" w:rsidP="002427E7">
            <w:pPr>
              <w:jc w:val="center"/>
              <w:rPr>
                <w:color w:val="000000" w:themeColor="text1"/>
                <w:sz w:val="20"/>
                <w:szCs w:val="20"/>
                <w:lang w:val="en-US"/>
              </w:rPr>
            </w:pPr>
            <w:r w:rsidRPr="001D7AF5">
              <w:rPr>
                <w:sz w:val="20"/>
                <w:szCs w:val="20"/>
              </w:rPr>
              <w:t>18.5</w:t>
            </w:r>
          </w:p>
        </w:tc>
        <w:tc>
          <w:tcPr>
            <w:tcW w:w="1485" w:type="dxa"/>
            <w:vAlign w:val="bottom"/>
          </w:tcPr>
          <w:p w14:paraId="42F6DA7D" w14:textId="77777777" w:rsidR="002427E7" w:rsidRPr="001D7AF5" w:rsidRDefault="002427E7" w:rsidP="002427E7">
            <w:pPr>
              <w:jc w:val="center"/>
              <w:rPr>
                <w:color w:val="000000" w:themeColor="text1"/>
                <w:sz w:val="20"/>
                <w:szCs w:val="20"/>
                <w:lang w:val="en-US"/>
              </w:rPr>
            </w:pPr>
            <w:r w:rsidRPr="001D7AF5">
              <w:rPr>
                <w:sz w:val="20"/>
                <w:szCs w:val="20"/>
              </w:rPr>
              <w:t>1,180</w:t>
            </w:r>
          </w:p>
        </w:tc>
        <w:tc>
          <w:tcPr>
            <w:tcW w:w="2091" w:type="dxa"/>
            <w:vAlign w:val="bottom"/>
          </w:tcPr>
          <w:p w14:paraId="1328B4F8" w14:textId="77777777" w:rsidR="002427E7" w:rsidRPr="001D7AF5" w:rsidRDefault="002427E7" w:rsidP="002427E7">
            <w:pPr>
              <w:jc w:val="center"/>
              <w:rPr>
                <w:color w:val="000000" w:themeColor="text1"/>
                <w:sz w:val="20"/>
                <w:szCs w:val="20"/>
                <w:lang w:val="en-US"/>
              </w:rPr>
            </w:pPr>
            <w:r w:rsidRPr="001D7AF5">
              <w:rPr>
                <w:sz w:val="20"/>
                <w:szCs w:val="20"/>
              </w:rPr>
              <w:t>100.0 (FFBS)</w:t>
            </w:r>
          </w:p>
        </w:tc>
      </w:tr>
      <w:tr w:rsidR="002427E7" w:rsidRPr="001D7AF5" w14:paraId="56D4746B" w14:textId="77777777" w:rsidTr="001D7AF5">
        <w:tc>
          <w:tcPr>
            <w:tcW w:w="2785" w:type="dxa"/>
            <w:vAlign w:val="bottom"/>
          </w:tcPr>
          <w:p w14:paraId="499650CD" w14:textId="77777777" w:rsidR="002427E7" w:rsidRPr="001D7AF5" w:rsidRDefault="002427E7" w:rsidP="002427E7">
            <w:pPr>
              <w:rPr>
                <w:color w:val="000000" w:themeColor="text1"/>
                <w:sz w:val="20"/>
                <w:szCs w:val="20"/>
                <w:lang w:val="en-US"/>
              </w:rPr>
            </w:pPr>
            <w:r w:rsidRPr="001D7AF5">
              <w:rPr>
                <w:sz w:val="20"/>
                <w:szCs w:val="20"/>
              </w:rPr>
              <w:t>Cholesky Loadings (</w:t>
            </w:r>
            <m:oMath>
              <m:r>
                <w:rPr>
                  <w:rFonts w:ascii="Cambria Math" w:hAnsi="Cambria Math" w:cs="Arial"/>
                  <w:sz w:val="20"/>
                  <w:szCs w:val="20"/>
                </w:rPr>
                <m:t>A</m:t>
              </m:r>
            </m:oMath>
            <w:r w:rsidRPr="001D7AF5">
              <w:rPr>
                <w:sz w:val="20"/>
                <w:szCs w:val="20"/>
              </w:rPr>
              <w:t>)</w:t>
            </w:r>
          </w:p>
        </w:tc>
        <w:tc>
          <w:tcPr>
            <w:tcW w:w="1440" w:type="dxa"/>
            <w:vAlign w:val="bottom"/>
          </w:tcPr>
          <w:p w14:paraId="26A6AE61" w14:textId="77777777" w:rsidR="002427E7" w:rsidRPr="001D7AF5" w:rsidRDefault="002427E7" w:rsidP="002427E7">
            <w:pPr>
              <w:jc w:val="center"/>
              <w:rPr>
                <w:color w:val="000000" w:themeColor="text1"/>
                <w:sz w:val="20"/>
                <w:szCs w:val="20"/>
                <w:lang w:val="en-US"/>
              </w:rPr>
            </w:pPr>
            <w:r w:rsidRPr="001D7AF5">
              <w:rPr>
                <w:sz w:val="20"/>
                <w:szCs w:val="20"/>
              </w:rPr>
              <w:t>1.008</w:t>
            </w:r>
          </w:p>
        </w:tc>
        <w:tc>
          <w:tcPr>
            <w:tcW w:w="1215" w:type="dxa"/>
            <w:vAlign w:val="bottom"/>
          </w:tcPr>
          <w:p w14:paraId="637C73E9" w14:textId="77777777" w:rsidR="002427E7" w:rsidRPr="001D7AF5" w:rsidRDefault="002427E7" w:rsidP="002427E7">
            <w:pPr>
              <w:jc w:val="center"/>
              <w:rPr>
                <w:color w:val="000000" w:themeColor="text1"/>
                <w:sz w:val="20"/>
                <w:szCs w:val="20"/>
                <w:lang w:val="en-US"/>
              </w:rPr>
            </w:pPr>
            <w:r w:rsidRPr="001D7AF5">
              <w:rPr>
                <w:sz w:val="20"/>
                <w:szCs w:val="20"/>
              </w:rPr>
              <w:t>2.1</w:t>
            </w:r>
          </w:p>
        </w:tc>
        <w:tc>
          <w:tcPr>
            <w:tcW w:w="1485" w:type="dxa"/>
            <w:vAlign w:val="bottom"/>
          </w:tcPr>
          <w:p w14:paraId="3877A615" w14:textId="77777777" w:rsidR="002427E7" w:rsidRPr="001D7AF5" w:rsidRDefault="002427E7" w:rsidP="002427E7">
            <w:pPr>
              <w:jc w:val="center"/>
              <w:rPr>
                <w:color w:val="000000" w:themeColor="text1"/>
                <w:sz w:val="20"/>
                <w:szCs w:val="20"/>
                <w:lang w:val="en-US"/>
              </w:rPr>
            </w:pPr>
            <w:r w:rsidRPr="001D7AF5">
              <w:rPr>
                <w:sz w:val="20"/>
                <w:szCs w:val="20"/>
              </w:rPr>
              <w:t>4,800</w:t>
            </w:r>
          </w:p>
        </w:tc>
        <w:tc>
          <w:tcPr>
            <w:tcW w:w="2091" w:type="dxa"/>
            <w:vAlign w:val="bottom"/>
          </w:tcPr>
          <w:p w14:paraId="612B57CE" w14:textId="77777777" w:rsidR="002427E7" w:rsidRPr="001D7AF5" w:rsidRDefault="002427E7" w:rsidP="002427E7">
            <w:pPr>
              <w:jc w:val="center"/>
              <w:rPr>
                <w:color w:val="000000" w:themeColor="text1"/>
                <w:sz w:val="20"/>
                <w:szCs w:val="20"/>
                <w:lang w:val="en-US"/>
              </w:rPr>
            </w:pPr>
            <w:r w:rsidRPr="001D7AF5">
              <w:rPr>
                <w:sz w:val="20"/>
                <w:szCs w:val="20"/>
              </w:rPr>
              <w:t>100.0 (Gibbs)</w:t>
            </w:r>
          </w:p>
        </w:tc>
      </w:tr>
      <w:tr w:rsidR="002427E7" w:rsidRPr="001D7AF5" w14:paraId="19D8C7A4" w14:textId="77777777" w:rsidTr="001D7AF5">
        <w:tc>
          <w:tcPr>
            <w:tcW w:w="2785" w:type="dxa"/>
            <w:vAlign w:val="bottom"/>
          </w:tcPr>
          <w:p w14:paraId="2F830D01" w14:textId="77777777" w:rsidR="002427E7" w:rsidRPr="001D7AF5" w:rsidRDefault="002427E7" w:rsidP="002427E7">
            <w:pPr>
              <w:rPr>
                <w:color w:val="000000" w:themeColor="text1"/>
                <w:sz w:val="20"/>
                <w:szCs w:val="20"/>
                <w:lang w:val="en-US"/>
              </w:rPr>
            </w:pPr>
            <w:r w:rsidRPr="001D7AF5">
              <w:rPr>
                <w:sz w:val="20"/>
                <w:szCs w:val="20"/>
              </w:rPr>
              <w:t>Log-Volatilities (</w:t>
            </w:r>
            <m:oMath>
              <m:sSub>
                <m:sSubPr>
                  <m:ctrlPr>
                    <w:rPr>
                      <w:rFonts w:ascii="Cambria Math" w:hAnsi="Cambria Math" w:cs="Arial"/>
                      <w:i/>
                      <w:sz w:val="20"/>
                      <w:szCs w:val="20"/>
                    </w:rPr>
                  </m:ctrlPr>
                </m:sSubPr>
                <m:e>
                  <m:r>
                    <w:rPr>
                      <w:rFonts w:ascii="Cambria Math" w:hAnsi="Cambria Math" w:cs="Arial"/>
                      <w:sz w:val="20"/>
                      <w:szCs w:val="20"/>
                    </w:rPr>
                    <m:t>h</m:t>
                  </m:r>
                </m:e>
                <m:sub>
                  <m:r>
                    <w:rPr>
                      <w:rFonts w:ascii="Cambria Math" w:hAnsi="Cambria Math" w:cs="Arial"/>
                      <w:sz w:val="20"/>
                      <w:szCs w:val="20"/>
                    </w:rPr>
                    <m:t>t</m:t>
                  </m:r>
                </m:sub>
              </m:sSub>
            </m:oMath>
            <w:r w:rsidRPr="001D7AF5">
              <w:rPr>
                <w:sz w:val="20"/>
                <w:szCs w:val="20"/>
              </w:rPr>
              <w:t>​)</w:t>
            </w:r>
          </w:p>
        </w:tc>
        <w:tc>
          <w:tcPr>
            <w:tcW w:w="1440" w:type="dxa"/>
            <w:vAlign w:val="bottom"/>
          </w:tcPr>
          <w:p w14:paraId="5196BAED" w14:textId="77777777" w:rsidR="002427E7" w:rsidRPr="001D7AF5" w:rsidRDefault="002427E7" w:rsidP="002427E7">
            <w:pPr>
              <w:jc w:val="center"/>
              <w:rPr>
                <w:color w:val="000000" w:themeColor="text1"/>
                <w:sz w:val="20"/>
                <w:szCs w:val="20"/>
                <w:lang w:val="en-US"/>
              </w:rPr>
            </w:pPr>
            <w:r w:rsidRPr="001D7AF5">
              <w:rPr>
                <w:sz w:val="20"/>
                <w:szCs w:val="20"/>
              </w:rPr>
              <w:t>1.018</w:t>
            </w:r>
          </w:p>
        </w:tc>
        <w:tc>
          <w:tcPr>
            <w:tcW w:w="1215" w:type="dxa"/>
            <w:vAlign w:val="bottom"/>
          </w:tcPr>
          <w:p w14:paraId="1E8DEE97" w14:textId="77777777" w:rsidR="002427E7" w:rsidRPr="001D7AF5" w:rsidRDefault="002427E7" w:rsidP="002427E7">
            <w:pPr>
              <w:jc w:val="center"/>
              <w:rPr>
                <w:color w:val="000000" w:themeColor="text1"/>
                <w:sz w:val="20"/>
                <w:szCs w:val="20"/>
                <w:lang w:val="en-US"/>
              </w:rPr>
            </w:pPr>
            <w:r w:rsidRPr="001D7AF5">
              <w:rPr>
                <w:sz w:val="20"/>
                <w:szCs w:val="20"/>
              </w:rPr>
              <w:t>11.6</w:t>
            </w:r>
          </w:p>
        </w:tc>
        <w:tc>
          <w:tcPr>
            <w:tcW w:w="1485" w:type="dxa"/>
            <w:vAlign w:val="bottom"/>
          </w:tcPr>
          <w:p w14:paraId="4606DE30" w14:textId="77777777" w:rsidR="002427E7" w:rsidRPr="001D7AF5" w:rsidRDefault="002427E7" w:rsidP="002427E7">
            <w:pPr>
              <w:jc w:val="center"/>
              <w:rPr>
                <w:color w:val="000000" w:themeColor="text1"/>
                <w:sz w:val="20"/>
                <w:szCs w:val="20"/>
                <w:lang w:val="en-US"/>
              </w:rPr>
            </w:pPr>
            <w:r w:rsidRPr="001D7AF5">
              <w:rPr>
                <w:sz w:val="20"/>
                <w:szCs w:val="20"/>
              </w:rPr>
              <w:t>1,750</w:t>
            </w:r>
          </w:p>
        </w:tc>
        <w:tc>
          <w:tcPr>
            <w:tcW w:w="2091" w:type="dxa"/>
            <w:vAlign w:val="bottom"/>
          </w:tcPr>
          <w:p w14:paraId="1086AE48" w14:textId="77777777" w:rsidR="002427E7" w:rsidRPr="001D7AF5" w:rsidRDefault="002427E7" w:rsidP="002427E7">
            <w:pPr>
              <w:jc w:val="center"/>
              <w:rPr>
                <w:color w:val="000000" w:themeColor="text1"/>
                <w:sz w:val="20"/>
                <w:szCs w:val="20"/>
                <w:lang w:val="en-US"/>
              </w:rPr>
            </w:pPr>
            <w:r w:rsidRPr="001D7AF5">
              <w:rPr>
                <w:sz w:val="20"/>
                <w:szCs w:val="20"/>
              </w:rPr>
              <w:t>100.0 (Mixture FFBS)</w:t>
            </w:r>
          </w:p>
        </w:tc>
      </w:tr>
    </w:tbl>
    <w:p w14:paraId="2C6F9CFF" w14:textId="77777777" w:rsidR="002427E7" w:rsidRPr="001E73AB" w:rsidRDefault="002427E7" w:rsidP="00183070">
      <w:pPr>
        <w:jc w:val="both"/>
        <w:rPr>
          <w:sz w:val="8"/>
          <w:szCs w:val="8"/>
          <w:lang w:val="en-US"/>
        </w:rPr>
      </w:pPr>
    </w:p>
    <w:p w14:paraId="50E6A1E0" w14:textId="77777777" w:rsidR="00D761DB" w:rsidRDefault="00000000">
      <w:pPr>
        <w:jc w:val="both"/>
        <w:rPr>
          <w:lang w:val="en-US"/>
        </w:rPr>
      </w:pPr>
      <w:r>
        <w:t xml:space="preserve">Note to </w:t>
      </w:r>
      <w:r>
        <w:t>Supplementary Table 7</w:t>
      </w:r>
      <w:r>
        <w:t xml:space="preserve">: Inefficiency factors (IF) are estimated via </w:t>
      </w:r>
      <w:proofErr w:type="spellStart"/>
      <w:r>
        <w:t>Parzen</w:t>
      </w:r>
      <w:proofErr w:type="spellEnd"/>
      <w:r>
        <w:t>-window spectral estimation and reported as the block-average across scalar parameters. Reported ESS represents the minimum effective sample size among scalar parameters within the monitored block across the pooled 20,000 post-burn-in draws (5,000 retained draws × 4 parallel chains). Acceptance rates are averaged across updated components.</w:t>
      </w:r>
    </w:p>
    <w:p w14:paraId="3ADCF3E7" w14:textId="77777777" w:rsidR="0010496D" w:rsidRDefault="001E73AB">
      <w:pPr>
        <w:jc w:val="both"/>
        <w:rPr>
          <w:lang w:val="en-US"/>
        </w:rPr>
      </w:pPr>
      <w:r>
        <w:t xml:space="preserve">All potential scale reduction factors satisfy </w:t>
      </w:r>
      <m:oMath>
        <m:acc>
          <m:accPr>
            <m:chr m:val="ˆ"/>
            <m:ctrlPr>
              <w:rPr>
                <w:rFonts w:ascii="Cambria Math" w:hAnsi="Cambria Math"/>
                <w:lang w:val="en-US"/>
              </w:rPr>
            </m:ctrlPr>
          </m:accPr>
          <m:e>
            <m:r>
              <w:rPr>
                <w:rFonts w:ascii="Cambria Math" w:hAnsi="Cambria Math"/>
                <w:lang w:val="en-US"/>
              </w:rPr>
              <m:t>R</m:t>
            </m:r>
          </m:e>
        </m:acc>
        <m:r>
          <w:rPr>
            <w:rFonts w:ascii="Cambria Math" w:hAnsi="Cambria Math"/>
            <w:lang w:val="en-US"/>
          </w:rPr>
          <m:t>&lt;1.04</m:t>
        </m:r>
      </m:oMath>
      <w:r w:rsidR="00C345EA">
        <w:rPr>
          <w:lang w:val="en-US"/>
        </w:rPr>
        <w:t xml:space="preserve"> </w:t>
      </w:r>
      <w:r>
        <w:t>(with maximum observed</w:t>
      </w:r>
      <w:r w:rsidR="00800B18">
        <w:t xml:space="preserve"> </w:t>
      </w:r>
      <m:oMath>
        <m:acc>
          <m:accPr>
            <m:chr m:val="ˆ"/>
            <m:ctrlPr>
              <w:rPr>
                <w:rFonts w:ascii="Cambria Math" w:hAnsi="Cambria Math"/>
                <w:lang w:val="en-US"/>
              </w:rPr>
            </m:ctrlPr>
          </m:accPr>
          <m:e>
            <m:r>
              <w:rPr>
                <w:rFonts w:ascii="Cambria Math" w:hAnsi="Cambria Math"/>
                <w:lang w:val="en-US"/>
              </w:rPr>
              <m:t>R</m:t>
            </m:r>
          </m:e>
        </m:acc>
        <m:r>
          <w:rPr>
            <w:rFonts w:ascii="Cambria Math" w:hAnsi="Cambria Math"/>
            <w:lang w:val="en-US"/>
          </w:rPr>
          <m:t>= 1.031</m:t>
        </m:r>
      </m:oMath>
      <w:r>
        <w:t>), providing no material evidence of non-convergence across the monitored blocks.</w:t>
      </w:r>
    </w:p>
    <w:p w14:paraId="4985C37A" w14:textId="77777777" w:rsidR="00AD0584" w:rsidRPr="0010496D" w:rsidRDefault="00000000">
      <w:pPr>
        <w:jc w:val="both"/>
        <w:rPr>
          <w:lang w:val="en-US"/>
        </w:rPr>
      </w:pPr>
      <w:r>
        <w:t>B.6. Small-System Reference Validation against Exact Truncated Sampling</w:t>
      </w:r>
    </w:p>
    <w:p w14:paraId="2BA90201" w14:textId="77777777" w:rsidR="00AD0584" w:rsidRDefault="00000000">
      <w:pPr>
        <w:jc w:val="both"/>
        <w:rPr>
          <w:b/>
          <w:bCs/>
          <w:lang w:val="en-US"/>
        </w:rPr>
      </w:pPr>
      <w:r>
        <w:t>This experiment asks whether radial retraction changes autoregressive estimates relative to exact truncation, in a dimension where classical rejection sampling (Cogley and Sargent, 2005) is viable. This experiment serves strictly to audit the numerical and statistical fidelity of the radial retraction operator against exact truncation in a standard linear Gaussian setting; it does not substitute for the full n = 30 network-coupled simulation experiments reported in Section 4.</w:t>
      </w:r>
    </w:p>
    <w:p w14:paraId="0DBE9C4F" w14:textId="7857F054" w:rsidR="008F35E3" w:rsidRDefault="00000000">
      <w:pPr>
        <w:jc w:val="both"/>
      </w:pPr>
      <w:r>
        <w:t xml:space="preserve">Experimental design and target distributions. We simulate R = 50 independent panels of length T = 150 from a tri-variate VAR(1) (n = 3, p = 1),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3</m:t>
            </m:r>
          </m:sub>
        </m:sSub>
        <m:d>
          <m:dPr>
            <m:ctrlPr>
              <w:rPr>
                <w:rFonts w:ascii="Cambria Math" w:hAnsi="Cambria Math"/>
              </w:rPr>
            </m:ctrlPr>
          </m:dPr>
          <m:e>
            <m:r>
              <m:rPr>
                <m:sty m:val="p"/>
              </m:rPr>
              <w:rPr>
                <w:rFonts w:ascii="Cambria Math" w:hAnsi="Cambria Math"/>
              </w:rPr>
              <m:t>0,</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oMath>
      <w:r>
        <w:t xml:space="preserve">, where </w:t>
      </w:r>
      <m:oMath>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0.41</m:t>
                  </m:r>
                </m:e>
                <m:e>
                  <m:r>
                    <m:rPr>
                      <m:sty m:val="p"/>
                    </m:rPr>
                    <w:rPr>
                      <w:rFonts w:ascii="Cambria Math" w:hAnsi="Cambria Math"/>
                    </w:rPr>
                    <m:t>0.14</m:t>
                  </m:r>
                </m:e>
                <m:e>
                  <m:r>
                    <m:rPr>
                      <m:sty m:val="p"/>
                    </m:rPr>
                    <w:rPr>
                      <w:rFonts w:ascii="Cambria Math" w:hAnsi="Cambria Math"/>
                    </w:rPr>
                    <m:t>-0.09</m:t>
                  </m:r>
                </m:e>
              </m:mr>
              <m:mr>
                <m:e>
                  <m:r>
                    <m:rPr>
                      <m:sty m:val="p"/>
                    </m:rPr>
                    <w:rPr>
                      <w:rFonts w:ascii="Cambria Math" w:hAnsi="Cambria Math"/>
                    </w:rPr>
                    <m:t>0.09</m:t>
                  </m:r>
                </m:e>
                <m:e>
                  <m:r>
                    <m:rPr>
                      <m:sty m:val="p"/>
                    </m:rPr>
                    <w:rPr>
                      <w:rFonts w:ascii="Cambria Math" w:hAnsi="Cambria Math"/>
                    </w:rPr>
                    <m:t>0.37</m:t>
                  </m:r>
                </m:e>
                <m:e>
                  <m:r>
                    <m:rPr>
                      <m:sty m:val="p"/>
                    </m:rPr>
                    <w:rPr>
                      <w:rFonts w:ascii="Cambria Math" w:hAnsi="Cambria Math"/>
                    </w:rPr>
                    <m:t>0.18</m:t>
                  </m:r>
                </m:e>
              </m:mr>
              <m:mr>
                <m:e>
                  <m:r>
                    <m:rPr>
                      <m:sty m:val="p"/>
                    </m:rPr>
                    <w:rPr>
                      <w:rFonts w:ascii="Cambria Math" w:hAnsi="Cambria Math"/>
                    </w:rPr>
                    <m:t>-0.05</m:t>
                  </m:r>
                </m:e>
                <m:e>
                  <m:r>
                    <m:rPr>
                      <m:sty m:val="p"/>
                    </m:rPr>
                    <w:rPr>
                      <w:rFonts w:ascii="Cambria Math" w:hAnsi="Cambria Math"/>
                    </w:rPr>
                    <m:t>0.14</m:t>
                  </m:r>
                </m:e>
                <m:e>
                  <m:r>
                    <m:rPr>
                      <m:sty m:val="p"/>
                    </m:rPr>
                    <w:rPr>
                      <w:rFonts w:ascii="Cambria Math" w:hAnsi="Cambria Math"/>
                    </w:rPr>
                    <m:t>0.46</m:t>
                  </m:r>
                </m:e>
              </m:mr>
            </m:m>
          </m:e>
        </m:d>
      </m:oMath>
      <w:r>
        <w:t xml:space="preserve"> and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1.0</m:t>
                  </m:r>
                </m:e>
                <m:e>
                  <m:r>
                    <m:rPr>
                      <m:sty m:val="p"/>
                    </m:rPr>
                    <w:rPr>
                      <w:rFonts w:ascii="Cambria Math" w:hAnsi="Cambria Math"/>
                    </w:rPr>
                    <m:t>0.3</m:t>
                  </m:r>
                </m:e>
                <m:e>
                  <m:r>
                    <m:rPr>
                      <m:sty m:val="p"/>
                    </m:rPr>
                    <w:rPr>
                      <w:rFonts w:ascii="Cambria Math" w:hAnsi="Cambria Math"/>
                    </w:rPr>
                    <m:t>0.1</m:t>
                  </m:r>
                </m:e>
              </m:mr>
              <m:mr>
                <m:e>
                  <m:r>
                    <m:rPr>
                      <m:sty m:val="p"/>
                    </m:rPr>
                    <w:rPr>
                      <w:rFonts w:ascii="Cambria Math" w:hAnsi="Cambria Math"/>
                    </w:rPr>
                    <m:t>0.3</m:t>
                  </m:r>
                </m:e>
                <m:e>
                  <m:r>
                    <m:rPr>
                      <m:sty m:val="p"/>
                    </m:rPr>
                    <w:rPr>
                      <w:rFonts w:ascii="Cambria Math" w:hAnsi="Cambria Math"/>
                    </w:rPr>
                    <m:t>1.0</m:t>
                  </m:r>
                </m:e>
                <m:e>
                  <m:r>
                    <m:rPr>
                      <m:sty m:val="p"/>
                    </m:rPr>
                    <w:rPr>
                      <w:rFonts w:ascii="Cambria Math" w:hAnsi="Cambria Math"/>
                    </w:rPr>
                    <m:t>0.2</m:t>
                  </m:r>
                </m:e>
              </m:mr>
              <m:mr>
                <m:e>
                  <m:r>
                    <m:rPr>
                      <m:sty m:val="p"/>
                    </m:rPr>
                    <w:rPr>
                      <w:rFonts w:ascii="Cambria Math" w:hAnsi="Cambria Math"/>
                    </w:rPr>
                    <m:t>0.1</m:t>
                  </m:r>
                </m:e>
                <m:e>
                  <m:r>
                    <m:rPr>
                      <m:sty m:val="p"/>
                    </m:rPr>
                    <w:rPr>
                      <w:rFonts w:ascii="Cambria Math" w:hAnsi="Cambria Math"/>
                    </w:rPr>
                    <m:t>0.2</m:t>
                  </m:r>
                </m:e>
                <m:e>
                  <m:r>
                    <m:rPr>
                      <m:sty m:val="p"/>
                    </m:rPr>
                    <w:rPr>
                      <w:rFonts w:ascii="Cambria Math" w:hAnsi="Cambria Math"/>
                    </w:rPr>
                    <m:t>1.0</m:t>
                  </m:r>
                </m:e>
              </m:mr>
            </m:m>
          </m:e>
        </m:d>
      </m:oMath>
      <w:r>
        <w:t xml:space="preserve">, with </w:t>
      </w:r>
      <m:oMath>
        <m:r>
          <w:rPr>
            <w:rFonts w:ascii="Cambria Math" w:hAnsi="Cambria Math"/>
          </w:rPr>
          <m:t>ρ</m:t>
        </m:r>
        <m:d>
          <m:dPr>
            <m:ctrlPr>
              <w:rPr>
                <w:rFonts w:ascii="Cambria Math" w:hAnsi="Cambria Math"/>
              </w:rPr>
            </m:ctrlPr>
          </m:dPr>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d>
        <m:r>
          <m:rPr>
            <m:sty m:val="p"/>
          </m:rPr>
          <w:rPr>
            <w:rFonts w:ascii="Cambria Math" w:hAnsi="Cambria Math"/>
          </w:rPr>
          <m:t>=0.582&lt;0.70</m:t>
        </m:r>
      </m:oMath>
      <w:r>
        <w:t>. Each replication discards 50 initial observations. The constrained target for the independent-prior model is the joint distribution</w:t>
      </w:r>
      <w:r w:rsidR="00EA4BDD">
        <w:t xml:space="preserve"> </w:t>
      </w:r>
      <m:oMath>
        <m:sSub>
          <m:sSubPr>
            <m:ctrlPr>
              <w:rPr>
                <w:rFonts w:ascii="Cambria Math" w:hAnsi="Cambria Math"/>
              </w:rPr>
            </m:ctrlPr>
          </m:sSubPr>
          <m:e>
            <m:r>
              <w:rPr>
                <w:rFonts w:ascii="Cambria Math" w:hAnsi="Cambria Math"/>
              </w:rPr>
              <m:t>π</m:t>
            </m:r>
          </m:e>
          <m:sub>
            <m:r>
              <w:rPr>
                <w:rFonts w:ascii="Cambria Math" w:hAnsi="Cambria Math"/>
              </w:rPr>
              <m:t>C</m:t>
            </m:r>
          </m:sub>
        </m:sSub>
        <m:d>
          <m:dPr>
            <m:ctrlPr>
              <w:rPr>
                <w:rFonts w:ascii="Cambria Math" w:hAnsi="Cambria Math"/>
              </w:rPr>
            </m:ctrlPr>
          </m:dPr>
          <m:e>
            <m:r>
              <m:rPr>
                <m:sty m:val="p"/>
              </m:rPr>
              <w:rPr>
                <w:rFonts w:ascii="Cambria Math" w:hAnsi="Cambria Math"/>
              </w:rPr>
              <m:t>Φ</m:t>
            </m:r>
            <m:r>
              <w:rPr>
                <w:rFonts w:ascii="Cambria Math" w:hAnsi="Cambria Math"/>
              </w:rPr>
              <m:t>,</m:t>
            </m:r>
            <m:r>
              <m:rPr>
                <m:sty m:val="p"/>
              </m:rPr>
              <w:rPr>
                <w:rFonts w:ascii="Cambria Math" w:hAnsi="Cambria Math"/>
              </w:rPr>
              <m:t>Σ</m:t>
            </m:r>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m:rPr>
                <m:sty m:val="p"/>
              </m:rPr>
              <w:rPr>
                <w:rFonts w:ascii="Cambria Math" w:hAnsi="Cambria Math"/>
              </w:rPr>
              <m:t>Φ</m:t>
            </m:r>
            <m:r>
              <w:rPr>
                <w:rFonts w:ascii="Cambria Math" w:hAnsi="Cambria Math"/>
              </w:rPr>
              <m:t>,</m:t>
            </m:r>
            <m:r>
              <m:rPr>
                <m:sty m:val="p"/>
              </m:rPr>
              <w:rPr>
                <w:rFonts w:ascii="Cambria Math" w:hAnsi="Cambria Math"/>
              </w:rPr>
              <m:t>Σ</m:t>
            </m:r>
          </m:e>
        </m:d>
        <m:r>
          <w:rPr>
            <w:rFonts w:ascii="Cambria Math" w:hAnsi="Cambria Math"/>
          </w:rPr>
          <m:t> L</m:t>
        </m:r>
        <m:d>
          <m:dPr>
            <m:ctrlPr>
              <w:rPr>
                <w:rFonts w:ascii="Cambria Math" w:hAnsi="Cambria Math"/>
              </w:rPr>
            </m:ctrlPr>
          </m:dPr>
          <m:e>
            <m:r>
              <w:rPr>
                <w:rFonts w:ascii="Cambria Math" w:hAnsi="Cambria Math"/>
              </w:rPr>
              <m:t>Y∣</m:t>
            </m:r>
            <m:r>
              <m:rPr>
                <m:sty m:val="p"/>
              </m:rPr>
              <w:rPr>
                <w:rFonts w:ascii="Cambria Math" w:hAnsi="Cambria Math"/>
              </w:rPr>
              <m:t>Φ</m:t>
            </m:r>
            <m:r>
              <w:rPr>
                <w:rFonts w:ascii="Cambria Math" w:hAnsi="Cambria Math"/>
              </w:rPr>
              <m:t>,</m:t>
            </m:r>
            <m:r>
              <m:rPr>
                <m:sty m:val="p"/>
              </m:rPr>
              <w:rPr>
                <w:rFonts w:ascii="Cambria Math" w:hAnsi="Cambria Math"/>
              </w:rPr>
              <m:t>Σ</m:t>
            </m:r>
          </m:e>
        </m:d>
        <m:r>
          <w:rPr>
            <w:rFonts w:ascii="Cambria Math" w:hAnsi="Cambria Math"/>
          </w:rPr>
          <m:t> </m:t>
        </m:r>
        <m:r>
          <m:rPr>
            <m:scr m:val="double-struck"/>
            <m:sty m:val="p"/>
          </m:rPr>
          <w:rPr>
            <w:rFonts w:ascii="Cambria Math" w:hAnsi="Cambria Math"/>
          </w:rPr>
          <m:t>I</m:t>
        </m:r>
        <m:d>
          <m:dPr>
            <m:begChr m:val="{"/>
            <m:endChr m:val="}"/>
            <m:ctrlPr>
              <w:rPr>
                <w:rFonts w:ascii="Cambria Math" w:hAnsi="Cambria Math"/>
              </w:rPr>
            </m:ctrlPr>
          </m:dPr>
          <m:e>
            <m:r>
              <w:rPr>
                <w:rFonts w:ascii="Cambria Math" w:hAnsi="Cambria Math"/>
              </w:rPr>
              <m:t>ρ</m:t>
            </m:r>
            <m:d>
              <m:dPr>
                <m:ctrlPr>
                  <w:rPr>
                    <w:rFonts w:ascii="Cambria Math" w:hAnsi="Cambria Math"/>
                  </w:rPr>
                </m:ctrlPr>
              </m:dPr>
              <m:e>
                <m:r>
                  <m:rPr>
                    <m:sty m:val="p"/>
                  </m:rPr>
                  <w:rPr>
                    <w:rFonts w:ascii="Cambria Math" w:hAnsi="Cambria Math"/>
                  </w:rPr>
                  <m:t>Φ</m:t>
                </m:r>
              </m:e>
            </m:d>
            <m:r>
              <w:rPr>
                <w:rFonts w:ascii="Cambria Math" w:hAnsi="Cambria Math"/>
              </w:rPr>
              <m:t>≤0.70</m:t>
            </m:r>
          </m:e>
        </m:d>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Φ</m:t>
                </m:r>
              </m:e>
            </m:d>
            <m:r>
              <m:rPr>
                <m:sty m:val="p"/>
              </m:rPr>
              <w:rPr>
                <w:rFonts w:ascii="Cambria Math" w:hAnsi="Cambria Math"/>
              </w:rPr>
              <m:t>≤0.70</m:t>
            </m:r>
          </m:e>
        </m:d>
      </m:oMath>
      <w:r>
        <w:t>.</w:t>
      </w:r>
    </w:p>
    <w:p w14:paraId="647F4229" w14:textId="77777777" w:rsidR="00962AC5" w:rsidRDefault="00000000">
      <w:pPr>
        <w:jc w:val="both"/>
        <w:rPr>
          <w:b/>
          <w:bCs/>
          <w:lang w:val="en-US"/>
        </w:rPr>
      </w:pPr>
      <w:r>
        <w:t>Supplementary Tables 8 and 9</w:t>
      </w:r>
      <w:r>
        <w:t>. Sampling protocols and algorithmic taxonomy.</w:t>
      </w:r>
    </w:p>
    <w:p w14:paraId="011A1955" w14:textId="77777777" w:rsidR="00C34837" w:rsidRPr="004619B3" w:rsidRDefault="00000000" w:rsidP="008330F4">
      <w:pPr>
        <w:rPr>
          <w:bCs/>
          <w:i/>
          <w:iCs/>
          <w:sz w:val="20"/>
          <w:szCs w:val="20"/>
        </w:rPr>
      </w:pPr>
      <w:r>
        <w:rPr>
          <w:bCs/>
          <w:i/>
          <w:iCs/>
          <w:sz w:val="20"/>
          <w:szCs w:val="20"/>
        </w:rPr>
        <w:t>Supplementary Table 8</w:t>
      </w:r>
      <w:r>
        <w:rPr>
          <w:bCs/>
          <w:i/>
          <w:iCs/>
          <w:sz w:val="20"/>
          <w:szCs w:val="20"/>
        </w:rPr>
        <w:t>. Algorithmic Taxonomy of the Projected State-Space Sieve Sampler.</w:t>
      </w:r>
    </w:p>
    <w:tbl>
      <w:tblPr>
        <w:tblStyle w:val="TableGrid"/>
        <w:tblW w:w="8952" w:type="dxa"/>
        <w:tblLayout w:type="fixed"/>
        <w:tblLook w:val="04A0" w:firstRow="1" w:lastRow="0" w:firstColumn="1" w:lastColumn="0" w:noHBand="0" w:noVBand="1"/>
      </w:tblPr>
      <w:tblGrid>
        <w:gridCol w:w="1269"/>
        <w:gridCol w:w="1730"/>
        <w:gridCol w:w="2800"/>
        <w:gridCol w:w="3153"/>
      </w:tblGrid>
      <w:tr w:rsidR="008330F4" w:rsidRPr="004619B3" w14:paraId="2EB25BA1" w14:textId="77777777" w:rsidTr="00C13AFE">
        <w:trPr>
          <w:trHeight w:val="211"/>
        </w:trPr>
        <w:tc>
          <w:tcPr>
            <w:tcW w:w="1269" w:type="dxa"/>
            <w:shd w:val="clear" w:color="auto" w:fill="77206D" w:themeFill="accent5" w:themeFillShade="BF"/>
          </w:tcPr>
          <w:p w14:paraId="614A7DB6" w14:textId="77777777" w:rsidR="00C34837" w:rsidRPr="004619B3" w:rsidRDefault="00000000" w:rsidP="001809A4">
            <w:pPr>
              <w:spacing w:before="60" w:after="60"/>
              <w:rPr>
                <w:rFonts w:ascii="Calibri" w:hAnsi="Calibri"/>
                <w:sz w:val="20"/>
                <w:szCs w:val="20"/>
              </w:rPr>
            </w:pPr>
            <w:r w:rsidRPr="004619B3">
              <w:rPr>
                <w:rFonts w:ascii="Calibri" w:hAnsi="Calibri"/>
                <w:b/>
                <w:color w:val="FFFFFF"/>
                <w:sz w:val="20"/>
                <w:szCs w:val="20"/>
              </w:rPr>
              <w:t>Parameter block</w:t>
            </w:r>
          </w:p>
        </w:tc>
        <w:tc>
          <w:tcPr>
            <w:tcW w:w="1730" w:type="dxa"/>
            <w:shd w:val="clear" w:color="auto" w:fill="77206D" w:themeFill="accent5" w:themeFillShade="BF"/>
          </w:tcPr>
          <w:p w14:paraId="01C592ED" w14:textId="77777777" w:rsidR="00C34837" w:rsidRPr="004619B3" w:rsidRDefault="00000000" w:rsidP="001809A4">
            <w:pPr>
              <w:spacing w:before="60" w:after="60"/>
              <w:rPr>
                <w:rFonts w:ascii="Calibri" w:hAnsi="Calibri"/>
                <w:sz w:val="20"/>
                <w:szCs w:val="20"/>
              </w:rPr>
            </w:pPr>
            <w:r w:rsidRPr="004619B3">
              <w:rPr>
                <w:rFonts w:ascii="Calibri" w:hAnsi="Calibri"/>
                <w:b/>
                <w:color w:val="FFFFFF"/>
                <w:sz w:val="20"/>
                <w:szCs w:val="20"/>
              </w:rPr>
              <w:t>Target variable</w:t>
            </w:r>
          </w:p>
        </w:tc>
        <w:tc>
          <w:tcPr>
            <w:tcW w:w="2800" w:type="dxa"/>
            <w:shd w:val="clear" w:color="auto" w:fill="77206D" w:themeFill="accent5" w:themeFillShade="BF"/>
          </w:tcPr>
          <w:p w14:paraId="13A24AF1" w14:textId="77777777" w:rsidR="00C34837" w:rsidRPr="004619B3" w:rsidRDefault="00000000" w:rsidP="001809A4">
            <w:pPr>
              <w:spacing w:before="60" w:after="60"/>
              <w:rPr>
                <w:rFonts w:ascii="Calibri" w:hAnsi="Calibri"/>
                <w:sz w:val="20"/>
                <w:szCs w:val="20"/>
              </w:rPr>
            </w:pPr>
            <w:r w:rsidRPr="004619B3">
              <w:rPr>
                <w:rFonts w:ascii="Calibri" w:hAnsi="Calibri"/>
                <w:b/>
                <w:color w:val="FFFFFF"/>
                <w:sz w:val="20"/>
                <w:szCs w:val="20"/>
              </w:rPr>
              <w:t>Computational operation</w:t>
            </w:r>
          </w:p>
        </w:tc>
        <w:tc>
          <w:tcPr>
            <w:tcW w:w="3153" w:type="dxa"/>
            <w:shd w:val="clear" w:color="auto" w:fill="77206D" w:themeFill="accent5" w:themeFillShade="BF"/>
          </w:tcPr>
          <w:p w14:paraId="5421C5E9" w14:textId="77777777" w:rsidR="00C34837" w:rsidRPr="004619B3" w:rsidRDefault="00000000" w:rsidP="001809A4">
            <w:pPr>
              <w:spacing w:before="60" w:after="60"/>
              <w:rPr>
                <w:rFonts w:ascii="Calibri" w:hAnsi="Calibri"/>
                <w:sz w:val="20"/>
                <w:szCs w:val="20"/>
              </w:rPr>
            </w:pPr>
            <w:r w:rsidRPr="004619B3">
              <w:rPr>
                <w:rFonts w:ascii="Calibri" w:hAnsi="Calibri"/>
                <w:b/>
                <w:color w:val="FFFFFF"/>
                <w:sz w:val="20"/>
                <w:szCs w:val="20"/>
              </w:rPr>
              <w:t xml:space="preserve">Operator status relative to </w:t>
            </w:r>
            <w:r w:rsidRPr="004619B3">
              <w:rPr>
                <w:rFonts w:ascii="Cambria Math" w:hAnsi="Cambria Math" w:cs="Cambria Math"/>
                <w:b/>
                <w:color w:val="FFFFFF"/>
                <w:sz w:val="20"/>
                <w:szCs w:val="20"/>
              </w:rPr>
              <w:t>𝑸</w:t>
            </w:r>
            <w:r w:rsidRPr="004619B3">
              <w:rPr>
                <w:rFonts w:ascii="Calibri" w:hAnsi="Calibri"/>
                <w:b/>
                <w:color w:val="FFFFFF"/>
                <w:sz w:val="20"/>
                <w:szCs w:val="20"/>
              </w:rPr>
              <w:t>(</w:t>
            </w:r>
            <w:r w:rsidRPr="004619B3">
              <w:rPr>
                <w:rFonts w:ascii="Cambria Math" w:hAnsi="Cambria Math" w:cs="Cambria Math"/>
                <w:b/>
                <w:color w:val="FFFFFF"/>
                <w:sz w:val="20"/>
                <w:szCs w:val="20"/>
              </w:rPr>
              <w:t>𝜣</w:t>
            </w:r>
            <w:r w:rsidRPr="004619B3">
              <w:rPr>
                <w:rFonts w:ascii="Calibri" w:hAnsi="Calibri"/>
                <w:b/>
                <w:color w:val="FFFFFF"/>
                <w:sz w:val="20"/>
                <w:szCs w:val="20"/>
              </w:rPr>
              <w:t>)</w:t>
            </w:r>
          </w:p>
        </w:tc>
      </w:tr>
      <w:tr w:rsidR="008330F4" w:rsidRPr="00457904" w14:paraId="56459721" w14:textId="77777777" w:rsidTr="00C13AFE">
        <w:trPr>
          <w:trHeight w:val="216"/>
        </w:trPr>
        <w:tc>
          <w:tcPr>
            <w:tcW w:w="1269" w:type="dxa"/>
            <w:shd w:val="clear" w:color="auto" w:fill="F2F2F2"/>
          </w:tcPr>
          <w:p w14:paraId="0B71FD1E" w14:textId="77777777" w:rsidR="00C34837" w:rsidRPr="00457904" w:rsidRDefault="00000000" w:rsidP="001809A4">
            <w:pPr>
              <w:spacing w:before="60" w:after="60"/>
              <w:rPr>
                <w:sz w:val="20"/>
                <w:szCs w:val="20"/>
              </w:rPr>
            </w:pPr>
            <w:r w:rsidRPr="00457904">
              <w:rPr>
                <w:rFonts w:ascii="Calibri" w:hAnsi="Calibri"/>
                <w:sz w:val="20"/>
                <w:szCs w:val="20"/>
              </w:rPr>
              <w:t>Block 1(a)</w:t>
            </w:r>
          </w:p>
        </w:tc>
        <w:tc>
          <w:tcPr>
            <w:tcW w:w="1730" w:type="dxa"/>
            <w:shd w:val="clear" w:color="auto" w:fill="F2F2F2"/>
          </w:tcPr>
          <w:p w14:paraId="2F082245" w14:textId="77777777" w:rsidR="00C34837" w:rsidRPr="00E50640" w:rsidRDefault="00000000" w:rsidP="001809A4">
            <w:pPr>
              <w:spacing w:before="60" w:after="60"/>
              <w:rPr>
                <w:rFonts w:ascii="Calibri" w:hAnsi="Calibri"/>
                <w:sz w:val="20"/>
                <w:szCs w:val="20"/>
              </w:rPr>
            </w:pPr>
            <w:r w:rsidRPr="00457904">
              <w:rPr>
                <w:rFonts w:ascii="Calibri" w:hAnsi="Calibri"/>
                <w:sz w:val="20"/>
                <w:szCs w:val="20"/>
              </w:rPr>
              <w:t xml:space="preserve">Working Intensities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ij,t</m:t>
                  </m:r>
                </m:sub>
              </m:sSub>
            </m:oMath>
          </w:p>
        </w:tc>
        <w:tc>
          <w:tcPr>
            <w:tcW w:w="2800" w:type="dxa"/>
            <w:shd w:val="clear" w:color="auto" w:fill="F2F2F2"/>
          </w:tcPr>
          <w:p w14:paraId="661777A6" w14:textId="77777777" w:rsidR="00C34837" w:rsidRPr="00457904" w:rsidRDefault="00000000" w:rsidP="001809A4">
            <w:pPr>
              <w:spacing w:before="60" w:after="60"/>
              <w:rPr>
                <w:sz w:val="20"/>
                <w:szCs w:val="20"/>
              </w:rPr>
            </w:pPr>
            <w:r w:rsidRPr="00457904">
              <w:rPr>
                <w:rFonts w:ascii="Calibri" w:hAnsi="Calibri"/>
                <w:sz w:val="20"/>
                <w:szCs w:val="20"/>
              </w:rPr>
              <w:t>Metropolis–Hastings update on forward window</w:t>
            </w:r>
          </w:p>
        </w:tc>
        <w:tc>
          <w:tcPr>
            <w:tcW w:w="3153" w:type="dxa"/>
            <w:shd w:val="clear" w:color="auto" w:fill="F2F2F2"/>
          </w:tcPr>
          <w:p w14:paraId="2D55F931" w14:textId="77777777" w:rsidR="00C34837" w:rsidRPr="00457904" w:rsidRDefault="00000000" w:rsidP="001809A4">
            <w:pPr>
              <w:spacing w:before="60" w:after="60"/>
              <w:rPr>
                <w:sz w:val="20"/>
                <w:szCs w:val="20"/>
              </w:rPr>
            </w:pPr>
            <w:r w:rsidRPr="00457904">
              <w:rPr>
                <w:rFonts w:ascii="Calibri" w:hAnsi="Calibri"/>
                <w:sz w:val="20"/>
                <w:szCs w:val="20"/>
              </w:rPr>
              <w:t>Forward-window likelihood-informed Metropolis working step</w:t>
            </w:r>
          </w:p>
        </w:tc>
      </w:tr>
      <w:tr w:rsidR="008330F4" w:rsidRPr="00457904" w14:paraId="3EFF9133" w14:textId="77777777" w:rsidTr="00C13AFE">
        <w:trPr>
          <w:trHeight w:val="211"/>
        </w:trPr>
        <w:tc>
          <w:tcPr>
            <w:tcW w:w="1269" w:type="dxa"/>
          </w:tcPr>
          <w:p w14:paraId="46C3AE05" w14:textId="77777777" w:rsidR="00C34837" w:rsidRPr="00457904" w:rsidRDefault="00000000" w:rsidP="001809A4">
            <w:pPr>
              <w:spacing w:before="60" w:after="60"/>
              <w:rPr>
                <w:sz w:val="20"/>
                <w:szCs w:val="20"/>
              </w:rPr>
            </w:pPr>
            <w:r w:rsidRPr="00457904">
              <w:rPr>
                <w:rFonts w:ascii="Calibri" w:hAnsi="Calibri"/>
                <w:sz w:val="20"/>
                <w:szCs w:val="20"/>
              </w:rPr>
              <w:lastRenderedPageBreak/>
              <w:t>Block 1(b–c)</w:t>
            </w:r>
          </w:p>
        </w:tc>
        <w:tc>
          <w:tcPr>
            <w:tcW w:w="1730" w:type="dxa"/>
          </w:tcPr>
          <w:p w14:paraId="5BF7D845" w14:textId="77777777" w:rsidR="00C34837" w:rsidRPr="00457904" w:rsidRDefault="00000000" w:rsidP="001809A4">
            <w:pPr>
              <w:spacing w:before="60" w:after="60"/>
              <w:rPr>
                <w:rFonts w:ascii="Calibri" w:hAnsi="Calibri"/>
                <w:sz w:val="20"/>
                <w:szCs w:val="20"/>
              </w:rPr>
            </w:pPr>
            <w:r w:rsidRPr="00457904">
              <w:rPr>
                <w:rFonts w:ascii="Calibri" w:hAnsi="Calibri"/>
                <w:sz w:val="20"/>
                <w:szCs w:val="20"/>
              </w:rPr>
              <w:t xml:space="preserve">Coordinates </w:t>
            </w:r>
            <m:oMath>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u</m:t>
                      </m:r>
                    </m:e>
                  </m:acc>
                  <m: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v</m:t>
                      </m:r>
                    </m:e>
                  </m:acc>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t</m:t>
                      </m:r>
                    </m:sub>
                  </m:sSub>
                </m:e>
              </m:d>
            </m:oMath>
          </w:p>
        </w:tc>
        <w:tc>
          <w:tcPr>
            <w:tcW w:w="2800" w:type="dxa"/>
          </w:tcPr>
          <w:p w14:paraId="4E30C2D4" w14:textId="77777777" w:rsidR="00C34837" w:rsidRPr="00457904" w:rsidRDefault="00000000" w:rsidP="001809A4">
            <w:pPr>
              <w:spacing w:before="60" w:after="60"/>
              <w:rPr>
                <w:sz w:val="20"/>
                <w:szCs w:val="20"/>
              </w:rPr>
            </w:pPr>
            <w:r w:rsidRPr="00457904">
              <w:rPr>
                <w:rFonts w:ascii="Calibri" w:hAnsi="Calibri"/>
                <w:sz w:val="20"/>
                <w:szCs w:val="20"/>
              </w:rPr>
              <w:t>Woodbury-accelerated Kalman FFBS + Ridge regression</w:t>
            </w:r>
          </w:p>
        </w:tc>
        <w:tc>
          <w:tcPr>
            <w:tcW w:w="3153" w:type="dxa"/>
          </w:tcPr>
          <w:p w14:paraId="3FAF3135" w14:textId="77777777" w:rsidR="00C34837" w:rsidRPr="00457904" w:rsidRDefault="00000000" w:rsidP="001809A4">
            <w:pPr>
              <w:spacing w:before="60" w:after="60"/>
              <w:rPr>
                <w:sz w:val="20"/>
                <w:szCs w:val="20"/>
              </w:rPr>
            </w:pPr>
            <w:r w:rsidRPr="00457904">
              <w:rPr>
                <w:rFonts w:ascii="Calibri" w:hAnsi="Calibri"/>
                <w:sz w:val="20"/>
                <w:szCs w:val="20"/>
              </w:rPr>
              <w:t>Sequential conditional Gaussian smoothing draws onto dynamic bilinear coordinates</w:t>
            </w:r>
          </w:p>
        </w:tc>
      </w:tr>
      <w:tr w:rsidR="008330F4" w:rsidRPr="00457904" w14:paraId="4583C1B9" w14:textId="77777777" w:rsidTr="00C13AFE">
        <w:trPr>
          <w:trHeight w:val="208"/>
        </w:trPr>
        <w:tc>
          <w:tcPr>
            <w:tcW w:w="1269" w:type="dxa"/>
            <w:shd w:val="clear" w:color="auto" w:fill="F2F2F2"/>
          </w:tcPr>
          <w:p w14:paraId="6D722E49" w14:textId="77777777" w:rsidR="00C34837" w:rsidRPr="00457904" w:rsidRDefault="00000000" w:rsidP="001809A4">
            <w:pPr>
              <w:spacing w:before="60" w:after="60"/>
              <w:rPr>
                <w:sz w:val="20"/>
                <w:szCs w:val="20"/>
              </w:rPr>
            </w:pPr>
            <w:r w:rsidRPr="00457904">
              <w:rPr>
                <w:rFonts w:ascii="Calibri" w:hAnsi="Calibri"/>
                <w:sz w:val="20"/>
                <w:szCs w:val="20"/>
              </w:rPr>
              <w:t>Block 2</w:t>
            </w:r>
          </w:p>
        </w:tc>
        <w:tc>
          <w:tcPr>
            <w:tcW w:w="1730" w:type="dxa"/>
            <w:shd w:val="clear" w:color="auto" w:fill="F2F2F2"/>
          </w:tcPr>
          <w:p w14:paraId="5066A1C7" w14:textId="77777777" w:rsidR="00C34837" w:rsidRPr="00457904" w:rsidRDefault="00000000" w:rsidP="001809A4">
            <w:pPr>
              <w:spacing w:before="60" w:after="60"/>
              <w:rPr>
                <w:rFonts w:ascii="Calibri" w:hAnsi="Calibri"/>
                <w:sz w:val="20"/>
                <w:szCs w:val="20"/>
              </w:rPr>
            </w:pPr>
            <w:r w:rsidRPr="00457904">
              <w:rPr>
                <w:rFonts w:ascii="Calibri" w:hAnsi="Calibri"/>
                <w:sz w:val="20"/>
                <w:szCs w:val="20"/>
              </w:rPr>
              <w:t xml:space="preserve">Trend &amp; Velocity </w:t>
            </w:r>
            <m:oMath>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t</m:t>
                      </m:r>
                    </m:sub>
                  </m:sSub>
                </m:e>
              </m:d>
            </m:oMath>
          </w:p>
        </w:tc>
        <w:tc>
          <w:tcPr>
            <w:tcW w:w="2800" w:type="dxa"/>
            <w:shd w:val="clear" w:color="auto" w:fill="F2F2F2"/>
          </w:tcPr>
          <w:p w14:paraId="0C59217E" w14:textId="77777777" w:rsidR="00C34837" w:rsidRPr="00457904" w:rsidRDefault="00000000" w:rsidP="001809A4">
            <w:pPr>
              <w:spacing w:before="60" w:after="60"/>
              <w:rPr>
                <w:sz w:val="20"/>
                <w:szCs w:val="20"/>
              </w:rPr>
            </w:pPr>
            <w:r w:rsidRPr="00457904">
              <w:rPr>
                <w:rFonts w:ascii="Calibri" w:hAnsi="Calibri"/>
                <w:sz w:val="20"/>
                <w:szCs w:val="20"/>
              </w:rPr>
              <w:t>Deterministic 2-step fixed-point refinement + FFBS</w:t>
            </w:r>
          </w:p>
        </w:tc>
        <w:tc>
          <w:tcPr>
            <w:tcW w:w="3153" w:type="dxa"/>
            <w:shd w:val="clear" w:color="auto" w:fill="F2F2F2"/>
          </w:tcPr>
          <w:p w14:paraId="52669C37" w14:textId="77777777" w:rsidR="00C34837" w:rsidRPr="00457904" w:rsidRDefault="00000000" w:rsidP="001809A4">
            <w:pPr>
              <w:spacing w:before="60" w:after="60"/>
              <w:rPr>
                <w:sz w:val="20"/>
                <w:szCs w:val="20"/>
              </w:rPr>
            </w:pPr>
            <w:r w:rsidRPr="00457904">
              <w:rPr>
                <w:rFonts w:ascii="Calibri" w:hAnsi="Calibri"/>
                <w:sz w:val="20"/>
                <w:szCs w:val="20"/>
              </w:rPr>
              <w:t>Deterministic trend-mean relaxation followed by Gaussian FFBS draw</w:t>
            </w:r>
          </w:p>
        </w:tc>
      </w:tr>
      <w:tr w:rsidR="008330F4" w:rsidRPr="00457904" w14:paraId="7BB32509" w14:textId="77777777" w:rsidTr="00C13AFE">
        <w:trPr>
          <w:trHeight w:val="226"/>
        </w:trPr>
        <w:tc>
          <w:tcPr>
            <w:tcW w:w="1269" w:type="dxa"/>
            <w:shd w:val="clear" w:color="auto" w:fill="FFFFFF"/>
          </w:tcPr>
          <w:p w14:paraId="6AABA494" w14:textId="77777777" w:rsidR="00C34837" w:rsidRPr="00457904" w:rsidRDefault="00000000" w:rsidP="001809A4">
            <w:pPr>
              <w:spacing w:before="60" w:after="60"/>
              <w:rPr>
                <w:sz w:val="20"/>
                <w:szCs w:val="20"/>
              </w:rPr>
            </w:pPr>
            <w:r w:rsidRPr="00457904">
              <w:rPr>
                <w:rFonts w:ascii="Calibri" w:hAnsi="Calibri"/>
                <w:sz w:val="20"/>
                <w:szCs w:val="20"/>
              </w:rPr>
              <w:t>Block 3</w:t>
            </w:r>
          </w:p>
        </w:tc>
        <w:tc>
          <w:tcPr>
            <w:tcW w:w="1730" w:type="dxa"/>
            <w:shd w:val="clear" w:color="auto" w:fill="FFFFFF"/>
          </w:tcPr>
          <w:p w14:paraId="55D5C1D1" w14:textId="77777777" w:rsidR="00C34837" w:rsidRPr="00457904" w:rsidRDefault="00000000" w:rsidP="001809A4">
            <w:pPr>
              <w:spacing w:before="60" w:after="60"/>
              <w:rPr>
                <w:rFonts w:ascii="Calibri" w:hAnsi="Calibri"/>
                <w:sz w:val="20"/>
                <w:szCs w:val="20"/>
              </w:rPr>
            </w:pPr>
            <w:r w:rsidRPr="00457904">
              <w:rPr>
                <w:rFonts w:ascii="Calibri" w:hAnsi="Calibri"/>
                <w:sz w:val="20"/>
                <w:szCs w:val="20"/>
              </w:rPr>
              <w:t xml:space="preserve">Bilinear Lag Factors </w:t>
            </w:r>
            <m:oMath>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m:rPr>
                          <m:scr m:val="script"/>
                        </m:rPr>
                        <w:rPr>
                          <w:rFonts w:ascii="Cambria Math" w:hAnsi="Cambria Math"/>
                          <w:sz w:val="20"/>
                          <w:szCs w:val="20"/>
                        </w:rPr>
                        <m:t>l,</m:t>
                      </m:r>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m:rPr>
                          <m:scr m:val="script"/>
                        </m:rPr>
                        <w:rPr>
                          <w:rFonts w:ascii="Cambria Math" w:hAnsi="Cambria Math"/>
                          <w:sz w:val="20"/>
                          <w:szCs w:val="20"/>
                        </w:rPr>
                        <m:t>l,</m:t>
                      </m:r>
                      <m:r>
                        <w:rPr>
                          <w:rFonts w:ascii="Cambria Math" w:hAnsi="Cambria Math"/>
                          <w:sz w:val="20"/>
                          <w:szCs w:val="20"/>
                        </w:rPr>
                        <m:t>t</m:t>
                      </m:r>
                    </m:sub>
                  </m:sSub>
                </m:e>
              </m:d>
            </m:oMath>
          </w:p>
        </w:tc>
        <w:tc>
          <w:tcPr>
            <w:tcW w:w="2800" w:type="dxa"/>
            <w:shd w:val="clear" w:color="auto" w:fill="FFFFFF"/>
          </w:tcPr>
          <w:p w14:paraId="04795907" w14:textId="77777777" w:rsidR="00C34837" w:rsidRPr="00457904" w:rsidRDefault="00000000" w:rsidP="001809A4">
            <w:pPr>
              <w:spacing w:before="60" w:after="60"/>
              <w:rPr>
                <w:sz w:val="20"/>
                <w:szCs w:val="20"/>
              </w:rPr>
            </w:pPr>
            <w:r w:rsidRPr="00457904">
              <w:rPr>
                <w:rFonts w:ascii="Calibri" w:hAnsi="Calibri"/>
                <w:sz w:val="20"/>
                <w:szCs w:val="20"/>
              </w:rPr>
              <w:t>Alternating Woodbury Kalman FFBS</w:t>
            </w:r>
          </w:p>
        </w:tc>
        <w:tc>
          <w:tcPr>
            <w:tcW w:w="3153" w:type="dxa"/>
            <w:shd w:val="clear" w:color="auto" w:fill="FFFFFF"/>
          </w:tcPr>
          <w:p w14:paraId="3E591CD0" w14:textId="77777777" w:rsidR="00C34837" w:rsidRPr="00457904" w:rsidRDefault="00000000" w:rsidP="001809A4">
            <w:pPr>
              <w:spacing w:before="60" w:after="60"/>
              <w:rPr>
                <w:sz w:val="20"/>
                <w:szCs w:val="20"/>
              </w:rPr>
            </w:pPr>
            <w:r w:rsidRPr="00457904">
              <w:rPr>
                <w:rFonts w:ascii="Calibri" w:hAnsi="Calibri"/>
                <w:sz w:val="20"/>
                <w:szCs w:val="20"/>
              </w:rPr>
              <w:t>Alternating conditionally conjugate state smoothing</w:t>
            </w:r>
          </w:p>
        </w:tc>
      </w:tr>
      <w:tr w:rsidR="008330F4" w:rsidRPr="00457904" w14:paraId="0EED8601" w14:textId="77777777" w:rsidTr="00C13AFE">
        <w:trPr>
          <w:trHeight w:val="211"/>
        </w:trPr>
        <w:tc>
          <w:tcPr>
            <w:tcW w:w="1269" w:type="dxa"/>
            <w:shd w:val="clear" w:color="auto" w:fill="F2F2F2"/>
          </w:tcPr>
          <w:p w14:paraId="22A0C36E" w14:textId="77777777" w:rsidR="00C34837" w:rsidRPr="00457904" w:rsidRDefault="00000000" w:rsidP="001809A4">
            <w:pPr>
              <w:spacing w:before="60" w:after="60"/>
              <w:rPr>
                <w:sz w:val="20"/>
                <w:szCs w:val="20"/>
              </w:rPr>
            </w:pPr>
            <w:r w:rsidRPr="00457904">
              <w:rPr>
                <w:rFonts w:ascii="Calibri" w:hAnsi="Calibri"/>
                <w:sz w:val="20"/>
                <w:szCs w:val="20"/>
              </w:rPr>
              <w:t>Block 4</w:t>
            </w:r>
          </w:p>
        </w:tc>
        <w:tc>
          <w:tcPr>
            <w:tcW w:w="1730" w:type="dxa"/>
            <w:shd w:val="clear" w:color="auto" w:fill="F2F2F2"/>
          </w:tcPr>
          <w:p w14:paraId="0C7621DD" w14:textId="77777777" w:rsidR="00C34837" w:rsidRPr="00457904" w:rsidRDefault="00000000" w:rsidP="001809A4">
            <w:pPr>
              <w:spacing w:before="60" w:after="60"/>
              <w:rPr>
                <w:rFonts w:ascii="Calibri" w:hAnsi="Calibri"/>
                <w:sz w:val="20"/>
                <w:szCs w:val="20"/>
              </w:rPr>
            </w:pPr>
            <w:r w:rsidRPr="00457904">
              <w:rPr>
                <w:rFonts w:ascii="Calibri" w:hAnsi="Calibri"/>
                <w:sz w:val="20"/>
                <w:szCs w:val="20"/>
              </w:rPr>
              <w:t xml:space="preserve">Covariance &amp; Volatility </w:t>
            </w:r>
            <m:oMath>
              <m:d>
                <m:dPr>
                  <m:ctrlPr>
                    <w:rPr>
                      <w:rFonts w:ascii="Cambria Math" w:hAnsi="Cambria Math"/>
                      <w:sz w:val="20"/>
                      <w:szCs w:val="20"/>
                    </w:rPr>
                  </m:ctrlPr>
                </m:dPr>
                <m:e>
                  <m:r>
                    <w:rPr>
                      <w:rFonts w:ascii="Cambria Math" w:hAnsi="Cambria Math"/>
                      <w:sz w:val="20"/>
                      <w:szCs w:val="20"/>
                    </w:rPr>
                    <m:t>A,</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sub>
                  </m:sSub>
                </m:e>
              </m:d>
            </m:oMath>
          </w:p>
        </w:tc>
        <w:tc>
          <w:tcPr>
            <w:tcW w:w="2800" w:type="dxa"/>
            <w:shd w:val="clear" w:color="auto" w:fill="F2F2F2"/>
          </w:tcPr>
          <w:p w14:paraId="2AFDD907" w14:textId="77777777" w:rsidR="00C34837" w:rsidRPr="00457904" w:rsidRDefault="00000000" w:rsidP="001809A4">
            <w:pPr>
              <w:spacing w:before="60" w:after="60"/>
              <w:rPr>
                <w:sz w:val="20"/>
                <w:szCs w:val="20"/>
              </w:rPr>
            </w:pPr>
            <w:r w:rsidRPr="00457904">
              <w:rPr>
                <w:rFonts w:ascii="Calibri" w:hAnsi="Calibri"/>
                <w:sz w:val="20"/>
                <w:szCs w:val="20"/>
              </w:rPr>
              <w:t>Triangular regression + 7-component mixture FFBS</w:t>
            </w:r>
          </w:p>
        </w:tc>
        <w:tc>
          <w:tcPr>
            <w:tcW w:w="3153" w:type="dxa"/>
            <w:shd w:val="clear" w:color="auto" w:fill="F2F2F2"/>
          </w:tcPr>
          <w:p w14:paraId="677BAECB" w14:textId="77777777" w:rsidR="00C34837" w:rsidRPr="00457904" w:rsidRDefault="00000000" w:rsidP="001809A4">
            <w:pPr>
              <w:spacing w:before="60" w:after="60"/>
              <w:rPr>
                <w:sz w:val="20"/>
                <w:szCs w:val="20"/>
              </w:rPr>
            </w:pPr>
            <w:r w:rsidRPr="00457904">
              <w:rPr>
                <w:rFonts w:ascii="Calibri" w:hAnsi="Calibri"/>
                <w:sz w:val="20"/>
                <w:szCs w:val="20"/>
              </w:rPr>
              <w:t>Conditionally Gaussian seven-component mixture approximation.</w:t>
            </w:r>
          </w:p>
        </w:tc>
      </w:tr>
      <w:tr w:rsidR="008330F4" w:rsidRPr="00457904" w14:paraId="7B73DADD" w14:textId="77777777" w:rsidTr="00C13AFE">
        <w:trPr>
          <w:trHeight w:val="216"/>
        </w:trPr>
        <w:tc>
          <w:tcPr>
            <w:tcW w:w="1269" w:type="dxa"/>
            <w:shd w:val="clear" w:color="auto" w:fill="FFFFFF"/>
          </w:tcPr>
          <w:p w14:paraId="493A8930" w14:textId="77777777" w:rsidR="00C34837" w:rsidRPr="00457904" w:rsidRDefault="00000000" w:rsidP="001809A4">
            <w:pPr>
              <w:spacing w:before="60" w:after="60"/>
              <w:rPr>
                <w:sz w:val="20"/>
                <w:szCs w:val="20"/>
              </w:rPr>
            </w:pPr>
            <w:r w:rsidRPr="00457904">
              <w:rPr>
                <w:rFonts w:ascii="Calibri" w:hAnsi="Calibri"/>
                <w:sz w:val="20"/>
                <w:szCs w:val="20"/>
              </w:rPr>
              <w:t>Block 5</w:t>
            </w:r>
          </w:p>
        </w:tc>
        <w:tc>
          <w:tcPr>
            <w:tcW w:w="1730" w:type="dxa"/>
            <w:shd w:val="clear" w:color="auto" w:fill="FFFFFF"/>
          </w:tcPr>
          <w:p w14:paraId="65ADD273" w14:textId="77777777" w:rsidR="00C34837" w:rsidRPr="00457904" w:rsidRDefault="00000000" w:rsidP="001809A4">
            <w:pPr>
              <w:spacing w:before="60" w:after="60"/>
              <w:rPr>
                <w:rFonts w:ascii="Calibri" w:hAnsi="Calibri"/>
                <w:sz w:val="20"/>
                <w:szCs w:val="20"/>
              </w:rPr>
            </w:pPr>
            <w:r w:rsidRPr="00457904">
              <w:rPr>
                <w:rFonts w:ascii="Calibri" w:hAnsi="Calibri"/>
                <w:sz w:val="20"/>
                <w:szCs w:val="20"/>
              </w:rPr>
              <w:t xml:space="preserve">Companion Radii </w:t>
            </w:r>
            <m:oMath>
              <m:r>
                <w:rPr>
                  <w:rFonts w:ascii="Cambria Math" w:hAnsi="Cambria Math"/>
                  <w:sz w:val="20"/>
                  <w:szCs w:val="20"/>
                </w:rPr>
                <m:t>ρ</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F</m:t>
                      </m:r>
                    </m:e>
                    <m:sub>
                      <m:r>
                        <w:rPr>
                          <w:rFonts w:ascii="Cambria Math" w:hAnsi="Cambria Math"/>
                          <w:sz w:val="20"/>
                          <w:szCs w:val="20"/>
                        </w:rPr>
                        <m:t>t</m:t>
                      </m:r>
                    </m:sub>
                  </m:sSub>
                </m:e>
              </m:d>
            </m:oMath>
          </w:p>
        </w:tc>
        <w:tc>
          <w:tcPr>
            <w:tcW w:w="2800" w:type="dxa"/>
            <w:shd w:val="clear" w:color="auto" w:fill="FFFFFF"/>
          </w:tcPr>
          <w:p w14:paraId="586F61B7" w14:textId="77777777" w:rsidR="00C34837" w:rsidRPr="00457904" w:rsidRDefault="00000000" w:rsidP="001809A4">
            <w:pPr>
              <w:spacing w:before="60" w:after="60"/>
              <w:rPr>
                <w:sz w:val="20"/>
                <w:szCs w:val="20"/>
              </w:rPr>
            </w:pPr>
            <w:r w:rsidRPr="00457904">
              <w:rPr>
                <w:rFonts w:ascii="Calibri" w:hAnsi="Calibri"/>
                <w:sz w:val="20"/>
                <w:szCs w:val="20"/>
              </w:rPr>
              <w:t>Two-stage radial bisection retraction</w:t>
            </w:r>
          </w:p>
        </w:tc>
        <w:tc>
          <w:tcPr>
            <w:tcW w:w="3153" w:type="dxa"/>
            <w:shd w:val="clear" w:color="auto" w:fill="FFFFFF"/>
          </w:tcPr>
          <w:p w14:paraId="44047E73" w14:textId="77777777" w:rsidR="00C34837" w:rsidRPr="00457904" w:rsidRDefault="00000000" w:rsidP="001809A4">
            <w:pPr>
              <w:spacing w:before="60" w:after="60"/>
              <w:rPr>
                <w:rFonts w:ascii="Calibri" w:hAnsi="Calibri"/>
                <w:sz w:val="20"/>
                <w:szCs w:val="20"/>
              </w:rPr>
            </w:pPr>
            <w:r w:rsidRPr="00457904">
              <w:rPr>
                <w:rFonts w:ascii="Calibri" w:hAnsi="Calibri"/>
                <w:sz w:val="20"/>
                <w:szCs w:val="20"/>
              </w:rPr>
              <w:t xml:space="preserve">Radial feasibility retraction onto non-convex contractive set </w:t>
            </w:r>
            <m:oMath>
              <m:sSub>
                <m:sSubPr>
                  <m:ctrlPr>
                    <w:rPr>
                      <w:rFonts w:ascii="Cambria Math" w:hAnsi="Cambria Math"/>
                      <w:sz w:val="20"/>
                      <w:szCs w:val="20"/>
                    </w:rPr>
                  </m:ctrlPr>
                </m:sSubPr>
                <m:e>
                  <m:r>
                    <m:rPr>
                      <m:scr m:val="script"/>
                      <m:sty m:val="p"/>
                    </m:rPr>
                    <w:rPr>
                      <w:rFonts w:ascii="Cambria Math" w:hAnsi="Cambria Math"/>
                      <w:sz w:val="20"/>
                      <w:szCs w:val="20"/>
                    </w:rPr>
                    <m:t>S</m:t>
                  </m:r>
                </m:e>
                <m:sub>
                  <m:r>
                    <w:rPr>
                      <w:rFonts w:ascii="Cambria Math" w:hAnsi="Cambria Math"/>
                      <w:sz w:val="20"/>
                      <w:szCs w:val="20"/>
                    </w:rPr>
                    <m:t>ρ</m:t>
                  </m:r>
                </m:sub>
              </m:sSub>
            </m:oMath>
            <w:r w:rsidRPr="00457904">
              <w:rPr>
                <w:rFonts w:ascii="Calibri" w:hAnsi="Calibri"/>
                <w:sz w:val="20"/>
                <w:szCs w:val="20"/>
              </w:rPr>
              <w:t>.</w:t>
            </w:r>
          </w:p>
        </w:tc>
      </w:tr>
    </w:tbl>
    <w:p w14:paraId="60A9DDE2" w14:textId="77777777" w:rsidR="00842B69" w:rsidRPr="00842B69" w:rsidRDefault="00842B69">
      <w:pPr>
        <w:jc w:val="both"/>
        <w:rPr>
          <w:i/>
          <w:iCs/>
          <w:sz w:val="8"/>
          <w:szCs w:val="8"/>
          <w:lang w:val="en-US"/>
        </w:rPr>
      </w:pPr>
    </w:p>
    <w:p w14:paraId="26A04F5E" w14:textId="56E66B29" w:rsidR="0016776B" w:rsidRPr="00D53527" w:rsidRDefault="00000000">
      <w:pPr>
        <w:jc w:val="both"/>
        <w:rPr>
          <w:i/>
          <w:iCs/>
          <w:sz w:val="20"/>
          <w:szCs w:val="20"/>
          <w:lang w:val="en-US"/>
        </w:rPr>
      </w:pPr>
      <w:r>
        <w:rPr>
          <w:i/>
          <w:iCs/>
          <w:sz w:val="20"/>
          <w:szCs w:val="20"/>
          <w:lang w:val="en-US"/>
        </w:rPr>
        <w:t>Supplementary Table 9</w:t>
      </w:r>
      <w:r>
        <w:rPr>
          <w:i/>
          <w:iCs/>
          <w:sz w:val="20"/>
          <w:szCs w:val="20"/>
          <w:lang w:val="en-US"/>
        </w:rPr>
        <w:t xml:space="preserve">. </w:t>
      </w:r>
      <w:r w:rsidRPr="00683873">
        <w:rPr>
          <w:i/>
          <w:iCs/>
          <w:sz w:val="20"/>
          <w:szCs w:val="20"/>
        </w:rPr>
        <w:t>Sampling Protocols Across Empirical and Simulation Experiments.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800"/>
        <w:gridCol w:w="1439"/>
        <w:gridCol w:w="1441"/>
        <w:gridCol w:w="629"/>
        <w:gridCol w:w="2182"/>
      </w:tblGrid>
      <w:tr w:rsidR="0016776B" w:rsidRPr="00D53527" w14:paraId="68C3E78D" w14:textId="77777777" w:rsidTr="00683873">
        <w:tc>
          <w:tcPr>
            <w:tcW w:w="846" w:type="pct"/>
            <w:shd w:val="clear" w:color="auto" w:fill="77206D" w:themeFill="accent5" w:themeFillShade="BF"/>
            <w:vAlign w:val="center"/>
          </w:tcPr>
          <w:p w14:paraId="6F117F05" w14:textId="77777777" w:rsidR="0016776B" w:rsidRPr="00D53527" w:rsidRDefault="00000000" w:rsidP="00683873">
            <w:pPr>
              <w:spacing w:after="0"/>
              <w:rPr>
                <w:color w:val="FFFFFF" w:themeColor="background1"/>
                <w:sz w:val="20"/>
                <w:szCs w:val="20"/>
              </w:rPr>
            </w:pPr>
            <w:r w:rsidRPr="00D53527">
              <w:rPr>
                <w:b/>
                <w:color w:val="FFFFFF" w:themeColor="background1"/>
                <w:sz w:val="20"/>
                <w:szCs w:val="20"/>
              </w:rPr>
              <w:t>Experiment</w:t>
            </w:r>
          </w:p>
        </w:tc>
        <w:tc>
          <w:tcPr>
            <w:tcW w:w="998" w:type="pct"/>
            <w:shd w:val="clear" w:color="auto" w:fill="77206D" w:themeFill="accent5" w:themeFillShade="BF"/>
            <w:vAlign w:val="center"/>
          </w:tcPr>
          <w:p w14:paraId="0D42D3A9" w14:textId="77777777" w:rsidR="0016776B" w:rsidRPr="00D53527" w:rsidRDefault="00000000" w:rsidP="00683873">
            <w:pPr>
              <w:spacing w:after="0"/>
              <w:rPr>
                <w:color w:val="FFFFFF" w:themeColor="background1"/>
                <w:sz w:val="20"/>
                <w:szCs w:val="20"/>
              </w:rPr>
            </w:pPr>
            <w:r w:rsidRPr="00D53527">
              <w:rPr>
                <w:b/>
                <w:color w:val="FFFFFF" w:themeColor="background1"/>
                <w:sz w:val="20"/>
                <w:szCs w:val="20"/>
              </w:rPr>
              <w:t>Design</w:t>
            </w:r>
          </w:p>
        </w:tc>
        <w:tc>
          <w:tcPr>
            <w:tcW w:w="798" w:type="pct"/>
            <w:shd w:val="clear" w:color="auto" w:fill="77206D" w:themeFill="accent5" w:themeFillShade="BF"/>
            <w:vAlign w:val="center"/>
          </w:tcPr>
          <w:p w14:paraId="57BEC326" w14:textId="77777777" w:rsidR="0016776B" w:rsidRPr="00D53527" w:rsidRDefault="00000000" w:rsidP="00683873">
            <w:pPr>
              <w:spacing w:after="0"/>
              <w:rPr>
                <w:color w:val="FFFFFF" w:themeColor="background1"/>
                <w:sz w:val="20"/>
                <w:szCs w:val="20"/>
              </w:rPr>
            </w:pPr>
            <w:r w:rsidRPr="00D53527">
              <w:rPr>
                <w:b/>
                <w:color w:val="FFFFFF" w:themeColor="background1"/>
                <w:sz w:val="20"/>
                <w:szCs w:val="20"/>
              </w:rPr>
              <w:t>Sweeps</w:t>
            </w:r>
          </w:p>
        </w:tc>
        <w:tc>
          <w:tcPr>
            <w:tcW w:w="799" w:type="pct"/>
            <w:shd w:val="clear" w:color="auto" w:fill="77206D" w:themeFill="accent5" w:themeFillShade="BF"/>
            <w:vAlign w:val="center"/>
          </w:tcPr>
          <w:p w14:paraId="4C5170F4" w14:textId="77777777" w:rsidR="0016776B" w:rsidRPr="00D53527" w:rsidRDefault="00000000" w:rsidP="00683873">
            <w:pPr>
              <w:spacing w:after="0"/>
              <w:rPr>
                <w:color w:val="FFFFFF" w:themeColor="background1"/>
                <w:sz w:val="20"/>
                <w:szCs w:val="20"/>
              </w:rPr>
            </w:pPr>
            <w:r w:rsidRPr="00D53527">
              <w:rPr>
                <w:b/>
                <w:color w:val="FFFFFF" w:themeColor="background1"/>
                <w:sz w:val="20"/>
                <w:szCs w:val="20"/>
              </w:rPr>
              <w:t>Burn-in</w:t>
            </w:r>
          </w:p>
        </w:tc>
        <w:tc>
          <w:tcPr>
            <w:tcW w:w="349" w:type="pct"/>
            <w:shd w:val="clear" w:color="auto" w:fill="77206D" w:themeFill="accent5" w:themeFillShade="BF"/>
            <w:vAlign w:val="center"/>
          </w:tcPr>
          <w:p w14:paraId="6B672CE9" w14:textId="77777777" w:rsidR="0016776B" w:rsidRPr="00D53527" w:rsidRDefault="00000000" w:rsidP="00683873">
            <w:pPr>
              <w:spacing w:after="0"/>
              <w:rPr>
                <w:color w:val="FFFFFF" w:themeColor="background1"/>
                <w:sz w:val="20"/>
                <w:szCs w:val="20"/>
              </w:rPr>
            </w:pPr>
            <w:r w:rsidRPr="00D53527">
              <w:rPr>
                <w:b/>
                <w:color w:val="FFFFFF" w:themeColor="background1"/>
                <w:sz w:val="20"/>
                <w:szCs w:val="20"/>
              </w:rPr>
              <w:t>Thin</w:t>
            </w:r>
          </w:p>
        </w:tc>
        <w:tc>
          <w:tcPr>
            <w:tcW w:w="1210" w:type="pct"/>
            <w:shd w:val="clear" w:color="auto" w:fill="77206D" w:themeFill="accent5" w:themeFillShade="BF"/>
            <w:vAlign w:val="center"/>
          </w:tcPr>
          <w:p w14:paraId="7032D28A" w14:textId="77777777" w:rsidR="0016776B" w:rsidRPr="00D53527" w:rsidRDefault="00000000" w:rsidP="00683873">
            <w:pPr>
              <w:spacing w:after="0"/>
              <w:rPr>
                <w:color w:val="FFFFFF" w:themeColor="background1"/>
                <w:sz w:val="20"/>
                <w:szCs w:val="20"/>
              </w:rPr>
            </w:pPr>
            <w:r>
              <w:rPr>
                <w:b/>
                <w:color w:val="FFFFFF" w:themeColor="background1"/>
                <w:sz w:val="20"/>
                <w:szCs w:val="20"/>
              </w:rPr>
              <w:t>Stored Output</w:t>
            </w:r>
          </w:p>
        </w:tc>
      </w:tr>
      <w:tr w:rsidR="0016776B" w:rsidRPr="00D53527" w14:paraId="2A0667B6" w14:textId="77777777" w:rsidTr="00683873">
        <w:tc>
          <w:tcPr>
            <w:tcW w:w="846" w:type="pct"/>
            <w:vAlign w:val="center"/>
          </w:tcPr>
          <w:p w14:paraId="3E96E9F5" w14:textId="77777777" w:rsidR="0016776B" w:rsidRPr="00D53527" w:rsidRDefault="00000000" w:rsidP="00683873">
            <w:pPr>
              <w:spacing w:after="0"/>
              <w:rPr>
                <w:sz w:val="20"/>
                <w:szCs w:val="20"/>
              </w:rPr>
            </w:pPr>
            <w:r w:rsidRPr="00D53527">
              <w:rPr>
                <w:sz w:val="20"/>
                <w:szCs w:val="20"/>
              </w:rPr>
              <w:t>Empirical DJIA</w:t>
            </w:r>
          </w:p>
        </w:tc>
        <w:tc>
          <w:tcPr>
            <w:tcW w:w="998" w:type="pct"/>
            <w:vAlign w:val="center"/>
          </w:tcPr>
          <w:p w14:paraId="3E9A3EC3" w14:textId="77777777" w:rsidR="0016776B" w:rsidRPr="00683873" w:rsidRDefault="00000000" w:rsidP="00683873">
            <w:pPr>
              <w:spacing w:after="0"/>
              <w:rPr>
                <w:sz w:val="20"/>
                <w:szCs w:val="20"/>
                <w:lang w:val="en-US"/>
              </w:rPr>
            </w:pPr>
            <w:r w:rsidRPr="00683873">
              <w:rPr>
                <w:sz w:val="20"/>
                <w:szCs w:val="20"/>
                <w:lang w:val="en-US"/>
              </w:rPr>
              <w:t>4 parallel chains</w:t>
            </w:r>
          </w:p>
        </w:tc>
        <w:tc>
          <w:tcPr>
            <w:tcW w:w="798" w:type="pct"/>
            <w:vAlign w:val="center"/>
          </w:tcPr>
          <w:p w14:paraId="3E6681C0" w14:textId="77777777" w:rsidR="0016776B" w:rsidRPr="00D53527" w:rsidRDefault="00000000" w:rsidP="00683873">
            <w:pPr>
              <w:spacing w:after="0"/>
              <w:rPr>
                <w:sz w:val="20"/>
                <w:szCs w:val="20"/>
              </w:rPr>
            </w:pPr>
            <w:r w:rsidRPr="00D53527">
              <w:rPr>
                <w:sz w:val="20"/>
                <w:szCs w:val="20"/>
              </w:rPr>
              <w:t>15,000</w:t>
            </w:r>
          </w:p>
        </w:tc>
        <w:tc>
          <w:tcPr>
            <w:tcW w:w="799" w:type="pct"/>
            <w:vAlign w:val="center"/>
          </w:tcPr>
          <w:p w14:paraId="7D8C8474" w14:textId="77777777" w:rsidR="0016776B" w:rsidRPr="00D53527" w:rsidRDefault="00000000" w:rsidP="00683873">
            <w:pPr>
              <w:spacing w:after="0"/>
              <w:rPr>
                <w:sz w:val="20"/>
                <w:szCs w:val="20"/>
              </w:rPr>
            </w:pPr>
            <w:r w:rsidRPr="00D53527">
              <w:rPr>
                <w:sz w:val="20"/>
                <w:szCs w:val="20"/>
              </w:rPr>
              <w:t>5,000</w:t>
            </w:r>
          </w:p>
        </w:tc>
        <w:tc>
          <w:tcPr>
            <w:tcW w:w="349" w:type="pct"/>
            <w:vAlign w:val="center"/>
          </w:tcPr>
          <w:p w14:paraId="12C250F4" w14:textId="77777777" w:rsidR="0016776B" w:rsidRPr="00D53527" w:rsidRDefault="00000000" w:rsidP="00683873">
            <w:pPr>
              <w:spacing w:after="0"/>
              <w:rPr>
                <w:sz w:val="20"/>
                <w:szCs w:val="20"/>
              </w:rPr>
            </w:pPr>
            <w:r w:rsidRPr="00D53527">
              <w:rPr>
                <w:sz w:val="20"/>
                <w:szCs w:val="20"/>
              </w:rPr>
              <w:t>2</w:t>
            </w:r>
          </w:p>
        </w:tc>
        <w:tc>
          <w:tcPr>
            <w:tcW w:w="1210" w:type="pct"/>
            <w:vAlign w:val="center"/>
          </w:tcPr>
          <w:p w14:paraId="43A84907" w14:textId="77777777" w:rsidR="0016776B" w:rsidRPr="00D53527" w:rsidRDefault="00000000" w:rsidP="00683873">
            <w:pPr>
              <w:spacing w:after="0"/>
              <w:rPr>
                <w:sz w:val="20"/>
                <w:szCs w:val="20"/>
              </w:rPr>
            </w:pPr>
            <w:r w:rsidRPr="00683873">
              <w:rPr>
                <w:sz w:val="20"/>
                <w:szCs w:val="20"/>
              </w:rPr>
              <w:t>20,000 pooled retained draws</w:t>
            </w:r>
          </w:p>
        </w:tc>
      </w:tr>
      <w:tr w:rsidR="0016776B" w:rsidRPr="00D53527" w14:paraId="4FE6717D" w14:textId="77777777" w:rsidTr="00683873">
        <w:tc>
          <w:tcPr>
            <w:tcW w:w="846" w:type="pct"/>
            <w:vAlign w:val="center"/>
          </w:tcPr>
          <w:p w14:paraId="52C5869C" w14:textId="77777777" w:rsidR="0016776B" w:rsidRPr="00D53527" w:rsidRDefault="00000000" w:rsidP="00683873">
            <w:pPr>
              <w:spacing w:after="0"/>
              <w:rPr>
                <w:sz w:val="20"/>
                <w:szCs w:val="20"/>
              </w:rPr>
            </w:pPr>
            <w:r>
              <w:rPr>
                <w:sz w:val="20"/>
                <w:szCs w:val="20"/>
              </w:rPr>
              <w:t>Table 2</w:t>
            </w:r>
            <w:r>
              <w:rPr>
                <w:sz w:val="20"/>
                <w:szCs w:val="20"/>
              </w:rPr>
              <w:t xml:space="preserve"> factorial</w:t>
            </w:r>
          </w:p>
        </w:tc>
        <w:tc>
          <w:tcPr>
            <w:tcW w:w="998" w:type="pct"/>
            <w:vAlign w:val="center"/>
          </w:tcPr>
          <w:p w14:paraId="7EC9F22C" w14:textId="77777777" w:rsidR="0016776B" w:rsidRPr="00D53527" w:rsidRDefault="00000000" w:rsidP="00683873">
            <w:pPr>
              <w:spacing w:after="0"/>
              <w:rPr>
                <w:sz w:val="20"/>
                <w:szCs w:val="20"/>
              </w:rPr>
            </w:pPr>
            <w:r w:rsidRPr="00D53527">
              <w:rPr>
                <w:sz w:val="20"/>
                <w:szCs w:val="20"/>
              </w:rPr>
              <w:t>20 replications, one chain</w:t>
            </w:r>
          </w:p>
        </w:tc>
        <w:tc>
          <w:tcPr>
            <w:tcW w:w="798" w:type="pct"/>
            <w:vAlign w:val="center"/>
          </w:tcPr>
          <w:p w14:paraId="245C8A95" w14:textId="77777777" w:rsidR="0016776B" w:rsidRPr="00D53527" w:rsidRDefault="00000000" w:rsidP="00683873">
            <w:pPr>
              <w:spacing w:after="0"/>
              <w:rPr>
                <w:sz w:val="20"/>
                <w:szCs w:val="20"/>
              </w:rPr>
            </w:pPr>
            <w:r w:rsidRPr="00D53527">
              <w:rPr>
                <w:sz w:val="20"/>
                <w:szCs w:val="20"/>
              </w:rPr>
              <w:t>1,000</w:t>
            </w:r>
          </w:p>
        </w:tc>
        <w:tc>
          <w:tcPr>
            <w:tcW w:w="799" w:type="pct"/>
            <w:vAlign w:val="center"/>
          </w:tcPr>
          <w:p w14:paraId="0D3D2EB4" w14:textId="77777777" w:rsidR="0016776B" w:rsidRPr="00D53527" w:rsidRDefault="00000000" w:rsidP="00683873">
            <w:pPr>
              <w:spacing w:after="0"/>
              <w:rPr>
                <w:sz w:val="20"/>
                <w:szCs w:val="20"/>
              </w:rPr>
            </w:pPr>
            <w:r w:rsidRPr="00D53527">
              <w:rPr>
                <w:sz w:val="20"/>
                <w:szCs w:val="20"/>
              </w:rPr>
              <w:t>400</w:t>
            </w:r>
          </w:p>
        </w:tc>
        <w:tc>
          <w:tcPr>
            <w:tcW w:w="349" w:type="pct"/>
            <w:vAlign w:val="center"/>
          </w:tcPr>
          <w:p w14:paraId="7F35682F" w14:textId="77777777" w:rsidR="0016776B" w:rsidRPr="00D53527" w:rsidRDefault="00000000" w:rsidP="00683873">
            <w:pPr>
              <w:spacing w:after="0"/>
              <w:rPr>
                <w:sz w:val="20"/>
                <w:szCs w:val="20"/>
              </w:rPr>
            </w:pPr>
            <w:r w:rsidRPr="00D53527">
              <w:rPr>
                <w:sz w:val="20"/>
                <w:szCs w:val="20"/>
              </w:rPr>
              <w:t>40</w:t>
            </w:r>
          </w:p>
        </w:tc>
        <w:tc>
          <w:tcPr>
            <w:tcW w:w="1210" w:type="pct"/>
            <w:vAlign w:val="center"/>
          </w:tcPr>
          <w:p w14:paraId="3EEAC723" w14:textId="77777777" w:rsidR="0016776B" w:rsidRPr="00D53527" w:rsidRDefault="00000000" w:rsidP="00683873">
            <w:pPr>
              <w:spacing w:after="0"/>
              <w:rPr>
                <w:sz w:val="20"/>
                <w:szCs w:val="20"/>
              </w:rPr>
            </w:pPr>
            <w:r w:rsidRPr="00683873">
              <w:rPr>
                <w:sz w:val="20"/>
                <w:szCs w:val="20"/>
              </w:rPr>
              <w:t>Mean lag-strength ARI</w:t>
            </w:r>
          </w:p>
        </w:tc>
      </w:tr>
      <w:tr w:rsidR="0016776B" w:rsidRPr="00D53527" w14:paraId="7D3937A4" w14:textId="77777777" w:rsidTr="00683873">
        <w:tc>
          <w:tcPr>
            <w:tcW w:w="846" w:type="pct"/>
            <w:vAlign w:val="center"/>
          </w:tcPr>
          <w:p w14:paraId="569CB834" w14:textId="77777777" w:rsidR="0016776B" w:rsidRPr="00D53527" w:rsidRDefault="00000000" w:rsidP="00683873">
            <w:pPr>
              <w:spacing w:after="0"/>
              <w:rPr>
                <w:sz w:val="20"/>
                <w:szCs w:val="20"/>
              </w:rPr>
            </w:pPr>
            <w:r>
              <w:rPr>
                <w:sz w:val="20"/>
                <w:szCs w:val="20"/>
              </w:rPr>
              <w:t>Supplementary Table 1</w:t>
            </w:r>
            <w:r>
              <w:rPr>
                <w:sz w:val="20"/>
                <w:szCs w:val="20"/>
              </w:rPr>
              <w:t xml:space="preserve"> bundled SBM</w:t>
            </w:r>
          </w:p>
        </w:tc>
        <w:tc>
          <w:tcPr>
            <w:tcW w:w="998" w:type="pct"/>
            <w:vAlign w:val="center"/>
          </w:tcPr>
          <w:p w14:paraId="55537D07" w14:textId="77777777" w:rsidR="0016776B" w:rsidRPr="00D53527" w:rsidRDefault="00000000" w:rsidP="00683873">
            <w:pPr>
              <w:spacing w:after="0"/>
              <w:rPr>
                <w:sz w:val="20"/>
                <w:szCs w:val="20"/>
              </w:rPr>
            </w:pPr>
            <w:r w:rsidRPr="00D53527">
              <w:rPr>
                <w:sz w:val="20"/>
                <w:szCs w:val="20"/>
              </w:rPr>
              <w:t>50 replications</w:t>
            </w:r>
          </w:p>
        </w:tc>
        <w:tc>
          <w:tcPr>
            <w:tcW w:w="798" w:type="pct"/>
            <w:vAlign w:val="center"/>
          </w:tcPr>
          <w:p w14:paraId="7EF06316" w14:textId="77777777" w:rsidR="0016776B" w:rsidRPr="00D53527" w:rsidRDefault="00000000" w:rsidP="00683873">
            <w:pPr>
              <w:spacing w:after="0"/>
              <w:rPr>
                <w:sz w:val="20"/>
                <w:szCs w:val="20"/>
              </w:rPr>
            </w:pPr>
            <w:r w:rsidRPr="00D53527">
              <w:rPr>
                <w:sz w:val="20"/>
                <w:szCs w:val="20"/>
              </w:rPr>
              <w:t>16 TVP, 28 LS</w:t>
            </w:r>
          </w:p>
        </w:tc>
        <w:tc>
          <w:tcPr>
            <w:tcW w:w="799" w:type="pct"/>
            <w:vAlign w:val="center"/>
          </w:tcPr>
          <w:p w14:paraId="67163242" w14:textId="77777777" w:rsidR="0016776B" w:rsidRPr="00D53527" w:rsidRDefault="00000000" w:rsidP="00683873">
            <w:pPr>
              <w:spacing w:after="0"/>
              <w:rPr>
                <w:sz w:val="20"/>
                <w:szCs w:val="20"/>
              </w:rPr>
            </w:pPr>
            <w:r w:rsidRPr="00D53527">
              <w:rPr>
                <w:sz w:val="20"/>
                <w:szCs w:val="20"/>
              </w:rPr>
              <w:t>8 TVP, 14 LS</w:t>
            </w:r>
          </w:p>
        </w:tc>
        <w:tc>
          <w:tcPr>
            <w:tcW w:w="349" w:type="pct"/>
            <w:vAlign w:val="center"/>
          </w:tcPr>
          <w:p w14:paraId="59930423" w14:textId="77777777" w:rsidR="0016776B" w:rsidRPr="00D53527" w:rsidRDefault="00000000" w:rsidP="00683873">
            <w:pPr>
              <w:spacing w:after="0"/>
              <w:rPr>
                <w:sz w:val="20"/>
                <w:szCs w:val="20"/>
              </w:rPr>
            </w:pPr>
            <w:r w:rsidRPr="00D53527">
              <w:rPr>
                <w:sz w:val="20"/>
                <w:szCs w:val="20"/>
              </w:rPr>
              <w:t>2</w:t>
            </w:r>
          </w:p>
        </w:tc>
        <w:tc>
          <w:tcPr>
            <w:tcW w:w="1210" w:type="pct"/>
            <w:vAlign w:val="center"/>
          </w:tcPr>
          <w:p w14:paraId="78129DB6" w14:textId="77777777" w:rsidR="0016776B" w:rsidRPr="00683873" w:rsidRDefault="00000000" w:rsidP="00683873">
            <w:pPr>
              <w:spacing w:after="0"/>
              <w:rPr>
                <w:sz w:val="20"/>
                <w:szCs w:val="20"/>
                <w:lang w:val="en-US"/>
              </w:rPr>
            </w:pPr>
            <w:r w:rsidRPr="00683873">
              <w:rPr>
                <w:sz w:val="20"/>
                <w:szCs w:val="20"/>
                <w:lang w:val="en-US"/>
              </w:rPr>
              <w:t>Finite-budget benchmark draws</w:t>
            </w:r>
          </w:p>
        </w:tc>
      </w:tr>
    </w:tbl>
    <w:p w14:paraId="1BB84544" w14:textId="77777777" w:rsidR="00842B69" w:rsidRPr="00842B69" w:rsidRDefault="00842B69">
      <w:pPr>
        <w:jc w:val="both"/>
        <w:rPr>
          <w:sz w:val="8"/>
          <w:szCs w:val="8"/>
        </w:rPr>
      </w:pPr>
    </w:p>
    <w:p w14:paraId="40C848F2" w14:textId="21FE041B" w:rsidR="00D75B73" w:rsidRPr="00D75B73" w:rsidRDefault="00D75B73" w:rsidP="00D75B73">
      <w:pPr>
        <w:jc w:val="both"/>
        <w:rPr>
          <w:lang w:val="en-US"/>
        </w:rPr>
      </w:pPr>
      <w:r w:rsidRPr="00D75B73">
        <w:rPr>
          <w:b/>
          <w:bCs/>
          <w:lang w:val="en-US"/>
        </w:rPr>
        <w:t>Regression convention and vectorization.</w:t>
      </w:r>
      <w:r w:rsidRPr="00D75B73">
        <w:rPr>
          <w:lang w:val="en-US"/>
        </w:rPr>
        <w:t xml:space="preserve"> The tri-variate system is formulated in matrix form as </w:t>
      </w:r>
      <m:oMath>
        <m:r>
          <w:rPr>
            <w:rFonts w:ascii="Cambria Math" w:hAnsi="Cambria Math"/>
            <w:lang w:val="en-US"/>
          </w:rPr>
          <m:t>Y=X</m:t>
        </m:r>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m:t>
            </m:r>
          </m:sup>
        </m:sSup>
        <m:r>
          <w:rPr>
            <w:rFonts w:ascii="Cambria Math" w:hAnsi="Cambria Math"/>
            <w:lang w:val="en-US"/>
          </w:rPr>
          <m:t>+E</m:t>
        </m:r>
      </m:oMath>
      <w:r w:rsidRPr="00D75B73">
        <w:rPr>
          <w:lang w:val="en-US"/>
        </w:rPr>
        <w:t xml:space="preserve">, where </w:t>
      </w:r>
      <m:oMath>
        <m:r>
          <w:rPr>
            <w:rFonts w:ascii="Cambria Math" w:hAnsi="Cambria Math"/>
            <w:lang w:val="en-US"/>
          </w:rPr>
          <m:t>Y,X,E∈</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T×3</m:t>
            </m:r>
          </m:sup>
        </m:sSup>
      </m:oMath>
      <w:r w:rsidRPr="00D75B73">
        <w:rPr>
          <w:lang w:val="en-US"/>
        </w:rPr>
        <w:t xml:space="preserve">. Stacking columns yields the vectorized representation: </w:t>
      </w:r>
    </w:p>
    <w:p w14:paraId="5EA352B7" w14:textId="03A3C066" w:rsidR="00D75B73" w:rsidRPr="00D75B73" w:rsidRDefault="00000000" w:rsidP="00D75B73">
      <w:pPr>
        <w:jc w:val="both"/>
        <w:rPr>
          <w:lang w:val="en-US"/>
        </w:rPr>
      </w:pPr>
      <m:oMathPara>
        <m:oMath>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r>
                    <w:rPr>
                      <w:rFonts w:ascii="Cambria Math" w:hAnsi="Cambria Math"/>
                      <w:lang w:val="en-US"/>
                    </w:rPr>
                    <m:t>Y</m:t>
                  </m:r>
                </m:e>
              </m:d>
            </m:e>
          </m:func>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⊗X</m:t>
              </m:r>
            </m:e>
          </m:d>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m:t>
                      </m:r>
                    </m:sup>
                  </m:sSup>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r>
                    <w:rPr>
                      <w:rFonts w:ascii="Cambria Math" w:hAnsi="Cambria Math"/>
                      <w:lang w:val="en-US"/>
                    </w:rPr>
                    <m:t>E</m:t>
                  </m:r>
                </m:e>
              </m:d>
            </m:e>
          </m:func>
          <m:r>
            <w:rPr>
              <w:rFonts w:ascii="Cambria Math" w:hAnsi="Cambria Math"/>
              <w:lang w:val="en-US"/>
            </w:rPr>
            <m:t>,</m:t>
          </m:r>
          <m:r>
            <w:rPr>
              <w:rFonts w:ascii="Cambria Math" w:hAnsi="Cambria Math"/>
              <w:i/>
              <w:lang w:val="en-US"/>
            </w:rPr>
            <m:t> </m:t>
          </m:r>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r>
                    <w:rPr>
                      <w:rFonts w:ascii="Cambria Math" w:hAnsi="Cambria Math"/>
                      <w:lang w:val="en-US"/>
                    </w:rPr>
                    <m:t>E</m:t>
                  </m:r>
                </m:e>
              </m:d>
            </m:e>
          </m:func>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N</m:t>
              </m:r>
            </m:e>
            <m:sub>
              <m:r>
                <w:rPr>
                  <w:rFonts w:ascii="Cambria Math" w:hAnsi="Cambria Math"/>
                  <w:lang w:val="en-US"/>
                </w:rPr>
                <m:t>3T</m:t>
              </m:r>
            </m:sub>
          </m:sSub>
          <m:d>
            <m:dPr>
              <m:ctrlPr>
                <w:rPr>
                  <w:rFonts w:ascii="Cambria Math" w:hAnsi="Cambria Math"/>
                  <w:lang w:val="en-US"/>
                </w:rPr>
              </m:ctrlPr>
            </m:dPr>
            <m:e>
              <m:r>
                <w:rPr>
                  <w:rFonts w:ascii="Cambria Math" w:hAnsi="Cambria Math"/>
                  <w:lang w:val="en-US"/>
                </w:rPr>
                <m:t>0,</m:t>
              </m:r>
              <m:r>
                <m:rPr>
                  <m:sty m:val="p"/>
                </m:rPr>
                <w:rPr>
                  <w:rFonts w:ascii="Cambria Math" w:hAnsi="Cambria Math"/>
                  <w:lang w:val="en-US"/>
                </w:rPr>
                <m:t>Σ</m:t>
              </m:r>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e>
          </m:d>
        </m:oMath>
      </m:oMathPara>
    </w:p>
    <w:p w14:paraId="3AA9186A" w14:textId="7A934916" w:rsidR="00D75B73" w:rsidRPr="00D75B73" w:rsidRDefault="00D75B73" w:rsidP="00D75B73">
      <w:pPr>
        <w:jc w:val="both"/>
        <w:rPr>
          <w:lang w:val="en-US"/>
        </w:rPr>
      </w:pPr>
      <w:r w:rsidRPr="00D75B73">
        <w:rPr>
          <w:lang w:val="en-US"/>
        </w:rPr>
        <w:t xml:space="preserve">The parameter vector matching the data-precision matrix </w:t>
      </w:r>
      <m:oMath>
        <m:sSup>
          <m:sSupPr>
            <m:ctrlPr>
              <w:rPr>
                <w:rFonts w:ascii="Cambria Math" w:hAnsi="Cambria Math"/>
                <w:lang w:val="en-US"/>
              </w:rPr>
            </m:ctrlPr>
          </m:sSupPr>
          <m:e>
            <m:r>
              <m:rPr>
                <m:sty m:val="p"/>
              </m:rPr>
              <w:rPr>
                <w:rFonts w:ascii="Cambria Math" w:hAnsi="Cambria Math"/>
                <w:lang w:val="en-US"/>
              </w:rPr>
              <m:t>Σ</m:t>
            </m:r>
          </m:e>
          <m:sup>
            <m:r>
              <w:rPr>
                <w:rFonts w:ascii="Cambria Math" w:hAnsi="Cambria Math"/>
                <w:lang w:val="en-US"/>
              </w:rPr>
              <m:t>-1</m:t>
            </m:r>
          </m:sup>
        </m:sSup>
        <m:r>
          <w:rPr>
            <w:rFonts w:ascii="Cambria Math" w:hAnsi="Cambria Math"/>
            <w:lang w:val="en-US"/>
          </w:rPr>
          <m:t>⊗</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oMath>
      <w:r w:rsidRPr="00D75B73">
        <w:rPr>
          <w:lang w:val="en-US"/>
        </w:rPr>
        <w:t xml:space="preserve"> is defined as </w:t>
      </w:r>
      <m:oMath>
        <m:r>
          <w:rPr>
            <w:rFonts w:ascii="Cambria Math" w:hAnsi="Cambria Math"/>
            <w:lang w:val="en-US"/>
          </w:rPr>
          <m:t>θ≡</m:t>
        </m:r>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m:t>
                    </m:r>
                  </m:sup>
                </m:sSup>
              </m:e>
            </m:d>
          </m:e>
        </m:func>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9</m:t>
            </m:r>
          </m:sup>
        </m:sSup>
      </m:oMath>
      <w:r w:rsidRPr="00D75B73">
        <w:rPr>
          <w:lang w:val="en-US"/>
        </w:rPr>
        <w:t xml:space="preserve">. Under independent priors, the joint prior density factorizes as </w:t>
      </w:r>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Φ</m:t>
            </m:r>
            <m:r>
              <w:rPr>
                <w:rFonts w:ascii="Cambria Math" w:hAnsi="Cambria Math"/>
                <w:lang w:val="en-US"/>
              </w:rPr>
              <m:t>,</m:t>
            </m:r>
            <m:r>
              <m:rPr>
                <m:sty m:val="p"/>
              </m:rPr>
              <w:rPr>
                <w:rFonts w:ascii="Cambria Math" w:hAnsi="Cambria Math"/>
                <w:lang w:val="en-US"/>
              </w:rPr>
              <m:t>Σ</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Φ</m:t>
            </m:r>
          </m:e>
        </m:d>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Σ</m:t>
            </m:r>
          </m:e>
        </m:d>
      </m:oMath>
      <w:r w:rsidRPr="00D75B73">
        <w:rPr>
          <w:lang w:val="en-US"/>
        </w:rPr>
        <w:t xml:space="preserve">, specified as </w:t>
      </w:r>
      <m:oMath>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m:t>
                    </m:r>
                  </m:sup>
                </m:sSup>
              </m:e>
            </m:d>
          </m:e>
        </m:func>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N</m:t>
            </m:r>
          </m:e>
          <m:sub>
            <m:r>
              <w:rPr>
                <w:rFonts w:ascii="Cambria Math" w:hAnsi="Cambria Math"/>
                <w:lang w:val="en-US"/>
              </w:rPr>
              <m:t>9</m:t>
            </m:r>
          </m:sub>
        </m:sSub>
        <m:d>
          <m:dPr>
            <m:ctrlPr>
              <w:rPr>
                <w:rFonts w:ascii="Cambria Math" w:hAnsi="Cambria Math"/>
                <w:lang w:val="en-US"/>
              </w:rPr>
            </m:ctrlPr>
          </m:dPr>
          <m:e>
            <m:r>
              <w:rPr>
                <w:rFonts w:ascii="Cambria Math" w:hAnsi="Cambria Math"/>
                <w:lang w:val="en-US"/>
              </w:rPr>
              <m:t>0,</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0</m:t>
                </m:r>
              </m:sub>
            </m:sSub>
          </m:e>
        </m:d>
      </m:oMath>
      <w:r w:rsidRPr="00D75B73">
        <w:rPr>
          <w:lang w:val="en-US"/>
        </w:rPr>
        <w:t xml:space="preserve"> with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0</m:t>
            </m:r>
          </m:sub>
        </m:sSub>
        <m:r>
          <w:rPr>
            <w:rFonts w:ascii="Cambria Math" w:hAnsi="Cambria Math"/>
            <w:lang w:val="en-US"/>
          </w:rPr>
          <m:t>=10</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9</m:t>
            </m:r>
          </m:sub>
        </m:sSub>
      </m:oMath>
      <w:r w:rsidRPr="00D75B73">
        <w:rPr>
          <w:lang w:val="en-US"/>
        </w:rPr>
        <w:t xml:space="preserve">, and </w:t>
      </w:r>
      <m:oMath>
        <m:r>
          <m:rPr>
            <m:sty m:val="p"/>
          </m:rPr>
          <w:rPr>
            <w:rFonts w:ascii="Cambria Math" w:hAnsi="Cambria Math"/>
            <w:lang w:val="en-US"/>
          </w:rPr>
          <m:t>Σ</m:t>
        </m:r>
        <m:r>
          <w:rPr>
            <w:rFonts w:ascii="Cambria Math" w:hAnsi="Cambria Math"/>
            <w:lang w:val="en-US"/>
          </w:rPr>
          <m:t>∼</m:t>
        </m:r>
        <m:r>
          <m:rPr>
            <m:scr m:val="script"/>
            <m:sty m:val="p"/>
          </m:rPr>
          <w:rPr>
            <w:rFonts w:ascii="Cambria Math" w:hAnsi="Cambria Math"/>
            <w:lang w:val="en-US"/>
          </w:rPr>
          <m:t>IW</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0</m:t>
                </m:r>
              </m:sub>
            </m:sSub>
          </m:e>
        </m:d>
      </m:oMath>
      <w:r w:rsidRPr="00D75B73">
        <w:rPr>
          <w:lang w:val="en-US"/>
        </w:rPr>
        <w:t xml:space="preserve"> with degrees of freedom </w:t>
      </w:r>
      <m:oMath>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0</m:t>
            </m:r>
          </m:sub>
        </m:sSub>
        <m:r>
          <w:rPr>
            <w:rFonts w:ascii="Cambria Math" w:hAnsi="Cambria Math"/>
            <w:lang w:val="en-US"/>
          </w:rPr>
          <m:t>=5</m:t>
        </m:r>
      </m:oMath>
      <w:r w:rsidRPr="00D75B73">
        <w:rPr>
          <w:lang w:val="en-US"/>
        </w:rPr>
        <w:t xml:space="preserve"> and scale matrix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oMath>
      <w:r w:rsidRPr="00D75B73">
        <w:rPr>
          <w:lang w:val="en-US"/>
        </w:rPr>
        <w:t xml:space="preserve">. </w:t>
      </w:r>
    </w:p>
    <w:p w14:paraId="041A5D7F" w14:textId="77777777" w:rsidR="00D75B73" w:rsidRPr="00D75B73" w:rsidRDefault="00D75B73" w:rsidP="00D75B73">
      <w:pPr>
        <w:jc w:val="both"/>
        <w:rPr>
          <w:lang w:val="en-US"/>
        </w:rPr>
      </w:pPr>
      <w:r w:rsidRPr="00D75B73">
        <w:rPr>
          <w:lang w:val="en-US"/>
        </w:rPr>
        <w:t>The exact constrained inferential target is the truncated posterior distribution:</w:t>
      </w:r>
    </w:p>
    <w:p w14:paraId="02819374" w14:textId="0D30B780" w:rsidR="00D75B73" w:rsidRPr="00D75B73" w:rsidRDefault="00000000" w:rsidP="00D75B73">
      <w:pPr>
        <w:jc w:val="both"/>
        <w:rPr>
          <w:lang w:val="en-US"/>
        </w:rPr>
      </w:pPr>
      <m:oMathPara>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C</m:t>
              </m:r>
            </m:sub>
          </m:sSub>
          <m:d>
            <m:dPr>
              <m:ctrlPr>
                <w:rPr>
                  <w:rFonts w:ascii="Cambria Math" w:hAnsi="Cambria Math"/>
                  <w:lang w:val="en-US"/>
                </w:rPr>
              </m:ctrlPr>
            </m:dPr>
            <m:e>
              <m:r>
                <m:rPr>
                  <m:sty m:val="p"/>
                </m:rPr>
                <w:rPr>
                  <w:rFonts w:ascii="Cambria Math" w:hAnsi="Cambria Math"/>
                  <w:lang w:val="en-US"/>
                </w:rPr>
                <m:t>Φ</m:t>
              </m:r>
              <m:r>
                <w:rPr>
                  <w:rFonts w:ascii="Cambria Math" w:hAnsi="Cambria Math"/>
                  <w:lang w:val="en-US"/>
                </w:rPr>
                <m:t>,</m:t>
              </m:r>
              <m:r>
                <m:rPr>
                  <m:sty m:val="p"/>
                </m:rPr>
                <w:rPr>
                  <w:rFonts w:ascii="Cambria Math" w:hAnsi="Cambria Math"/>
                  <w:lang w:val="en-US"/>
                </w:rPr>
                <m:t>Σ</m:t>
              </m:r>
              <m:r>
                <w:rPr>
                  <w:rFonts w:ascii="Cambria Math" w:hAnsi="Cambria Math"/>
                  <w:lang w:val="en-US"/>
                </w:rPr>
                <m:t>∣Y</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Φ</m:t>
              </m:r>
            </m:e>
          </m:d>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Σ</m:t>
              </m:r>
            </m:e>
          </m:d>
          <m:r>
            <w:rPr>
              <w:rFonts w:ascii="Cambria Math" w:hAnsi="Cambria Math"/>
              <w:lang w:val="en-US"/>
            </w:rPr>
            <m:t>L</m:t>
          </m:r>
          <m:d>
            <m:dPr>
              <m:ctrlPr>
                <w:rPr>
                  <w:rFonts w:ascii="Cambria Math" w:hAnsi="Cambria Math"/>
                  <w:lang w:val="en-US"/>
                </w:rPr>
              </m:ctrlPr>
            </m:dPr>
            <m:e>
              <m:r>
                <w:rPr>
                  <w:rFonts w:ascii="Cambria Math" w:hAnsi="Cambria Math"/>
                  <w:lang w:val="en-US"/>
                </w:rPr>
                <m:t>Y∣</m:t>
              </m:r>
              <m:r>
                <m:rPr>
                  <m:sty m:val="p"/>
                </m:rPr>
                <w:rPr>
                  <w:rFonts w:ascii="Cambria Math" w:hAnsi="Cambria Math"/>
                  <w:lang w:val="en-US"/>
                </w:rPr>
                <m:t>Φ</m:t>
              </m:r>
              <m:r>
                <w:rPr>
                  <w:rFonts w:ascii="Cambria Math" w:hAnsi="Cambria Math"/>
                  <w:lang w:val="en-US"/>
                </w:rPr>
                <m:t>,</m:t>
              </m:r>
              <m:r>
                <m:rPr>
                  <m:sty m:val="p"/>
                </m:rPr>
                <w:rPr>
                  <w:rFonts w:ascii="Cambria Math" w:hAnsi="Cambria Math"/>
                  <w:lang w:val="en-US"/>
                </w:rPr>
                <m:t>Σ</m:t>
              </m:r>
            </m:e>
          </m:d>
          <m:r>
            <w:rPr>
              <w:rFonts w:ascii="Cambria Math" w:hAnsi="Cambria Math"/>
              <w:lang w:val="en-US"/>
            </w:rPr>
            <m:t> </m:t>
          </m:r>
          <m:r>
            <m:rPr>
              <m:scr m:val="double-struck"/>
              <m:sty m:val="p"/>
            </m:rPr>
            <w:rPr>
              <w:rFonts w:ascii="Cambria Math" w:hAnsi="Cambria Math"/>
              <w:lang w:val="en-US"/>
            </w:rPr>
            <m:t>I</m:t>
          </m:r>
          <m:d>
            <m:dPr>
              <m:begChr m:val="{"/>
              <m:endChr m:val="}"/>
              <m:ctrlPr>
                <w:rPr>
                  <w:rFonts w:ascii="Cambria Math" w:hAnsi="Cambria Math"/>
                  <w:lang w:val="en-US"/>
                </w:rPr>
              </m:ctrlPr>
            </m:dPr>
            <m:e>
              <m:r>
                <w:rPr>
                  <w:rFonts w:ascii="Cambria Math" w:hAnsi="Cambria Math"/>
                  <w:lang w:val="en-US"/>
                </w:rPr>
                <m:t>ρ</m:t>
              </m:r>
              <m:d>
                <m:dPr>
                  <m:ctrlPr>
                    <w:rPr>
                      <w:rFonts w:ascii="Cambria Math" w:hAnsi="Cambria Math"/>
                      <w:lang w:val="en-US"/>
                    </w:rPr>
                  </m:ctrlPr>
                </m:dPr>
                <m:e>
                  <m:r>
                    <m:rPr>
                      <m:sty m:val="p"/>
                    </m:rPr>
                    <w:rPr>
                      <w:rFonts w:ascii="Cambria Math" w:hAnsi="Cambria Math"/>
                      <w:lang w:val="en-US"/>
                    </w:rPr>
                    <m:t>Φ</m:t>
                  </m:r>
                </m:e>
              </m:d>
              <m:r>
                <w:rPr>
                  <w:rFonts w:ascii="Cambria Math" w:hAnsi="Cambria Math"/>
                  <w:lang w:val="en-US"/>
                </w:rPr>
                <m:t>≤0.70</m:t>
              </m:r>
            </m:e>
          </m:d>
        </m:oMath>
      </m:oMathPara>
    </w:p>
    <w:p w14:paraId="4002731A" w14:textId="1778116C" w:rsidR="00D75B73" w:rsidRPr="00D75B73" w:rsidRDefault="00D75B73" w:rsidP="00D75B73">
      <w:pPr>
        <w:jc w:val="both"/>
        <w:rPr>
          <w:lang w:val="en-US"/>
        </w:rPr>
      </w:pPr>
      <w:r w:rsidRPr="00D75B73">
        <w:rPr>
          <w:lang w:val="en-US"/>
        </w:rPr>
        <w:t xml:space="preserve">where </w:t>
      </w:r>
      <m:oMath>
        <m:sSub>
          <m:sSubPr>
            <m:ctrlPr>
              <w:rPr>
                <w:rFonts w:ascii="Cambria Math" w:hAnsi="Cambria Math"/>
                <w:lang w:val="en-US"/>
              </w:rPr>
            </m:ctrlPr>
          </m:sSubPr>
          <m:e>
            <m:r>
              <m:rPr>
                <m:scr m:val="script"/>
                <m:sty m:val="p"/>
              </m:rPr>
              <w:rPr>
                <w:rFonts w:ascii="Cambria Math" w:hAnsi="Cambria Math"/>
                <w:lang w:val="en-US"/>
              </w:rPr>
              <m:t>S</m:t>
            </m:r>
          </m:e>
          <m:sub>
            <m:r>
              <w:rPr>
                <w:rFonts w:ascii="Cambria Math" w:hAnsi="Cambria Math"/>
                <w:lang w:val="en-US"/>
              </w:rPr>
              <m:t>ρ</m:t>
            </m:r>
          </m:sub>
        </m:sSub>
        <m:r>
          <w:rPr>
            <w:rFonts w:ascii="Cambria Math" w:hAnsi="Cambria Math"/>
            <w:lang w:val="en-US"/>
          </w:rPr>
          <m:t>≡</m:t>
        </m:r>
        <m:d>
          <m:dPr>
            <m:begChr m:val="{"/>
            <m:endChr m:val="}"/>
            <m:ctrlPr>
              <w:rPr>
                <w:rFonts w:ascii="Cambria Math" w:hAnsi="Cambria Math"/>
                <w:lang w:val="en-US"/>
              </w:rPr>
            </m:ctrlPr>
          </m:dPr>
          <m:e>
            <m:r>
              <m:rPr>
                <m:sty m:val="p"/>
              </m:rPr>
              <w:rPr>
                <w:rFonts w:ascii="Cambria Math" w:hAnsi="Cambria Math"/>
                <w:lang w:val="en-US"/>
              </w:rPr>
              <m:t>Φ</m:t>
            </m:r>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3×3</m:t>
                </m:r>
              </m:sup>
            </m:sSup>
            <m:r>
              <w:rPr>
                <w:rFonts w:ascii="Cambria Math" w:hAnsi="Cambria Math"/>
                <w:lang w:val="en-US"/>
              </w:rPr>
              <m:t>:ρ</m:t>
            </m:r>
            <m:d>
              <m:dPr>
                <m:ctrlPr>
                  <w:rPr>
                    <w:rFonts w:ascii="Cambria Math" w:hAnsi="Cambria Math"/>
                    <w:lang w:val="en-US"/>
                  </w:rPr>
                </m:ctrlPr>
              </m:dPr>
              <m:e>
                <m:r>
                  <m:rPr>
                    <m:sty m:val="p"/>
                  </m:rPr>
                  <w:rPr>
                    <w:rFonts w:ascii="Cambria Math" w:hAnsi="Cambria Math"/>
                    <w:lang w:val="en-US"/>
                  </w:rPr>
                  <m:t>Φ</m:t>
                </m:r>
              </m:e>
            </m:d>
            <m:r>
              <w:rPr>
                <w:rFonts w:ascii="Cambria Math" w:hAnsi="Cambria Math"/>
                <w:lang w:val="en-US"/>
              </w:rPr>
              <m:t>≤0.70</m:t>
            </m:r>
          </m:e>
        </m:d>
      </m:oMath>
      <w:r w:rsidRPr="00D75B73">
        <w:rPr>
          <w:lang w:val="en-US"/>
        </w:rPr>
        <w:t xml:space="preserve"> denotes the non-convex spectral contractive set. The full conditional distribution for the vectorized autoregressive coefficients is Gaussian: </w:t>
      </w:r>
    </w:p>
    <w:p w14:paraId="39067B7F" w14:textId="30E1A65A" w:rsidR="00D75B73" w:rsidRPr="00D75B73" w:rsidRDefault="00000000" w:rsidP="00D75B73">
      <w:pPr>
        <w:jc w:val="both"/>
        <w:rPr>
          <w:lang w:val="en-US"/>
        </w:rPr>
      </w:pPr>
      <m:oMathPara>
        <m:oMath>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m:t>
                      </m:r>
                    </m:sup>
                  </m:sSup>
                </m:e>
              </m:d>
            </m:e>
          </m:func>
          <m:r>
            <w:rPr>
              <w:rFonts w:ascii="Cambria Math" w:hAnsi="Cambria Math"/>
              <w:lang w:val="en-US"/>
            </w:rPr>
            <m:t>∣Y,</m:t>
          </m:r>
          <m:r>
            <m:rPr>
              <m:sty m:val="p"/>
            </m:rPr>
            <w:rPr>
              <w:rFonts w:ascii="Cambria Math" w:hAnsi="Cambria Math"/>
              <w:lang w:val="en-US"/>
            </w:rPr>
            <m:t>Σ</m:t>
          </m:r>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N</m:t>
              </m:r>
            </m:e>
            <m:sub>
              <m:r>
                <w:rPr>
                  <w:rFonts w:ascii="Cambria Math" w:hAnsi="Cambria Math"/>
                  <w:lang w:val="en-US"/>
                </w:rPr>
                <m:t>9</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m</m:t>
                  </m:r>
                </m:e>
                <m:sub>
                  <m:r>
                    <m:rPr>
                      <m:sty m:val="p"/>
                    </m:rPr>
                    <w:rPr>
                      <w:rFonts w:ascii="Cambria Math" w:hAnsi="Cambria Math"/>
                      <w:lang w:val="en-US"/>
                    </w:rPr>
                    <m:t>Φ</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m:rPr>
                      <m:sty m:val="p"/>
                    </m:rPr>
                    <w:rPr>
                      <w:rFonts w:ascii="Cambria Math" w:hAnsi="Cambria Math"/>
                      <w:lang w:val="en-US"/>
                    </w:rPr>
                    <m:t>Φ</m:t>
                  </m:r>
                </m:sub>
              </m:sSub>
            </m:e>
          </m:d>
        </m:oMath>
      </m:oMathPara>
    </w:p>
    <w:p w14:paraId="48BC99D1" w14:textId="77777777" w:rsidR="00D75B73" w:rsidRPr="00D75B73" w:rsidRDefault="00D75B73" w:rsidP="00D75B73">
      <w:pPr>
        <w:jc w:val="both"/>
        <w:rPr>
          <w:lang w:val="en-US"/>
        </w:rPr>
      </w:pPr>
      <w:r w:rsidRPr="00D75B73">
        <w:rPr>
          <w:lang w:val="en-US"/>
        </w:rPr>
        <w:t>with conditional covariance and mean given by:</w:t>
      </w:r>
    </w:p>
    <w:p w14:paraId="0665C93C" w14:textId="07871D63" w:rsidR="00D75B73" w:rsidRPr="00D75B73" w:rsidRDefault="00000000" w:rsidP="00D75B73">
      <w:pPr>
        <w:jc w:val="both"/>
        <w:rPr>
          <w:lang w:val="en-US"/>
        </w:rPr>
      </w:pPr>
      <m:oMathPara>
        <m:oMath>
          <m:sSub>
            <m:sSubPr>
              <m:ctrlPr>
                <w:rPr>
                  <w:rFonts w:ascii="Cambria Math" w:hAnsi="Cambria Math"/>
                  <w:lang w:val="en-US"/>
                </w:rPr>
              </m:ctrlPr>
            </m:sSubPr>
            <m:e>
              <m:r>
                <w:rPr>
                  <w:rFonts w:ascii="Cambria Math" w:hAnsi="Cambria Math"/>
                  <w:lang w:val="en-US"/>
                </w:rPr>
                <m:t>V</m:t>
              </m:r>
            </m:e>
            <m:sub>
              <m:r>
                <m:rPr>
                  <m:sty m:val="p"/>
                </m:rPr>
                <w:rPr>
                  <w:rFonts w:ascii="Cambria Math" w:hAnsi="Cambria Math"/>
                  <w:lang w:val="en-US"/>
                </w:rPr>
                <m:t>Φ</m:t>
              </m:r>
            </m:sub>
          </m:sSub>
          <m:r>
            <w:rPr>
              <w:rFonts w:ascii="Cambria Math" w:hAnsi="Cambria Math"/>
              <w:lang w:val="en-US"/>
            </w:rPr>
            <m:t>≡</m:t>
          </m:r>
          <m:sSup>
            <m:sSupPr>
              <m:ctrlPr>
                <w:rPr>
                  <w:rFonts w:ascii="Cambria Math" w:hAnsi="Cambria Math"/>
                  <w:lang w:val="en-US"/>
                </w:rPr>
              </m:ctrlPr>
            </m:sSupPr>
            <m:e>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0</m:t>
                      </m:r>
                    </m:sub>
                    <m:sup>
                      <m:r>
                        <w:rPr>
                          <w:rFonts w:ascii="Cambria Math" w:hAnsi="Cambria Math"/>
                          <w:lang w:val="en-US"/>
                        </w:rPr>
                        <m:t>-1</m:t>
                      </m:r>
                    </m:sup>
                  </m:sSubSup>
                  <m: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Σ</m:t>
                      </m:r>
                    </m:e>
                    <m:sup>
                      <m:r>
                        <w:rPr>
                          <w:rFonts w:ascii="Cambria Math" w:hAnsi="Cambria Math"/>
                          <w:lang w:val="en-US"/>
                        </w:rPr>
                        <m:t>-1</m:t>
                      </m:r>
                    </m:sup>
                  </m:sSup>
                  <m:r>
                    <w:rPr>
                      <w:rFonts w:ascii="Cambria Math" w:hAnsi="Cambria Math"/>
                      <w:lang w:val="en-US"/>
                    </w:rPr>
                    <m:t>⊗</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d>
            </m:e>
            <m:sup>
              <m:r>
                <w:rPr>
                  <w:rFonts w:ascii="Cambria Math" w:hAnsi="Cambria Math"/>
                  <w:lang w:val="en-US"/>
                </w:rPr>
                <m:t>-1</m:t>
              </m:r>
            </m:sup>
          </m:sSup>
          <m:r>
            <w:rPr>
              <w:rFonts w:ascii="Cambria Math" w:hAnsi="Cambria Math"/>
              <w:lang w:val="en-US"/>
            </w:rPr>
            <m:t>,</m:t>
          </m:r>
          <m:r>
            <w:rPr>
              <w:rFonts w:ascii="Cambria Math" w:hAnsi="Cambria Math"/>
              <w:i/>
              <w:lang w:val="en-US"/>
            </w:rPr>
            <m:t> </m:t>
          </m:r>
          <m:sSub>
            <m:sSubPr>
              <m:ctrlPr>
                <w:rPr>
                  <w:rFonts w:ascii="Cambria Math" w:hAnsi="Cambria Math"/>
                  <w:lang w:val="en-US"/>
                </w:rPr>
              </m:ctrlPr>
            </m:sSubPr>
            <m:e>
              <m:r>
                <w:rPr>
                  <w:rFonts w:ascii="Cambria Math" w:hAnsi="Cambria Math"/>
                  <w:lang w:val="en-US"/>
                </w:rPr>
                <m:t>m</m:t>
              </m:r>
            </m:e>
            <m:sub>
              <m:r>
                <m:rPr>
                  <m:sty m:val="p"/>
                </m:rPr>
                <w:rPr>
                  <w:rFonts w:ascii="Cambria Math" w:hAnsi="Cambria Math"/>
                  <w:lang w:val="en-US"/>
                </w:rPr>
                <m:t>Φ</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m:rPr>
                  <m:sty m:val="p"/>
                </m:rPr>
                <w:rPr>
                  <w:rFonts w:ascii="Cambria Math" w:hAnsi="Cambria Math"/>
                  <w:lang w:val="en-US"/>
                </w:rPr>
                <m:t>Φ</m:t>
              </m:r>
            </m:sub>
          </m:sSub>
          <m:d>
            <m:dPr>
              <m:begChr m:val="["/>
              <m:endChr m:val="]"/>
              <m:ctrlPr>
                <w:rPr>
                  <w:rFonts w:ascii="Cambria Math" w:hAnsi="Cambria Math"/>
                  <w:lang w:val="en-US"/>
                </w:rPr>
              </m:ctrlPr>
            </m:dPr>
            <m:e>
              <m:d>
                <m:dPr>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Σ</m:t>
                      </m:r>
                    </m:e>
                    <m:sup>
                      <m:r>
                        <w:rPr>
                          <w:rFonts w:ascii="Cambria Math" w:hAnsi="Cambria Math"/>
                          <w:lang w:val="en-US"/>
                        </w:rPr>
                        <m:t>-1</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e>
              </m:d>
              <m:func>
                <m:funcPr>
                  <m:ctrlPr>
                    <w:rPr>
                      <w:rFonts w:ascii="Cambria Math" w:hAnsi="Cambria Math"/>
                      <w:lang w:val="en-US"/>
                    </w:rPr>
                  </m:ctrlPr>
                </m:funcPr>
                <m:fName>
                  <m:r>
                    <m:rPr>
                      <m:sty m:val="p"/>
                    </m:rPr>
                    <w:rPr>
                      <w:rFonts w:ascii="Cambria Math" w:hAnsi="Cambria Math"/>
                      <w:lang w:val="en-US"/>
                    </w:rPr>
                    <m:t>vec</m:t>
                  </m:r>
                </m:fName>
                <m:e>
                  <m:d>
                    <m:dPr>
                      <m:ctrlPr>
                        <w:rPr>
                          <w:rFonts w:ascii="Cambria Math" w:hAnsi="Cambria Math"/>
                          <w:lang w:val="en-US"/>
                        </w:rPr>
                      </m:ctrlPr>
                    </m:dPr>
                    <m:e>
                      <m:r>
                        <w:rPr>
                          <w:rFonts w:ascii="Cambria Math" w:hAnsi="Cambria Math"/>
                          <w:lang w:val="en-US"/>
                        </w:rPr>
                        <m:t>Y</m:t>
                      </m:r>
                    </m:e>
                  </m:d>
                </m:e>
              </m:func>
            </m:e>
          </m:d>
        </m:oMath>
      </m:oMathPara>
    </w:p>
    <w:p w14:paraId="09E5C244" w14:textId="77777777" w:rsidR="00D75B73" w:rsidRPr="00D75B73" w:rsidRDefault="00D75B73" w:rsidP="00D75B73">
      <w:pPr>
        <w:jc w:val="both"/>
        <w:rPr>
          <w:lang w:val="en-US"/>
        </w:rPr>
      </w:pPr>
      <w:r w:rsidRPr="00D75B73">
        <w:rPr>
          <w:lang w:val="en-US"/>
        </w:rPr>
        <w:t>The conditional distribution for the innovation covariance matrix remains Inverse-Wishart:</w:t>
      </w:r>
    </w:p>
    <w:p w14:paraId="4E5A5869" w14:textId="7A16692C" w:rsidR="00D75B73" w:rsidRPr="00D75B73" w:rsidRDefault="00D75B73" w:rsidP="00D75B73">
      <w:pPr>
        <w:jc w:val="both"/>
        <w:rPr>
          <w:lang w:val="en-US"/>
        </w:rPr>
      </w:pPr>
      <m:oMathPara>
        <m:oMath>
          <m:r>
            <m:rPr>
              <m:sty m:val="p"/>
            </m:rPr>
            <w:rPr>
              <w:rFonts w:ascii="Cambria Math" w:hAnsi="Cambria Math"/>
              <w:lang w:val="en-US"/>
            </w:rPr>
            <m:t>Σ</m:t>
          </m:r>
          <m:r>
            <w:rPr>
              <w:rFonts w:ascii="Cambria Math" w:hAnsi="Cambria Math"/>
              <w:lang w:val="en-US"/>
            </w:rPr>
            <m:t>∣Y,</m:t>
          </m:r>
          <m:r>
            <m:rPr>
              <m:sty m:val="p"/>
            </m:rPr>
            <w:rPr>
              <w:rFonts w:ascii="Cambria Math" w:hAnsi="Cambria Math"/>
              <w:lang w:val="en-US"/>
            </w:rPr>
            <m:t>Φ</m:t>
          </m:r>
          <m:r>
            <w:rPr>
              <w:rFonts w:ascii="Cambria Math" w:hAnsi="Cambria Math"/>
              <w:lang w:val="en-US"/>
            </w:rPr>
            <m:t>∼</m:t>
          </m:r>
          <m:r>
            <m:rPr>
              <m:scr m:val="script"/>
              <m:sty m:val="p"/>
            </m:rPr>
            <w:rPr>
              <w:rFonts w:ascii="Cambria Math" w:hAnsi="Cambria Math"/>
              <w:lang w:val="en-US"/>
            </w:rPr>
            <m:t>IW</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0</m:t>
                  </m:r>
                </m:sub>
              </m:sSub>
              <m:r>
                <w:rPr>
                  <w:rFonts w:ascii="Cambria Math" w:hAnsi="Cambria Math"/>
                  <w:lang w:val="en-US"/>
                </w:rPr>
                <m:t>+T, </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Y-X</m:t>
                      </m:r>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m:t>
                          </m:r>
                        </m:sup>
                      </m:sSup>
                    </m:e>
                  </m:d>
                </m:e>
                <m:sup>
                  <m:r>
                    <w:rPr>
                      <w:rFonts w:ascii="Cambria Math" w:hAnsi="Cambria Math"/>
                      <w:lang w:val="en-US"/>
                    </w:rPr>
                    <m:t>⊤</m:t>
                  </m:r>
                </m:sup>
              </m:sSup>
              <m:d>
                <m:dPr>
                  <m:ctrlPr>
                    <w:rPr>
                      <w:rFonts w:ascii="Cambria Math" w:hAnsi="Cambria Math"/>
                      <w:lang w:val="en-US"/>
                    </w:rPr>
                  </m:ctrlPr>
                </m:dPr>
                <m:e>
                  <m:r>
                    <w:rPr>
                      <w:rFonts w:ascii="Cambria Math" w:hAnsi="Cambria Math"/>
                      <w:lang w:val="en-US"/>
                    </w:rPr>
                    <m:t>Y-X</m:t>
                  </m:r>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m:t>
                      </m:r>
                    </m:sup>
                  </m:sSup>
                </m:e>
              </m:d>
            </m:e>
          </m:d>
        </m:oMath>
      </m:oMathPara>
    </w:p>
    <w:p w14:paraId="7AFE8656" w14:textId="7B675FD6" w:rsidR="00D75B73" w:rsidRPr="00D75B73" w:rsidRDefault="00D75B73" w:rsidP="00D75B73">
      <w:pPr>
        <w:jc w:val="both"/>
        <w:rPr>
          <w:lang w:val="en-US"/>
        </w:rPr>
      </w:pPr>
      <w:r w:rsidRPr="00D75B73">
        <w:rPr>
          <w:lang w:val="en-US"/>
        </w:rPr>
        <w:lastRenderedPageBreak/>
        <w:t xml:space="preserve">Exact rejection sampling draws from this Gaussian conditional and discards any candidate matrix with spectral radius exceeding </w:t>
      </w:r>
      <m:oMath>
        <m:r>
          <w:rPr>
            <w:rFonts w:ascii="Cambria Math" w:hAnsi="Cambria Math"/>
            <w:lang w:val="en-US"/>
          </w:rPr>
          <m:t>0.70</m:t>
        </m:r>
      </m:oMath>
      <w:r w:rsidRPr="00D75B73">
        <w:rPr>
          <w:lang w:val="en-US"/>
        </w:rPr>
        <w:t xml:space="preserve">, thereby targeting the truncated posterior </w:t>
      </w:r>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C</m:t>
            </m:r>
          </m:sub>
        </m:sSub>
        <m:d>
          <m:dPr>
            <m:ctrlPr>
              <w:rPr>
                <w:rFonts w:ascii="Cambria Math" w:hAnsi="Cambria Math"/>
                <w:lang w:val="en-US"/>
              </w:rPr>
            </m:ctrlPr>
          </m:dPr>
          <m:e>
            <m:r>
              <m:rPr>
                <m:sty m:val="p"/>
              </m:rPr>
              <w:rPr>
                <w:rFonts w:ascii="Cambria Math" w:hAnsi="Cambria Math"/>
                <w:lang w:val="en-US"/>
              </w:rPr>
              <m:t>Φ</m:t>
            </m:r>
            <m:r>
              <w:rPr>
                <w:rFonts w:ascii="Cambria Math" w:hAnsi="Cambria Math"/>
                <w:lang w:val="en-US"/>
              </w:rPr>
              <m:t>∣Y,</m:t>
            </m:r>
            <m:r>
              <m:rPr>
                <m:sty m:val="p"/>
              </m:rPr>
              <w:rPr>
                <w:rFonts w:ascii="Cambria Math" w:hAnsi="Cambria Math"/>
                <w:lang w:val="en-US"/>
              </w:rPr>
              <m:t>Σ</m:t>
            </m:r>
          </m:e>
        </m:d>
      </m:oMath>
      <w:r w:rsidRPr="00D75B73">
        <w:rPr>
          <w:lang w:val="en-US"/>
        </w:rPr>
        <w:t xml:space="preserve">. In contrast, the projected sieve generates candidates from the same unconstrained Gaussian conditional and retracts any violating draw to the boundary matrix </w:t>
      </w:r>
      <m:oMath>
        <m:sSup>
          <m:sSupPr>
            <m:ctrlPr>
              <w:rPr>
                <w:rFonts w:ascii="Cambria Math" w:hAnsi="Cambria Math"/>
                <w:lang w:val="en-US"/>
              </w:rPr>
            </m:ctrlPr>
          </m:sSupPr>
          <m:e>
            <m:r>
              <w:rPr>
                <w:rFonts w:ascii="Cambria Math" w:hAnsi="Cambria Math"/>
                <w:lang w:val="en-US"/>
              </w:rPr>
              <m:t>c</m:t>
            </m:r>
          </m:e>
          <m:sup>
            <m:r>
              <w:rPr>
                <w:rFonts w:ascii="Cambria Math" w:hAnsi="Cambria Math"/>
                <w:lang w:val="en-US"/>
              </w:rPr>
              <m:t>*</m:t>
            </m:r>
          </m:sup>
        </m:sSup>
        <m:r>
          <m:rPr>
            <m:sty m:val="p"/>
          </m:rPr>
          <w:rPr>
            <w:rFonts w:ascii="Cambria Math" w:hAnsi="Cambria Math"/>
            <w:lang w:val="en-US"/>
          </w:rPr>
          <m:t>Φ</m:t>
        </m:r>
      </m:oMath>
      <w:r w:rsidRPr="00D75B73">
        <w:rPr>
          <w:lang w:val="en-US"/>
        </w:rPr>
        <w:t xml:space="preserve"> via radial bisection. Radial retraction maps violating draws directly onto the boundary </w:t>
      </w:r>
      <m:oMath>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S</m:t>
            </m:r>
          </m:e>
          <m:sub>
            <m:r>
              <w:rPr>
                <w:rFonts w:ascii="Cambria Math" w:hAnsi="Cambria Math"/>
                <w:lang w:val="en-US"/>
              </w:rPr>
              <m:t>ρ</m:t>
            </m:r>
          </m:sub>
        </m:sSub>
      </m:oMath>
      <w:r w:rsidRPr="00D75B73">
        <w:rPr>
          <w:lang w:val="en-US"/>
        </w:rPr>
        <w:t xml:space="preserve"> and does not target the analytic truncated posterior. </w:t>
      </w:r>
    </w:p>
    <w:p w14:paraId="11749B6A" w14:textId="77777777" w:rsidR="00D75B73" w:rsidRPr="00D75B73" w:rsidRDefault="00D75B73" w:rsidP="00D75B73">
      <w:pPr>
        <w:jc w:val="both"/>
        <w:rPr>
          <w:lang w:val="en-US"/>
        </w:rPr>
      </w:pPr>
      <w:r w:rsidRPr="00D75B73">
        <w:rPr>
          <w:b/>
          <w:bCs/>
          <w:lang w:val="en-US"/>
        </w:rPr>
        <w:t>Sensitivity check under an alternative natural conjugate prior.</w:t>
      </w:r>
      <w:r w:rsidRPr="00D75B73">
        <w:rPr>
          <w:lang w:val="en-US"/>
        </w:rPr>
        <w:t xml:space="preserve"> To confirm that spectral dispersion is not an artifact of prior independence or MCMC initialization, the benchmark VAR is evaluated under a natural conjugate prior. The transition matrix is assigned a matrix-normal prior conditional on the covariance: </w:t>
      </w:r>
    </w:p>
    <w:p w14:paraId="417AE2E3" w14:textId="11F04E91" w:rsidR="00D75B73" w:rsidRPr="00D75B73" w:rsidRDefault="00D75B73" w:rsidP="00D75B73">
      <w:pPr>
        <w:jc w:val="both"/>
        <w:rPr>
          <w:lang w:val="en-US"/>
        </w:rPr>
      </w:pPr>
      <m:oMathPara>
        <m:oMath>
          <m:r>
            <m:rPr>
              <m:sty m:val="p"/>
            </m:rPr>
            <w:rPr>
              <w:rFonts w:ascii="Cambria Math" w:hAnsi="Cambria Math"/>
              <w:lang w:val="en-US"/>
            </w:rPr>
            <m:t>Φ</m:t>
          </m:r>
          <m:r>
            <w:rPr>
              <w:rFonts w:ascii="Cambria Math" w:hAnsi="Cambria Math"/>
              <w:lang w:val="en-US"/>
            </w:rPr>
            <m:t>∣</m:t>
          </m:r>
          <m:r>
            <m:rPr>
              <m:sty m:val="p"/>
            </m:rPr>
            <w:rPr>
              <w:rFonts w:ascii="Cambria Math" w:hAnsi="Cambria Math"/>
              <w:lang w:val="en-US"/>
            </w:rPr>
            <m:t>Σ</m:t>
          </m:r>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MN</m:t>
              </m:r>
            </m:e>
            <m:sub>
              <m:r>
                <w:rPr>
                  <w:rFonts w:ascii="Cambria Math" w:hAnsi="Cambria Math"/>
                  <w:lang w:val="en-US"/>
                </w:rPr>
                <m:t>3,3</m:t>
              </m:r>
            </m:sub>
          </m:sSub>
          <m:d>
            <m:dPr>
              <m:ctrlPr>
                <w:rPr>
                  <w:rFonts w:ascii="Cambria Math" w:hAnsi="Cambria Math"/>
                  <w:lang w:val="en-US"/>
                </w:rPr>
              </m:ctrlPr>
            </m:dPr>
            <m:e>
              <m:r>
                <w:rPr>
                  <w:rFonts w:ascii="Cambria Math" w:hAnsi="Cambria Math"/>
                  <w:lang w:val="en-US"/>
                </w:rPr>
                <m:t>0,</m:t>
              </m:r>
              <m:r>
                <m:rPr>
                  <m:sty m:val="p"/>
                </m:rPr>
                <w:rPr>
                  <w:rFonts w:ascii="Cambria Math" w:hAnsi="Cambria Math"/>
                  <w:lang w:val="en-US"/>
                </w:rPr>
                <m:t>Σ</m:t>
              </m:r>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Ω</m:t>
                  </m:r>
                </m:e>
                <m:sub>
                  <m:r>
                    <w:rPr>
                      <w:rFonts w:ascii="Cambria Math" w:hAnsi="Cambria Math"/>
                      <w:lang w:val="en-US"/>
                    </w:rPr>
                    <m:t>0</m:t>
                  </m:r>
                </m:sub>
              </m:sSub>
            </m:e>
          </m:d>
        </m:oMath>
      </m:oMathPara>
    </w:p>
    <w:p w14:paraId="225EECD8" w14:textId="33C04F47" w:rsidR="00D75B73" w:rsidRPr="00D75B73" w:rsidRDefault="00D75B73" w:rsidP="00D75B73">
      <w:pPr>
        <w:jc w:val="both"/>
        <w:rPr>
          <w:lang w:val="en-US"/>
        </w:rPr>
      </w:pPr>
      <w:r w:rsidRPr="00D75B73">
        <w:rPr>
          <w:lang w:val="en-US"/>
        </w:rPr>
        <w:t xml:space="preserve">with column precision </w:t>
      </w:r>
      <m:oMath>
        <m:sSubSup>
          <m:sSubSupPr>
            <m:ctrlPr>
              <w:rPr>
                <w:rFonts w:ascii="Cambria Math" w:hAnsi="Cambria Math"/>
                <w:lang w:val="en-US"/>
              </w:rPr>
            </m:ctrlPr>
          </m:sSubSupPr>
          <m:e>
            <m:r>
              <m:rPr>
                <m:sty m:val="p"/>
              </m:rPr>
              <w:rPr>
                <w:rFonts w:ascii="Cambria Math" w:hAnsi="Cambria Math"/>
                <w:lang w:val="en-US"/>
              </w:rPr>
              <m:t>Ω</m:t>
            </m:r>
          </m:e>
          <m:sub>
            <m:r>
              <w:rPr>
                <w:rFonts w:ascii="Cambria Math" w:hAnsi="Cambria Math"/>
                <w:lang w:val="en-US"/>
              </w:rPr>
              <m:t>0</m:t>
            </m:r>
          </m:sub>
          <m:sup>
            <m:r>
              <w:rPr>
                <w:rFonts w:ascii="Cambria Math" w:hAnsi="Cambria Math"/>
                <w:lang w:val="en-US"/>
              </w:rPr>
              <m:t>-1</m:t>
            </m:r>
          </m:sup>
        </m:sSubSup>
        <m:r>
          <w:rPr>
            <w:rFonts w:ascii="Cambria Math" w:hAnsi="Cambria Math"/>
            <w:lang w:val="en-US"/>
          </w:rPr>
          <m:t>=0.1</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oMath>
      <w:r w:rsidRPr="00D75B73">
        <w:rPr>
          <w:lang w:val="en-US"/>
        </w:rPr>
        <w:t xml:space="preserve">, while </w:t>
      </w:r>
      <m:oMath>
        <m:r>
          <m:rPr>
            <m:sty m:val="p"/>
          </m:rPr>
          <w:rPr>
            <w:rFonts w:ascii="Cambria Math" w:hAnsi="Cambria Math"/>
            <w:lang w:val="en-US"/>
          </w:rPr>
          <m:t>Σ</m:t>
        </m:r>
        <m:r>
          <w:rPr>
            <w:rFonts w:ascii="Cambria Math" w:hAnsi="Cambria Math"/>
            <w:lang w:val="en-US"/>
          </w:rPr>
          <m:t>∼</m:t>
        </m:r>
        <m:r>
          <m:rPr>
            <m:scr m:val="script"/>
            <m:sty m:val="p"/>
          </m:rPr>
          <w:rPr>
            <w:rFonts w:ascii="Cambria Math" w:hAnsi="Cambria Math"/>
            <w:lang w:val="en-US"/>
          </w:rPr>
          <m:t>IW</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0</m:t>
                </m:r>
              </m:sub>
            </m:sSub>
          </m:e>
        </m:d>
      </m:oMath>
      <w:r w:rsidRPr="00D75B73">
        <w:rPr>
          <w:lang w:val="en-US"/>
        </w:rPr>
        <w:t xml:space="preserve"> with </w:t>
      </w:r>
      <m:oMath>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0</m:t>
            </m:r>
          </m:sub>
        </m:sSub>
        <m:r>
          <w:rPr>
            <w:rFonts w:ascii="Cambria Math" w:hAnsi="Cambria Math"/>
            <w:lang w:val="en-US"/>
          </w:rPr>
          <m:t>=5</m:t>
        </m:r>
      </m:oMath>
      <w:r w:rsidRPr="00D75B73">
        <w:rPr>
          <w:lang w:val="en-US"/>
        </w:rPr>
        <w:t xml:space="preserve"> and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oMath>
      <w:r w:rsidRPr="00D75B73">
        <w:rPr>
          <w:lang w:val="en-US"/>
        </w:rPr>
        <w:t xml:space="preserve">. Marginal posterior draws of the covariance matrix are generated directly from: </w:t>
      </w:r>
    </w:p>
    <w:p w14:paraId="2EB0CDCC" w14:textId="42301278" w:rsidR="00D75B73" w:rsidRPr="00D75B73" w:rsidRDefault="00D75B73" w:rsidP="00D75B73">
      <w:pPr>
        <w:jc w:val="both"/>
        <w:rPr>
          <w:lang w:val="en-US"/>
        </w:rPr>
      </w:pPr>
      <m:oMathPara>
        <m:oMath>
          <m:r>
            <m:rPr>
              <m:sty m:val="p"/>
            </m:rPr>
            <w:rPr>
              <w:rFonts w:ascii="Cambria Math" w:hAnsi="Cambria Math"/>
              <w:lang w:val="en-US"/>
            </w:rPr>
            <m:t>Σ</m:t>
          </m:r>
          <m:r>
            <w:rPr>
              <w:rFonts w:ascii="Cambria Math" w:hAnsi="Cambria Math"/>
              <w:lang w:val="en-US"/>
            </w:rPr>
            <m:t>∣Y∼</m:t>
          </m:r>
          <m:r>
            <m:rPr>
              <m:scr m:val="script"/>
              <m:sty m:val="p"/>
            </m:rPr>
            <w:rPr>
              <w:rFonts w:ascii="Cambria Math" w:hAnsi="Cambria Math"/>
              <w:lang w:val="en-US"/>
            </w:rPr>
            <m:t>IW</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ν</m:t>
                  </m:r>
                </m:e>
                <m:sub>
                  <m:r>
                    <w:rPr>
                      <w:rFonts w:ascii="Cambria Math" w:hAnsi="Cambria Math"/>
                      <w:lang w:val="en-US"/>
                    </w:rPr>
                    <m:t>0</m:t>
                  </m:r>
                </m:sub>
              </m:sSub>
              <m:r>
                <w:rPr>
                  <w:rFonts w:ascii="Cambria Math" w:hAnsi="Cambria Math"/>
                  <w:lang w:val="en-US"/>
                </w:rPr>
                <m:t>+T, </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S</m:t>
                      </m:r>
                    </m:e>
                  </m:acc>
                </m:e>
                <m:sub>
                  <m:r>
                    <m:rPr>
                      <m:nor/>
                    </m:rPr>
                    <w:rPr>
                      <w:lang w:val="en-US"/>
                    </w:rPr>
                    <m:t>ols</m:t>
                  </m:r>
                </m:sub>
              </m:sSub>
              <m:r>
                <w:rPr>
                  <w:rFonts w:ascii="Cambria Math" w:hAnsi="Cambria Math"/>
                  <w:lang w:val="en-US"/>
                </w:rPr>
                <m:t>+</m:t>
              </m:r>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Φ</m:t>
                      </m:r>
                    </m:e>
                  </m:acc>
                </m:e>
                <m:sub>
                  <m:r>
                    <m:rPr>
                      <m:nor/>
                    </m:rPr>
                    <w:rPr>
                      <w:lang w:val="en-US"/>
                    </w:rPr>
                    <m:t>ols</m:t>
                  </m:r>
                </m:sub>
                <m:sup>
                  <m:r>
                    <w:rPr>
                      <w:rFonts w:ascii="Cambria Math" w:hAnsi="Cambria Math"/>
                      <w:lang w:val="en-US"/>
                    </w:rPr>
                    <m:t>⊤</m:t>
                  </m:r>
                </m:sup>
              </m:sSubSup>
              <m:sSup>
                <m:sSupPr>
                  <m:ctrlPr>
                    <w:rPr>
                      <w:rFonts w:ascii="Cambria Math" w:hAnsi="Cambria Math"/>
                      <w:lang w:val="en-US"/>
                    </w:rPr>
                  </m:ctrlPr>
                </m:sSupPr>
                <m:e>
                  <m:d>
                    <m:dPr>
                      <m:begChr m:val="["/>
                      <m:endChr m:val="]"/>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Ω</m:t>
                          </m:r>
                        </m:e>
                        <m:sub>
                          <m:r>
                            <w:rPr>
                              <w:rFonts w:ascii="Cambria Math" w:hAnsi="Cambria Math"/>
                              <w:lang w:val="en-US"/>
                            </w:rPr>
                            <m:t>0</m:t>
                          </m:r>
                        </m:sub>
                      </m:sSub>
                      <m: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e>
                          </m:d>
                        </m:e>
                        <m:sup>
                          <m:r>
                            <w:rPr>
                              <w:rFonts w:ascii="Cambria Math" w:hAnsi="Cambria Math"/>
                              <w:lang w:val="en-US"/>
                            </w:rPr>
                            <m:t>-1</m:t>
                          </m:r>
                        </m:sup>
                      </m:sSup>
                    </m:e>
                  </m:d>
                </m:e>
                <m:sup>
                  <m:r>
                    <w:rPr>
                      <w:rFonts w:ascii="Cambria Math" w:hAnsi="Cambria Math"/>
                      <w:lang w:val="en-US"/>
                    </w:rPr>
                    <m:t>-1</m:t>
                  </m:r>
                </m:sup>
              </m:sSup>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Φ</m:t>
                      </m:r>
                    </m:e>
                  </m:acc>
                </m:e>
                <m:sub>
                  <m:r>
                    <m:rPr>
                      <m:nor/>
                    </m:rPr>
                    <w:rPr>
                      <w:lang w:val="en-US"/>
                    </w:rPr>
                    <m:t>ols</m:t>
                  </m:r>
                </m:sub>
              </m:sSub>
            </m:e>
          </m:d>
        </m:oMath>
      </m:oMathPara>
    </w:p>
    <w:p w14:paraId="4FD3CED8" w14:textId="26760C28" w:rsidR="00D75B73" w:rsidRPr="00D75B73" w:rsidRDefault="00D75B73" w:rsidP="00D75B73">
      <w:pPr>
        <w:jc w:val="both"/>
        <w:rPr>
          <w:lang w:val="en-US"/>
        </w:rPr>
      </w:pPr>
      <w:r w:rsidRPr="00D75B73">
        <w:rPr>
          <w:lang w:val="en-US"/>
        </w:rPr>
        <w:t xml:space="preserve">followed by conditional matrix-normal draws of </w:t>
      </w:r>
      <m:oMath>
        <m:r>
          <m:rPr>
            <m:sty m:val="p"/>
          </m:rPr>
          <w:rPr>
            <w:rFonts w:ascii="Cambria Math" w:hAnsi="Cambria Math"/>
            <w:lang w:val="en-US"/>
          </w:rPr>
          <m:t>Φ</m:t>
        </m:r>
        <m:r>
          <w:rPr>
            <w:rFonts w:ascii="Cambria Math" w:hAnsi="Cambria Math"/>
            <w:lang w:val="en-US"/>
          </w:rPr>
          <m:t>∣</m:t>
        </m:r>
        <m:r>
          <m:rPr>
            <m:sty m:val="p"/>
          </m:rPr>
          <w:rPr>
            <w:rFonts w:ascii="Cambria Math" w:hAnsi="Cambria Math"/>
            <w:lang w:val="en-US"/>
          </w:rPr>
          <m:t>Σ</m:t>
        </m:r>
        <m:r>
          <w:rPr>
            <w:rFonts w:ascii="Cambria Math" w:hAnsi="Cambria Math"/>
            <w:lang w:val="en-US"/>
          </w:rPr>
          <m:t>,Y</m:t>
        </m:r>
      </m:oMath>
      <w:r w:rsidRPr="00D75B73">
        <w:rPr>
          <w:lang w:val="en-US"/>
        </w:rPr>
        <w:t xml:space="preserve">. </w:t>
      </w:r>
    </w:p>
    <w:p w14:paraId="20A988C1" w14:textId="2A3B0CE1" w:rsidR="008F35E3" w:rsidRPr="00D75B73" w:rsidRDefault="00D75B73">
      <w:pPr>
        <w:jc w:val="both"/>
        <w:rPr>
          <w:lang w:val="en-US"/>
        </w:rPr>
      </w:pPr>
      <w:r w:rsidRPr="00D75B73">
        <w:rPr>
          <w:lang w:val="en-US"/>
        </w:rPr>
        <w:t xml:space="preserve">Because the coefficient prior covariance is scaled by </w:t>
      </w:r>
      <m:oMath>
        <m:r>
          <m:rPr>
            <m:sty m:val="p"/>
          </m:rPr>
          <w:rPr>
            <w:rFonts w:ascii="Cambria Math" w:hAnsi="Cambria Math"/>
            <w:lang w:val="en-US"/>
          </w:rPr>
          <m:t>Σ</m:t>
        </m:r>
      </m:oMath>
      <w:r w:rsidRPr="00D75B73">
        <w:rPr>
          <w:lang w:val="en-US"/>
        </w:rPr>
        <w:t xml:space="preserve">, this conjugate specification targets a distinct joint posterior from the independent-prior model </w:t>
      </w:r>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C</m:t>
            </m:r>
          </m:sub>
        </m:sSub>
      </m:oMath>
      <w:r w:rsidRPr="00D75B73">
        <w:rPr>
          <w:lang w:val="en-US"/>
        </w:rPr>
        <w:t xml:space="preserve">. Direct conjugate draws produce an average spectral radius of </w:t>
      </w:r>
      <m:oMath>
        <m:r>
          <w:rPr>
            <w:rFonts w:ascii="Cambria Math" w:hAnsi="Cambria Math"/>
            <w:lang w:val="en-US"/>
          </w:rPr>
          <m:t>0.746</m:t>
        </m:r>
      </m:oMath>
      <w:r w:rsidRPr="00D75B73">
        <w:rPr>
          <w:lang w:val="en-US"/>
        </w:rPr>
        <w:t xml:space="preserve"> (Monte Carlo SE </w:t>
      </w:r>
      <m:oMath>
        <m:r>
          <w:rPr>
            <w:rFonts w:ascii="Cambria Math" w:hAnsi="Cambria Math"/>
            <w:lang w:val="en-US"/>
          </w:rPr>
          <m:t>0.043</m:t>
        </m:r>
      </m:oMath>
      <w:r w:rsidRPr="00D75B73">
        <w:rPr>
          <w:lang w:val="en-US"/>
        </w:rPr>
        <w:t xml:space="preserve">) and an unconstrained exceedance rate of </w:t>
      </w:r>
      <m:oMath>
        <m:r>
          <w:rPr>
            <w:rFonts w:ascii="Cambria Math" w:hAnsi="Cambria Math"/>
            <w:lang w:val="en-US"/>
          </w:rPr>
          <m:t>45.8%</m:t>
        </m:r>
      </m:oMath>
      <w:r w:rsidRPr="00D75B73">
        <w:rPr>
          <w:lang w:val="en-US"/>
        </w:rPr>
        <w:t xml:space="preserve">. These unconstrained conjugate summaries align closely with the unconstrained Gibbs results under the independent prior (mean spectral radius of </w:t>
      </w:r>
      <m:oMath>
        <m:r>
          <w:rPr>
            <w:rFonts w:ascii="Cambria Math" w:hAnsi="Cambria Math"/>
            <w:lang w:val="en-US"/>
          </w:rPr>
          <m:t>0.748</m:t>
        </m:r>
      </m:oMath>
      <w:r w:rsidRPr="00D75B73">
        <w:rPr>
          <w:lang w:val="en-US"/>
        </w:rPr>
        <w:t xml:space="preserve"> and exceedance rate of </w:t>
      </w:r>
      <m:oMath>
        <m:r>
          <w:rPr>
            <w:rFonts w:ascii="Cambria Math" w:hAnsi="Cambria Math"/>
            <w:lang w:val="en-US"/>
          </w:rPr>
          <m:t>46.20%</m:t>
        </m:r>
      </m:oMath>
      <w:r w:rsidRPr="00D75B73">
        <w:rPr>
          <w:lang w:val="en-US"/>
        </w:rPr>
        <w:t xml:space="preserve">). This alignment demonstrates that parameter dispersion and companion eigenvalue exceedances at </w:t>
      </w:r>
      <m:oMath>
        <m:r>
          <w:rPr>
            <w:rFonts w:ascii="Cambria Math" w:hAnsi="Cambria Math"/>
            <w:lang w:val="en-US"/>
          </w:rPr>
          <m:t>T=150</m:t>
        </m:r>
      </m:oMath>
      <w:r w:rsidRPr="00D75B73">
        <w:rPr>
          <w:lang w:val="en-US"/>
        </w:rPr>
        <w:t xml:space="preserve"> are driven by sample information and coordinate variance rather than prior coupling or Gibbs initialization.</w:t>
      </w:r>
    </w:p>
    <w:p w14:paraId="22F021E4" w14:textId="77777777" w:rsidR="00AD0584" w:rsidRPr="00D514FA" w:rsidRDefault="00000000">
      <w:pPr>
        <w:jc w:val="both"/>
        <w:rPr>
          <w:bCs/>
          <w:i/>
          <w:iCs/>
          <w:sz w:val="20"/>
          <w:szCs w:val="20"/>
          <w:lang w:val="en-US"/>
        </w:rPr>
      </w:pPr>
      <w:r>
        <w:rPr>
          <w:i/>
          <w:iCs/>
          <w:sz w:val="20"/>
          <w:szCs w:val="20"/>
        </w:rPr>
        <w:t>Supplementary Table 10</w:t>
      </w:r>
      <w:r>
        <w:rPr>
          <w:i/>
          <w:iCs/>
          <w:sz w:val="20"/>
          <w:szCs w:val="20"/>
        </w:rPr>
        <w:t>. Estimator validation on a tri-variate panel (n = 3, T = 150, cap 0.70).</w:t>
      </w:r>
    </w:p>
    <w:tbl>
      <w:tblPr>
        <w:tblStyle w:val="TableGrid"/>
        <w:tblW w:w="0" w:type="auto"/>
        <w:tblLook w:val="04A0" w:firstRow="1" w:lastRow="0" w:firstColumn="1" w:lastColumn="0" w:noHBand="0" w:noVBand="1"/>
      </w:tblPr>
      <w:tblGrid>
        <w:gridCol w:w="2159"/>
        <w:gridCol w:w="1097"/>
        <w:gridCol w:w="1435"/>
        <w:gridCol w:w="1452"/>
        <w:gridCol w:w="1444"/>
        <w:gridCol w:w="1429"/>
      </w:tblGrid>
      <w:tr w:rsidR="009445A4" w:rsidRPr="00654F6B" w14:paraId="2EF67DCE" w14:textId="77777777" w:rsidTr="00654F6B">
        <w:tc>
          <w:tcPr>
            <w:tcW w:w="2246" w:type="dxa"/>
            <w:shd w:val="clear" w:color="auto" w:fill="77206D" w:themeFill="accent5" w:themeFillShade="BF"/>
            <w:vAlign w:val="center"/>
          </w:tcPr>
          <w:p w14:paraId="7150F022" w14:textId="77777777" w:rsidR="009445A4" w:rsidRPr="00654F6B" w:rsidRDefault="009445A4" w:rsidP="00FF245C">
            <w:pPr>
              <w:rPr>
                <w:color w:val="FFFFFF" w:themeColor="background1"/>
                <w:sz w:val="20"/>
                <w:szCs w:val="20"/>
                <w:lang w:val="en-US"/>
              </w:rPr>
            </w:pPr>
            <w:r w:rsidRPr="00654F6B">
              <w:rPr>
                <w:color w:val="FFFFFF" w:themeColor="background1"/>
                <w:sz w:val="20"/>
                <w:szCs w:val="20"/>
              </w:rPr>
              <w:t>Estimator</w:t>
            </w:r>
          </w:p>
        </w:tc>
        <w:tc>
          <w:tcPr>
            <w:tcW w:w="1106" w:type="dxa"/>
            <w:shd w:val="clear" w:color="auto" w:fill="77206D" w:themeFill="accent5" w:themeFillShade="BF"/>
            <w:vAlign w:val="center"/>
          </w:tcPr>
          <w:p w14:paraId="49192D0E" w14:textId="77777777" w:rsidR="009445A4" w:rsidRPr="00654F6B" w:rsidRDefault="009445A4" w:rsidP="00FF245C">
            <w:pPr>
              <w:jc w:val="center"/>
              <w:rPr>
                <w:color w:val="FFFFFF" w:themeColor="background1"/>
                <w:sz w:val="20"/>
                <w:szCs w:val="20"/>
                <w:lang w:val="en-US"/>
              </w:rPr>
            </w:pPr>
            <w:r w:rsidRPr="00654F6B">
              <w:rPr>
                <w:color w:val="FFFFFF" w:themeColor="background1"/>
                <w:sz w:val="20"/>
                <w:szCs w:val="20"/>
              </w:rPr>
              <w:t>Frobenius error</w:t>
            </w:r>
          </w:p>
        </w:tc>
        <w:tc>
          <w:tcPr>
            <w:tcW w:w="1503" w:type="dxa"/>
            <w:shd w:val="clear" w:color="auto" w:fill="77206D" w:themeFill="accent5" w:themeFillShade="BF"/>
            <w:vAlign w:val="center"/>
          </w:tcPr>
          <w:p w14:paraId="65E250B8" w14:textId="77777777" w:rsidR="009445A4" w:rsidRPr="00654F6B" w:rsidRDefault="009445A4" w:rsidP="00FF245C">
            <w:pPr>
              <w:jc w:val="center"/>
              <w:rPr>
                <w:color w:val="FFFFFF" w:themeColor="background1"/>
                <w:sz w:val="20"/>
                <w:szCs w:val="20"/>
                <w:lang w:val="en-US"/>
              </w:rPr>
            </w:pPr>
            <w:r w:rsidRPr="00654F6B">
              <w:rPr>
                <w:color w:val="FFFFFF" w:themeColor="background1"/>
                <w:sz w:val="20"/>
                <w:szCs w:val="20"/>
              </w:rPr>
              <w:t>Mean spectral radius</w:t>
            </w:r>
          </w:p>
        </w:tc>
        <w:tc>
          <w:tcPr>
            <w:tcW w:w="1503" w:type="dxa"/>
            <w:shd w:val="clear" w:color="auto" w:fill="77206D" w:themeFill="accent5" w:themeFillShade="BF"/>
            <w:vAlign w:val="center"/>
          </w:tcPr>
          <w:p w14:paraId="363F8C7E" w14:textId="77777777" w:rsidR="009445A4" w:rsidRPr="00654F6B" w:rsidRDefault="009445A4" w:rsidP="00FF245C">
            <w:pPr>
              <w:jc w:val="center"/>
              <w:rPr>
                <w:color w:val="FFFFFF" w:themeColor="background1"/>
                <w:sz w:val="20"/>
                <w:szCs w:val="20"/>
                <w:lang w:val="en-US"/>
              </w:rPr>
            </w:pPr>
            <w:r w:rsidRPr="00654F6B">
              <w:rPr>
                <w:color w:val="FFFFFF" w:themeColor="background1"/>
                <w:sz w:val="20"/>
                <w:szCs w:val="20"/>
              </w:rPr>
              <w:t>Empirical coverage of nominal 95% marginal intervals</w:t>
            </w:r>
          </w:p>
        </w:tc>
        <w:tc>
          <w:tcPr>
            <w:tcW w:w="1503" w:type="dxa"/>
            <w:shd w:val="clear" w:color="auto" w:fill="77206D" w:themeFill="accent5" w:themeFillShade="BF"/>
            <w:vAlign w:val="center"/>
          </w:tcPr>
          <w:p w14:paraId="3EFD9BF5" w14:textId="77777777" w:rsidR="009445A4" w:rsidRPr="00654F6B" w:rsidRDefault="009445A4" w:rsidP="00FF245C">
            <w:pPr>
              <w:jc w:val="center"/>
              <w:rPr>
                <w:color w:val="FFFFFF" w:themeColor="background1"/>
                <w:sz w:val="20"/>
                <w:szCs w:val="20"/>
                <w:lang w:val="en-US"/>
              </w:rPr>
            </w:pPr>
            <w:r w:rsidRPr="00654F6B">
              <w:rPr>
                <w:color w:val="FFFFFF" w:themeColor="background1"/>
                <w:sz w:val="20"/>
                <w:szCs w:val="20"/>
              </w:rPr>
              <w:t>Mean marginal interval width</w:t>
            </w:r>
          </w:p>
        </w:tc>
        <w:tc>
          <w:tcPr>
            <w:tcW w:w="1503" w:type="dxa"/>
            <w:shd w:val="clear" w:color="auto" w:fill="77206D" w:themeFill="accent5" w:themeFillShade="BF"/>
            <w:vAlign w:val="center"/>
          </w:tcPr>
          <w:p w14:paraId="2254EC35" w14:textId="77777777" w:rsidR="009445A4" w:rsidRPr="00654F6B" w:rsidRDefault="009445A4" w:rsidP="00FF245C">
            <w:pPr>
              <w:jc w:val="center"/>
              <w:rPr>
                <w:color w:val="FFFFFF" w:themeColor="background1"/>
                <w:sz w:val="20"/>
                <w:szCs w:val="20"/>
                <w:lang w:val="en-US"/>
              </w:rPr>
            </w:pPr>
            <w:r w:rsidRPr="00654F6B">
              <w:rPr>
                <w:color w:val="FFFFFF" w:themeColor="background1"/>
                <w:sz w:val="20"/>
                <w:szCs w:val="20"/>
              </w:rPr>
              <w:t>Mean wall-clock time (s)</w:t>
            </w:r>
          </w:p>
        </w:tc>
      </w:tr>
      <w:tr w:rsidR="009445A4" w:rsidRPr="00D514FA" w14:paraId="5041E7E9" w14:textId="77777777" w:rsidTr="00D514FA">
        <w:tc>
          <w:tcPr>
            <w:tcW w:w="2246" w:type="dxa"/>
            <w:vAlign w:val="center"/>
          </w:tcPr>
          <w:p w14:paraId="4145056D" w14:textId="77777777" w:rsidR="009445A4" w:rsidRPr="00D514FA" w:rsidRDefault="009445A4" w:rsidP="00FF245C">
            <w:pPr>
              <w:rPr>
                <w:color w:val="FFFFFF" w:themeColor="background1"/>
                <w:sz w:val="20"/>
                <w:szCs w:val="20"/>
                <w:lang w:val="en-US"/>
              </w:rPr>
            </w:pPr>
            <w:r w:rsidRPr="00D514FA">
              <w:rPr>
                <w:sz w:val="20"/>
                <w:szCs w:val="20"/>
              </w:rPr>
              <w:t>True DGP</w:t>
            </w:r>
          </w:p>
        </w:tc>
        <w:tc>
          <w:tcPr>
            <w:tcW w:w="1106" w:type="dxa"/>
            <w:vAlign w:val="center"/>
          </w:tcPr>
          <w:p w14:paraId="0FEE0C47" w14:textId="77777777" w:rsidR="009445A4" w:rsidRPr="00D514FA" w:rsidRDefault="009445A4" w:rsidP="00FF245C">
            <w:pPr>
              <w:jc w:val="center"/>
              <w:rPr>
                <w:color w:val="FFFFFF" w:themeColor="background1"/>
                <w:sz w:val="20"/>
                <w:szCs w:val="20"/>
                <w:lang w:val="en-US"/>
              </w:rPr>
            </w:pPr>
            <w:r w:rsidRPr="00D514FA">
              <w:rPr>
                <w:sz w:val="20"/>
                <w:szCs w:val="20"/>
              </w:rPr>
              <w:t>—</w:t>
            </w:r>
          </w:p>
        </w:tc>
        <w:tc>
          <w:tcPr>
            <w:tcW w:w="1503" w:type="dxa"/>
            <w:vAlign w:val="center"/>
          </w:tcPr>
          <w:p w14:paraId="3A59C5ED" w14:textId="77777777" w:rsidR="009445A4" w:rsidRPr="00D514FA" w:rsidRDefault="009445A4" w:rsidP="00FF245C">
            <w:pPr>
              <w:jc w:val="center"/>
              <w:rPr>
                <w:color w:val="FFFFFF" w:themeColor="background1"/>
                <w:sz w:val="20"/>
                <w:szCs w:val="20"/>
                <w:lang w:val="en-US"/>
              </w:rPr>
            </w:pPr>
            <w:r w:rsidRPr="00D514FA">
              <w:rPr>
                <w:sz w:val="20"/>
                <w:szCs w:val="20"/>
              </w:rPr>
              <w:t>0.582</w:t>
            </w:r>
          </w:p>
        </w:tc>
        <w:tc>
          <w:tcPr>
            <w:tcW w:w="1503" w:type="dxa"/>
            <w:vAlign w:val="center"/>
          </w:tcPr>
          <w:p w14:paraId="210AEF8A" w14:textId="77777777" w:rsidR="009445A4" w:rsidRPr="00D514FA" w:rsidRDefault="009445A4" w:rsidP="00FF245C">
            <w:pPr>
              <w:jc w:val="center"/>
              <w:rPr>
                <w:color w:val="FFFFFF" w:themeColor="background1"/>
                <w:sz w:val="20"/>
                <w:szCs w:val="20"/>
                <w:lang w:val="en-US"/>
              </w:rPr>
            </w:pPr>
            <w:r w:rsidRPr="00D514FA">
              <w:rPr>
                <w:sz w:val="20"/>
                <w:szCs w:val="20"/>
              </w:rPr>
              <w:t>—</w:t>
            </w:r>
          </w:p>
        </w:tc>
        <w:tc>
          <w:tcPr>
            <w:tcW w:w="1503" w:type="dxa"/>
            <w:vAlign w:val="center"/>
          </w:tcPr>
          <w:p w14:paraId="3B943DD3" w14:textId="77777777" w:rsidR="009445A4" w:rsidRPr="00D514FA" w:rsidRDefault="009445A4" w:rsidP="00FF245C">
            <w:pPr>
              <w:jc w:val="center"/>
              <w:rPr>
                <w:color w:val="FFFFFF" w:themeColor="background1"/>
                <w:sz w:val="20"/>
                <w:szCs w:val="20"/>
                <w:lang w:val="en-US"/>
              </w:rPr>
            </w:pPr>
            <w:r w:rsidRPr="00D514FA">
              <w:rPr>
                <w:sz w:val="20"/>
                <w:szCs w:val="20"/>
              </w:rPr>
              <w:t>—</w:t>
            </w:r>
          </w:p>
        </w:tc>
        <w:tc>
          <w:tcPr>
            <w:tcW w:w="1503" w:type="dxa"/>
            <w:vAlign w:val="center"/>
          </w:tcPr>
          <w:p w14:paraId="4114A670" w14:textId="77777777" w:rsidR="009445A4" w:rsidRPr="00D514FA" w:rsidRDefault="009445A4" w:rsidP="00FF245C">
            <w:pPr>
              <w:jc w:val="center"/>
              <w:rPr>
                <w:color w:val="FFFFFF" w:themeColor="background1"/>
                <w:sz w:val="20"/>
                <w:szCs w:val="20"/>
                <w:lang w:val="en-US"/>
              </w:rPr>
            </w:pPr>
            <w:r w:rsidRPr="00D514FA">
              <w:rPr>
                <w:sz w:val="20"/>
                <w:szCs w:val="20"/>
              </w:rPr>
              <w:t>—</w:t>
            </w:r>
          </w:p>
        </w:tc>
      </w:tr>
      <w:tr w:rsidR="009445A4" w:rsidRPr="00D514FA" w14:paraId="7307E352" w14:textId="77777777" w:rsidTr="00D514FA">
        <w:tc>
          <w:tcPr>
            <w:tcW w:w="2246" w:type="dxa"/>
            <w:vAlign w:val="center"/>
          </w:tcPr>
          <w:p w14:paraId="0B6AAB97" w14:textId="77777777" w:rsidR="009445A4" w:rsidRPr="00D514FA" w:rsidRDefault="009445A4" w:rsidP="00FF245C">
            <w:pPr>
              <w:rPr>
                <w:color w:val="FFFFFF" w:themeColor="background1"/>
                <w:sz w:val="20"/>
                <w:szCs w:val="20"/>
                <w:lang w:val="en-US"/>
              </w:rPr>
            </w:pPr>
            <w:r w:rsidRPr="00D514FA">
              <w:rPr>
                <w:sz w:val="20"/>
                <w:szCs w:val="20"/>
              </w:rPr>
              <w:t>Exact rejection sampling</w:t>
            </w:r>
          </w:p>
        </w:tc>
        <w:tc>
          <w:tcPr>
            <w:tcW w:w="1106" w:type="dxa"/>
            <w:vAlign w:val="center"/>
          </w:tcPr>
          <w:p w14:paraId="16458072" w14:textId="77777777" w:rsidR="009445A4" w:rsidRPr="00D514FA" w:rsidRDefault="009445A4" w:rsidP="00FF245C">
            <w:pPr>
              <w:jc w:val="center"/>
              <w:rPr>
                <w:color w:val="FFFFFF" w:themeColor="background1"/>
                <w:sz w:val="20"/>
                <w:szCs w:val="20"/>
                <w:lang w:val="en-US"/>
              </w:rPr>
            </w:pPr>
            <w:r w:rsidRPr="00D514FA">
              <w:rPr>
                <w:sz w:val="20"/>
                <w:szCs w:val="20"/>
              </w:rPr>
              <w:t>0.084 (0.011)</w:t>
            </w:r>
          </w:p>
        </w:tc>
        <w:tc>
          <w:tcPr>
            <w:tcW w:w="1503" w:type="dxa"/>
            <w:vAlign w:val="center"/>
          </w:tcPr>
          <w:p w14:paraId="035D5EEC" w14:textId="77777777" w:rsidR="009445A4" w:rsidRPr="00D514FA" w:rsidRDefault="009445A4" w:rsidP="00FF245C">
            <w:pPr>
              <w:jc w:val="center"/>
              <w:rPr>
                <w:color w:val="FFFFFF" w:themeColor="background1"/>
                <w:sz w:val="20"/>
                <w:szCs w:val="20"/>
                <w:lang w:val="en-US"/>
              </w:rPr>
            </w:pPr>
            <w:r w:rsidRPr="00D514FA">
              <w:rPr>
                <w:sz w:val="20"/>
                <w:szCs w:val="20"/>
              </w:rPr>
              <w:t>0.579 (0.014)</w:t>
            </w:r>
          </w:p>
        </w:tc>
        <w:tc>
          <w:tcPr>
            <w:tcW w:w="1503" w:type="dxa"/>
            <w:vAlign w:val="center"/>
          </w:tcPr>
          <w:p w14:paraId="300F3E7B" w14:textId="77777777" w:rsidR="009445A4" w:rsidRPr="00D514FA" w:rsidRDefault="009445A4" w:rsidP="00FF245C">
            <w:pPr>
              <w:jc w:val="center"/>
              <w:rPr>
                <w:color w:val="FFFFFF" w:themeColor="background1"/>
                <w:sz w:val="20"/>
                <w:szCs w:val="20"/>
                <w:lang w:val="en-US"/>
              </w:rPr>
            </w:pPr>
            <w:r w:rsidRPr="00D514FA">
              <w:rPr>
                <w:sz w:val="20"/>
                <w:szCs w:val="20"/>
              </w:rPr>
              <w:t>94.6% (0.8%)</w:t>
            </w:r>
          </w:p>
        </w:tc>
        <w:tc>
          <w:tcPr>
            <w:tcW w:w="1503" w:type="dxa"/>
            <w:vAlign w:val="center"/>
          </w:tcPr>
          <w:p w14:paraId="53DCB7BE" w14:textId="77777777" w:rsidR="009445A4" w:rsidRPr="00D514FA" w:rsidRDefault="009445A4" w:rsidP="00FF245C">
            <w:pPr>
              <w:jc w:val="center"/>
              <w:rPr>
                <w:color w:val="FFFFFF" w:themeColor="background1"/>
                <w:sz w:val="20"/>
                <w:szCs w:val="20"/>
                <w:lang w:val="en-US"/>
              </w:rPr>
            </w:pPr>
            <w:r w:rsidRPr="00D514FA">
              <w:rPr>
                <w:sz w:val="20"/>
                <w:szCs w:val="20"/>
              </w:rPr>
              <w:t>0.241 (0.012)</w:t>
            </w:r>
          </w:p>
        </w:tc>
        <w:tc>
          <w:tcPr>
            <w:tcW w:w="1503" w:type="dxa"/>
            <w:vAlign w:val="center"/>
          </w:tcPr>
          <w:p w14:paraId="5581E3AA" w14:textId="77777777" w:rsidR="009445A4" w:rsidRPr="00D514FA" w:rsidRDefault="009445A4" w:rsidP="00FF245C">
            <w:pPr>
              <w:jc w:val="center"/>
              <w:rPr>
                <w:color w:val="FFFFFF" w:themeColor="background1"/>
                <w:sz w:val="20"/>
                <w:szCs w:val="20"/>
                <w:lang w:val="en-US"/>
              </w:rPr>
            </w:pPr>
            <w:r w:rsidRPr="00D514FA">
              <w:rPr>
                <w:sz w:val="20"/>
                <w:szCs w:val="20"/>
              </w:rPr>
              <w:t>184.2</w:t>
            </w:r>
          </w:p>
        </w:tc>
      </w:tr>
      <w:tr w:rsidR="009445A4" w:rsidRPr="00D514FA" w14:paraId="40CDEBA8" w14:textId="77777777" w:rsidTr="00D514FA">
        <w:tc>
          <w:tcPr>
            <w:tcW w:w="2246" w:type="dxa"/>
            <w:vAlign w:val="center"/>
          </w:tcPr>
          <w:p w14:paraId="10A8B694" w14:textId="77777777" w:rsidR="009445A4" w:rsidRPr="00D514FA" w:rsidRDefault="009445A4" w:rsidP="00FF245C">
            <w:pPr>
              <w:rPr>
                <w:color w:val="FFFFFF" w:themeColor="background1"/>
                <w:sz w:val="20"/>
                <w:szCs w:val="20"/>
                <w:lang w:val="en-US"/>
              </w:rPr>
            </w:pPr>
            <w:r w:rsidRPr="00D514FA">
              <w:rPr>
                <w:sz w:val="20"/>
                <w:szCs w:val="20"/>
              </w:rPr>
              <w:t>Projected sieve (radial retraction)</w:t>
            </w:r>
          </w:p>
        </w:tc>
        <w:tc>
          <w:tcPr>
            <w:tcW w:w="1106" w:type="dxa"/>
            <w:vAlign w:val="center"/>
          </w:tcPr>
          <w:p w14:paraId="337113EC" w14:textId="77777777" w:rsidR="009445A4" w:rsidRPr="00D514FA" w:rsidRDefault="009445A4" w:rsidP="00FF245C">
            <w:pPr>
              <w:jc w:val="center"/>
              <w:rPr>
                <w:color w:val="FFFFFF" w:themeColor="background1"/>
                <w:sz w:val="20"/>
                <w:szCs w:val="20"/>
                <w:lang w:val="en-US"/>
              </w:rPr>
            </w:pPr>
            <w:r w:rsidRPr="00D514FA">
              <w:rPr>
                <w:sz w:val="20"/>
                <w:szCs w:val="20"/>
              </w:rPr>
              <w:t>0.086 (0.012)</w:t>
            </w:r>
          </w:p>
        </w:tc>
        <w:tc>
          <w:tcPr>
            <w:tcW w:w="1503" w:type="dxa"/>
            <w:vAlign w:val="center"/>
          </w:tcPr>
          <w:p w14:paraId="14161B81" w14:textId="77777777" w:rsidR="009445A4" w:rsidRPr="00D514FA" w:rsidRDefault="009445A4" w:rsidP="00FF245C">
            <w:pPr>
              <w:jc w:val="center"/>
              <w:rPr>
                <w:color w:val="FFFFFF" w:themeColor="background1"/>
                <w:sz w:val="20"/>
                <w:szCs w:val="20"/>
                <w:lang w:val="en-US"/>
              </w:rPr>
            </w:pPr>
            <w:r w:rsidRPr="00D514FA">
              <w:rPr>
                <w:sz w:val="20"/>
                <w:szCs w:val="20"/>
              </w:rPr>
              <w:t>0.581 (0.013)</w:t>
            </w:r>
          </w:p>
        </w:tc>
        <w:tc>
          <w:tcPr>
            <w:tcW w:w="1503" w:type="dxa"/>
            <w:vAlign w:val="center"/>
          </w:tcPr>
          <w:p w14:paraId="2F29E461" w14:textId="77777777" w:rsidR="009445A4" w:rsidRPr="00D514FA" w:rsidRDefault="009445A4" w:rsidP="00FF245C">
            <w:pPr>
              <w:jc w:val="center"/>
              <w:rPr>
                <w:color w:val="FFFFFF" w:themeColor="background1"/>
                <w:sz w:val="20"/>
                <w:szCs w:val="20"/>
                <w:lang w:val="en-US"/>
              </w:rPr>
            </w:pPr>
            <w:r w:rsidRPr="00D514FA">
              <w:rPr>
                <w:sz w:val="20"/>
                <w:szCs w:val="20"/>
              </w:rPr>
              <w:t>94.2% (0.9%)</w:t>
            </w:r>
          </w:p>
        </w:tc>
        <w:tc>
          <w:tcPr>
            <w:tcW w:w="1503" w:type="dxa"/>
            <w:vAlign w:val="center"/>
          </w:tcPr>
          <w:p w14:paraId="752B1FC6" w14:textId="77777777" w:rsidR="009445A4" w:rsidRPr="00D514FA" w:rsidRDefault="009445A4" w:rsidP="00FF245C">
            <w:pPr>
              <w:jc w:val="center"/>
              <w:rPr>
                <w:color w:val="FFFFFF" w:themeColor="background1"/>
                <w:sz w:val="20"/>
                <w:szCs w:val="20"/>
                <w:lang w:val="en-US"/>
              </w:rPr>
            </w:pPr>
            <w:r w:rsidRPr="00D514FA">
              <w:rPr>
                <w:sz w:val="20"/>
                <w:szCs w:val="20"/>
              </w:rPr>
              <w:t>0.238 (0.011)</w:t>
            </w:r>
          </w:p>
        </w:tc>
        <w:tc>
          <w:tcPr>
            <w:tcW w:w="1503" w:type="dxa"/>
            <w:vAlign w:val="center"/>
          </w:tcPr>
          <w:p w14:paraId="126ED429" w14:textId="77777777" w:rsidR="009445A4" w:rsidRPr="00D514FA" w:rsidRDefault="009445A4" w:rsidP="00FF245C">
            <w:pPr>
              <w:jc w:val="center"/>
              <w:rPr>
                <w:color w:val="FFFFFF" w:themeColor="background1"/>
                <w:sz w:val="20"/>
                <w:szCs w:val="20"/>
                <w:lang w:val="en-US"/>
              </w:rPr>
            </w:pPr>
            <w:r w:rsidRPr="00D514FA">
              <w:rPr>
                <w:sz w:val="20"/>
                <w:szCs w:val="20"/>
              </w:rPr>
              <w:t>12.6</w:t>
            </w:r>
          </w:p>
        </w:tc>
      </w:tr>
      <w:tr w:rsidR="009445A4" w:rsidRPr="00D514FA" w14:paraId="68D25E82" w14:textId="77777777" w:rsidTr="00D514FA">
        <w:tc>
          <w:tcPr>
            <w:tcW w:w="2246" w:type="dxa"/>
            <w:vAlign w:val="center"/>
          </w:tcPr>
          <w:p w14:paraId="36D65FCD" w14:textId="77777777" w:rsidR="009445A4" w:rsidRPr="00D514FA" w:rsidRDefault="009445A4" w:rsidP="00FF245C">
            <w:pPr>
              <w:rPr>
                <w:color w:val="FFFFFF" w:themeColor="background1"/>
                <w:sz w:val="20"/>
                <w:szCs w:val="20"/>
                <w:lang w:val="en-US"/>
              </w:rPr>
            </w:pPr>
            <w:r w:rsidRPr="00D514FA">
              <w:rPr>
                <w:sz w:val="20"/>
                <w:szCs w:val="20"/>
              </w:rPr>
              <w:t>Paired difference (projected − rejection)</w:t>
            </w:r>
          </w:p>
        </w:tc>
        <w:tc>
          <w:tcPr>
            <w:tcW w:w="1106" w:type="dxa"/>
            <w:vAlign w:val="center"/>
          </w:tcPr>
          <w:p w14:paraId="59261828" w14:textId="77777777" w:rsidR="009445A4" w:rsidRPr="00D514FA" w:rsidRDefault="009445A4" w:rsidP="00FF245C">
            <w:pPr>
              <w:jc w:val="center"/>
              <w:rPr>
                <w:color w:val="FFFFFF" w:themeColor="background1"/>
                <w:sz w:val="20"/>
                <w:szCs w:val="20"/>
                <w:lang w:val="en-US"/>
              </w:rPr>
            </w:pPr>
            <w:r w:rsidRPr="00D514FA">
              <w:rPr>
                <w:sz w:val="20"/>
                <w:szCs w:val="20"/>
              </w:rPr>
              <w:t>+0.002 (0.003)</w:t>
            </w:r>
          </w:p>
        </w:tc>
        <w:tc>
          <w:tcPr>
            <w:tcW w:w="1503" w:type="dxa"/>
            <w:vAlign w:val="center"/>
          </w:tcPr>
          <w:p w14:paraId="2579AAD2" w14:textId="77777777" w:rsidR="009445A4" w:rsidRPr="00D514FA" w:rsidRDefault="009445A4" w:rsidP="00FF245C">
            <w:pPr>
              <w:jc w:val="center"/>
              <w:rPr>
                <w:color w:val="FFFFFF" w:themeColor="background1"/>
                <w:sz w:val="20"/>
                <w:szCs w:val="20"/>
                <w:lang w:val="en-US"/>
              </w:rPr>
            </w:pPr>
            <w:r w:rsidRPr="00D514FA">
              <w:rPr>
                <w:sz w:val="20"/>
                <w:szCs w:val="20"/>
              </w:rPr>
              <w:t>+0.002 (0.002)</w:t>
            </w:r>
          </w:p>
        </w:tc>
        <w:tc>
          <w:tcPr>
            <w:tcW w:w="1503" w:type="dxa"/>
            <w:vAlign w:val="center"/>
          </w:tcPr>
          <w:p w14:paraId="479B1088" w14:textId="77777777" w:rsidR="009445A4" w:rsidRPr="00D514FA" w:rsidRDefault="009445A4" w:rsidP="00FF245C">
            <w:pPr>
              <w:jc w:val="center"/>
              <w:rPr>
                <w:color w:val="FFFFFF" w:themeColor="background1"/>
                <w:sz w:val="20"/>
                <w:szCs w:val="20"/>
                <w:lang w:val="en-US"/>
              </w:rPr>
            </w:pPr>
            <w:r w:rsidRPr="00D514FA">
              <w:rPr>
                <w:sz w:val="20"/>
                <w:szCs w:val="20"/>
              </w:rPr>
              <w:t>−0.4% (0.5%)</w:t>
            </w:r>
          </w:p>
        </w:tc>
        <w:tc>
          <w:tcPr>
            <w:tcW w:w="1503" w:type="dxa"/>
            <w:vAlign w:val="center"/>
          </w:tcPr>
          <w:p w14:paraId="22D60DDF" w14:textId="77777777" w:rsidR="009445A4" w:rsidRPr="00D514FA" w:rsidRDefault="009445A4" w:rsidP="00FF245C">
            <w:pPr>
              <w:jc w:val="center"/>
              <w:rPr>
                <w:color w:val="FFFFFF" w:themeColor="background1"/>
                <w:sz w:val="20"/>
                <w:szCs w:val="20"/>
                <w:lang w:val="en-US"/>
              </w:rPr>
            </w:pPr>
            <w:r w:rsidRPr="00D514FA">
              <w:rPr>
                <w:sz w:val="20"/>
                <w:szCs w:val="20"/>
              </w:rPr>
              <w:t>−0.003 (0.002)</w:t>
            </w:r>
          </w:p>
        </w:tc>
        <w:tc>
          <w:tcPr>
            <w:tcW w:w="1503" w:type="dxa"/>
            <w:vAlign w:val="center"/>
          </w:tcPr>
          <w:p w14:paraId="08DEDD09" w14:textId="77777777" w:rsidR="009445A4" w:rsidRPr="00D514FA" w:rsidRDefault="009445A4" w:rsidP="00FF245C">
            <w:pPr>
              <w:jc w:val="center"/>
              <w:rPr>
                <w:color w:val="FFFFFF" w:themeColor="background1"/>
                <w:sz w:val="20"/>
                <w:szCs w:val="20"/>
                <w:lang w:val="en-US"/>
              </w:rPr>
            </w:pPr>
            <w:r w:rsidRPr="00D514FA">
              <w:rPr>
                <w:sz w:val="20"/>
                <w:szCs w:val="20"/>
              </w:rPr>
              <w:t>−171.6</w:t>
            </w:r>
          </w:p>
        </w:tc>
      </w:tr>
      <w:tr w:rsidR="009445A4" w:rsidRPr="00D514FA" w14:paraId="20512F14" w14:textId="77777777" w:rsidTr="00D514FA">
        <w:tc>
          <w:tcPr>
            <w:tcW w:w="2246" w:type="dxa"/>
            <w:vAlign w:val="center"/>
          </w:tcPr>
          <w:p w14:paraId="6980A2ED" w14:textId="77777777" w:rsidR="009445A4" w:rsidRPr="00D514FA" w:rsidRDefault="009445A4" w:rsidP="00FF245C">
            <w:pPr>
              <w:rPr>
                <w:color w:val="FFFFFF" w:themeColor="background1"/>
                <w:sz w:val="20"/>
                <w:szCs w:val="20"/>
                <w:lang w:val="en-US"/>
              </w:rPr>
            </w:pPr>
            <w:r w:rsidRPr="00D514FA">
              <w:rPr>
                <w:sz w:val="20"/>
                <w:szCs w:val="20"/>
              </w:rPr>
              <w:t>Unconstrained Gibbs</w:t>
            </w:r>
          </w:p>
        </w:tc>
        <w:tc>
          <w:tcPr>
            <w:tcW w:w="1106" w:type="dxa"/>
            <w:vAlign w:val="center"/>
          </w:tcPr>
          <w:p w14:paraId="06F7480D" w14:textId="77777777" w:rsidR="009445A4" w:rsidRPr="00D514FA" w:rsidRDefault="009445A4" w:rsidP="00FF245C">
            <w:pPr>
              <w:jc w:val="center"/>
              <w:rPr>
                <w:color w:val="FFFFFF" w:themeColor="background1"/>
                <w:sz w:val="20"/>
                <w:szCs w:val="20"/>
                <w:lang w:val="en-US"/>
              </w:rPr>
            </w:pPr>
            <w:r w:rsidRPr="00D514FA">
              <w:rPr>
                <w:sz w:val="20"/>
                <w:szCs w:val="20"/>
              </w:rPr>
              <w:t>0.142 (0.028)</w:t>
            </w:r>
          </w:p>
        </w:tc>
        <w:tc>
          <w:tcPr>
            <w:tcW w:w="1503" w:type="dxa"/>
            <w:vAlign w:val="center"/>
          </w:tcPr>
          <w:p w14:paraId="5793C80E" w14:textId="77777777" w:rsidR="009445A4" w:rsidRPr="00D514FA" w:rsidRDefault="009445A4" w:rsidP="00FF245C">
            <w:pPr>
              <w:jc w:val="center"/>
              <w:rPr>
                <w:color w:val="FFFFFF" w:themeColor="background1"/>
                <w:sz w:val="20"/>
                <w:szCs w:val="20"/>
                <w:lang w:val="en-US"/>
              </w:rPr>
            </w:pPr>
            <w:r w:rsidRPr="00D514FA">
              <w:rPr>
                <w:sz w:val="20"/>
                <w:szCs w:val="20"/>
              </w:rPr>
              <w:t>0.748 (0.045)</w:t>
            </w:r>
          </w:p>
        </w:tc>
        <w:tc>
          <w:tcPr>
            <w:tcW w:w="1503" w:type="dxa"/>
            <w:vAlign w:val="center"/>
          </w:tcPr>
          <w:p w14:paraId="5B6E96CD" w14:textId="77777777" w:rsidR="009445A4" w:rsidRPr="00D514FA" w:rsidRDefault="009445A4" w:rsidP="00FF245C">
            <w:pPr>
              <w:jc w:val="center"/>
              <w:rPr>
                <w:color w:val="FFFFFF" w:themeColor="background1"/>
                <w:sz w:val="20"/>
                <w:szCs w:val="20"/>
                <w:lang w:val="en-US"/>
              </w:rPr>
            </w:pPr>
            <w:r w:rsidRPr="00D514FA">
              <w:rPr>
                <w:sz w:val="20"/>
                <w:szCs w:val="20"/>
              </w:rPr>
              <w:t>88.4% (2.1%)</w:t>
            </w:r>
          </w:p>
        </w:tc>
        <w:tc>
          <w:tcPr>
            <w:tcW w:w="1503" w:type="dxa"/>
            <w:vAlign w:val="center"/>
          </w:tcPr>
          <w:p w14:paraId="3C9C2EE2" w14:textId="77777777" w:rsidR="009445A4" w:rsidRPr="00D514FA" w:rsidRDefault="009445A4" w:rsidP="00FF245C">
            <w:pPr>
              <w:jc w:val="center"/>
              <w:rPr>
                <w:color w:val="FFFFFF" w:themeColor="background1"/>
                <w:sz w:val="20"/>
                <w:szCs w:val="20"/>
                <w:lang w:val="en-US"/>
              </w:rPr>
            </w:pPr>
            <w:r w:rsidRPr="00D514FA">
              <w:rPr>
                <w:sz w:val="20"/>
                <w:szCs w:val="20"/>
              </w:rPr>
              <w:t>0.312 (0.018)</w:t>
            </w:r>
          </w:p>
        </w:tc>
        <w:tc>
          <w:tcPr>
            <w:tcW w:w="1503" w:type="dxa"/>
            <w:vAlign w:val="center"/>
          </w:tcPr>
          <w:p w14:paraId="4EBF69F8" w14:textId="77777777" w:rsidR="009445A4" w:rsidRPr="00D514FA" w:rsidRDefault="009445A4" w:rsidP="00FF245C">
            <w:pPr>
              <w:jc w:val="center"/>
              <w:rPr>
                <w:color w:val="FFFFFF" w:themeColor="background1"/>
                <w:sz w:val="20"/>
                <w:szCs w:val="20"/>
                <w:lang w:val="en-US"/>
              </w:rPr>
            </w:pPr>
            <w:r w:rsidRPr="00D514FA">
              <w:rPr>
                <w:sz w:val="20"/>
                <w:szCs w:val="20"/>
              </w:rPr>
              <w:t>10.4</w:t>
            </w:r>
          </w:p>
        </w:tc>
      </w:tr>
    </w:tbl>
    <w:p w14:paraId="6587DFE4" w14:textId="77777777" w:rsidR="00D514FA" w:rsidRPr="00D514FA" w:rsidRDefault="00D514FA">
      <w:pPr>
        <w:jc w:val="both"/>
        <w:rPr>
          <w:sz w:val="8"/>
          <w:szCs w:val="8"/>
        </w:rPr>
      </w:pPr>
    </w:p>
    <w:p w14:paraId="28A50E90" w14:textId="77777777" w:rsidR="00FF245C" w:rsidRPr="00FF245C" w:rsidRDefault="00FF245C">
      <w:pPr>
        <w:jc w:val="both"/>
        <w:rPr>
          <w:sz w:val="8"/>
          <w:szCs w:val="8"/>
        </w:rPr>
      </w:pPr>
      <w:r w:rsidRPr="00D514FA">
        <w:rPr>
          <w:b/>
          <w:bCs/>
        </w:rPr>
        <w:t xml:space="preserve">Note to </w:t>
      </w:r>
      <w:r>
        <w:rPr>
          <w:b/>
          <w:bCs/>
        </w:rPr>
        <w:t>Supplementary Table 10</w:t>
      </w:r>
      <w:r>
        <w:t xml:space="preserve">. Parentheses are Monte Carlo standard errors across R = 50 independent replications. Paired differences evaluate projected sieve minus exact rejection on identical simulated datasets. Empirical coverage of nominal 95% marginal intervals is the proportion of the nine true transition coefficients inside the 2.5th and 97.5th percentiles of retained draws, </w:t>
      </w:r>
      <w:r>
        <w:lastRenderedPageBreak/>
        <w:t>averaged across all nine coefficients and 50 replications. It is an unweighted marginal average, not simultaneous joint coverage. Mean marginal interval width is the average span of these intervals across coefficients and replications.</w:t>
      </w:r>
    </w:p>
    <w:p w14:paraId="5F2C70E5" w14:textId="77777777" w:rsidR="008F35E3" w:rsidRDefault="00000000">
      <w:pPr>
        <w:jc w:val="both"/>
        <w:rPr>
          <w:b/>
          <w:bCs/>
          <w:lang w:val="en-US"/>
        </w:rPr>
      </w:pPr>
      <w:r>
        <w:rPr>
          <w:b/>
        </w:rPr>
        <w:t>Analysis of Results</w:t>
      </w:r>
    </w:p>
    <w:p w14:paraId="46F3DF14" w14:textId="77777777" w:rsidR="00AD0584" w:rsidRDefault="00000000">
      <w:pPr>
        <w:jc w:val="both"/>
        <w:rPr>
          <w:b/>
          <w:bCs/>
          <w:lang w:val="en-US"/>
        </w:rPr>
      </w:pPr>
      <w:r>
        <w:t>On this reference tri-variate panel (n = 3, p = 1, T = 150), low-order summary statistics align closely across estimators: Frobenius estimation error is 0.086 for the projected sieve versus 0.084 for exact rejection sampling, and nominal 95% marginal coverage is 94.2% versus 94.6%. Average marginal interval widths are similar across coefficients in this reference design (0.238 for the projected sieve versus 0.241 for exact rejection). This confirms that marginal parameter spread is preserved on average across individual coordinates, although this marginal average does not establish preservation of the full joint posterior geometry.</w:t>
      </w:r>
    </w:p>
    <w:p w14:paraId="14C1CC99" w14:textId="77777777" w:rsidR="008F35E3" w:rsidRDefault="00000000">
      <w:pPr>
        <w:jc w:val="both"/>
        <w:rPr>
          <w:b/>
          <w:bCs/>
          <w:lang w:val="en-US"/>
        </w:rPr>
      </w:pPr>
      <w:r>
        <w:t>Audit of proposal counts. Across the R = 50 replications, each retaining M = 5,000 post-burn-in sweeps (250,000 retained draws per estimator), proposal evaluations and boundary transitions were logged directly. Exact rejection sampling evaluated 254,842 raw Gaussian proposals to secure 250,000 feasible draws. Exactly 250,000 proposals (98.10%) fell naturally below the cap (</w:t>
      </w:r>
      <m:oMath>
        <m:r>
          <w:rPr>
            <w:rFonts w:ascii="Cambria Math" w:hAnsi="Cambria Math"/>
          </w:rPr>
          <m:t>ρ</m:t>
        </m:r>
        <m:d>
          <m:dPr>
            <m:ctrlPr>
              <w:rPr>
                <w:rFonts w:ascii="Cambria Math" w:hAnsi="Cambria Math"/>
              </w:rPr>
            </m:ctrlPr>
          </m:dPr>
          <m:e>
            <m:r>
              <w:rPr>
                <w:rFonts w:ascii="Cambria Math" w:hAnsi="Cambria Math"/>
              </w:rPr>
              <m:t>Φ</m:t>
            </m:r>
          </m:e>
        </m:d>
        <m:r>
          <m:rPr>
            <m:sty m:val="p"/>
          </m:rPr>
          <w:rPr>
            <w:rFonts w:ascii="Cambria Math" w:hAnsi="Cambria Math"/>
          </w:rPr>
          <m:t>≤0.70</m:t>
        </m:r>
      </m:oMath>
      <w:r>
        <w:t xml:space="preserve">) with a mean radius of 0.579, while 4,842 proposals (1.90%) breached the cap and were discarded. Across replications, the rejection frequency ranged from 1.12% to 2.84%. Projected sieve (radial retraction): exactly 250,000 sweeps were executed. Of these, 4,550 sweeps (1.82%; replication range 1.04% to 2.68%) were retracted to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=0.70/</m:t>
        </m:r>
        <m:r>
          <w:rPr>
            <w:rFonts w:ascii="Cambria Math" w:hAnsi="Cambria Math"/>
          </w:rPr>
          <m:t>ρ</m:t>
        </m:r>
        <m:d>
          <m:dPr>
            <m:ctrlPr>
              <w:rPr>
                <w:rFonts w:ascii="Cambria Math" w:hAnsi="Cambria Math"/>
              </w:rPr>
            </m:ctrlPr>
          </m:dPr>
          <m:e>
            <m:r>
              <w:rPr>
                <w:rFonts w:ascii="Cambria Math" w:hAnsi="Cambria Math"/>
              </w:rPr>
              <m:t>Φ</m:t>
            </m:r>
          </m:e>
        </m:d>
      </m:oMath>
      <w:r>
        <w:t xml:space="preserve">, placing discrete probability mass 1.82% on the boundary </w:t>
      </w:r>
      <m:oMath>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Φ</m:t>
                </m:r>
              </m:e>
            </m:d>
            <m:r>
              <m:rPr>
                <m:sty m:val="p"/>
              </m:rPr>
              <w:rPr>
                <w:rFonts w:ascii="Cambria Math" w:hAnsi="Cambria Math"/>
              </w:rPr>
              <m:t>=0.70</m:t>
            </m:r>
          </m:e>
        </m:d>
      </m:oMath>
      <w:r>
        <w:t xml:space="preserve">. The remaining 98.18% interior draws averaged 0.579. The projected-chain mixture </w:t>
      </w:r>
      <m:oMath>
        <m:r>
          <m:rPr>
            <m:sty m:val="p"/>
          </m:rPr>
          <w:rPr>
            <w:rFonts w:ascii="Cambria Math" w:hAnsi="Cambria Math"/>
          </w:rPr>
          <m:t>0.9818×0.579+0.0182×0.700≈0.581</m:t>
        </m:r>
      </m:oMath>
      <w:r>
        <w:t xml:space="preserve"> matches the ensemble mean radius 0.581 when rounded to three decimals. Unconstrained Gibbs: across 250,000 draws, the mean spectral radius is 0.748 (median 0.684, 90th percentile 0.882, 95th percentile 1.045, 99th percentile 1.314, maximum 1.842), and 115,500 draws (46.20%) exceed 0.70.</w:t>
      </w:r>
    </w:p>
    <w:p w14:paraId="69D2C440" w14:textId="77777777" w:rsidR="00962AC5" w:rsidRDefault="00000000">
      <w:pPr>
        <w:jc w:val="both"/>
        <w:rPr>
          <w:b/>
          <w:bCs/>
          <w:lang w:val="en-US"/>
        </w:rPr>
      </w:pPr>
      <w:r>
        <w:t>In this tri-variate panel (n = 3, T = 150), raw Gaussian proposals in exact rejection sampling exceed the cap 0.70 in 1.90% of evaluations, whereas unconstrained Gibbs draws exceed 0.70 in 46.20% of iterations. Unconstrained draws outside the cap coincide empirically with larger residual sums of squares and a larger Inverse-Wishart trace, 3.68 against the data-generating trace 3.00. The wider proposal variance in the next sweep is associated with persistent excursions and a mean radius 0.748. An extreme radius does not by itself imply a larger residual for every matrix. Exact rejection discards violating draws before updating the covariance, and the rejection-chain trace is 3.10. The projected-chain trace is 3.12. Holding the covariance fixed at the data-generating value lowers the unconstrained exceedance from 46.20% to 2.14%, close to the 1.90% rejection rate. Exact rejection samples the truncated distribution that discards draws above the cap. Radial retraction instead maps a violating draw onto the boundary and does not target that truncated distribution.</w:t>
      </w:r>
    </w:p>
    <w:p w14:paraId="55BFADB4" w14:textId="77777777" w:rsidR="008F35E3" w:rsidRDefault="00000000">
      <w:pPr>
        <w:jc w:val="both"/>
        <w:rPr>
          <w:b/>
          <w:bCs/>
          <w:lang w:val="en-US"/>
        </w:rPr>
      </w:pPr>
      <w:r>
        <w:t xml:space="preserve">Operator non-convexity versus dispersion. The spectral radius </w:t>
      </w:r>
      <m:oMath>
        <m:r>
          <w:rPr>
            <w:rFonts w:ascii="Cambria Math" w:hAnsi="Cambria Math"/>
          </w:rPr>
          <m:t>ρ</m:t>
        </m:r>
        <m:d>
          <m:dPr>
            <m:ctrlPr>
              <w:rPr>
                <w:rFonts w:ascii="Cambria Math" w:hAnsi="Cambria Math"/>
              </w:rPr>
            </m:ctrlPr>
          </m:dPr>
          <m:e>
            <m:r>
              <w:rPr>
                <w:rFonts w:ascii="Cambria Math" w:hAnsi="Cambria Math"/>
              </w:rPr>
              <m:t>Φ</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d>
          <m:dPr>
            <m:ctrlPr>
              <w:rPr>
                <w:rFonts w:ascii="Cambria Math" w:hAnsi="Cambria Math"/>
              </w:rPr>
            </m:ctrlPr>
          </m:dPr>
          <m:e>
            <m:r>
              <w:rPr>
                <w:rFonts w:ascii="Cambria Math" w:hAnsi="Cambria Math"/>
              </w:rPr>
              <m:t>Φ</m:t>
            </m:r>
          </m:e>
        </m:d>
        <m:r>
          <m:rPr>
            <m:sty m:val="p"/>
          </m:rPr>
          <w:rPr>
            <w:rFonts w:ascii="Cambria Math" w:hAnsi="Cambria Math"/>
          </w:rPr>
          <m:t>|</m:t>
        </m:r>
      </m:oMath>
      <w:r>
        <w:t xml:space="preserve"> is not a convex function on general real matrices. The strictly triangular matrices </w:t>
      </w:r>
      <m:oMath>
        <m:r>
          <w:rPr>
            <w:rFonts w:ascii="Cambria Math" w:hAnsi="Cambria Math"/>
          </w:rPr>
          <m:t>A</m:t>
        </m:r>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2</m:t>
                  </m:r>
                </m:e>
              </m:mr>
              <m:mr>
                <m:e>
                  <m:r>
                    <m:rPr>
                      <m:sty m:val="p"/>
                    </m:rPr>
                    <w:rPr>
                      <w:rFonts w:ascii="Cambria Math" w:hAnsi="Cambria Math"/>
                    </w:rPr>
                    <m:t>0</m:t>
                  </m:r>
                </m:e>
                <m:e>
                  <m:r>
                    <m:rPr>
                      <m:sty m:val="p"/>
                    </m:rPr>
                    <w:rPr>
                      <w:rFonts w:ascii="Cambria Math" w:hAnsi="Cambria Math"/>
                    </w:rPr>
                    <m:t>0</m:t>
                  </m:r>
                </m:e>
              </m:mr>
            </m:m>
          </m:e>
        </m:d>
      </m:oMath>
      <w:r>
        <w:t xml:space="preserve"> and </w:t>
      </w:r>
      <m:oMath>
        <m:r>
          <w:rPr>
            <w:rFonts w:ascii="Cambria Math" w:hAnsi="Cambria Math"/>
          </w:rPr>
          <m:t>B</m:t>
        </m:r>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2</m:t>
                  </m:r>
                </m:e>
                <m:e>
                  <m:r>
                    <m:rPr>
                      <m:sty m:val="p"/>
                    </m:rPr>
                    <w:rPr>
                      <w:rFonts w:ascii="Cambria Math" w:hAnsi="Cambria Math"/>
                    </w:rPr>
                    <m:t>0</m:t>
                  </m:r>
                </m:e>
              </m:mr>
            </m:m>
          </m:e>
        </m:d>
      </m:oMath>
      <w:r>
        <w:t xml:space="preserve"> have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 xml:space="preserve">=0 and </m:t>
        </m:r>
        <m:r>
          <w:rPr>
            <w:rFonts w:ascii="Cambria Math" w:hAnsi="Cambria Math"/>
          </w:rPr>
          <m:t>ρ</m:t>
        </m:r>
        <m:d>
          <m:dPr>
            <m:ctrlPr>
              <w:rPr>
                <w:rFonts w:ascii="Cambria Math" w:hAnsi="Cambria Math"/>
              </w:rPr>
            </m:ctrlPr>
          </m:dPr>
          <m:e>
            <m:r>
              <w:rPr>
                <w:rFonts w:ascii="Cambria Math" w:hAnsi="Cambria Math"/>
              </w:rPr>
              <m:t>B</m:t>
            </m:r>
          </m:e>
        </m:d>
        <m:r>
          <m:rPr>
            <m:sty m:val="p"/>
          </m:rPr>
          <w:rPr>
            <w:rFonts w:ascii="Cambria Math" w:hAnsi="Cambria Math"/>
          </w:rPr>
          <m:t>=0</m:t>
        </m:r>
      </m:oMath>
      <w:r>
        <w:t xml:space="preserve">, but their convex average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w:r>
        <w:t xml:space="preserve"> has eigenvalues ±1 and spectral radius 1. Convexity would require that radius to be at most 0, which is violated. Jensen's inequality does not apply. The upward drift in unconstrained draws is parameter dispersion of the maximum eigenvalue modulus: diffuse Gaussian draws across a nine-dimensional parameter covariance ellipsoid produce dispersed eigenvalues, and the extreme modulus pulls the sample mean upward.</w:t>
      </w:r>
    </w:p>
    <w:p w14:paraId="3577C628" w14:textId="77777777" w:rsidR="008F35E3" w:rsidRDefault="00000000">
      <w:pPr>
        <w:jc w:val="both"/>
        <w:rPr>
          <w:b/>
          <w:bCs/>
          <w:lang w:val="en-US"/>
        </w:rPr>
      </w:pPr>
      <w:r>
        <w:t xml:space="preserve">In runtime benchmarking, the unconstrained sampler requires 10.4 s, the projected sieve requires 12.6 s, and exact rejection sampling requires 184.2 s. The projected implementation is faster than the particular rejection routine used in this experiment because rejected draws break array vectorization, repeating scalar draws, array re-allocations, and </w:t>
      </w:r>
      <w:proofErr w:type="spellStart"/>
      <w:r>
        <w:t>Hessenberg</w:t>
      </w:r>
      <w:proofErr w:type="spellEnd"/>
      <w:r>
        <w:t xml:space="preserve">–QR decompositions inside a Python interpreter loop. This timing is an implementation benchmark under serial execution, with invariant data-moment matrices cached. On the Dow Jones panel (n = 30, T = 756), zero of 1,000 unconstrained full trajectories met the cap on every date (rule-of-three 95% upper bound of 0.003). Under an independent-date approximation, a 98% marginal feasibility rate would imply a joint probability of </w:t>
      </w:r>
      <m:oMath>
        <m:sSup>
          <m:sSupPr>
            <m:ctrlPr>
              <w:rPr>
                <w:rFonts w:ascii="Cambria Math" w:hAnsi="Cambria Math"/>
              </w:rPr>
            </m:ctrlPr>
          </m:sSupPr>
          <m:e>
            <m:r>
              <m:rPr>
                <m:sty m:val="p"/>
              </m:rPr>
              <w:rPr>
                <w:rFonts w:ascii="Cambria Math" w:hAnsi="Cambria Math"/>
              </w:rPr>
              <m:t>0.98</m:t>
            </m:r>
          </m:e>
          <m:sup>
            <m:r>
              <m:rPr>
                <m:sty m:val="p"/>
              </m:rPr>
              <w:rPr>
                <w:rFonts w:ascii="Cambria Math" w:hAnsi="Cambria Math"/>
              </w:rPr>
              <m:t>756</m:t>
            </m:r>
          </m:sup>
        </m:sSup>
        <m:r>
          <m:rPr>
            <m:sty m:val="p"/>
          </m:rPr>
          <w:rPr>
            <w:rFonts w:ascii="Cambria Math" w:hAnsi="Cambria Math"/>
          </w:rPr>
          <m:t>≈2.3×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-7</m:t>
            </m:r>
          </m:sup>
        </m:sSup>
      </m:oMath>
      <w:r>
        <w:t>. While time-varying companion paths are temporally dependent, this joint calculation illustrates the compounding probability barrier that causes full-trajectory rejection sampling to stall empirically in high dimensions. It is not an estimated acceptance rate.</w:t>
      </w:r>
    </w:p>
    <w:p w14:paraId="4EF9B85C" w14:textId="77777777" w:rsidR="00A92A7B" w:rsidRPr="00E41C94" w:rsidRDefault="00A92A7B" w:rsidP="00A92A7B">
      <w:pPr>
        <w:jc w:val="both"/>
        <w:rPr>
          <w:b/>
          <w:bCs/>
          <w:lang w:val="en-US"/>
        </w:rPr>
      </w:pPr>
      <w:r w:rsidRPr="00E41C94">
        <w:rPr>
          <w:b/>
          <w:bCs/>
        </w:rPr>
        <w:t>Appendix C: Empirical Supplementary Exhibits, Constituent Profiles, and Sensitivity</w:t>
      </w:r>
    </w:p>
    <w:p w14:paraId="5D22745E" w14:textId="77777777" w:rsidR="00C1461A" w:rsidRDefault="00000000">
      <w:pPr>
        <w:jc w:val="both"/>
        <w:rPr>
          <w:b/>
          <w:bCs/>
          <w:lang w:val="en-US"/>
        </w:rPr>
      </w:pPr>
      <w:r>
        <w:t>Supplementary Figures 8 through 17</w:t>
      </w:r>
      <w:r>
        <w:t xml:space="preserve"> are the Section 5 baseline diagnostics.</w:t>
      </w:r>
    </w:p>
    <w:p w14:paraId="0DD716EA" w14:textId="77777777" w:rsidR="00FF5A44" w:rsidRDefault="00E87C13" w:rsidP="00E87C13">
      <w:pPr>
        <w:jc w:val="center"/>
        <w:rPr>
          <w:b/>
          <w:bCs/>
        </w:rPr>
      </w:pPr>
      <w:r>
        <w:rPr>
          <w:noProof/>
        </w:rPr>
        <w:drawing>
          <wp:inline distT="0" distB="0" distL="0" distR="0" wp14:anchorId="557B8A64" wp14:editId="7299CC6E">
            <wp:extent cx="3831884" cy="1885137"/>
            <wp:effectExtent l="0" t="0" r="0" b="1270"/>
            <wp:docPr id="1998278047" name="Picture 199827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e_bars.png"/>
                    <pic:cNvPicPr/>
                  </pic:nvPicPr>
                  <pic:blipFill>
                    <a:blip r:embed="rId15"/>
                    <a:stretch>
                      <a:fillRect/>
                    </a:stretch>
                  </pic:blipFill>
                  <pic:spPr>
                    <a:xfrm>
                      <a:off x="0" y="0"/>
                      <a:ext cx="3951006" cy="1943740"/>
                    </a:xfrm>
                    <a:prstGeom prst="rect">
                      <a:avLst/>
                    </a:prstGeom>
                  </pic:spPr>
                </pic:pic>
              </a:graphicData>
            </a:graphic>
          </wp:inline>
        </w:drawing>
      </w:r>
    </w:p>
    <w:p w14:paraId="0F96BD8B" w14:textId="77777777" w:rsidR="00E87C13" w:rsidRPr="00426DBE" w:rsidRDefault="00E87C13" w:rsidP="00E87C13">
      <w:pPr>
        <w:jc w:val="center"/>
        <w:rPr>
          <w:i/>
          <w:iCs/>
          <w:sz w:val="20"/>
          <w:szCs w:val="20"/>
        </w:rPr>
      </w:pPr>
      <w:r>
        <w:rPr>
          <w:i/>
          <w:iCs/>
          <w:sz w:val="20"/>
          <w:szCs w:val="20"/>
        </w:rPr>
        <w:t>Supplementary Figure 8</w:t>
      </w:r>
      <w:r>
        <w:rPr>
          <w:i/>
          <w:iCs/>
          <w:sz w:val="20"/>
          <w:szCs w:val="20"/>
        </w:rPr>
        <w:t>. Holdout path MAPE by model.</w:t>
      </w:r>
    </w:p>
    <w:p w14:paraId="24F22942" w14:textId="77777777" w:rsidR="00E87C13" w:rsidRDefault="00E87C13" w:rsidP="00E87C13">
      <w:pPr>
        <w:jc w:val="center"/>
        <w:rPr>
          <w:b/>
          <w:bCs/>
        </w:rPr>
      </w:pPr>
      <w:r>
        <w:rPr>
          <w:noProof/>
        </w:rPr>
        <w:lastRenderedPageBreak/>
        <w:drawing>
          <wp:inline distT="0" distB="0" distL="0" distR="0" wp14:anchorId="72C6BEF4" wp14:editId="5B1902C9">
            <wp:extent cx="2675054" cy="2504850"/>
            <wp:effectExtent l="0" t="0" r="0" b="0"/>
            <wp:docPr id="256216175" name="Picture 25621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tter_6m.png"/>
                    <pic:cNvPicPr/>
                  </pic:nvPicPr>
                  <pic:blipFill>
                    <a:blip r:embed="rId16"/>
                    <a:stretch>
                      <a:fillRect/>
                    </a:stretch>
                  </pic:blipFill>
                  <pic:spPr>
                    <a:xfrm>
                      <a:off x="0" y="0"/>
                      <a:ext cx="2725898" cy="2552459"/>
                    </a:xfrm>
                    <a:prstGeom prst="rect">
                      <a:avLst/>
                    </a:prstGeom>
                  </pic:spPr>
                </pic:pic>
              </a:graphicData>
            </a:graphic>
          </wp:inline>
        </w:drawing>
      </w:r>
    </w:p>
    <w:p w14:paraId="79257F72" w14:textId="77777777" w:rsidR="00E87C13" w:rsidRPr="00426DBE" w:rsidRDefault="00E87C13" w:rsidP="00E87C13">
      <w:pPr>
        <w:jc w:val="center"/>
        <w:rPr>
          <w:i/>
          <w:iCs/>
          <w:sz w:val="20"/>
          <w:szCs w:val="20"/>
        </w:rPr>
      </w:pPr>
      <w:r>
        <w:rPr>
          <w:i/>
          <w:iCs/>
          <w:sz w:val="20"/>
          <w:szCs w:val="20"/>
        </w:rPr>
        <w:t>Supplementary Figure 9</w:t>
      </w:r>
      <w:r>
        <w:rPr>
          <w:i/>
          <w:iCs/>
          <w:sz w:val="20"/>
          <w:szCs w:val="20"/>
        </w:rPr>
        <w:t>. Predicted versus actual 6-month returns.</w:t>
      </w:r>
    </w:p>
    <w:p w14:paraId="2E973AA4" w14:textId="77777777" w:rsidR="00E87C13" w:rsidRDefault="00E87C13" w:rsidP="00E87C13">
      <w:pPr>
        <w:jc w:val="center"/>
        <w:rPr>
          <w:b/>
          <w:bCs/>
        </w:rPr>
      </w:pPr>
      <w:r>
        <w:rPr>
          <w:noProof/>
        </w:rPr>
        <w:drawing>
          <wp:inline distT="0" distB="0" distL="0" distR="0" wp14:anchorId="458923A2" wp14:editId="272CE67D">
            <wp:extent cx="4059869" cy="1866900"/>
            <wp:effectExtent l="0" t="0" r="0" b="0"/>
            <wp:docPr id="904795629" name="Picture 9047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nthly_mape.png"/>
                    <pic:cNvPicPr/>
                  </pic:nvPicPr>
                  <pic:blipFill>
                    <a:blip r:embed="rId17"/>
                    <a:stretch>
                      <a:fillRect/>
                    </a:stretch>
                  </pic:blipFill>
                  <pic:spPr>
                    <a:xfrm>
                      <a:off x="0" y="0"/>
                      <a:ext cx="4084597" cy="1878271"/>
                    </a:xfrm>
                    <a:prstGeom prst="rect">
                      <a:avLst/>
                    </a:prstGeom>
                  </pic:spPr>
                </pic:pic>
              </a:graphicData>
            </a:graphic>
          </wp:inline>
        </w:drawing>
      </w:r>
    </w:p>
    <w:p w14:paraId="7AB173BA" w14:textId="77777777" w:rsidR="00E87C13" w:rsidRPr="00426DBE" w:rsidRDefault="00E87C13" w:rsidP="00E87C13">
      <w:pPr>
        <w:jc w:val="center"/>
        <w:rPr>
          <w:i/>
          <w:iCs/>
          <w:sz w:val="20"/>
          <w:szCs w:val="20"/>
        </w:rPr>
      </w:pPr>
      <w:r>
        <w:rPr>
          <w:i/>
          <w:iCs/>
          <w:sz w:val="20"/>
          <w:szCs w:val="20"/>
        </w:rPr>
        <w:t>Supplementary Figure 10</w:t>
      </w:r>
      <w:r>
        <w:rPr>
          <w:i/>
          <w:iCs/>
          <w:sz w:val="20"/>
          <w:szCs w:val="20"/>
        </w:rPr>
        <w:t>. Path MAPE by holdout month, February–August 2026. The August bucket ends on 7 August.</w:t>
      </w:r>
    </w:p>
    <w:p w14:paraId="04B191B9" w14:textId="77777777" w:rsidR="00E87C13" w:rsidRDefault="00E87C13" w:rsidP="00E87C13">
      <w:pPr>
        <w:jc w:val="center"/>
        <w:rPr>
          <w:b/>
          <w:bCs/>
        </w:rPr>
      </w:pPr>
      <w:r>
        <w:rPr>
          <w:noProof/>
        </w:rPr>
        <w:drawing>
          <wp:inline distT="0" distB="0" distL="0" distR="0" wp14:anchorId="0228C639" wp14:editId="61B9C966">
            <wp:extent cx="3425046" cy="2532490"/>
            <wp:effectExtent l="0" t="0" r="4445" b="1270"/>
            <wp:docPr id="857970737" name="Picture 85797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e_by_name.png"/>
                    <pic:cNvPicPr/>
                  </pic:nvPicPr>
                  <pic:blipFill>
                    <a:blip r:embed="rId18"/>
                    <a:stretch>
                      <a:fillRect/>
                    </a:stretch>
                  </pic:blipFill>
                  <pic:spPr>
                    <a:xfrm>
                      <a:off x="0" y="0"/>
                      <a:ext cx="3455730" cy="2555178"/>
                    </a:xfrm>
                    <a:prstGeom prst="rect">
                      <a:avLst/>
                    </a:prstGeom>
                  </pic:spPr>
                </pic:pic>
              </a:graphicData>
            </a:graphic>
          </wp:inline>
        </w:drawing>
      </w:r>
    </w:p>
    <w:p w14:paraId="2B301018" w14:textId="77777777" w:rsidR="00E87C13" w:rsidRPr="00426DBE" w:rsidRDefault="00E87C13" w:rsidP="00E87C13">
      <w:pPr>
        <w:jc w:val="center"/>
        <w:rPr>
          <w:i/>
          <w:iCs/>
          <w:sz w:val="20"/>
          <w:szCs w:val="20"/>
        </w:rPr>
      </w:pPr>
      <w:r>
        <w:rPr>
          <w:i/>
          <w:iCs/>
          <w:sz w:val="20"/>
          <w:szCs w:val="20"/>
        </w:rPr>
        <w:t>Supplementary Figure 11</w:t>
      </w:r>
      <w:r>
        <w:rPr>
          <w:i/>
          <w:iCs/>
          <w:sz w:val="20"/>
          <w:szCs w:val="20"/>
        </w:rPr>
        <w:t>. LS spec path MAPE by DJIA name.</w:t>
      </w:r>
    </w:p>
    <w:p w14:paraId="6DE630CC" w14:textId="77777777" w:rsidR="00E87C13" w:rsidRDefault="00E87C13" w:rsidP="00E87C13">
      <w:pPr>
        <w:jc w:val="center"/>
        <w:rPr>
          <w:b/>
          <w:bCs/>
        </w:rPr>
      </w:pPr>
      <w:r>
        <w:rPr>
          <w:noProof/>
        </w:rPr>
        <w:lastRenderedPageBreak/>
        <w:drawing>
          <wp:inline distT="0" distB="0" distL="0" distR="0" wp14:anchorId="6A17C49E" wp14:editId="43B8EB02">
            <wp:extent cx="4120261" cy="2991346"/>
            <wp:effectExtent l="0" t="0" r="0" b="0"/>
            <wp:docPr id="1371058404" name="Picture 137105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n_step11.png"/>
                    <pic:cNvPicPr/>
                  </pic:nvPicPr>
                  <pic:blipFill>
                    <a:blip r:embed="rId19"/>
                    <a:stretch>
                      <a:fillRect/>
                    </a:stretch>
                  </pic:blipFill>
                  <pic:spPr>
                    <a:xfrm>
                      <a:off x="0" y="0"/>
                      <a:ext cx="4174469" cy="3030702"/>
                    </a:xfrm>
                    <a:prstGeom prst="rect">
                      <a:avLst/>
                    </a:prstGeom>
                  </pic:spPr>
                </pic:pic>
              </a:graphicData>
            </a:graphic>
          </wp:inline>
        </w:drawing>
      </w:r>
    </w:p>
    <w:p w14:paraId="32EAF846" w14:textId="77777777" w:rsidR="00E87C13" w:rsidRPr="00426DBE" w:rsidRDefault="00E87C13" w:rsidP="000C5506">
      <w:pPr>
        <w:jc w:val="both"/>
        <w:rPr>
          <w:i/>
          <w:iCs/>
          <w:sz w:val="20"/>
          <w:szCs w:val="20"/>
        </w:rPr>
      </w:pPr>
      <w:r>
        <w:rPr>
          <w:i/>
          <w:iCs/>
          <w:sz w:val="20"/>
          <w:szCs w:val="20"/>
        </w:rPr>
        <w:t>Supplementary Figure 12</w:t>
      </w:r>
      <w:r>
        <w:rPr>
          <w:i/>
          <w:iCs/>
          <w:sz w:val="20"/>
          <w:szCs w:val="20"/>
        </w:rPr>
        <w:t xml:space="preserve">. Baseline Gaussian Predictive Bands (Frozen LS-Spec Operator). The bands are Gaussian checks around the frozen operator. Full predictive distributions that integrate TVP parameter uncertainty and multivariate stochastic volatility are scored by the holdout log-predictive scores in </w:t>
      </w:r>
      <w:r>
        <w:rPr>
          <w:i/>
          <w:iCs/>
          <w:sz w:val="20"/>
          <w:szCs w:val="20"/>
        </w:rPr>
        <w:t>Table 10</w:t>
      </w:r>
      <w:r>
        <w:rPr>
          <w:i/>
          <w:iCs/>
          <w:sz w:val="20"/>
          <w:szCs w:val="20"/>
        </w:rPr>
        <w:t>.</w:t>
      </w:r>
    </w:p>
    <w:p w14:paraId="7B435A23" w14:textId="77777777" w:rsidR="009D1829" w:rsidRDefault="0086089F" w:rsidP="009D1829">
      <w:pPr>
        <w:tabs>
          <w:tab w:val="left" w:pos="4050"/>
        </w:tabs>
        <w:jc w:val="center"/>
      </w:pPr>
      <w:r>
        <w:rPr>
          <w:noProof/>
        </w:rPr>
        <w:drawing>
          <wp:inline distT="0" distB="0" distL="0" distR="0" wp14:anchorId="3B6FB09E" wp14:editId="58F8F300">
            <wp:extent cx="4734498" cy="4225276"/>
            <wp:effectExtent l="0" t="0" r="0" b="4445"/>
            <wp:docPr id="81017063" name="Picture 8101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twork_heatmap.png"/>
                    <pic:cNvPicPr/>
                  </pic:nvPicPr>
                  <pic:blipFill>
                    <a:blip r:embed="rId20"/>
                    <a:stretch>
                      <a:fillRect/>
                    </a:stretch>
                  </pic:blipFill>
                  <pic:spPr>
                    <a:xfrm>
                      <a:off x="0" y="0"/>
                      <a:ext cx="4743624" cy="4233420"/>
                    </a:xfrm>
                    <a:prstGeom prst="rect">
                      <a:avLst/>
                    </a:prstGeom>
                  </pic:spPr>
                </pic:pic>
              </a:graphicData>
            </a:graphic>
          </wp:inline>
        </w:drawing>
      </w:r>
    </w:p>
    <w:p w14:paraId="61E5E035" w14:textId="77777777" w:rsidR="009D1829" w:rsidRPr="00AF521C" w:rsidRDefault="009D1829" w:rsidP="009D1829">
      <w:pPr>
        <w:jc w:val="center"/>
        <w:rPr>
          <w:i/>
          <w:iCs/>
          <w:sz w:val="20"/>
          <w:szCs w:val="20"/>
        </w:rPr>
      </w:pPr>
      <w:r>
        <w:rPr>
          <w:i/>
          <w:iCs/>
          <w:sz w:val="20"/>
          <w:szCs w:val="20"/>
        </w:rPr>
        <w:t>Supplementary Figure 13</w:t>
      </w:r>
      <w:r>
        <w:rPr>
          <w:i/>
          <w:iCs/>
          <w:sz w:val="20"/>
          <w:szCs w:val="20"/>
        </w:rPr>
        <w:t>. Baseline saturation diagnostics (LS spec): empirical-mean train-end edge-probability matrix, names ordered by eigenvector centrality.</w:t>
      </w:r>
    </w:p>
    <w:p w14:paraId="4AD735E2" w14:textId="77777777" w:rsidR="0086089F" w:rsidRDefault="0086089F" w:rsidP="00E87C13">
      <w:pPr>
        <w:jc w:val="center"/>
        <w:rPr>
          <w:i/>
          <w:sz w:val="18"/>
        </w:rPr>
      </w:pPr>
      <w:r>
        <w:rPr>
          <w:noProof/>
        </w:rPr>
        <w:lastRenderedPageBreak/>
        <w:drawing>
          <wp:inline distT="0" distB="0" distL="0" distR="0" wp14:anchorId="3213A97C" wp14:editId="3759C9B2">
            <wp:extent cx="5669280" cy="2734437"/>
            <wp:effectExtent l="0" t="0" r="0" b="0"/>
            <wp:docPr id="307512334" name="Picture 30751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ntrality.png"/>
                    <pic:cNvPicPr/>
                  </pic:nvPicPr>
                  <pic:blipFill>
                    <a:blip r:embed="rId21"/>
                    <a:stretch>
                      <a:fillRect/>
                    </a:stretch>
                  </pic:blipFill>
                  <pic:spPr>
                    <a:xfrm>
                      <a:off x="0" y="0"/>
                      <a:ext cx="5669280" cy="2734437"/>
                    </a:xfrm>
                    <a:prstGeom prst="rect">
                      <a:avLst/>
                    </a:prstGeom>
                  </pic:spPr>
                </pic:pic>
              </a:graphicData>
            </a:graphic>
          </wp:inline>
        </w:drawing>
      </w:r>
    </w:p>
    <w:p w14:paraId="3D3AF6C5" w14:textId="77777777" w:rsidR="0086089F" w:rsidRPr="009D1829" w:rsidRDefault="000A5F20" w:rsidP="00E87C13">
      <w:pPr>
        <w:jc w:val="center"/>
        <w:rPr>
          <w:i/>
          <w:iCs/>
          <w:sz w:val="20"/>
          <w:szCs w:val="20"/>
        </w:rPr>
      </w:pPr>
      <w:r>
        <w:rPr>
          <w:i/>
          <w:iCs/>
          <w:sz w:val="20"/>
          <w:szCs w:val="20"/>
        </w:rPr>
        <w:t>Supplementary Figure 14</w:t>
      </w:r>
      <w:r>
        <w:rPr>
          <w:i/>
          <w:iCs/>
          <w:sz w:val="20"/>
          <w:szCs w:val="20"/>
        </w:rPr>
        <w:t>. Baseline saturation diagnostics (LS spec): eigenvector centrality one year before train end versus train end.</w:t>
      </w:r>
    </w:p>
    <w:p w14:paraId="1A19AAFA" w14:textId="77777777" w:rsidR="00E87C13" w:rsidRDefault="00F576F5" w:rsidP="00E87C13">
      <w:pPr>
        <w:jc w:val="center"/>
        <w:rPr>
          <w:b/>
          <w:bCs/>
        </w:rPr>
      </w:pPr>
      <w:r>
        <w:rPr>
          <w:noProof/>
        </w:rPr>
        <w:drawing>
          <wp:inline distT="0" distB="0" distL="0" distR="0" wp14:anchorId="698E84BD" wp14:editId="6AB6575E">
            <wp:extent cx="4479947" cy="23297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lling_bars.png"/>
                    <pic:cNvPicPr/>
                  </pic:nvPicPr>
                  <pic:blipFill>
                    <a:blip r:embed="rId22"/>
                    <a:stretch>
                      <a:fillRect/>
                    </a:stretch>
                  </pic:blipFill>
                  <pic:spPr>
                    <a:xfrm>
                      <a:off x="0" y="0"/>
                      <a:ext cx="4500647" cy="2340497"/>
                    </a:xfrm>
                    <a:prstGeom prst="rect">
                      <a:avLst/>
                    </a:prstGeom>
                  </pic:spPr>
                </pic:pic>
              </a:graphicData>
            </a:graphic>
          </wp:inline>
        </w:drawing>
      </w:r>
    </w:p>
    <w:p w14:paraId="65C0F044" w14:textId="77777777" w:rsidR="00F576F5" w:rsidRPr="009D1829" w:rsidRDefault="00F576F5" w:rsidP="00E87C13">
      <w:pPr>
        <w:jc w:val="center"/>
        <w:rPr>
          <w:i/>
          <w:iCs/>
          <w:sz w:val="20"/>
          <w:szCs w:val="20"/>
        </w:rPr>
      </w:pPr>
      <w:r>
        <w:rPr>
          <w:i/>
          <w:iCs/>
          <w:sz w:val="20"/>
          <w:szCs w:val="20"/>
        </w:rPr>
        <w:t>Supplementary Figure 15</w:t>
      </w:r>
      <w:r>
        <w:rPr>
          <w:i/>
          <w:iCs/>
          <w:sz w:val="20"/>
          <w:szCs w:val="20"/>
        </w:rPr>
        <w:t>. Rolling-origin price MAPE by horizon.</w:t>
      </w:r>
    </w:p>
    <w:p w14:paraId="35CE4A6E" w14:textId="77777777" w:rsidR="00F576F5" w:rsidRDefault="00F576F5" w:rsidP="00E87C13">
      <w:pPr>
        <w:jc w:val="center"/>
        <w:rPr>
          <w:b/>
          <w:bCs/>
        </w:rPr>
      </w:pPr>
      <w:r>
        <w:rPr>
          <w:noProof/>
        </w:rPr>
        <w:drawing>
          <wp:inline distT="0" distB="0" distL="0" distR="0" wp14:anchorId="10193565" wp14:editId="7FCB1D0F">
            <wp:extent cx="4047214" cy="18139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lling_21d.png"/>
                    <pic:cNvPicPr/>
                  </pic:nvPicPr>
                  <pic:blipFill>
                    <a:blip r:embed="rId23"/>
                    <a:stretch>
                      <a:fillRect/>
                    </a:stretch>
                  </pic:blipFill>
                  <pic:spPr>
                    <a:xfrm>
                      <a:off x="0" y="0"/>
                      <a:ext cx="4054773" cy="1817335"/>
                    </a:xfrm>
                    <a:prstGeom prst="rect">
                      <a:avLst/>
                    </a:prstGeom>
                  </pic:spPr>
                </pic:pic>
              </a:graphicData>
            </a:graphic>
          </wp:inline>
        </w:drawing>
      </w:r>
    </w:p>
    <w:p w14:paraId="460A1CC0" w14:textId="77777777" w:rsidR="00F576F5" w:rsidRPr="009D1829" w:rsidRDefault="00F576F5" w:rsidP="00E87C13">
      <w:pPr>
        <w:jc w:val="center"/>
        <w:rPr>
          <w:i/>
          <w:iCs/>
          <w:sz w:val="20"/>
          <w:szCs w:val="20"/>
        </w:rPr>
      </w:pPr>
      <w:r>
        <w:rPr>
          <w:i/>
          <w:iCs/>
          <w:sz w:val="20"/>
          <w:szCs w:val="20"/>
        </w:rPr>
        <w:t>Supplementary Figure 16</w:t>
      </w:r>
      <w:r>
        <w:rPr>
          <w:i/>
          <w:iCs/>
          <w:sz w:val="20"/>
          <w:szCs w:val="20"/>
        </w:rPr>
        <w:t>. 21-day price MAPE at each holdout origin.</w:t>
      </w:r>
    </w:p>
    <w:p w14:paraId="0CFDD3D6" w14:textId="77777777" w:rsidR="00F576F5" w:rsidRDefault="00F576F5" w:rsidP="00E87C13">
      <w:pPr>
        <w:jc w:val="center"/>
        <w:rPr>
          <w:b/>
          <w:bCs/>
        </w:rPr>
      </w:pPr>
      <w:r>
        <w:rPr>
          <w:noProof/>
        </w:rPr>
        <w:lastRenderedPageBreak/>
        <w:drawing>
          <wp:inline distT="0" distB="0" distL="0" distR="0" wp14:anchorId="45093A2A" wp14:editId="7DF22D42">
            <wp:extent cx="4961614" cy="3168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t.png"/>
                    <pic:cNvPicPr/>
                  </pic:nvPicPr>
                  <pic:blipFill>
                    <a:blip r:embed="rId24"/>
                    <a:stretch>
                      <a:fillRect/>
                    </a:stretch>
                  </pic:blipFill>
                  <pic:spPr>
                    <a:xfrm>
                      <a:off x="0" y="0"/>
                      <a:ext cx="4966812" cy="3171579"/>
                    </a:xfrm>
                    <a:prstGeom prst="rect">
                      <a:avLst/>
                    </a:prstGeom>
                  </pic:spPr>
                </pic:pic>
              </a:graphicData>
            </a:graphic>
          </wp:inline>
        </w:drawing>
      </w:r>
    </w:p>
    <w:p w14:paraId="00B4634E" w14:textId="77777777" w:rsidR="00B329BE" w:rsidRPr="009D1829" w:rsidRDefault="00F576F5" w:rsidP="00FC1112">
      <w:pPr>
        <w:jc w:val="both"/>
        <w:rPr>
          <w:b/>
          <w:bCs/>
          <w:i/>
          <w:iCs/>
          <w:sz w:val="20"/>
          <w:szCs w:val="20"/>
        </w:rPr>
      </w:pPr>
      <w:r>
        <w:rPr>
          <w:i/>
          <w:iCs/>
          <w:sz w:val="20"/>
          <w:szCs w:val="20"/>
        </w:rPr>
        <w:t>Supplementary Figure 17</w:t>
      </w:r>
      <w:r>
        <w:rPr>
          <w:i/>
          <w:iCs/>
          <w:sz w:val="20"/>
          <w:szCs w:val="20"/>
        </w:rPr>
        <w:t xml:space="preserve">. Baseline PIT Diagnostic (Frozen LS-Spec Operator). A well-calibrated density is uniform on [0, 1]. The histogram uses one-step Gaussian densities around the frozen baseline operator. Holdout log-predictive scores for the estimated models are in </w:t>
      </w:r>
      <w:r>
        <w:rPr>
          <w:i/>
          <w:iCs/>
          <w:sz w:val="20"/>
          <w:szCs w:val="20"/>
        </w:rPr>
        <w:t>Table 10</w:t>
      </w:r>
      <w:r>
        <w:rPr>
          <w:i/>
          <w:iCs/>
          <w:sz w:val="20"/>
          <w:szCs w:val="20"/>
        </w:rPr>
        <w:t xml:space="preserve">. </w:t>
      </w:r>
    </w:p>
    <w:p w14:paraId="23526168" w14:textId="77777777" w:rsidR="00A92A7B" w:rsidRPr="00E41C94" w:rsidRDefault="00A92A7B" w:rsidP="00A92A7B">
      <w:pPr>
        <w:jc w:val="both"/>
        <w:rPr>
          <w:b/>
          <w:bCs/>
          <w:lang w:val="en-US"/>
        </w:rPr>
      </w:pPr>
      <w:r w:rsidRPr="00E41C94">
        <w:rPr>
          <w:b/>
          <w:bCs/>
        </w:rPr>
        <w:t>C.1. DJIA Constituent Profile and Data Pre-Processing</w:t>
      </w:r>
    </w:p>
    <w:p w14:paraId="2A6FA3DB" w14:textId="77777777" w:rsidR="006F59C1" w:rsidRDefault="006F59C1" w:rsidP="006F59C1">
      <w:pPr>
        <w:jc w:val="both"/>
        <w:rPr>
          <w:lang w:val="en-US"/>
        </w:rPr>
      </w:pPr>
      <w:r>
        <w:t>Supplementary Table 11</w:t>
      </w:r>
      <w:r>
        <w:t xml:space="preserve"> details the 30 constituent equities </w:t>
      </w:r>
      <w:proofErr w:type="spellStart"/>
      <w:r>
        <w:t>analyzed</w:t>
      </w:r>
      <w:proofErr w:type="spellEnd"/>
      <w:r>
        <w:t xml:space="preserve"> in Section 5, reporting ticker symbols, full corporate names, Global Industry Classification Standard (GICS) sector designations, market capitalizations (in billions of USD as of early 2026), and summary sample return statistics over the </w:t>
      </w:r>
      <m:oMath>
        <m:r>
          <w:rPr>
            <w:rFonts w:ascii="Cambria Math" w:hAnsi="Cambria Math"/>
          </w:rPr>
          <m:t>T</m:t>
        </m:r>
        <m:r>
          <m:rPr>
            <m:sty m:val="p"/>
          </m:rPr>
          <w:rPr>
            <w:rFonts w:ascii="Cambria Math" w:hAnsi="Cambria Math"/>
          </w:rPr>
          <m:t>=756</m:t>
        </m:r>
      </m:oMath>
      <w:r>
        <w:t xml:space="preserve"> trading-day estimation sample (February 2023 through February 5, 2026).</w:t>
      </w:r>
    </w:p>
    <w:p w14:paraId="17EDDC12" w14:textId="77777777" w:rsidR="006F59C1" w:rsidRPr="006F59C1" w:rsidRDefault="006F59C1" w:rsidP="006F59C1">
      <w:pPr>
        <w:jc w:val="both"/>
        <w:rPr>
          <w:lang w:val="en-US"/>
        </w:rPr>
      </w:pPr>
      <w:r>
        <w:t xml:space="preserve">The cross-section spans nine primary GICS sectors: Information Technology (6 firms), Financials (5 firms), Industrials (4 firms), Health Care (4 firms), Consumer Discretionary (4 firms), Consumer Staples (3 firms), Communication Services (2 firms), Materials (1 firm), and Energy (1 firm). Daily adjusted close prices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j,t</m:t>
            </m:r>
          </m:sub>
        </m:sSub>
      </m:oMath>
      <w:r>
        <w:t xml:space="preserve"> are transformed into log-price levels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j,t</m:t>
            </m:r>
          </m:sub>
        </m:sSub>
        <m:r>
          <w:rPr>
            <w:rFonts w:ascii="Cambria Math" w:hAnsi="Cambria Math"/>
            <w:lang w:val="en-US"/>
          </w:rPr>
          <m:t>=</m:t>
        </m:r>
        <m:sSub>
          <m:sSubPr>
            <m:ctrlPr>
              <w:rPr>
                <w:rFonts w:ascii="Cambria Math" w:hAnsi="Cambria Math"/>
                <w:lang w:val="en-US"/>
              </w:rPr>
            </m:ctrlPr>
          </m:sSubPr>
          <m:e>
            <m:func>
              <m:funcPr>
                <m:ctrlPr>
                  <w:rPr>
                    <w:rFonts w:ascii="Cambria Math" w:hAnsi="Cambria Math"/>
                    <w:lang w:val="en-US"/>
                  </w:rPr>
                </m:ctrlPr>
              </m:funcPr>
              <m:fName>
                <m:r>
                  <m:rPr>
                    <m:sty m:val="p"/>
                  </m:rPr>
                  <w:rPr>
                    <w:rFonts w:ascii="Cambria Math" w:hAnsi="Cambria Math"/>
                    <w:lang w:val="en-US"/>
                  </w:rPr>
                  <m:t>ln</m:t>
                </m:r>
              </m:fName>
              <m:e>
                <m:r>
                  <w:rPr>
                    <w:rFonts w:ascii="Cambria Math" w:hAnsi="Cambria Math"/>
                    <w:lang w:val="en-US"/>
                  </w:rPr>
                  <m:t>P</m:t>
                </m:r>
              </m:e>
            </m:func>
          </m:e>
          <m:sub>
            <m:r>
              <w:rPr>
                <w:rFonts w:ascii="Cambria Math" w:hAnsi="Cambria Math"/>
                <w:lang w:val="en-US"/>
              </w:rPr>
              <m:t>j,t</m:t>
            </m:r>
          </m:sub>
        </m:sSub>
      </m:oMath>
      <w:r>
        <w:t xml:space="preserve"> for level models (TVP-LR-NVAR-SV) and daily log-returns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j,t</m:t>
            </m:r>
          </m:sub>
        </m:sSub>
        <m:r>
          <w:rPr>
            <w:rFonts w:ascii="Cambria Math" w:hAnsi="Cambria Math"/>
            <w:lang w:val="en-US"/>
          </w:rPr>
          <m:t>=</m:t>
        </m:r>
        <m:r>
          <m:rPr>
            <m:sty m:val="p"/>
          </m:rPr>
          <w:rPr>
            <w:rFonts w:ascii="Cambria Math" w:hAnsi="Cambria Math"/>
            <w:lang w:val="en-US"/>
          </w:rPr>
          <m:t>Δ</m:t>
        </m:r>
        <m:sSub>
          <m:sSubPr>
            <m:ctrlPr>
              <w:rPr>
                <w:rFonts w:ascii="Cambria Math" w:hAnsi="Cambria Math"/>
                <w:lang w:val="en-US"/>
              </w:rPr>
            </m:ctrlPr>
          </m:sSubPr>
          <m:e>
            <m:func>
              <m:funcPr>
                <m:ctrlPr>
                  <w:rPr>
                    <w:rFonts w:ascii="Cambria Math" w:hAnsi="Cambria Math"/>
                    <w:lang w:val="en-US"/>
                  </w:rPr>
                </m:ctrlPr>
              </m:funcPr>
              <m:fName>
                <m:r>
                  <m:rPr>
                    <m:sty m:val="p"/>
                  </m:rPr>
                  <w:rPr>
                    <w:rFonts w:ascii="Cambria Math" w:hAnsi="Cambria Math"/>
                    <w:lang w:val="en-US"/>
                  </w:rPr>
                  <m:t>ln</m:t>
                </m:r>
              </m:fName>
              <m:e>
                <m:r>
                  <w:rPr>
                    <w:rFonts w:ascii="Cambria Math" w:hAnsi="Cambria Math"/>
                    <w:lang w:val="en-US"/>
                  </w:rPr>
                  <m:t>P</m:t>
                </m:r>
              </m:e>
            </m:func>
          </m:e>
          <m:sub>
            <m:r>
              <w:rPr>
                <w:rFonts w:ascii="Cambria Math" w:hAnsi="Cambria Math"/>
                <w:lang w:val="en-US"/>
              </w:rPr>
              <m:t>j,t</m:t>
            </m:r>
          </m:sub>
        </m:sSub>
      </m:oMath>
      <w:r>
        <w:t xml:space="preserve"> for stationary comparators (LS-LR-NVAR, Chen TV-LASSO, and BCVAR). To ensure strict comparability between level-based and return-based models, forecasts from return-space benchmarks (LS-LR-NVAR, Chen TV-LASSO, and BCVAR) are recursively cumulated from the final observed adjusted close price at training end (</w:t>
      </w:r>
      <m:oMath>
        <m:r>
          <w:rPr>
            <w:rFonts w:ascii="Cambria Math" w:hAnsi="Cambria Math"/>
          </w:rPr>
          <m:t>t</m:t>
        </m:r>
        <m:r>
          <m:rPr>
            <m:sty m:val="p"/>
          </m:rPr>
          <w:rPr>
            <w:rFonts w:ascii="Cambria Math" w:hAnsi="Cambria Math"/>
          </w:rPr>
          <m:t>=</m:t>
        </m:r>
        <m:r>
          <w:rPr>
            <w:rFonts w:ascii="Cambria Math" w:hAnsi="Cambria Math"/>
          </w:rPr>
          <m:t>T</m:t>
        </m:r>
      </m:oMath>
      <w:r>
        <w:t>) to construct implied price-level projection paths before evaluating Path MAPE and dollar Price MAE.</w:t>
      </w:r>
    </w:p>
    <w:p w14:paraId="1B204FA8" w14:textId="77777777" w:rsidR="00C25582" w:rsidRPr="000C5506" w:rsidRDefault="00463FC6" w:rsidP="00C25582">
      <w:pPr>
        <w:jc w:val="both"/>
        <w:rPr>
          <w:i/>
          <w:iCs/>
          <w:sz w:val="20"/>
          <w:szCs w:val="20"/>
          <w:lang w:val="en-US"/>
        </w:rPr>
      </w:pPr>
      <w:r>
        <w:rPr>
          <w:i/>
          <w:iCs/>
          <w:sz w:val="20"/>
          <w:szCs w:val="20"/>
        </w:rPr>
        <w:t>Supplementary Table 11</w:t>
      </w:r>
      <w:r>
        <w:rPr>
          <w:i/>
          <w:iCs/>
          <w:sz w:val="20"/>
          <w:szCs w:val="20"/>
        </w:rPr>
        <w:t>: Dow Jones Industrial Average 30 Constituent Equities</w:t>
      </w:r>
    </w:p>
    <w:tbl>
      <w:tblPr>
        <w:tblStyle w:val="TableGrid"/>
        <w:tblW w:w="0" w:type="auto"/>
        <w:tblLook w:val="04A0" w:firstRow="1" w:lastRow="0" w:firstColumn="1" w:lastColumn="0" w:noHBand="0" w:noVBand="1"/>
      </w:tblPr>
      <w:tblGrid>
        <w:gridCol w:w="815"/>
        <w:gridCol w:w="2780"/>
        <w:gridCol w:w="2250"/>
        <w:gridCol w:w="900"/>
        <w:gridCol w:w="1083"/>
        <w:gridCol w:w="1188"/>
      </w:tblGrid>
      <w:tr w:rsidR="00463FC6" w:rsidRPr="001D7AF5" w14:paraId="3327F0F9" w14:textId="77777777" w:rsidTr="001D7AF5">
        <w:tc>
          <w:tcPr>
            <w:tcW w:w="815" w:type="dxa"/>
            <w:shd w:val="clear" w:color="auto" w:fill="501549" w:themeFill="accent5" w:themeFillShade="80"/>
            <w:vAlign w:val="bottom"/>
          </w:tcPr>
          <w:p w14:paraId="419CA933" w14:textId="77777777" w:rsidR="00463FC6" w:rsidRPr="001D7AF5" w:rsidRDefault="00463FC6" w:rsidP="00463FC6">
            <w:pPr>
              <w:rPr>
                <w:color w:val="FFFFFF" w:themeColor="background1"/>
                <w:sz w:val="18"/>
                <w:szCs w:val="18"/>
                <w:lang w:val="en-US"/>
              </w:rPr>
            </w:pPr>
            <w:r w:rsidRPr="001D7AF5">
              <w:rPr>
                <w:sz w:val="18"/>
                <w:szCs w:val="18"/>
              </w:rPr>
              <w:t>Ticker</w:t>
            </w:r>
          </w:p>
        </w:tc>
        <w:tc>
          <w:tcPr>
            <w:tcW w:w="2780" w:type="dxa"/>
            <w:shd w:val="clear" w:color="auto" w:fill="501549" w:themeFill="accent5" w:themeFillShade="80"/>
            <w:vAlign w:val="bottom"/>
          </w:tcPr>
          <w:p w14:paraId="3213DE76" w14:textId="77777777" w:rsidR="00463FC6" w:rsidRPr="001D7AF5" w:rsidRDefault="00463FC6" w:rsidP="00463FC6">
            <w:pPr>
              <w:rPr>
                <w:color w:val="FFFFFF" w:themeColor="background1"/>
                <w:sz w:val="18"/>
                <w:szCs w:val="18"/>
                <w:lang w:val="en-US"/>
              </w:rPr>
            </w:pPr>
            <w:r w:rsidRPr="001D7AF5">
              <w:rPr>
                <w:sz w:val="18"/>
                <w:szCs w:val="18"/>
              </w:rPr>
              <w:t>Company Name</w:t>
            </w:r>
          </w:p>
        </w:tc>
        <w:tc>
          <w:tcPr>
            <w:tcW w:w="2250" w:type="dxa"/>
            <w:shd w:val="clear" w:color="auto" w:fill="501549" w:themeFill="accent5" w:themeFillShade="80"/>
            <w:vAlign w:val="bottom"/>
          </w:tcPr>
          <w:p w14:paraId="3F4A1741" w14:textId="77777777" w:rsidR="00463FC6" w:rsidRPr="001D7AF5" w:rsidRDefault="00463FC6" w:rsidP="00463FC6">
            <w:pPr>
              <w:rPr>
                <w:color w:val="FFFFFF" w:themeColor="background1"/>
                <w:sz w:val="18"/>
                <w:szCs w:val="18"/>
                <w:lang w:val="en-US"/>
              </w:rPr>
            </w:pPr>
            <w:r w:rsidRPr="001D7AF5">
              <w:rPr>
                <w:sz w:val="18"/>
                <w:szCs w:val="18"/>
              </w:rPr>
              <w:t>GICS Sector</w:t>
            </w:r>
          </w:p>
        </w:tc>
        <w:tc>
          <w:tcPr>
            <w:tcW w:w="900" w:type="dxa"/>
            <w:shd w:val="clear" w:color="auto" w:fill="501549" w:themeFill="accent5" w:themeFillShade="80"/>
            <w:vAlign w:val="bottom"/>
          </w:tcPr>
          <w:p w14:paraId="186AEFE8" w14:textId="77777777" w:rsidR="00463FC6" w:rsidRPr="001D7AF5" w:rsidRDefault="00463FC6" w:rsidP="00463FC6">
            <w:pPr>
              <w:jc w:val="center"/>
              <w:rPr>
                <w:color w:val="FFFFFF" w:themeColor="background1"/>
                <w:sz w:val="18"/>
                <w:szCs w:val="18"/>
                <w:lang w:val="en-US"/>
              </w:rPr>
            </w:pPr>
            <w:r w:rsidRPr="001D7AF5">
              <w:rPr>
                <w:sz w:val="18"/>
                <w:szCs w:val="18"/>
              </w:rPr>
              <w:t>Market Cap ($B)</w:t>
            </w:r>
          </w:p>
        </w:tc>
        <w:tc>
          <w:tcPr>
            <w:tcW w:w="1083" w:type="dxa"/>
            <w:shd w:val="clear" w:color="auto" w:fill="501549" w:themeFill="accent5" w:themeFillShade="80"/>
            <w:vAlign w:val="bottom"/>
          </w:tcPr>
          <w:p w14:paraId="59826235" w14:textId="77777777" w:rsidR="00463FC6" w:rsidRPr="001D7AF5" w:rsidRDefault="00463FC6" w:rsidP="00463FC6">
            <w:pPr>
              <w:jc w:val="center"/>
              <w:rPr>
                <w:color w:val="FFFFFF" w:themeColor="background1"/>
                <w:sz w:val="18"/>
                <w:szCs w:val="18"/>
                <w:lang w:val="en-US"/>
              </w:rPr>
            </w:pPr>
            <w:r w:rsidRPr="001D7AF5">
              <w:rPr>
                <w:sz w:val="18"/>
                <w:szCs w:val="18"/>
              </w:rPr>
              <w:t>Daily Mean Return (%)</w:t>
            </w:r>
          </w:p>
        </w:tc>
        <w:tc>
          <w:tcPr>
            <w:tcW w:w="1188" w:type="dxa"/>
            <w:shd w:val="clear" w:color="auto" w:fill="501549" w:themeFill="accent5" w:themeFillShade="80"/>
            <w:vAlign w:val="bottom"/>
          </w:tcPr>
          <w:p w14:paraId="79FE7DAB" w14:textId="77777777" w:rsidR="00463FC6" w:rsidRPr="001D7AF5" w:rsidRDefault="00463FC6" w:rsidP="00463FC6">
            <w:pPr>
              <w:jc w:val="center"/>
              <w:rPr>
                <w:color w:val="FFFFFF" w:themeColor="background1"/>
                <w:sz w:val="18"/>
                <w:szCs w:val="18"/>
                <w:lang w:val="en-US"/>
              </w:rPr>
            </w:pPr>
            <w:r w:rsidRPr="001D7AF5">
              <w:rPr>
                <w:sz w:val="18"/>
                <w:szCs w:val="18"/>
              </w:rPr>
              <w:t>Daily Volatility (%)</w:t>
            </w:r>
          </w:p>
        </w:tc>
      </w:tr>
      <w:tr w:rsidR="00463FC6" w:rsidRPr="001D7AF5" w14:paraId="06DC8685" w14:textId="77777777" w:rsidTr="001D7AF5">
        <w:tc>
          <w:tcPr>
            <w:tcW w:w="815" w:type="dxa"/>
            <w:vAlign w:val="bottom"/>
          </w:tcPr>
          <w:p w14:paraId="1E545102" w14:textId="77777777" w:rsidR="00463FC6" w:rsidRPr="001D7AF5" w:rsidRDefault="00463FC6" w:rsidP="00463FC6">
            <w:pPr>
              <w:rPr>
                <w:sz w:val="18"/>
                <w:szCs w:val="18"/>
                <w:lang w:val="en-US"/>
              </w:rPr>
            </w:pPr>
            <w:r w:rsidRPr="001D7AF5">
              <w:rPr>
                <w:sz w:val="18"/>
                <w:szCs w:val="18"/>
              </w:rPr>
              <w:t>AAPL</w:t>
            </w:r>
          </w:p>
        </w:tc>
        <w:tc>
          <w:tcPr>
            <w:tcW w:w="2780" w:type="dxa"/>
            <w:vAlign w:val="bottom"/>
          </w:tcPr>
          <w:p w14:paraId="23B47752" w14:textId="77777777" w:rsidR="00463FC6" w:rsidRPr="001D7AF5" w:rsidRDefault="00463FC6" w:rsidP="00463FC6">
            <w:pPr>
              <w:rPr>
                <w:sz w:val="18"/>
                <w:szCs w:val="18"/>
                <w:lang w:val="en-US"/>
              </w:rPr>
            </w:pPr>
            <w:r w:rsidRPr="001D7AF5">
              <w:rPr>
                <w:sz w:val="18"/>
                <w:szCs w:val="18"/>
              </w:rPr>
              <w:t>Apple Inc.</w:t>
            </w:r>
          </w:p>
        </w:tc>
        <w:tc>
          <w:tcPr>
            <w:tcW w:w="2250" w:type="dxa"/>
            <w:vAlign w:val="bottom"/>
          </w:tcPr>
          <w:p w14:paraId="5D52441A" w14:textId="77777777" w:rsidR="00463FC6" w:rsidRPr="001D7AF5" w:rsidRDefault="00463FC6" w:rsidP="00463FC6">
            <w:pPr>
              <w:rPr>
                <w:sz w:val="18"/>
                <w:szCs w:val="18"/>
                <w:lang w:val="en-US"/>
              </w:rPr>
            </w:pPr>
            <w:r w:rsidRPr="001D7AF5">
              <w:rPr>
                <w:sz w:val="18"/>
                <w:szCs w:val="18"/>
              </w:rPr>
              <w:t>Information Technology</w:t>
            </w:r>
          </w:p>
        </w:tc>
        <w:tc>
          <w:tcPr>
            <w:tcW w:w="900" w:type="dxa"/>
            <w:vAlign w:val="bottom"/>
          </w:tcPr>
          <w:p w14:paraId="380B85F1" w14:textId="77777777" w:rsidR="00463FC6" w:rsidRPr="001D7AF5" w:rsidRDefault="00463FC6" w:rsidP="00463FC6">
            <w:pPr>
              <w:jc w:val="center"/>
              <w:rPr>
                <w:sz w:val="18"/>
                <w:szCs w:val="18"/>
                <w:lang w:val="en-US"/>
              </w:rPr>
            </w:pPr>
            <w:r w:rsidRPr="001D7AF5">
              <w:rPr>
                <w:sz w:val="18"/>
                <w:szCs w:val="18"/>
              </w:rPr>
              <w:t>3,420</w:t>
            </w:r>
          </w:p>
        </w:tc>
        <w:tc>
          <w:tcPr>
            <w:tcW w:w="1083" w:type="dxa"/>
            <w:vAlign w:val="bottom"/>
          </w:tcPr>
          <w:p w14:paraId="2D1E48FE" w14:textId="77777777" w:rsidR="00463FC6" w:rsidRPr="001D7AF5" w:rsidRDefault="00463FC6" w:rsidP="00463FC6">
            <w:pPr>
              <w:jc w:val="center"/>
              <w:rPr>
                <w:sz w:val="18"/>
                <w:szCs w:val="18"/>
                <w:lang w:val="en-US"/>
              </w:rPr>
            </w:pPr>
            <w:r w:rsidRPr="001D7AF5">
              <w:rPr>
                <w:sz w:val="18"/>
                <w:szCs w:val="18"/>
              </w:rPr>
              <w:t>0.082</w:t>
            </w:r>
          </w:p>
        </w:tc>
        <w:tc>
          <w:tcPr>
            <w:tcW w:w="1188" w:type="dxa"/>
            <w:vAlign w:val="bottom"/>
          </w:tcPr>
          <w:p w14:paraId="7DE2F4F6" w14:textId="77777777" w:rsidR="00463FC6" w:rsidRPr="001D7AF5" w:rsidRDefault="00463FC6" w:rsidP="00463FC6">
            <w:pPr>
              <w:jc w:val="center"/>
              <w:rPr>
                <w:sz w:val="18"/>
                <w:szCs w:val="18"/>
                <w:lang w:val="en-US"/>
              </w:rPr>
            </w:pPr>
            <w:r w:rsidRPr="001D7AF5">
              <w:rPr>
                <w:sz w:val="18"/>
                <w:szCs w:val="18"/>
              </w:rPr>
              <w:t>1.45</w:t>
            </w:r>
          </w:p>
        </w:tc>
      </w:tr>
      <w:tr w:rsidR="00463FC6" w:rsidRPr="001D7AF5" w14:paraId="796E81BC" w14:textId="77777777" w:rsidTr="001D7AF5">
        <w:tc>
          <w:tcPr>
            <w:tcW w:w="815" w:type="dxa"/>
            <w:vAlign w:val="bottom"/>
          </w:tcPr>
          <w:p w14:paraId="55214740" w14:textId="77777777" w:rsidR="00463FC6" w:rsidRPr="001D7AF5" w:rsidRDefault="00463FC6" w:rsidP="00463FC6">
            <w:pPr>
              <w:rPr>
                <w:sz w:val="18"/>
                <w:szCs w:val="18"/>
                <w:lang w:val="en-US"/>
              </w:rPr>
            </w:pPr>
            <w:r w:rsidRPr="001D7AF5">
              <w:rPr>
                <w:sz w:val="18"/>
                <w:szCs w:val="18"/>
              </w:rPr>
              <w:t>AMGN</w:t>
            </w:r>
          </w:p>
        </w:tc>
        <w:tc>
          <w:tcPr>
            <w:tcW w:w="2780" w:type="dxa"/>
            <w:vAlign w:val="bottom"/>
          </w:tcPr>
          <w:p w14:paraId="78B73F28" w14:textId="77777777" w:rsidR="00463FC6" w:rsidRPr="001D7AF5" w:rsidRDefault="00463FC6" w:rsidP="00463FC6">
            <w:pPr>
              <w:rPr>
                <w:sz w:val="18"/>
                <w:szCs w:val="18"/>
                <w:lang w:val="en-US"/>
              </w:rPr>
            </w:pPr>
            <w:r w:rsidRPr="001D7AF5">
              <w:rPr>
                <w:sz w:val="18"/>
                <w:szCs w:val="18"/>
              </w:rPr>
              <w:t>Amgen Inc.</w:t>
            </w:r>
          </w:p>
        </w:tc>
        <w:tc>
          <w:tcPr>
            <w:tcW w:w="2250" w:type="dxa"/>
            <w:vAlign w:val="bottom"/>
          </w:tcPr>
          <w:p w14:paraId="28FEEABA" w14:textId="77777777" w:rsidR="00463FC6" w:rsidRPr="001D7AF5" w:rsidRDefault="00463FC6" w:rsidP="00463FC6">
            <w:pPr>
              <w:rPr>
                <w:sz w:val="18"/>
                <w:szCs w:val="18"/>
                <w:lang w:val="en-US"/>
              </w:rPr>
            </w:pPr>
            <w:r w:rsidRPr="001D7AF5">
              <w:rPr>
                <w:sz w:val="18"/>
                <w:szCs w:val="18"/>
              </w:rPr>
              <w:t>Health Care</w:t>
            </w:r>
          </w:p>
        </w:tc>
        <w:tc>
          <w:tcPr>
            <w:tcW w:w="900" w:type="dxa"/>
            <w:vAlign w:val="bottom"/>
          </w:tcPr>
          <w:p w14:paraId="567FAB86" w14:textId="77777777" w:rsidR="00463FC6" w:rsidRPr="001D7AF5" w:rsidRDefault="00463FC6" w:rsidP="00463FC6">
            <w:pPr>
              <w:jc w:val="center"/>
              <w:rPr>
                <w:sz w:val="18"/>
                <w:szCs w:val="18"/>
                <w:lang w:val="en-US"/>
              </w:rPr>
            </w:pPr>
            <w:r w:rsidRPr="001D7AF5">
              <w:rPr>
                <w:sz w:val="18"/>
                <w:szCs w:val="18"/>
              </w:rPr>
              <w:t>172</w:t>
            </w:r>
          </w:p>
        </w:tc>
        <w:tc>
          <w:tcPr>
            <w:tcW w:w="1083" w:type="dxa"/>
            <w:vAlign w:val="bottom"/>
          </w:tcPr>
          <w:p w14:paraId="7AE4183B" w14:textId="77777777" w:rsidR="00463FC6" w:rsidRPr="001D7AF5" w:rsidRDefault="00463FC6" w:rsidP="00463FC6">
            <w:pPr>
              <w:jc w:val="center"/>
              <w:rPr>
                <w:sz w:val="18"/>
                <w:szCs w:val="18"/>
                <w:lang w:val="en-US"/>
              </w:rPr>
            </w:pPr>
            <w:r w:rsidRPr="001D7AF5">
              <w:rPr>
                <w:sz w:val="18"/>
                <w:szCs w:val="18"/>
              </w:rPr>
              <w:t>0.031</w:t>
            </w:r>
          </w:p>
        </w:tc>
        <w:tc>
          <w:tcPr>
            <w:tcW w:w="1188" w:type="dxa"/>
            <w:vAlign w:val="bottom"/>
          </w:tcPr>
          <w:p w14:paraId="1B82867F" w14:textId="77777777" w:rsidR="00463FC6" w:rsidRPr="001D7AF5" w:rsidRDefault="00463FC6" w:rsidP="00463FC6">
            <w:pPr>
              <w:jc w:val="center"/>
              <w:rPr>
                <w:sz w:val="18"/>
                <w:szCs w:val="18"/>
                <w:lang w:val="en-US"/>
              </w:rPr>
            </w:pPr>
            <w:r w:rsidRPr="001D7AF5">
              <w:rPr>
                <w:sz w:val="18"/>
                <w:szCs w:val="18"/>
              </w:rPr>
              <w:t>1.28</w:t>
            </w:r>
          </w:p>
        </w:tc>
      </w:tr>
      <w:tr w:rsidR="00463FC6" w:rsidRPr="001D7AF5" w14:paraId="3FCDCB86" w14:textId="77777777" w:rsidTr="001D7AF5">
        <w:tc>
          <w:tcPr>
            <w:tcW w:w="815" w:type="dxa"/>
            <w:vAlign w:val="bottom"/>
          </w:tcPr>
          <w:p w14:paraId="1F741411" w14:textId="77777777" w:rsidR="00463FC6" w:rsidRPr="001D7AF5" w:rsidRDefault="00463FC6" w:rsidP="00463FC6">
            <w:pPr>
              <w:rPr>
                <w:sz w:val="18"/>
                <w:szCs w:val="18"/>
                <w:lang w:val="en-US"/>
              </w:rPr>
            </w:pPr>
            <w:r w:rsidRPr="001D7AF5">
              <w:rPr>
                <w:sz w:val="18"/>
                <w:szCs w:val="18"/>
              </w:rPr>
              <w:t>AMZN</w:t>
            </w:r>
          </w:p>
        </w:tc>
        <w:tc>
          <w:tcPr>
            <w:tcW w:w="2780" w:type="dxa"/>
            <w:vAlign w:val="bottom"/>
          </w:tcPr>
          <w:p w14:paraId="433292F0" w14:textId="77777777" w:rsidR="00463FC6" w:rsidRPr="001D7AF5" w:rsidRDefault="00463FC6" w:rsidP="00463FC6">
            <w:pPr>
              <w:rPr>
                <w:sz w:val="18"/>
                <w:szCs w:val="18"/>
                <w:lang w:val="en-US"/>
              </w:rPr>
            </w:pPr>
            <w:r w:rsidRPr="001D7AF5">
              <w:rPr>
                <w:sz w:val="18"/>
                <w:szCs w:val="18"/>
              </w:rPr>
              <w:t>Amazon.com Inc.</w:t>
            </w:r>
          </w:p>
        </w:tc>
        <w:tc>
          <w:tcPr>
            <w:tcW w:w="2250" w:type="dxa"/>
            <w:vAlign w:val="bottom"/>
          </w:tcPr>
          <w:p w14:paraId="063BD4F6" w14:textId="77777777" w:rsidR="00463FC6" w:rsidRPr="001D7AF5" w:rsidRDefault="00463FC6" w:rsidP="00463FC6">
            <w:pPr>
              <w:rPr>
                <w:sz w:val="18"/>
                <w:szCs w:val="18"/>
                <w:lang w:val="en-US"/>
              </w:rPr>
            </w:pPr>
            <w:r w:rsidRPr="001D7AF5">
              <w:rPr>
                <w:sz w:val="18"/>
                <w:szCs w:val="18"/>
              </w:rPr>
              <w:t>Consumer Discretionary</w:t>
            </w:r>
          </w:p>
        </w:tc>
        <w:tc>
          <w:tcPr>
            <w:tcW w:w="900" w:type="dxa"/>
            <w:vAlign w:val="bottom"/>
          </w:tcPr>
          <w:p w14:paraId="406597B1" w14:textId="77777777" w:rsidR="00463FC6" w:rsidRPr="001D7AF5" w:rsidRDefault="00463FC6" w:rsidP="00463FC6">
            <w:pPr>
              <w:jc w:val="center"/>
              <w:rPr>
                <w:sz w:val="18"/>
                <w:szCs w:val="18"/>
                <w:lang w:val="en-US"/>
              </w:rPr>
            </w:pPr>
            <w:r w:rsidRPr="001D7AF5">
              <w:rPr>
                <w:sz w:val="18"/>
                <w:szCs w:val="18"/>
              </w:rPr>
              <w:t>2,150</w:t>
            </w:r>
          </w:p>
        </w:tc>
        <w:tc>
          <w:tcPr>
            <w:tcW w:w="1083" w:type="dxa"/>
            <w:vAlign w:val="bottom"/>
          </w:tcPr>
          <w:p w14:paraId="14792F3B" w14:textId="77777777" w:rsidR="00463FC6" w:rsidRPr="001D7AF5" w:rsidRDefault="00463FC6" w:rsidP="00463FC6">
            <w:pPr>
              <w:jc w:val="center"/>
              <w:rPr>
                <w:sz w:val="18"/>
                <w:szCs w:val="18"/>
                <w:lang w:val="en-US"/>
              </w:rPr>
            </w:pPr>
            <w:r w:rsidRPr="001D7AF5">
              <w:rPr>
                <w:sz w:val="18"/>
                <w:szCs w:val="18"/>
              </w:rPr>
              <w:t>0.095</w:t>
            </w:r>
          </w:p>
        </w:tc>
        <w:tc>
          <w:tcPr>
            <w:tcW w:w="1188" w:type="dxa"/>
            <w:vAlign w:val="bottom"/>
          </w:tcPr>
          <w:p w14:paraId="08159A51" w14:textId="77777777" w:rsidR="00463FC6" w:rsidRPr="001D7AF5" w:rsidRDefault="00463FC6" w:rsidP="00463FC6">
            <w:pPr>
              <w:jc w:val="center"/>
              <w:rPr>
                <w:sz w:val="18"/>
                <w:szCs w:val="18"/>
                <w:lang w:val="en-US"/>
              </w:rPr>
            </w:pPr>
            <w:r w:rsidRPr="001D7AF5">
              <w:rPr>
                <w:sz w:val="18"/>
                <w:szCs w:val="18"/>
              </w:rPr>
              <w:t>1.82</w:t>
            </w:r>
          </w:p>
        </w:tc>
      </w:tr>
      <w:tr w:rsidR="00463FC6" w:rsidRPr="001D7AF5" w14:paraId="4C7595AA" w14:textId="77777777" w:rsidTr="001D7AF5">
        <w:tc>
          <w:tcPr>
            <w:tcW w:w="815" w:type="dxa"/>
            <w:vAlign w:val="bottom"/>
          </w:tcPr>
          <w:p w14:paraId="5505B310" w14:textId="77777777" w:rsidR="00463FC6" w:rsidRPr="001D7AF5" w:rsidRDefault="00463FC6" w:rsidP="00463FC6">
            <w:pPr>
              <w:rPr>
                <w:sz w:val="18"/>
                <w:szCs w:val="18"/>
                <w:lang w:val="en-US"/>
              </w:rPr>
            </w:pPr>
            <w:r w:rsidRPr="001D7AF5">
              <w:rPr>
                <w:sz w:val="18"/>
                <w:szCs w:val="18"/>
              </w:rPr>
              <w:t>AXP</w:t>
            </w:r>
          </w:p>
        </w:tc>
        <w:tc>
          <w:tcPr>
            <w:tcW w:w="2780" w:type="dxa"/>
            <w:vAlign w:val="bottom"/>
          </w:tcPr>
          <w:p w14:paraId="56B34F6B" w14:textId="77777777" w:rsidR="00463FC6" w:rsidRPr="001D7AF5" w:rsidRDefault="00463FC6" w:rsidP="00463FC6">
            <w:pPr>
              <w:rPr>
                <w:sz w:val="18"/>
                <w:szCs w:val="18"/>
                <w:lang w:val="en-US"/>
              </w:rPr>
            </w:pPr>
            <w:r w:rsidRPr="001D7AF5">
              <w:rPr>
                <w:sz w:val="18"/>
                <w:szCs w:val="18"/>
              </w:rPr>
              <w:t>American Express Co.</w:t>
            </w:r>
          </w:p>
        </w:tc>
        <w:tc>
          <w:tcPr>
            <w:tcW w:w="2250" w:type="dxa"/>
            <w:vAlign w:val="bottom"/>
          </w:tcPr>
          <w:p w14:paraId="37FA9736" w14:textId="77777777" w:rsidR="00463FC6" w:rsidRPr="001D7AF5" w:rsidRDefault="00463FC6" w:rsidP="00463FC6">
            <w:pPr>
              <w:rPr>
                <w:sz w:val="18"/>
                <w:szCs w:val="18"/>
                <w:lang w:val="en-US"/>
              </w:rPr>
            </w:pPr>
            <w:r w:rsidRPr="001D7AF5">
              <w:rPr>
                <w:sz w:val="18"/>
                <w:szCs w:val="18"/>
              </w:rPr>
              <w:t>Financials</w:t>
            </w:r>
          </w:p>
        </w:tc>
        <w:tc>
          <w:tcPr>
            <w:tcW w:w="900" w:type="dxa"/>
            <w:vAlign w:val="bottom"/>
          </w:tcPr>
          <w:p w14:paraId="2387B634" w14:textId="77777777" w:rsidR="00463FC6" w:rsidRPr="001D7AF5" w:rsidRDefault="00463FC6" w:rsidP="00463FC6">
            <w:pPr>
              <w:jc w:val="center"/>
              <w:rPr>
                <w:sz w:val="18"/>
                <w:szCs w:val="18"/>
                <w:lang w:val="en-US"/>
              </w:rPr>
            </w:pPr>
            <w:r w:rsidRPr="001D7AF5">
              <w:rPr>
                <w:sz w:val="18"/>
                <w:szCs w:val="18"/>
              </w:rPr>
              <w:t>185</w:t>
            </w:r>
          </w:p>
        </w:tc>
        <w:tc>
          <w:tcPr>
            <w:tcW w:w="1083" w:type="dxa"/>
            <w:vAlign w:val="bottom"/>
          </w:tcPr>
          <w:p w14:paraId="2865BC96" w14:textId="77777777" w:rsidR="00463FC6" w:rsidRPr="001D7AF5" w:rsidRDefault="00463FC6" w:rsidP="00463FC6">
            <w:pPr>
              <w:jc w:val="center"/>
              <w:rPr>
                <w:sz w:val="18"/>
                <w:szCs w:val="18"/>
                <w:lang w:val="en-US"/>
              </w:rPr>
            </w:pPr>
            <w:r w:rsidRPr="001D7AF5">
              <w:rPr>
                <w:sz w:val="18"/>
                <w:szCs w:val="18"/>
              </w:rPr>
              <w:t>0.074</w:t>
            </w:r>
          </w:p>
        </w:tc>
        <w:tc>
          <w:tcPr>
            <w:tcW w:w="1188" w:type="dxa"/>
            <w:vAlign w:val="bottom"/>
          </w:tcPr>
          <w:p w14:paraId="62009C35" w14:textId="77777777" w:rsidR="00463FC6" w:rsidRPr="001D7AF5" w:rsidRDefault="00463FC6" w:rsidP="00463FC6">
            <w:pPr>
              <w:jc w:val="center"/>
              <w:rPr>
                <w:sz w:val="18"/>
                <w:szCs w:val="18"/>
                <w:lang w:val="en-US"/>
              </w:rPr>
            </w:pPr>
            <w:r w:rsidRPr="001D7AF5">
              <w:rPr>
                <w:sz w:val="18"/>
                <w:szCs w:val="18"/>
              </w:rPr>
              <w:t>1.52</w:t>
            </w:r>
          </w:p>
        </w:tc>
      </w:tr>
      <w:tr w:rsidR="00463FC6" w:rsidRPr="001D7AF5" w14:paraId="644EF300" w14:textId="77777777" w:rsidTr="001D7AF5">
        <w:tc>
          <w:tcPr>
            <w:tcW w:w="815" w:type="dxa"/>
            <w:vAlign w:val="bottom"/>
          </w:tcPr>
          <w:p w14:paraId="55FB70A0" w14:textId="77777777" w:rsidR="00463FC6" w:rsidRPr="001D7AF5" w:rsidRDefault="00463FC6" w:rsidP="00463FC6">
            <w:pPr>
              <w:rPr>
                <w:sz w:val="18"/>
                <w:szCs w:val="18"/>
                <w:lang w:val="en-US"/>
              </w:rPr>
            </w:pPr>
            <w:r w:rsidRPr="001D7AF5">
              <w:rPr>
                <w:sz w:val="18"/>
                <w:szCs w:val="18"/>
              </w:rPr>
              <w:lastRenderedPageBreak/>
              <w:t>BA</w:t>
            </w:r>
          </w:p>
        </w:tc>
        <w:tc>
          <w:tcPr>
            <w:tcW w:w="2780" w:type="dxa"/>
            <w:vAlign w:val="bottom"/>
          </w:tcPr>
          <w:p w14:paraId="2A1C8A1C" w14:textId="77777777" w:rsidR="00463FC6" w:rsidRPr="001D7AF5" w:rsidRDefault="00463FC6" w:rsidP="00463FC6">
            <w:pPr>
              <w:rPr>
                <w:sz w:val="18"/>
                <w:szCs w:val="18"/>
                <w:lang w:val="en-US"/>
              </w:rPr>
            </w:pPr>
            <w:r w:rsidRPr="001D7AF5">
              <w:rPr>
                <w:sz w:val="18"/>
                <w:szCs w:val="18"/>
              </w:rPr>
              <w:t>Boeing Co.</w:t>
            </w:r>
          </w:p>
        </w:tc>
        <w:tc>
          <w:tcPr>
            <w:tcW w:w="2250" w:type="dxa"/>
            <w:vAlign w:val="bottom"/>
          </w:tcPr>
          <w:p w14:paraId="23EB21CD" w14:textId="77777777" w:rsidR="00463FC6" w:rsidRPr="001D7AF5" w:rsidRDefault="00463FC6" w:rsidP="00463FC6">
            <w:pPr>
              <w:rPr>
                <w:sz w:val="18"/>
                <w:szCs w:val="18"/>
                <w:lang w:val="en-US"/>
              </w:rPr>
            </w:pPr>
            <w:r w:rsidRPr="001D7AF5">
              <w:rPr>
                <w:sz w:val="18"/>
                <w:szCs w:val="18"/>
              </w:rPr>
              <w:t>Industrials</w:t>
            </w:r>
          </w:p>
        </w:tc>
        <w:tc>
          <w:tcPr>
            <w:tcW w:w="900" w:type="dxa"/>
            <w:vAlign w:val="bottom"/>
          </w:tcPr>
          <w:p w14:paraId="0E7C6FD8" w14:textId="77777777" w:rsidR="00463FC6" w:rsidRPr="001D7AF5" w:rsidRDefault="00463FC6" w:rsidP="00463FC6">
            <w:pPr>
              <w:jc w:val="center"/>
              <w:rPr>
                <w:sz w:val="18"/>
                <w:szCs w:val="18"/>
                <w:lang w:val="en-US"/>
              </w:rPr>
            </w:pPr>
            <w:r w:rsidRPr="001D7AF5">
              <w:rPr>
                <w:sz w:val="18"/>
                <w:szCs w:val="18"/>
              </w:rPr>
              <w:t>118</w:t>
            </w:r>
          </w:p>
        </w:tc>
        <w:tc>
          <w:tcPr>
            <w:tcW w:w="1083" w:type="dxa"/>
            <w:vAlign w:val="bottom"/>
          </w:tcPr>
          <w:p w14:paraId="56DB780D" w14:textId="77777777" w:rsidR="00463FC6" w:rsidRPr="001D7AF5" w:rsidRDefault="00463FC6" w:rsidP="00463FC6">
            <w:pPr>
              <w:jc w:val="center"/>
              <w:rPr>
                <w:sz w:val="18"/>
                <w:szCs w:val="18"/>
                <w:lang w:val="en-US"/>
              </w:rPr>
            </w:pPr>
            <w:r w:rsidRPr="001D7AF5">
              <w:rPr>
                <w:sz w:val="18"/>
                <w:szCs w:val="18"/>
              </w:rPr>
              <w:t>-0.021</w:t>
            </w:r>
          </w:p>
        </w:tc>
        <w:tc>
          <w:tcPr>
            <w:tcW w:w="1188" w:type="dxa"/>
            <w:vAlign w:val="bottom"/>
          </w:tcPr>
          <w:p w14:paraId="3C99689C" w14:textId="77777777" w:rsidR="00463FC6" w:rsidRPr="001D7AF5" w:rsidRDefault="00463FC6" w:rsidP="00463FC6">
            <w:pPr>
              <w:jc w:val="center"/>
              <w:rPr>
                <w:sz w:val="18"/>
                <w:szCs w:val="18"/>
                <w:lang w:val="en-US"/>
              </w:rPr>
            </w:pPr>
            <w:r w:rsidRPr="001D7AF5">
              <w:rPr>
                <w:sz w:val="18"/>
                <w:szCs w:val="18"/>
              </w:rPr>
              <w:t>2.14</w:t>
            </w:r>
          </w:p>
        </w:tc>
      </w:tr>
      <w:tr w:rsidR="00463FC6" w:rsidRPr="001D7AF5" w14:paraId="0104FC13" w14:textId="77777777" w:rsidTr="001D7AF5">
        <w:tc>
          <w:tcPr>
            <w:tcW w:w="815" w:type="dxa"/>
            <w:vAlign w:val="bottom"/>
          </w:tcPr>
          <w:p w14:paraId="43CD2808" w14:textId="77777777" w:rsidR="00463FC6" w:rsidRPr="001D7AF5" w:rsidRDefault="00463FC6" w:rsidP="00463FC6">
            <w:pPr>
              <w:rPr>
                <w:sz w:val="18"/>
                <w:szCs w:val="18"/>
                <w:lang w:val="en-US"/>
              </w:rPr>
            </w:pPr>
            <w:r w:rsidRPr="001D7AF5">
              <w:rPr>
                <w:sz w:val="18"/>
                <w:szCs w:val="18"/>
              </w:rPr>
              <w:t>CAT</w:t>
            </w:r>
          </w:p>
        </w:tc>
        <w:tc>
          <w:tcPr>
            <w:tcW w:w="2780" w:type="dxa"/>
            <w:vAlign w:val="bottom"/>
          </w:tcPr>
          <w:p w14:paraId="30859D5D" w14:textId="77777777" w:rsidR="00463FC6" w:rsidRPr="001D7AF5" w:rsidRDefault="00463FC6" w:rsidP="00463FC6">
            <w:pPr>
              <w:rPr>
                <w:sz w:val="18"/>
                <w:szCs w:val="18"/>
                <w:lang w:val="en-US"/>
              </w:rPr>
            </w:pPr>
            <w:r w:rsidRPr="001D7AF5">
              <w:rPr>
                <w:sz w:val="18"/>
                <w:szCs w:val="18"/>
              </w:rPr>
              <w:t>Caterpillar Inc.</w:t>
            </w:r>
          </w:p>
        </w:tc>
        <w:tc>
          <w:tcPr>
            <w:tcW w:w="2250" w:type="dxa"/>
            <w:vAlign w:val="bottom"/>
          </w:tcPr>
          <w:p w14:paraId="10F2C630" w14:textId="77777777" w:rsidR="00463FC6" w:rsidRPr="001D7AF5" w:rsidRDefault="00463FC6" w:rsidP="00463FC6">
            <w:pPr>
              <w:rPr>
                <w:sz w:val="18"/>
                <w:szCs w:val="18"/>
                <w:lang w:val="en-US"/>
              </w:rPr>
            </w:pPr>
            <w:r w:rsidRPr="001D7AF5">
              <w:rPr>
                <w:sz w:val="18"/>
                <w:szCs w:val="18"/>
              </w:rPr>
              <w:t>Industrials</w:t>
            </w:r>
          </w:p>
        </w:tc>
        <w:tc>
          <w:tcPr>
            <w:tcW w:w="900" w:type="dxa"/>
            <w:vAlign w:val="bottom"/>
          </w:tcPr>
          <w:p w14:paraId="4CA9EB44" w14:textId="77777777" w:rsidR="00463FC6" w:rsidRPr="001D7AF5" w:rsidRDefault="00463FC6" w:rsidP="00463FC6">
            <w:pPr>
              <w:jc w:val="center"/>
              <w:rPr>
                <w:sz w:val="18"/>
                <w:szCs w:val="18"/>
                <w:lang w:val="en-US"/>
              </w:rPr>
            </w:pPr>
            <w:r w:rsidRPr="001D7AF5">
              <w:rPr>
                <w:sz w:val="18"/>
                <w:szCs w:val="18"/>
              </w:rPr>
              <w:t>195</w:t>
            </w:r>
          </w:p>
        </w:tc>
        <w:tc>
          <w:tcPr>
            <w:tcW w:w="1083" w:type="dxa"/>
            <w:vAlign w:val="bottom"/>
          </w:tcPr>
          <w:p w14:paraId="2DB362A6" w14:textId="77777777" w:rsidR="00463FC6" w:rsidRPr="001D7AF5" w:rsidRDefault="00463FC6" w:rsidP="00463FC6">
            <w:pPr>
              <w:jc w:val="center"/>
              <w:rPr>
                <w:sz w:val="18"/>
                <w:szCs w:val="18"/>
                <w:lang w:val="en-US"/>
              </w:rPr>
            </w:pPr>
            <w:r w:rsidRPr="001D7AF5">
              <w:rPr>
                <w:sz w:val="18"/>
                <w:szCs w:val="18"/>
              </w:rPr>
              <w:t>0.088</w:t>
            </w:r>
          </w:p>
        </w:tc>
        <w:tc>
          <w:tcPr>
            <w:tcW w:w="1188" w:type="dxa"/>
            <w:vAlign w:val="bottom"/>
          </w:tcPr>
          <w:p w14:paraId="55DC5711" w14:textId="77777777" w:rsidR="00463FC6" w:rsidRPr="001D7AF5" w:rsidRDefault="00463FC6" w:rsidP="00463FC6">
            <w:pPr>
              <w:jc w:val="center"/>
              <w:rPr>
                <w:sz w:val="18"/>
                <w:szCs w:val="18"/>
                <w:lang w:val="en-US"/>
              </w:rPr>
            </w:pPr>
            <w:r w:rsidRPr="001D7AF5">
              <w:rPr>
                <w:sz w:val="18"/>
                <w:szCs w:val="18"/>
              </w:rPr>
              <w:t>1.61</w:t>
            </w:r>
          </w:p>
        </w:tc>
      </w:tr>
      <w:tr w:rsidR="00463FC6" w:rsidRPr="001D7AF5" w14:paraId="194C7533" w14:textId="77777777" w:rsidTr="001D7AF5">
        <w:tc>
          <w:tcPr>
            <w:tcW w:w="815" w:type="dxa"/>
            <w:vAlign w:val="bottom"/>
          </w:tcPr>
          <w:p w14:paraId="374710A9" w14:textId="77777777" w:rsidR="00463FC6" w:rsidRPr="001D7AF5" w:rsidRDefault="00463FC6" w:rsidP="00463FC6">
            <w:pPr>
              <w:rPr>
                <w:sz w:val="18"/>
                <w:szCs w:val="18"/>
                <w:lang w:val="en-US"/>
              </w:rPr>
            </w:pPr>
            <w:r w:rsidRPr="001D7AF5">
              <w:rPr>
                <w:sz w:val="18"/>
                <w:szCs w:val="18"/>
              </w:rPr>
              <w:t>CRM</w:t>
            </w:r>
          </w:p>
        </w:tc>
        <w:tc>
          <w:tcPr>
            <w:tcW w:w="2780" w:type="dxa"/>
            <w:vAlign w:val="bottom"/>
          </w:tcPr>
          <w:p w14:paraId="3C57003B" w14:textId="77777777" w:rsidR="00463FC6" w:rsidRPr="001D7AF5" w:rsidRDefault="00463FC6" w:rsidP="00463FC6">
            <w:pPr>
              <w:rPr>
                <w:sz w:val="18"/>
                <w:szCs w:val="18"/>
                <w:lang w:val="en-US"/>
              </w:rPr>
            </w:pPr>
            <w:r w:rsidRPr="001D7AF5">
              <w:rPr>
                <w:sz w:val="18"/>
                <w:szCs w:val="18"/>
              </w:rPr>
              <w:t>Salesforce Inc.</w:t>
            </w:r>
          </w:p>
        </w:tc>
        <w:tc>
          <w:tcPr>
            <w:tcW w:w="2250" w:type="dxa"/>
            <w:vAlign w:val="bottom"/>
          </w:tcPr>
          <w:p w14:paraId="70B0BEC2" w14:textId="77777777" w:rsidR="00463FC6" w:rsidRPr="001D7AF5" w:rsidRDefault="00463FC6" w:rsidP="00463FC6">
            <w:pPr>
              <w:rPr>
                <w:sz w:val="18"/>
                <w:szCs w:val="18"/>
                <w:lang w:val="en-US"/>
              </w:rPr>
            </w:pPr>
            <w:r w:rsidRPr="001D7AF5">
              <w:rPr>
                <w:sz w:val="18"/>
                <w:szCs w:val="18"/>
              </w:rPr>
              <w:t>Information Technology</w:t>
            </w:r>
          </w:p>
        </w:tc>
        <w:tc>
          <w:tcPr>
            <w:tcW w:w="900" w:type="dxa"/>
            <w:vAlign w:val="bottom"/>
          </w:tcPr>
          <w:p w14:paraId="479304D3" w14:textId="77777777" w:rsidR="00463FC6" w:rsidRPr="001D7AF5" w:rsidRDefault="00463FC6" w:rsidP="00463FC6">
            <w:pPr>
              <w:jc w:val="center"/>
              <w:rPr>
                <w:sz w:val="18"/>
                <w:szCs w:val="18"/>
                <w:lang w:val="en-US"/>
              </w:rPr>
            </w:pPr>
            <w:r w:rsidRPr="001D7AF5">
              <w:rPr>
                <w:sz w:val="18"/>
                <w:szCs w:val="18"/>
              </w:rPr>
              <w:t>280</w:t>
            </w:r>
          </w:p>
        </w:tc>
        <w:tc>
          <w:tcPr>
            <w:tcW w:w="1083" w:type="dxa"/>
            <w:vAlign w:val="bottom"/>
          </w:tcPr>
          <w:p w14:paraId="6E2CDF4D" w14:textId="77777777" w:rsidR="00463FC6" w:rsidRPr="001D7AF5" w:rsidRDefault="00463FC6" w:rsidP="00463FC6">
            <w:pPr>
              <w:jc w:val="center"/>
              <w:rPr>
                <w:sz w:val="18"/>
                <w:szCs w:val="18"/>
                <w:lang w:val="en-US"/>
              </w:rPr>
            </w:pPr>
            <w:r w:rsidRPr="001D7AF5">
              <w:rPr>
                <w:sz w:val="18"/>
                <w:szCs w:val="18"/>
              </w:rPr>
              <w:t>0.065</w:t>
            </w:r>
          </w:p>
        </w:tc>
        <w:tc>
          <w:tcPr>
            <w:tcW w:w="1188" w:type="dxa"/>
            <w:vAlign w:val="bottom"/>
          </w:tcPr>
          <w:p w14:paraId="4A7F8635" w14:textId="77777777" w:rsidR="00463FC6" w:rsidRPr="001D7AF5" w:rsidRDefault="00463FC6" w:rsidP="00463FC6">
            <w:pPr>
              <w:jc w:val="center"/>
              <w:rPr>
                <w:sz w:val="18"/>
                <w:szCs w:val="18"/>
                <w:lang w:val="en-US"/>
              </w:rPr>
            </w:pPr>
            <w:r w:rsidRPr="001D7AF5">
              <w:rPr>
                <w:sz w:val="18"/>
                <w:szCs w:val="18"/>
              </w:rPr>
              <w:t>2.05</w:t>
            </w:r>
          </w:p>
        </w:tc>
      </w:tr>
      <w:tr w:rsidR="00463FC6" w:rsidRPr="001D7AF5" w14:paraId="2B656460" w14:textId="77777777" w:rsidTr="001D7AF5">
        <w:tc>
          <w:tcPr>
            <w:tcW w:w="815" w:type="dxa"/>
            <w:vAlign w:val="bottom"/>
          </w:tcPr>
          <w:p w14:paraId="2538E61E" w14:textId="77777777" w:rsidR="00463FC6" w:rsidRPr="001D7AF5" w:rsidRDefault="00463FC6" w:rsidP="00463FC6">
            <w:pPr>
              <w:rPr>
                <w:sz w:val="18"/>
                <w:szCs w:val="18"/>
                <w:lang w:val="en-US"/>
              </w:rPr>
            </w:pPr>
            <w:r w:rsidRPr="001D7AF5">
              <w:rPr>
                <w:sz w:val="18"/>
                <w:szCs w:val="18"/>
              </w:rPr>
              <w:t>CSCO</w:t>
            </w:r>
          </w:p>
        </w:tc>
        <w:tc>
          <w:tcPr>
            <w:tcW w:w="2780" w:type="dxa"/>
            <w:vAlign w:val="bottom"/>
          </w:tcPr>
          <w:p w14:paraId="12E0D668" w14:textId="77777777" w:rsidR="00463FC6" w:rsidRPr="001D7AF5" w:rsidRDefault="00463FC6" w:rsidP="00463FC6">
            <w:pPr>
              <w:rPr>
                <w:sz w:val="18"/>
                <w:szCs w:val="18"/>
                <w:lang w:val="en-US"/>
              </w:rPr>
            </w:pPr>
            <w:r w:rsidRPr="001D7AF5">
              <w:rPr>
                <w:sz w:val="18"/>
                <w:szCs w:val="18"/>
              </w:rPr>
              <w:t>Cisco Systems Inc.</w:t>
            </w:r>
          </w:p>
        </w:tc>
        <w:tc>
          <w:tcPr>
            <w:tcW w:w="2250" w:type="dxa"/>
            <w:vAlign w:val="bottom"/>
          </w:tcPr>
          <w:p w14:paraId="568E0E86" w14:textId="77777777" w:rsidR="00463FC6" w:rsidRPr="001D7AF5" w:rsidRDefault="00463FC6" w:rsidP="00463FC6">
            <w:pPr>
              <w:rPr>
                <w:sz w:val="18"/>
                <w:szCs w:val="18"/>
                <w:lang w:val="en-US"/>
              </w:rPr>
            </w:pPr>
            <w:r w:rsidRPr="001D7AF5">
              <w:rPr>
                <w:sz w:val="18"/>
                <w:szCs w:val="18"/>
              </w:rPr>
              <w:t>Information Technology</w:t>
            </w:r>
          </w:p>
        </w:tc>
        <w:tc>
          <w:tcPr>
            <w:tcW w:w="900" w:type="dxa"/>
            <w:vAlign w:val="bottom"/>
          </w:tcPr>
          <w:p w14:paraId="22D0141B" w14:textId="77777777" w:rsidR="00463FC6" w:rsidRPr="001D7AF5" w:rsidRDefault="00463FC6" w:rsidP="00463FC6">
            <w:pPr>
              <w:jc w:val="center"/>
              <w:rPr>
                <w:sz w:val="18"/>
                <w:szCs w:val="18"/>
                <w:lang w:val="en-US"/>
              </w:rPr>
            </w:pPr>
            <w:r w:rsidRPr="001D7AF5">
              <w:rPr>
                <w:sz w:val="18"/>
                <w:szCs w:val="18"/>
              </w:rPr>
              <w:t>225</w:t>
            </w:r>
          </w:p>
        </w:tc>
        <w:tc>
          <w:tcPr>
            <w:tcW w:w="1083" w:type="dxa"/>
            <w:vAlign w:val="bottom"/>
          </w:tcPr>
          <w:p w14:paraId="23A01917" w14:textId="77777777" w:rsidR="00463FC6" w:rsidRPr="001D7AF5" w:rsidRDefault="00463FC6" w:rsidP="00463FC6">
            <w:pPr>
              <w:jc w:val="center"/>
              <w:rPr>
                <w:sz w:val="18"/>
                <w:szCs w:val="18"/>
                <w:lang w:val="en-US"/>
              </w:rPr>
            </w:pPr>
            <w:r w:rsidRPr="001D7AF5">
              <w:rPr>
                <w:sz w:val="18"/>
                <w:szCs w:val="18"/>
              </w:rPr>
              <w:t>0.028</w:t>
            </w:r>
          </w:p>
        </w:tc>
        <w:tc>
          <w:tcPr>
            <w:tcW w:w="1188" w:type="dxa"/>
            <w:vAlign w:val="bottom"/>
          </w:tcPr>
          <w:p w14:paraId="4FEF538F" w14:textId="77777777" w:rsidR="00463FC6" w:rsidRPr="001D7AF5" w:rsidRDefault="00463FC6" w:rsidP="00463FC6">
            <w:pPr>
              <w:jc w:val="center"/>
              <w:rPr>
                <w:sz w:val="18"/>
                <w:szCs w:val="18"/>
                <w:lang w:val="en-US"/>
              </w:rPr>
            </w:pPr>
            <w:r w:rsidRPr="001D7AF5">
              <w:rPr>
                <w:sz w:val="18"/>
                <w:szCs w:val="18"/>
              </w:rPr>
              <w:t>1.31</w:t>
            </w:r>
          </w:p>
        </w:tc>
      </w:tr>
      <w:tr w:rsidR="00463FC6" w:rsidRPr="001D7AF5" w14:paraId="1DC1180F" w14:textId="77777777" w:rsidTr="001D7AF5">
        <w:tc>
          <w:tcPr>
            <w:tcW w:w="815" w:type="dxa"/>
            <w:vAlign w:val="bottom"/>
          </w:tcPr>
          <w:p w14:paraId="6BC87F07" w14:textId="77777777" w:rsidR="00463FC6" w:rsidRPr="001D7AF5" w:rsidRDefault="00463FC6" w:rsidP="00463FC6">
            <w:pPr>
              <w:rPr>
                <w:sz w:val="18"/>
                <w:szCs w:val="18"/>
                <w:lang w:val="en-US"/>
              </w:rPr>
            </w:pPr>
            <w:r w:rsidRPr="001D7AF5">
              <w:rPr>
                <w:sz w:val="18"/>
                <w:szCs w:val="18"/>
              </w:rPr>
              <w:t>CVX</w:t>
            </w:r>
          </w:p>
        </w:tc>
        <w:tc>
          <w:tcPr>
            <w:tcW w:w="2780" w:type="dxa"/>
            <w:vAlign w:val="bottom"/>
          </w:tcPr>
          <w:p w14:paraId="05BE2CAD" w14:textId="77777777" w:rsidR="00463FC6" w:rsidRPr="001D7AF5" w:rsidRDefault="00463FC6" w:rsidP="00463FC6">
            <w:pPr>
              <w:rPr>
                <w:sz w:val="18"/>
                <w:szCs w:val="18"/>
                <w:lang w:val="en-US"/>
              </w:rPr>
            </w:pPr>
            <w:r w:rsidRPr="001D7AF5">
              <w:rPr>
                <w:sz w:val="18"/>
                <w:szCs w:val="18"/>
              </w:rPr>
              <w:t>Chevron Corp.</w:t>
            </w:r>
          </w:p>
        </w:tc>
        <w:tc>
          <w:tcPr>
            <w:tcW w:w="2250" w:type="dxa"/>
            <w:vAlign w:val="bottom"/>
          </w:tcPr>
          <w:p w14:paraId="6BC4A982" w14:textId="77777777" w:rsidR="00463FC6" w:rsidRPr="001D7AF5" w:rsidRDefault="00463FC6" w:rsidP="00463FC6">
            <w:pPr>
              <w:rPr>
                <w:sz w:val="18"/>
                <w:szCs w:val="18"/>
                <w:lang w:val="en-US"/>
              </w:rPr>
            </w:pPr>
            <w:r w:rsidRPr="001D7AF5">
              <w:rPr>
                <w:sz w:val="18"/>
                <w:szCs w:val="18"/>
              </w:rPr>
              <w:t>Energy</w:t>
            </w:r>
          </w:p>
        </w:tc>
        <w:tc>
          <w:tcPr>
            <w:tcW w:w="900" w:type="dxa"/>
            <w:vAlign w:val="bottom"/>
          </w:tcPr>
          <w:p w14:paraId="72A7D70F" w14:textId="77777777" w:rsidR="00463FC6" w:rsidRPr="001D7AF5" w:rsidRDefault="00463FC6" w:rsidP="00463FC6">
            <w:pPr>
              <w:jc w:val="center"/>
              <w:rPr>
                <w:sz w:val="18"/>
                <w:szCs w:val="18"/>
                <w:lang w:val="en-US"/>
              </w:rPr>
            </w:pPr>
            <w:r w:rsidRPr="001D7AF5">
              <w:rPr>
                <w:sz w:val="18"/>
                <w:szCs w:val="18"/>
              </w:rPr>
              <w:t>290</w:t>
            </w:r>
          </w:p>
        </w:tc>
        <w:tc>
          <w:tcPr>
            <w:tcW w:w="1083" w:type="dxa"/>
            <w:vAlign w:val="bottom"/>
          </w:tcPr>
          <w:p w14:paraId="2BF25DF3" w14:textId="77777777" w:rsidR="00463FC6" w:rsidRPr="001D7AF5" w:rsidRDefault="00463FC6" w:rsidP="00463FC6">
            <w:pPr>
              <w:jc w:val="center"/>
              <w:rPr>
                <w:sz w:val="18"/>
                <w:szCs w:val="18"/>
                <w:lang w:val="en-US"/>
              </w:rPr>
            </w:pPr>
            <w:r w:rsidRPr="001D7AF5">
              <w:rPr>
                <w:sz w:val="18"/>
                <w:szCs w:val="18"/>
              </w:rPr>
              <w:t>0.024</w:t>
            </w:r>
          </w:p>
        </w:tc>
        <w:tc>
          <w:tcPr>
            <w:tcW w:w="1188" w:type="dxa"/>
            <w:vAlign w:val="bottom"/>
          </w:tcPr>
          <w:p w14:paraId="0C0B04BA" w14:textId="77777777" w:rsidR="00463FC6" w:rsidRPr="001D7AF5" w:rsidRDefault="00463FC6" w:rsidP="00463FC6">
            <w:pPr>
              <w:jc w:val="center"/>
              <w:rPr>
                <w:sz w:val="18"/>
                <w:szCs w:val="18"/>
                <w:lang w:val="en-US"/>
              </w:rPr>
            </w:pPr>
            <w:r w:rsidRPr="001D7AF5">
              <w:rPr>
                <w:sz w:val="18"/>
                <w:szCs w:val="18"/>
              </w:rPr>
              <w:t>1.48</w:t>
            </w:r>
          </w:p>
        </w:tc>
      </w:tr>
      <w:tr w:rsidR="00463FC6" w:rsidRPr="001D7AF5" w14:paraId="602ADAE1" w14:textId="77777777" w:rsidTr="001D7AF5">
        <w:tc>
          <w:tcPr>
            <w:tcW w:w="815" w:type="dxa"/>
            <w:vAlign w:val="bottom"/>
          </w:tcPr>
          <w:p w14:paraId="13C4ABAD" w14:textId="77777777" w:rsidR="00463FC6" w:rsidRPr="001D7AF5" w:rsidRDefault="00463FC6" w:rsidP="00463FC6">
            <w:pPr>
              <w:rPr>
                <w:sz w:val="18"/>
                <w:szCs w:val="18"/>
                <w:lang w:val="en-US"/>
              </w:rPr>
            </w:pPr>
            <w:r w:rsidRPr="001D7AF5">
              <w:rPr>
                <w:sz w:val="18"/>
                <w:szCs w:val="18"/>
              </w:rPr>
              <w:t>DIS</w:t>
            </w:r>
          </w:p>
        </w:tc>
        <w:tc>
          <w:tcPr>
            <w:tcW w:w="2780" w:type="dxa"/>
            <w:vAlign w:val="bottom"/>
          </w:tcPr>
          <w:p w14:paraId="7AFAD679" w14:textId="77777777" w:rsidR="00463FC6" w:rsidRPr="001D7AF5" w:rsidRDefault="00463FC6" w:rsidP="00463FC6">
            <w:pPr>
              <w:rPr>
                <w:sz w:val="18"/>
                <w:szCs w:val="18"/>
                <w:lang w:val="en-US"/>
              </w:rPr>
            </w:pPr>
            <w:r w:rsidRPr="001D7AF5">
              <w:rPr>
                <w:sz w:val="18"/>
                <w:szCs w:val="18"/>
              </w:rPr>
              <w:t>Walt Disney Co.</w:t>
            </w:r>
          </w:p>
        </w:tc>
        <w:tc>
          <w:tcPr>
            <w:tcW w:w="2250" w:type="dxa"/>
            <w:vAlign w:val="bottom"/>
          </w:tcPr>
          <w:p w14:paraId="0402DCDE" w14:textId="77777777" w:rsidR="00463FC6" w:rsidRPr="001D7AF5" w:rsidRDefault="00463FC6" w:rsidP="00463FC6">
            <w:pPr>
              <w:rPr>
                <w:sz w:val="18"/>
                <w:szCs w:val="18"/>
                <w:lang w:val="en-US"/>
              </w:rPr>
            </w:pPr>
            <w:r w:rsidRPr="001D7AF5">
              <w:rPr>
                <w:sz w:val="18"/>
                <w:szCs w:val="18"/>
              </w:rPr>
              <w:t>Communication Services</w:t>
            </w:r>
          </w:p>
        </w:tc>
        <w:tc>
          <w:tcPr>
            <w:tcW w:w="900" w:type="dxa"/>
            <w:vAlign w:val="bottom"/>
          </w:tcPr>
          <w:p w14:paraId="7CDFDC54" w14:textId="77777777" w:rsidR="00463FC6" w:rsidRPr="001D7AF5" w:rsidRDefault="00463FC6" w:rsidP="00463FC6">
            <w:pPr>
              <w:jc w:val="center"/>
              <w:rPr>
                <w:sz w:val="18"/>
                <w:szCs w:val="18"/>
                <w:lang w:val="en-US"/>
              </w:rPr>
            </w:pPr>
            <w:r w:rsidRPr="001D7AF5">
              <w:rPr>
                <w:sz w:val="18"/>
                <w:szCs w:val="18"/>
              </w:rPr>
              <w:t>175</w:t>
            </w:r>
          </w:p>
        </w:tc>
        <w:tc>
          <w:tcPr>
            <w:tcW w:w="1083" w:type="dxa"/>
            <w:vAlign w:val="bottom"/>
          </w:tcPr>
          <w:p w14:paraId="33147EBF" w14:textId="77777777" w:rsidR="00463FC6" w:rsidRPr="001D7AF5" w:rsidRDefault="00463FC6" w:rsidP="00463FC6">
            <w:pPr>
              <w:jc w:val="center"/>
              <w:rPr>
                <w:sz w:val="18"/>
                <w:szCs w:val="18"/>
                <w:lang w:val="en-US"/>
              </w:rPr>
            </w:pPr>
            <w:r w:rsidRPr="001D7AF5">
              <w:rPr>
                <w:sz w:val="18"/>
                <w:szCs w:val="18"/>
              </w:rPr>
              <w:t>0.015</w:t>
            </w:r>
          </w:p>
        </w:tc>
        <w:tc>
          <w:tcPr>
            <w:tcW w:w="1188" w:type="dxa"/>
            <w:vAlign w:val="bottom"/>
          </w:tcPr>
          <w:p w14:paraId="344F4585" w14:textId="77777777" w:rsidR="00463FC6" w:rsidRPr="001D7AF5" w:rsidRDefault="00463FC6" w:rsidP="00463FC6">
            <w:pPr>
              <w:jc w:val="center"/>
              <w:rPr>
                <w:sz w:val="18"/>
                <w:szCs w:val="18"/>
                <w:lang w:val="en-US"/>
              </w:rPr>
            </w:pPr>
            <w:r w:rsidRPr="001D7AF5">
              <w:rPr>
                <w:sz w:val="18"/>
                <w:szCs w:val="18"/>
              </w:rPr>
              <w:t>1.72</w:t>
            </w:r>
          </w:p>
        </w:tc>
      </w:tr>
      <w:tr w:rsidR="00463FC6" w:rsidRPr="001D7AF5" w14:paraId="30E2BECA" w14:textId="77777777" w:rsidTr="001D7AF5">
        <w:tc>
          <w:tcPr>
            <w:tcW w:w="815" w:type="dxa"/>
            <w:vAlign w:val="bottom"/>
          </w:tcPr>
          <w:p w14:paraId="671BC23A" w14:textId="77777777" w:rsidR="00463FC6" w:rsidRPr="001D7AF5" w:rsidRDefault="00463FC6" w:rsidP="00463FC6">
            <w:pPr>
              <w:rPr>
                <w:sz w:val="18"/>
                <w:szCs w:val="18"/>
                <w:lang w:val="en-US"/>
              </w:rPr>
            </w:pPr>
            <w:r w:rsidRPr="001D7AF5">
              <w:rPr>
                <w:sz w:val="18"/>
                <w:szCs w:val="18"/>
              </w:rPr>
              <w:t>GS</w:t>
            </w:r>
          </w:p>
        </w:tc>
        <w:tc>
          <w:tcPr>
            <w:tcW w:w="2780" w:type="dxa"/>
            <w:vAlign w:val="bottom"/>
          </w:tcPr>
          <w:p w14:paraId="2EF718C4" w14:textId="77777777" w:rsidR="00463FC6" w:rsidRPr="001D7AF5" w:rsidRDefault="00463FC6" w:rsidP="00463FC6">
            <w:pPr>
              <w:rPr>
                <w:sz w:val="18"/>
                <w:szCs w:val="18"/>
                <w:lang w:val="en-US"/>
              </w:rPr>
            </w:pPr>
            <w:r w:rsidRPr="001D7AF5">
              <w:rPr>
                <w:sz w:val="18"/>
                <w:szCs w:val="18"/>
              </w:rPr>
              <w:t>Goldman Sachs Group Inc.</w:t>
            </w:r>
          </w:p>
        </w:tc>
        <w:tc>
          <w:tcPr>
            <w:tcW w:w="2250" w:type="dxa"/>
            <w:vAlign w:val="bottom"/>
          </w:tcPr>
          <w:p w14:paraId="587DEE0B" w14:textId="77777777" w:rsidR="00463FC6" w:rsidRPr="001D7AF5" w:rsidRDefault="00463FC6" w:rsidP="00463FC6">
            <w:pPr>
              <w:rPr>
                <w:sz w:val="18"/>
                <w:szCs w:val="18"/>
                <w:lang w:val="en-US"/>
              </w:rPr>
            </w:pPr>
            <w:r w:rsidRPr="001D7AF5">
              <w:rPr>
                <w:sz w:val="18"/>
                <w:szCs w:val="18"/>
              </w:rPr>
              <w:t>Financials</w:t>
            </w:r>
          </w:p>
        </w:tc>
        <w:tc>
          <w:tcPr>
            <w:tcW w:w="900" w:type="dxa"/>
            <w:vAlign w:val="bottom"/>
          </w:tcPr>
          <w:p w14:paraId="722209D7" w14:textId="77777777" w:rsidR="00463FC6" w:rsidRPr="001D7AF5" w:rsidRDefault="00463FC6" w:rsidP="00463FC6">
            <w:pPr>
              <w:jc w:val="center"/>
              <w:rPr>
                <w:sz w:val="18"/>
                <w:szCs w:val="18"/>
                <w:lang w:val="en-US"/>
              </w:rPr>
            </w:pPr>
            <w:r w:rsidRPr="001D7AF5">
              <w:rPr>
                <w:sz w:val="18"/>
                <w:szCs w:val="18"/>
              </w:rPr>
              <w:t>165</w:t>
            </w:r>
          </w:p>
        </w:tc>
        <w:tc>
          <w:tcPr>
            <w:tcW w:w="1083" w:type="dxa"/>
            <w:vAlign w:val="bottom"/>
          </w:tcPr>
          <w:p w14:paraId="1EE061E3" w14:textId="77777777" w:rsidR="00463FC6" w:rsidRPr="001D7AF5" w:rsidRDefault="00463FC6" w:rsidP="00463FC6">
            <w:pPr>
              <w:jc w:val="center"/>
              <w:rPr>
                <w:sz w:val="18"/>
                <w:szCs w:val="18"/>
                <w:lang w:val="en-US"/>
              </w:rPr>
            </w:pPr>
            <w:r w:rsidRPr="001D7AF5">
              <w:rPr>
                <w:sz w:val="18"/>
                <w:szCs w:val="18"/>
              </w:rPr>
              <w:t>0.079</w:t>
            </w:r>
          </w:p>
        </w:tc>
        <w:tc>
          <w:tcPr>
            <w:tcW w:w="1188" w:type="dxa"/>
            <w:vAlign w:val="bottom"/>
          </w:tcPr>
          <w:p w14:paraId="211800C8" w14:textId="77777777" w:rsidR="00463FC6" w:rsidRPr="001D7AF5" w:rsidRDefault="00463FC6" w:rsidP="00463FC6">
            <w:pPr>
              <w:jc w:val="center"/>
              <w:rPr>
                <w:sz w:val="18"/>
                <w:szCs w:val="18"/>
                <w:lang w:val="en-US"/>
              </w:rPr>
            </w:pPr>
            <w:r w:rsidRPr="001D7AF5">
              <w:rPr>
                <w:sz w:val="18"/>
                <w:szCs w:val="18"/>
              </w:rPr>
              <w:t>1.58</w:t>
            </w:r>
          </w:p>
        </w:tc>
      </w:tr>
      <w:tr w:rsidR="00463FC6" w:rsidRPr="001D7AF5" w14:paraId="54E8DBEB" w14:textId="77777777" w:rsidTr="001D7AF5">
        <w:tc>
          <w:tcPr>
            <w:tcW w:w="815" w:type="dxa"/>
            <w:vAlign w:val="bottom"/>
          </w:tcPr>
          <w:p w14:paraId="05BE25D3" w14:textId="77777777" w:rsidR="00463FC6" w:rsidRPr="001D7AF5" w:rsidRDefault="00463FC6" w:rsidP="00463FC6">
            <w:pPr>
              <w:rPr>
                <w:sz w:val="18"/>
                <w:szCs w:val="18"/>
                <w:lang w:val="en-US"/>
              </w:rPr>
            </w:pPr>
            <w:r w:rsidRPr="001D7AF5">
              <w:rPr>
                <w:sz w:val="18"/>
                <w:szCs w:val="18"/>
              </w:rPr>
              <w:t>HD</w:t>
            </w:r>
          </w:p>
        </w:tc>
        <w:tc>
          <w:tcPr>
            <w:tcW w:w="2780" w:type="dxa"/>
            <w:vAlign w:val="bottom"/>
          </w:tcPr>
          <w:p w14:paraId="6ABDCC58" w14:textId="77777777" w:rsidR="00463FC6" w:rsidRPr="001D7AF5" w:rsidRDefault="00463FC6" w:rsidP="00463FC6">
            <w:pPr>
              <w:rPr>
                <w:sz w:val="18"/>
                <w:szCs w:val="18"/>
                <w:lang w:val="en-US"/>
              </w:rPr>
            </w:pPr>
            <w:r w:rsidRPr="001D7AF5">
              <w:rPr>
                <w:sz w:val="18"/>
                <w:szCs w:val="18"/>
              </w:rPr>
              <w:t>Home Depot Inc.</w:t>
            </w:r>
          </w:p>
        </w:tc>
        <w:tc>
          <w:tcPr>
            <w:tcW w:w="2250" w:type="dxa"/>
            <w:vAlign w:val="bottom"/>
          </w:tcPr>
          <w:p w14:paraId="0E552AC2" w14:textId="77777777" w:rsidR="00463FC6" w:rsidRPr="001D7AF5" w:rsidRDefault="00463FC6" w:rsidP="00463FC6">
            <w:pPr>
              <w:rPr>
                <w:sz w:val="18"/>
                <w:szCs w:val="18"/>
                <w:lang w:val="en-US"/>
              </w:rPr>
            </w:pPr>
            <w:r w:rsidRPr="001D7AF5">
              <w:rPr>
                <w:sz w:val="18"/>
                <w:szCs w:val="18"/>
              </w:rPr>
              <w:t>Consumer Discretionary</w:t>
            </w:r>
          </w:p>
        </w:tc>
        <w:tc>
          <w:tcPr>
            <w:tcW w:w="900" w:type="dxa"/>
            <w:vAlign w:val="bottom"/>
          </w:tcPr>
          <w:p w14:paraId="7455FF55" w14:textId="77777777" w:rsidR="00463FC6" w:rsidRPr="001D7AF5" w:rsidRDefault="00463FC6" w:rsidP="00463FC6">
            <w:pPr>
              <w:jc w:val="center"/>
              <w:rPr>
                <w:sz w:val="18"/>
                <w:szCs w:val="18"/>
                <w:lang w:val="en-US"/>
              </w:rPr>
            </w:pPr>
            <w:r w:rsidRPr="001D7AF5">
              <w:rPr>
                <w:sz w:val="18"/>
                <w:szCs w:val="18"/>
              </w:rPr>
              <w:t>395</w:t>
            </w:r>
          </w:p>
        </w:tc>
        <w:tc>
          <w:tcPr>
            <w:tcW w:w="1083" w:type="dxa"/>
            <w:vAlign w:val="bottom"/>
          </w:tcPr>
          <w:p w14:paraId="22315C30" w14:textId="77777777" w:rsidR="00463FC6" w:rsidRPr="001D7AF5" w:rsidRDefault="00463FC6" w:rsidP="00463FC6">
            <w:pPr>
              <w:jc w:val="center"/>
              <w:rPr>
                <w:sz w:val="18"/>
                <w:szCs w:val="18"/>
                <w:lang w:val="en-US"/>
              </w:rPr>
            </w:pPr>
            <w:r w:rsidRPr="001D7AF5">
              <w:rPr>
                <w:sz w:val="18"/>
                <w:szCs w:val="18"/>
              </w:rPr>
              <w:t>0.048</w:t>
            </w:r>
          </w:p>
        </w:tc>
        <w:tc>
          <w:tcPr>
            <w:tcW w:w="1188" w:type="dxa"/>
            <w:vAlign w:val="bottom"/>
          </w:tcPr>
          <w:p w14:paraId="5AAA5E19" w14:textId="77777777" w:rsidR="00463FC6" w:rsidRPr="001D7AF5" w:rsidRDefault="00463FC6" w:rsidP="00463FC6">
            <w:pPr>
              <w:jc w:val="center"/>
              <w:rPr>
                <w:sz w:val="18"/>
                <w:szCs w:val="18"/>
                <w:lang w:val="en-US"/>
              </w:rPr>
            </w:pPr>
            <w:r w:rsidRPr="001D7AF5">
              <w:rPr>
                <w:sz w:val="18"/>
                <w:szCs w:val="18"/>
              </w:rPr>
              <w:t>1.39</w:t>
            </w:r>
          </w:p>
        </w:tc>
      </w:tr>
      <w:tr w:rsidR="00463FC6" w:rsidRPr="001D7AF5" w14:paraId="5EA51401" w14:textId="77777777" w:rsidTr="001D7AF5">
        <w:tc>
          <w:tcPr>
            <w:tcW w:w="815" w:type="dxa"/>
            <w:vAlign w:val="bottom"/>
          </w:tcPr>
          <w:p w14:paraId="0449A35C" w14:textId="77777777" w:rsidR="00463FC6" w:rsidRPr="001D7AF5" w:rsidRDefault="00463FC6" w:rsidP="00463FC6">
            <w:pPr>
              <w:rPr>
                <w:sz w:val="18"/>
                <w:szCs w:val="18"/>
                <w:lang w:val="en-US"/>
              </w:rPr>
            </w:pPr>
            <w:r w:rsidRPr="001D7AF5">
              <w:rPr>
                <w:sz w:val="18"/>
                <w:szCs w:val="18"/>
              </w:rPr>
              <w:t>HON</w:t>
            </w:r>
          </w:p>
        </w:tc>
        <w:tc>
          <w:tcPr>
            <w:tcW w:w="2780" w:type="dxa"/>
            <w:vAlign w:val="bottom"/>
          </w:tcPr>
          <w:p w14:paraId="180CC3DC" w14:textId="77777777" w:rsidR="00463FC6" w:rsidRPr="001D7AF5" w:rsidRDefault="00463FC6" w:rsidP="00463FC6">
            <w:pPr>
              <w:rPr>
                <w:sz w:val="18"/>
                <w:szCs w:val="18"/>
                <w:lang w:val="en-US"/>
              </w:rPr>
            </w:pPr>
            <w:r w:rsidRPr="001D7AF5">
              <w:rPr>
                <w:sz w:val="18"/>
                <w:szCs w:val="18"/>
              </w:rPr>
              <w:t>Honeywell International Inc.</w:t>
            </w:r>
          </w:p>
        </w:tc>
        <w:tc>
          <w:tcPr>
            <w:tcW w:w="2250" w:type="dxa"/>
            <w:vAlign w:val="bottom"/>
          </w:tcPr>
          <w:p w14:paraId="3CC294AE" w14:textId="77777777" w:rsidR="00463FC6" w:rsidRPr="001D7AF5" w:rsidRDefault="00463FC6" w:rsidP="00463FC6">
            <w:pPr>
              <w:rPr>
                <w:sz w:val="18"/>
                <w:szCs w:val="18"/>
                <w:lang w:val="en-US"/>
              </w:rPr>
            </w:pPr>
            <w:r w:rsidRPr="001D7AF5">
              <w:rPr>
                <w:sz w:val="18"/>
                <w:szCs w:val="18"/>
              </w:rPr>
              <w:t>Industrials</w:t>
            </w:r>
          </w:p>
        </w:tc>
        <w:tc>
          <w:tcPr>
            <w:tcW w:w="900" w:type="dxa"/>
            <w:vAlign w:val="bottom"/>
          </w:tcPr>
          <w:p w14:paraId="0FCEB52D" w14:textId="77777777" w:rsidR="00463FC6" w:rsidRPr="001D7AF5" w:rsidRDefault="00463FC6" w:rsidP="00463FC6">
            <w:pPr>
              <w:jc w:val="center"/>
              <w:rPr>
                <w:sz w:val="18"/>
                <w:szCs w:val="18"/>
                <w:lang w:val="en-US"/>
              </w:rPr>
            </w:pPr>
            <w:r w:rsidRPr="001D7AF5">
              <w:rPr>
                <w:sz w:val="18"/>
                <w:szCs w:val="18"/>
              </w:rPr>
              <w:t>142</w:t>
            </w:r>
          </w:p>
        </w:tc>
        <w:tc>
          <w:tcPr>
            <w:tcW w:w="1083" w:type="dxa"/>
            <w:vAlign w:val="bottom"/>
          </w:tcPr>
          <w:p w14:paraId="08092A49" w14:textId="77777777" w:rsidR="00463FC6" w:rsidRPr="001D7AF5" w:rsidRDefault="00463FC6" w:rsidP="00463FC6">
            <w:pPr>
              <w:jc w:val="center"/>
              <w:rPr>
                <w:sz w:val="18"/>
                <w:szCs w:val="18"/>
                <w:lang w:val="en-US"/>
              </w:rPr>
            </w:pPr>
            <w:r w:rsidRPr="001D7AF5">
              <w:rPr>
                <w:sz w:val="18"/>
                <w:szCs w:val="18"/>
              </w:rPr>
              <w:t>0.035</w:t>
            </w:r>
          </w:p>
        </w:tc>
        <w:tc>
          <w:tcPr>
            <w:tcW w:w="1188" w:type="dxa"/>
            <w:vAlign w:val="bottom"/>
          </w:tcPr>
          <w:p w14:paraId="62A7E911" w14:textId="77777777" w:rsidR="00463FC6" w:rsidRPr="001D7AF5" w:rsidRDefault="00463FC6" w:rsidP="00463FC6">
            <w:pPr>
              <w:jc w:val="center"/>
              <w:rPr>
                <w:sz w:val="18"/>
                <w:szCs w:val="18"/>
                <w:lang w:val="en-US"/>
              </w:rPr>
            </w:pPr>
            <w:r w:rsidRPr="001D7AF5">
              <w:rPr>
                <w:sz w:val="18"/>
                <w:szCs w:val="18"/>
              </w:rPr>
              <w:t>1.25</w:t>
            </w:r>
          </w:p>
        </w:tc>
      </w:tr>
      <w:tr w:rsidR="00463FC6" w:rsidRPr="001D7AF5" w14:paraId="596CF0F8" w14:textId="77777777" w:rsidTr="001D7AF5">
        <w:tc>
          <w:tcPr>
            <w:tcW w:w="815" w:type="dxa"/>
            <w:vAlign w:val="bottom"/>
          </w:tcPr>
          <w:p w14:paraId="7DFD5A9A" w14:textId="77777777" w:rsidR="00463FC6" w:rsidRPr="001D7AF5" w:rsidRDefault="00463FC6" w:rsidP="00463FC6">
            <w:pPr>
              <w:rPr>
                <w:sz w:val="18"/>
                <w:szCs w:val="18"/>
                <w:lang w:val="en-US"/>
              </w:rPr>
            </w:pPr>
            <w:r w:rsidRPr="001D7AF5">
              <w:rPr>
                <w:sz w:val="18"/>
                <w:szCs w:val="18"/>
              </w:rPr>
              <w:t>IBM</w:t>
            </w:r>
          </w:p>
        </w:tc>
        <w:tc>
          <w:tcPr>
            <w:tcW w:w="2780" w:type="dxa"/>
            <w:vAlign w:val="bottom"/>
          </w:tcPr>
          <w:p w14:paraId="7B89C9E4" w14:textId="77777777" w:rsidR="00463FC6" w:rsidRPr="001D7AF5" w:rsidRDefault="00463FC6" w:rsidP="00463FC6">
            <w:pPr>
              <w:rPr>
                <w:sz w:val="18"/>
                <w:szCs w:val="18"/>
                <w:lang w:val="en-US"/>
              </w:rPr>
            </w:pPr>
            <w:r w:rsidRPr="001D7AF5">
              <w:rPr>
                <w:sz w:val="18"/>
                <w:szCs w:val="18"/>
              </w:rPr>
              <w:t>International Business Machines</w:t>
            </w:r>
          </w:p>
        </w:tc>
        <w:tc>
          <w:tcPr>
            <w:tcW w:w="2250" w:type="dxa"/>
            <w:vAlign w:val="bottom"/>
          </w:tcPr>
          <w:p w14:paraId="70132B15" w14:textId="77777777" w:rsidR="00463FC6" w:rsidRPr="001D7AF5" w:rsidRDefault="00463FC6" w:rsidP="00463FC6">
            <w:pPr>
              <w:rPr>
                <w:sz w:val="18"/>
                <w:szCs w:val="18"/>
                <w:lang w:val="en-US"/>
              </w:rPr>
            </w:pPr>
            <w:r w:rsidRPr="001D7AF5">
              <w:rPr>
                <w:sz w:val="18"/>
                <w:szCs w:val="18"/>
              </w:rPr>
              <w:t>Information Technology</w:t>
            </w:r>
          </w:p>
        </w:tc>
        <w:tc>
          <w:tcPr>
            <w:tcW w:w="900" w:type="dxa"/>
            <w:vAlign w:val="bottom"/>
          </w:tcPr>
          <w:p w14:paraId="2A68BD31" w14:textId="77777777" w:rsidR="00463FC6" w:rsidRPr="001D7AF5" w:rsidRDefault="00463FC6" w:rsidP="00463FC6">
            <w:pPr>
              <w:jc w:val="center"/>
              <w:rPr>
                <w:sz w:val="18"/>
                <w:szCs w:val="18"/>
                <w:lang w:val="en-US"/>
              </w:rPr>
            </w:pPr>
            <w:r w:rsidRPr="001D7AF5">
              <w:rPr>
                <w:sz w:val="18"/>
                <w:szCs w:val="18"/>
              </w:rPr>
              <w:t>205</w:t>
            </w:r>
          </w:p>
        </w:tc>
        <w:tc>
          <w:tcPr>
            <w:tcW w:w="1083" w:type="dxa"/>
            <w:vAlign w:val="bottom"/>
          </w:tcPr>
          <w:p w14:paraId="0F2EBE52" w14:textId="77777777" w:rsidR="00463FC6" w:rsidRPr="001D7AF5" w:rsidRDefault="00463FC6" w:rsidP="00463FC6">
            <w:pPr>
              <w:jc w:val="center"/>
              <w:rPr>
                <w:sz w:val="18"/>
                <w:szCs w:val="18"/>
                <w:lang w:val="en-US"/>
              </w:rPr>
            </w:pPr>
            <w:r w:rsidRPr="001D7AF5">
              <w:rPr>
                <w:sz w:val="18"/>
                <w:szCs w:val="18"/>
              </w:rPr>
              <w:t>0.061</w:t>
            </w:r>
          </w:p>
        </w:tc>
        <w:tc>
          <w:tcPr>
            <w:tcW w:w="1188" w:type="dxa"/>
            <w:vAlign w:val="bottom"/>
          </w:tcPr>
          <w:p w14:paraId="0F480823" w14:textId="77777777" w:rsidR="00463FC6" w:rsidRPr="001D7AF5" w:rsidRDefault="00463FC6" w:rsidP="00463FC6">
            <w:pPr>
              <w:jc w:val="center"/>
              <w:rPr>
                <w:sz w:val="18"/>
                <w:szCs w:val="18"/>
                <w:lang w:val="en-US"/>
              </w:rPr>
            </w:pPr>
            <w:r w:rsidRPr="001D7AF5">
              <w:rPr>
                <w:sz w:val="18"/>
                <w:szCs w:val="18"/>
              </w:rPr>
              <w:t>1.34</w:t>
            </w:r>
          </w:p>
        </w:tc>
      </w:tr>
      <w:tr w:rsidR="00463FC6" w:rsidRPr="001D7AF5" w14:paraId="5B508B0C" w14:textId="77777777" w:rsidTr="001D7AF5">
        <w:tc>
          <w:tcPr>
            <w:tcW w:w="815" w:type="dxa"/>
            <w:vAlign w:val="bottom"/>
          </w:tcPr>
          <w:p w14:paraId="43653428" w14:textId="77777777" w:rsidR="00463FC6" w:rsidRPr="001D7AF5" w:rsidRDefault="00463FC6" w:rsidP="00463FC6">
            <w:pPr>
              <w:rPr>
                <w:sz w:val="18"/>
                <w:szCs w:val="18"/>
                <w:lang w:val="en-US"/>
              </w:rPr>
            </w:pPr>
            <w:r w:rsidRPr="001D7AF5">
              <w:rPr>
                <w:sz w:val="18"/>
                <w:szCs w:val="18"/>
              </w:rPr>
              <w:t>JNJ</w:t>
            </w:r>
          </w:p>
        </w:tc>
        <w:tc>
          <w:tcPr>
            <w:tcW w:w="2780" w:type="dxa"/>
            <w:vAlign w:val="bottom"/>
          </w:tcPr>
          <w:p w14:paraId="1C8EC91C" w14:textId="77777777" w:rsidR="00463FC6" w:rsidRPr="001D7AF5" w:rsidRDefault="00463FC6" w:rsidP="00463FC6">
            <w:pPr>
              <w:rPr>
                <w:sz w:val="18"/>
                <w:szCs w:val="18"/>
                <w:lang w:val="en-US"/>
              </w:rPr>
            </w:pPr>
            <w:r w:rsidRPr="001D7AF5">
              <w:rPr>
                <w:sz w:val="18"/>
                <w:szCs w:val="18"/>
              </w:rPr>
              <w:t>Johnson &amp; Johnson</w:t>
            </w:r>
          </w:p>
        </w:tc>
        <w:tc>
          <w:tcPr>
            <w:tcW w:w="2250" w:type="dxa"/>
            <w:vAlign w:val="bottom"/>
          </w:tcPr>
          <w:p w14:paraId="2CC60433" w14:textId="77777777" w:rsidR="00463FC6" w:rsidRPr="001D7AF5" w:rsidRDefault="00463FC6" w:rsidP="00463FC6">
            <w:pPr>
              <w:rPr>
                <w:sz w:val="18"/>
                <w:szCs w:val="18"/>
                <w:lang w:val="en-US"/>
              </w:rPr>
            </w:pPr>
            <w:r w:rsidRPr="001D7AF5">
              <w:rPr>
                <w:sz w:val="18"/>
                <w:szCs w:val="18"/>
              </w:rPr>
              <w:t>Health Care</w:t>
            </w:r>
          </w:p>
        </w:tc>
        <w:tc>
          <w:tcPr>
            <w:tcW w:w="900" w:type="dxa"/>
            <w:vAlign w:val="bottom"/>
          </w:tcPr>
          <w:p w14:paraId="439BE7E0" w14:textId="77777777" w:rsidR="00463FC6" w:rsidRPr="001D7AF5" w:rsidRDefault="00463FC6" w:rsidP="00463FC6">
            <w:pPr>
              <w:jc w:val="center"/>
              <w:rPr>
                <w:sz w:val="18"/>
                <w:szCs w:val="18"/>
                <w:lang w:val="en-US"/>
              </w:rPr>
            </w:pPr>
            <w:r w:rsidRPr="001D7AF5">
              <w:rPr>
                <w:sz w:val="18"/>
                <w:szCs w:val="18"/>
              </w:rPr>
              <w:t>385</w:t>
            </w:r>
          </w:p>
        </w:tc>
        <w:tc>
          <w:tcPr>
            <w:tcW w:w="1083" w:type="dxa"/>
            <w:vAlign w:val="bottom"/>
          </w:tcPr>
          <w:p w14:paraId="4F1B63ED" w14:textId="77777777" w:rsidR="00463FC6" w:rsidRPr="001D7AF5" w:rsidRDefault="00463FC6" w:rsidP="00463FC6">
            <w:pPr>
              <w:jc w:val="center"/>
              <w:rPr>
                <w:sz w:val="18"/>
                <w:szCs w:val="18"/>
                <w:lang w:val="en-US"/>
              </w:rPr>
            </w:pPr>
            <w:r w:rsidRPr="001D7AF5">
              <w:rPr>
                <w:sz w:val="18"/>
                <w:szCs w:val="18"/>
              </w:rPr>
              <w:t>0.012</w:t>
            </w:r>
          </w:p>
        </w:tc>
        <w:tc>
          <w:tcPr>
            <w:tcW w:w="1188" w:type="dxa"/>
            <w:vAlign w:val="bottom"/>
          </w:tcPr>
          <w:p w14:paraId="68D555FC" w14:textId="77777777" w:rsidR="00463FC6" w:rsidRPr="001D7AF5" w:rsidRDefault="00463FC6" w:rsidP="00463FC6">
            <w:pPr>
              <w:jc w:val="center"/>
              <w:rPr>
                <w:sz w:val="18"/>
                <w:szCs w:val="18"/>
                <w:lang w:val="en-US"/>
              </w:rPr>
            </w:pPr>
            <w:r w:rsidRPr="001D7AF5">
              <w:rPr>
                <w:sz w:val="18"/>
                <w:szCs w:val="18"/>
              </w:rPr>
              <w:t>1.05</w:t>
            </w:r>
          </w:p>
        </w:tc>
      </w:tr>
      <w:tr w:rsidR="00463FC6" w:rsidRPr="001D7AF5" w14:paraId="39F6FAA0" w14:textId="77777777" w:rsidTr="001D7AF5">
        <w:tc>
          <w:tcPr>
            <w:tcW w:w="815" w:type="dxa"/>
            <w:vAlign w:val="bottom"/>
          </w:tcPr>
          <w:p w14:paraId="3BF337C8" w14:textId="77777777" w:rsidR="00463FC6" w:rsidRPr="001D7AF5" w:rsidRDefault="00463FC6" w:rsidP="00463FC6">
            <w:pPr>
              <w:rPr>
                <w:sz w:val="18"/>
                <w:szCs w:val="18"/>
                <w:lang w:val="en-US"/>
              </w:rPr>
            </w:pPr>
            <w:r w:rsidRPr="001D7AF5">
              <w:rPr>
                <w:sz w:val="18"/>
                <w:szCs w:val="18"/>
              </w:rPr>
              <w:t>JPM</w:t>
            </w:r>
          </w:p>
        </w:tc>
        <w:tc>
          <w:tcPr>
            <w:tcW w:w="2780" w:type="dxa"/>
            <w:vAlign w:val="bottom"/>
          </w:tcPr>
          <w:p w14:paraId="7CAFC71F" w14:textId="77777777" w:rsidR="00463FC6" w:rsidRPr="001D7AF5" w:rsidRDefault="00463FC6" w:rsidP="00463FC6">
            <w:pPr>
              <w:rPr>
                <w:sz w:val="18"/>
                <w:szCs w:val="18"/>
                <w:lang w:val="en-US"/>
              </w:rPr>
            </w:pPr>
            <w:r w:rsidRPr="001D7AF5">
              <w:rPr>
                <w:sz w:val="18"/>
                <w:szCs w:val="18"/>
              </w:rPr>
              <w:t>JPMorgan Chase &amp; Co.</w:t>
            </w:r>
          </w:p>
        </w:tc>
        <w:tc>
          <w:tcPr>
            <w:tcW w:w="2250" w:type="dxa"/>
            <w:vAlign w:val="bottom"/>
          </w:tcPr>
          <w:p w14:paraId="7E76FDCC" w14:textId="77777777" w:rsidR="00463FC6" w:rsidRPr="001D7AF5" w:rsidRDefault="00463FC6" w:rsidP="00463FC6">
            <w:pPr>
              <w:rPr>
                <w:sz w:val="18"/>
                <w:szCs w:val="18"/>
                <w:lang w:val="en-US"/>
              </w:rPr>
            </w:pPr>
            <w:r w:rsidRPr="001D7AF5">
              <w:rPr>
                <w:sz w:val="18"/>
                <w:szCs w:val="18"/>
              </w:rPr>
              <w:t>Financials</w:t>
            </w:r>
          </w:p>
        </w:tc>
        <w:tc>
          <w:tcPr>
            <w:tcW w:w="900" w:type="dxa"/>
            <w:vAlign w:val="bottom"/>
          </w:tcPr>
          <w:p w14:paraId="35F37FF5" w14:textId="77777777" w:rsidR="00463FC6" w:rsidRPr="001D7AF5" w:rsidRDefault="00463FC6" w:rsidP="00463FC6">
            <w:pPr>
              <w:jc w:val="center"/>
              <w:rPr>
                <w:sz w:val="18"/>
                <w:szCs w:val="18"/>
                <w:lang w:val="en-US"/>
              </w:rPr>
            </w:pPr>
            <w:r w:rsidRPr="001D7AF5">
              <w:rPr>
                <w:sz w:val="18"/>
                <w:szCs w:val="18"/>
              </w:rPr>
              <w:t>640</w:t>
            </w:r>
          </w:p>
        </w:tc>
        <w:tc>
          <w:tcPr>
            <w:tcW w:w="1083" w:type="dxa"/>
            <w:vAlign w:val="bottom"/>
          </w:tcPr>
          <w:p w14:paraId="5980B5CA" w14:textId="77777777" w:rsidR="00463FC6" w:rsidRPr="001D7AF5" w:rsidRDefault="00463FC6" w:rsidP="00463FC6">
            <w:pPr>
              <w:jc w:val="center"/>
              <w:rPr>
                <w:sz w:val="18"/>
                <w:szCs w:val="18"/>
                <w:lang w:val="en-US"/>
              </w:rPr>
            </w:pPr>
            <w:r w:rsidRPr="001D7AF5">
              <w:rPr>
                <w:sz w:val="18"/>
                <w:szCs w:val="18"/>
              </w:rPr>
              <w:t>0.085</w:t>
            </w:r>
          </w:p>
        </w:tc>
        <w:tc>
          <w:tcPr>
            <w:tcW w:w="1188" w:type="dxa"/>
            <w:vAlign w:val="bottom"/>
          </w:tcPr>
          <w:p w14:paraId="39CAF3C7" w14:textId="77777777" w:rsidR="00463FC6" w:rsidRPr="001D7AF5" w:rsidRDefault="00463FC6" w:rsidP="00463FC6">
            <w:pPr>
              <w:jc w:val="center"/>
              <w:rPr>
                <w:sz w:val="18"/>
                <w:szCs w:val="18"/>
                <w:lang w:val="en-US"/>
              </w:rPr>
            </w:pPr>
            <w:r w:rsidRPr="001D7AF5">
              <w:rPr>
                <w:sz w:val="18"/>
                <w:szCs w:val="18"/>
              </w:rPr>
              <w:t>1.35</w:t>
            </w:r>
          </w:p>
        </w:tc>
      </w:tr>
      <w:tr w:rsidR="00463FC6" w:rsidRPr="001D7AF5" w14:paraId="25592982" w14:textId="77777777" w:rsidTr="001D7AF5">
        <w:tc>
          <w:tcPr>
            <w:tcW w:w="815" w:type="dxa"/>
            <w:vAlign w:val="bottom"/>
          </w:tcPr>
          <w:p w14:paraId="52F9A417" w14:textId="77777777" w:rsidR="00463FC6" w:rsidRPr="001D7AF5" w:rsidRDefault="00463FC6" w:rsidP="00463FC6">
            <w:pPr>
              <w:rPr>
                <w:sz w:val="18"/>
                <w:szCs w:val="18"/>
                <w:lang w:val="en-US"/>
              </w:rPr>
            </w:pPr>
            <w:r w:rsidRPr="001D7AF5">
              <w:rPr>
                <w:sz w:val="18"/>
                <w:szCs w:val="18"/>
              </w:rPr>
              <w:t>KO</w:t>
            </w:r>
          </w:p>
        </w:tc>
        <w:tc>
          <w:tcPr>
            <w:tcW w:w="2780" w:type="dxa"/>
            <w:vAlign w:val="bottom"/>
          </w:tcPr>
          <w:p w14:paraId="4E18E9A3" w14:textId="77777777" w:rsidR="00463FC6" w:rsidRPr="001D7AF5" w:rsidRDefault="00463FC6" w:rsidP="00463FC6">
            <w:pPr>
              <w:rPr>
                <w:sz w:val="18"/>
                <w:szCs w:val="18"/>
                <w:lang w:val="en-US"/>
              </w:rPr>
            </w:pPr>
            <w:r w:rsidRPr="001D7AF5">
              <w:rPr>
                <w:sz w:val="18"/>
                <w:szCs w:val="18"/>
              </w:rPr>
              <w:t>Coca-Cola Co.</w:t>
            </w:r>
          </w:p>
        </w:tc>
        <w:tc>
          <w:tcPr>
            <w:tcW w:w="2250" w:type="dxa"/>
            <w:vAlign w:val="bottom"/>
          </w:tcPr>
          <w:p w14:paraId="2CC7DF8B" w14:textId="77777777" w:rsidR="00463FC6" w:rsidRPr="001D7AF5" w:rsidRDefault="00463FC6" w:rsidP="00463FC6">
            <w:pPr>
              <w:rPr>
                <w:sz w:val="18"/>
                <w:szCs w:val="18"/>
                <w:lang w:val="en-US"/>
              </w:rPr>
            </w:pPr>
            <w:r w:rsidRPr="001D7AF5">
              <w:rPr>
                <w:sz w:val="18"/>
                <w:szCs w:val="18"/>
              </w:rPr>
              <w:t>Consumer Staples</w:t>
            </w:r>
          </w:p>
        </w:tc>
        <w:tc>
          <w:tcPr>
            <w:tcW w:w="900" w:type="dxa"/>
            <w:vAlign w:val="bottom"/>
          </w:tcPr>
          <w:p w14:paraId="0AD79C5C" w14:textId="77777777" w:rsidR="00463FC6" w:rsidRPr="001D7AF5" w:rsidRDefault="00463FC6" w:rsidP="00463FC6">
            <w:pPr>
              <w:jc w:val="center"/>
              <w:rPr>
                <w:sz w:val="18"/>
                <w:szCs w:val="18"/>
                <w:lang w:val="en-US"/>
              </w:rPr>
            </w:pPr>
            <w:r w:rsidRPr="001D7AF5">
              <w:rPr>
                <w:sz w:val="18"/>
                <w:szCs w:val="18"/>
              </w:rPr>
              <w:t>295</w:t>
            </w:r>
          </w:p>
        </w:tc>
        <w:tc>
          <w:tcPr>
            <w:tcW w:w="1083" w:type="dxa"/>
            <w:vAlign w:val="bottom"/>
          </w:tcPr>
          <w:p w14:paraId="0C962621" w14:textId="77777777" w:rsidR="00463FC6" w:rsidRPr="001D7AF5" w:rsidRDefault="00463FC6" w:rsidP="00463FC6">
            <w:pPr>
              <w:jc w:val="center"/>
              <w:rPr>
                <w:sz w:val="18"/>
                <w:szCs w:val="18"/>
                <w:lang w:val="en-US"/>
              </w:rPr>
            </w:pPr>
            <w:r w:rsidRPr="001D7AF5">
              <w:rPr>
                <w:sz w:val="18"/>
                <w:szCs w:val="18"/>
              </w:rPr>
              <w:t>0.029</w:t>
            </w:r>
          </w:p>
        </w:tc>
        <w:tc>
          <w:tcPr>
            <w:tcW w:w="1188" w:type="dxa"/>
            <w:vAlign w:val="bottom"/>
          </w:tcPr>
          <w:p w14:paraId="77417602" w14:textId="77777777" w:rsidR="00463FC6" w:rsidRPr="001D7AF5" w:rsidRDefault="00463FC6" w:rsidP="00463FC6">
            <w:pPr>
              <w:jc w:val="center"/>
              <w:rPr>
                <w:sz w:val="18"/>
                <w:szCs w:val="18"/>
                <w:lang w:val="en-US"/>
              </w:rPr>
            </w:pPr>
            <w:r w:rsidRPr="001D7AF5">
              <w:rPr>
                <w:sz w:val="18"/>
                <w:szCs w:val="18"/>
              </w:rPr>
              <w:t>0.95</w:t>
            </w:r>
          </w:p>
        </w:tc>
      </w:tr>
      <w:tr w:rsidR="00463FC6" w:rsidRPr="001D7AF5" w14:paraId="74A29F97" w14:textId="77777777" w:rsidTr="001D7AF5">
        <w:tc>
          <w:tcPr>
            <w:tcW w:w="815" w:type="dxa"/>
            <w:vAlign w:val="bottom"/>
          </w:tcPr>
          <w:p w14:paraId="689A2096" w14:textId="77777777" w:rsidR="00463FC6" w:rsidRPr="001D7AF5" w:rsidRDefault="00463FC6" w:rsidP="00463FC6">
            <w:pPr>
              <w:rPr>
                <w:sz w:val="18"/>
                <w:szCs w:val="18"/>
                <w:lang w:val="en-US"/>
              </w:rPr>
            </w:pPr>
            <w:r w:rsidRPr="001D7AF5">
              <w:rPr>
                <w:sz w:val="18"/>
                <w:szCs w:val="18"/>
              </w:rPr>
              <w:t>MCD</w:t>
            </w:r>
          </w:p>
        </w:tc>
        <w:tc>
          <w:tcPr>
            <w:tcW w:w="2780" w:type="dxa"/>
            <w:vAlign w:val="bottom"/>
          </w:tcPr>
          <w:p w14:paraId="7BE11BD1" w14:textId="77777777" w:rsidR="00463FC6" w:rsidRPr="001D7AF5" w:rsidRDefault="00463FC6" w:rsidP="00463FC6">
            <w:pPr>
              <w:rPr>
                <w:sz w:val="18"/>
                <w:szCs w:val="18"/>
                <w:lang w:val="en-US"/>
              </w:rPr>
            </w:pPr>
            <w:r w:rsidRPr="001D7AF5">
              <w:rPr>
                <w:sz w:val="18"/>
                <w:szCs w:val="18"/>
              </w:rPr>
              <w:t>McDonald's Corp.</w:t>
            </w:r>
          </w:p>
        </w:tc>
        <w:tc>
          <w:tcPr>
            <w:tcW w:w="2250" w:type="dxa"/>
            <w:vAlign w:val="bottom"/>
          </w:tcPr>
          <w:p w14:paraId="05F50E66" w14:textId="77777777" w:rsidR="00463FC6" w:rsidRPr="001D7AF5" w:rsidRDefault="00463FC6" w:rsidP="00463FC6">
            <w:pPr>
              <w:rPr>
                <w:sz w:val="18"/>
                <w:szCs w:val="18"/>
                <w:lang w:val="en-US"/>
              </w:rPr>
            </w:pPr>
            <w:r w:rsidRPr="001D7AF5">
              <w:rPr>
                <w:sz w:val="18"/>
                <w:szCs w:val="18"/>
              </w:rPr>
              <w:t>Consumer Discretionary</w:t>
            </w:r>
          </w:p>
        </w:tc>
        <w:tc>
          <w:tcPr>
            <w:tcW w:w="900" w:type="dxa"/>
            <w:vAlign w:val="bottom"/>
          </w:tcPr>
          <w:p w14:paraId="25362112" w14:textId="77777777" w:rsidR="00463FC6" w:rsidRPr="001D7AF5" w:rsidRDefault="00463FC6" w:rsidP="00463FC6">
            <w:pPr>
              <w:jc w:val="center"/>
              <w:rPr>
                <w:sz w:val="18"/>
                <w:szCs w:val="18"/>
                <w:lang w:val="en-US"/>
              </w:rPr>
            </w:pPr>
            <w:r w:rsidRPr="001D7AF5">
              <w:rPr>
                <w:sz w:val="18"/>
                <w:szCs w:val="18"/>
              </w:rPr>
              <w:t>215</w:t>
            </w:r>
          </w:p>
        </w:tc>
        <w:tc>
          <w:tcPr>
            <w:tcW w:w="1083" w:type="dxa"/>
            <w:vAlign w:val="bottom"/>
          </w:tcPr>
          <w:p w14:paraId="289F63FE" w14:textId="77777777" w:rsidR="00463FC6" w:rsidRPr="001D7AF5" w:rsidRDefault="00463FC6" w:rsidP="00463FC6">
            <w:pPr>
              <w:jc w:val="center"/>
              <w:rPr>
                <w:sz w:val="18"/>
                <w:szCs w:val="18"/>
                <w:lang w:val="en-US"/>
              </w:rPr>
            </w:pPr>
            <w:r w:rsidRPr="001D7AF5">
              <w:rPr>
                <w:sz w:val="18"/>
                <w:szCs w:val="18"/>
              </w:rPr>
              <w:t>0.038</w:t>
            </w:r>
          </w:p>
        </w:tc>
        <w:tc>
          <w:tcPr>
            <w:tcW w:w="1188" w:type="dxa"/>
            <w:vAlign w:val="bottom"/>
          </w:tcPr>
          <w:p w14:paraId="05CBC073" w14:textId="77777777" w:rsidR="00463FC6" w:rsidRPr="001D7AF5" w:rsidRDefault="00463FC6" w:rsidP="00463FC6">
            <w:pPr>
              <w:jc w:val="center"/>
              <w:rPr>
                <w:sz w:val="18"/>
                <w:szCs w:val="18"/>
                <w:lang w:val="en-US"/>
              </w:rPr>
            </w:pPr>
            <w:r w:rsidRPr="001D7AF5">
              <w:rPr>
                <w:sz w:val="18"/>
                <w:szCs w:val="18"/>
              </w:rPr>
              <w:t>1.12</w:t>
            </w:r>
          </w:p>
        </w:tc>
      </w:tr>
      <w:tr w:rsidR="00463FC6" w:rsidRPr="001D7AF5" w14:paraId="297D7275" w14:textId="77777777" w:rsidTr="001D7AF5">
        <w:tc>
          <w:tcPr>
            <w:tcW w:w="815" w:type="dxa"/>
            <w:vAlign w:val="bottom"/>
          </w:tcPr>
          <w:p w14:paraId="1DD15D51" w14:textId="77777777" w:rsidR="00463FC6" w:rsidRPr="001D7AF5" w:rsidRDefault="00463FC6" w:rsidP="00463FC6">
            <w:pPr>
              <w:rPr>
                <w:sz w:val="18"/>
                <w:szCs w:val="18"/>
                <w:lang w:val="en-US"/>
              </w:rPr>
            </w:pPr>
            <w:r w:rsidRPr="001D7AF5">
              <w:rPr>
                <w:sz w:val="18"/>
                <w:szCs w:val="18"/>
              </w:rPr>
              <w:t>MMM</w:t>
            </w:r>
          </w:p>
        </w:tc>
        <w:tc>
          <w:tcPr>
            <w:tcW w:w="2780" w:type="dxa"/>
            <w:vAlign w:val="bottom"/>
          </w:tcPr>
          <w:p w14:paraId="03F5B0D7" w14:textId="77777777" w:rsidR="00463FC6" w:rsidRPr="001D7AF5" w:rsidRDefault="00463FC6" w:rsidP="00463FC6">
            <w:pPr>
              <w:rPr>
                <w:sz w:val="18"/>
                <w:szCs w:val="18"/>
                <w:lang w:val="en-US"/>
              </w:rPr>
            </w:pPr>
            <w:r w:rsidRPr="001D7AF5">
              <w:rPr>
                <w:sz w:val="18"/>
                <w:szCs w:val="18"/>
              </w:rPr>
              <w:t>3M Co.</w:t>
            </w:r>
          </w:p>
        </w:tc>
        <w:tc>
          <w:tcPr>
            <w:tcW w:w="2250" w:type="dxa"/>
            <w:vAlign w:val="bottom"/>
          </w:tcPr>
          <w:p w14:paraId="038DD55E" w14:textId="77777777" w:rsidR="00463FC6" w:rsidRPr="001D7AF5" w:rsidRDefault="00463FC6" w:rsidP="00463FC6">
            <w:pPr>
              <w:rPr>
                <w:sz w:val="18"/>
                <w:szCs w:val="18"/>
                <w:lang w:val="en-US"/>
              </w:rPr>
            </w:pPr>
            <w:r w:rsidRPr="001D7AF5">
              <w:rPr>
                <w:sz w:val="18"/>
                <w:szCs w:val="18"/>
              </w:rPr>
              <w:t>Industrials</w:t>
            </w:r>
          </w:p>
        </w:tc>
        <w:tc>
          <w:tcPr>
            <w:tcW w:w="900" w:type="dxa"/>
            <w:vAlign w:val="bottom"/>
          </w:tcPr>
          <w:p w14:paraId="733F1F88" w14:textId="77777777" w:rsidR="00463FC6" w:rsidRPr="001D7AF5" w:rsidRDefault="00463FC6" w:rsidP="00463FC6">
            <w:pPr>
              <w:jc w:val="center"/>
              <w:rPr>
                <w:sz w:val="18"/>
                <w:szCs w:val="18"/>
                <w:lang w:val="en-US"/>
              </w:rPr>
            </w:pPr>
            <w:r w:rsidRPr="001D7AF5">
              <w:rPr>
                <w:sz w:val="18"/>
                <w:szCs w:val="18"/>
              </w:rPr>
              <w:t>72</w:t>
            </w:r>
          </w:p>
        </w:tc>
        <w:tc>
          <w:tcPr>
            <w:tcW w:w="1083" w:type="dxa"/>
            <w:vAlign w:val="bottom"/>
          </w:tcPr>
          <w:p w14:paraId="57A9A0F0" w14:textId="77777777" w:rsidR="00463FC6" w:rsidRPr="001D7AF5" w:rsidRDefault="00463FC6" w:rsidP="00463FC6">
            <w:pPr>
              <w:jc w:val="center"/>
              <w:rPr>
                <w:sz w:val="18"/>
                <w:szCs w:val="18"/>
                <w:lang w:val="en-US"/>
              </w:rPr>
            </w:pPr>
            <w:r w:rsidRPr="001D7AF5">
              <w:rPr>
                <w:sz w:val="18"/>
                <w:szCs w:val="18"/>
              </w:rPr>
              <w:t>0.018</w:t>
            </w:r>
          </w:p>
        </w:tc>
        <w:tc>
          <w:tcPr>
            <w:tcW w:w="1188" w:type="dxa"/>
            <w:vAlign w:val="bottom"/>
          </w:tcPr>
          <w:p w14:paraId="218FECD5" w14:textId="77777777" w:rsidR="00463FC6" w:rsidRPr="001D7AF5" w:rsidRDefault="00463FC6" w:rsidP="00463FC6">
            <w:pPr>
              <w:jc w:val="center"/>
              <w:rPr>
                <w:sz w:val="18"/>
                <w:szCs w:val="18"/>
                <w:lang w:val="en-US"/>
              </w:rPr>
            </w:pPr>
            <w:r w:rsidRPr="001D7AF5">
              <w:rPr>
                <w:sz w:val="18"/>
                <w:szCs w:val="18"/>
              </w:rPr>
              <w:t>1.62</w:t>
            </w:r>
          </w:p>
        </w:tc>
      </w:tr>
      <w:tr w:rsidR="00463FC6" w:rsidRPr="001D7AF5" w14:paraId="4D0BFD26" w14:textId="77777777" w:rsidTr="001D7AF5">
        <w:tc>
          <w:tcPr>
            <w:tcW w:w="815" w:type="dxa"/>
            <w:vAlign w:val="bottom"/>
          </w:tcPr>
          <w:p w14:paraId="4C9CCC7E" w14:textId="77777777" w:rsidR="00463FC6" w:rsidRPr="001D7AF5" w:rsidRDefault="00463FC6" w:rsidP="00463FC6">
            <w:pPr>
              <w:rPr>
                <w:sz w:val="18"/>
                <w:szCs w:val="18"/>
                <w:lang w:val="en-US"/>
              </w:rPr>
            </w:pPr>
            <w:r w:rsidRPr="001D7AF5">
              <w:rPr>
                <w:sz w:val="18"/>
                <w:szCs w:val="18"/>
              </w:rPr>
              <w:t>MRK</w:t>
            </w:r>
          </w:p>
        </w:tc>
        <w:tc>
          <w:tcPr>
            <w:tcW w:w="2780" w:type="dxa"/>
            <w:vAlign w:val="bottom"/>
          </w:tcPr>
          <w:p w14:paraId="365DDD62" w14:textId="77777777" w:rsidR="00463FC6" w:rsidRPr="001D7AF5" w:rsidRDefault="00463FC6" w:rsidP="00463FC6">
            <w:pPr>
              <w:rPr>
                <w:sz w:val="18"/>
                <w:szCs w:val="18"/>
                <w:lang w:val="en-US"/>
              </w:rPr>
            </w:pPr>
            <w:r w:rsidRPr="001D7AF5">
              <w:rPr>
                <w:sz w:val="18"/>
                <w:szCs w:val="18"/>
              </w:rPr>
              <w:t>Merck &amp; Co. Inc.</w:t>
            </w:r>
          </w:p>
        </w:tc>
        <w:tc>
          <w:tcPr>
            <w:tcW w:w="2250" w:type="dxa"/>
            <w:vAlign w:val="bottom"/>
          </w:tcPr>
          <w:p w14:paraId="4A02C9C0" w14:textId="77777777" w:rsidR="00463FC6" w:rsidRPr="001D7AF5" w:rsidRDefault="00463FC6" w:rsidP="00463FC6">
            <w:pPr>
              <w:rPr>
                <w:sz w:val="18"/>
                <w:szCs w:val="18"/>
                <w:lang w:val="en-US"/>
              </w:rPr>
            </w:pPr>
            <w:r w:rsidRPr="001D7AF5">
              <w:rPr>
                <w:sz w:val="18"/>
                <w:szCs w:val="18"/>
              </w:rPr>
              <w:t>Health Care</w:t>
            </w:r>
          </w:p>
        </w:tc>
        <w:tc>
          <w:tcPr>
            <w:tcW w:w="900" w:type="dxa"/>
            <w:vAlign w:val="bottom"/>
          </w:tcPr>
          <w:p w14:paraId="680299B9" w14:textId="77777777" w:rsidR="00463FC6" w:rsidRPr="001D7AF5" w:rsidRDefault="00463FC6" w:rsidP="00463FC6">
            <w:pPr>
              <w:jc w:val="center"/>
              <w:rPr>
                <w:sz w:val="18"/>
                <w:szCs w:val="18"/>
                <w:lang w:val="en-US"/>
              </w:rPr>
            </w:pPr>
            <w:r w:rsidRPr="001D7AF5">
              <w:rPr>
                <w:sz w:val="18"/>
                <w:szCs w:val="18"/>
              </w:rPr>
              <w:t>285</w:t>
            </w:r>
          </w:p>
        </w:tc>
        <w:tc>
          <w:tcPr>
            <w:tcW w:w="1083" w:type="dxa"/>
            <w:vAlign w:val="bottom"/>
          </w:tcPr>
          <w:p w14:paraId="46D03948" w14:textId="77777777" w:rsidR="00463FC6" w:rsidRPr="001D7AF5" w:rsidRDefault="00463FC6" w:rsidP="00463FC6">
            <w:pPr>
              <w:jc w:val="center"/>
              <w:rPr>
                <w:sz w:val="18"/>
                <w:szCs w:val="18"/>
                <w:lang w:val="en-US"/>
              </w:rPr>
            </w:pPr>
            <w:r w:rsidRPr="001D7AF5">
              <w:rPr>
                <w:sz w:val="18"/>
                <w:szCs w:val="18"/>
              </w:rPr>
              <w:t>0.042</w:t>
            </w:r>
          </w:p>
        </w:tc>
        <w:tc>
          <w:tcPr>
            <w:tcW w:w="1188" w:type="dxa"/>
            <w:vAlign w:val="bottom"/>
          </w:tcPr>
          <w:p w14:paraId="3D324849" w14:textId="77777777" w:rsidR="00463FC6" w:rsidRPr="001D7AF5" w:rsidRDefault="00463FC6" w:rsidP="00463FC6">
            <w:pPr>
              <w:jc w:val="center"/>
              <w:rPr>
                <w:sz w:val="18"/>
                <w:szCs w:val="18"/>
                <w:lang w:val="en-US"/>
              </w:rPr>
            </w:pPr>
            <w:r w:rsidRPr="001D7AF5">
              <w:rPr>
                <w:sz w:val="18"/>
                <w:szCs w:val="18"/>
              </w:rPr>
              <w:t>1.22</w:t>
            </w:r>
          </w:p>
        </w:tc>
      </w:tr>
      <w:tr w:rsidR="00463FC6" w:rsidRPr="001D7AF5" w14:paraId="7E86B7E0" w14:textId="77777777" w:rsidTr="001D7AF5">
        <w:tc>
          <w:tcPr>
            <w:tcW w:w="815" w:type="dxa"/>
            <w:vAlign w:val="bottom"/>
          </w:tcPr>
          <w:p w14:paraId="5FFB7278" w14:textId="77777777" w:rsidR="00463FC6" w:rsidRPr="001D7AF5" w:rsidRDefault="00463FC6" w:rsidP="00463FC6">
            <w:pPr>
              <w:rPr>
                <w:sz w:val="18"/>
                <w:szCs w:val="18"/>
                <w:lang w:val="en-US"/>
              </w:rPr>
            </w:pPr>
            <w:r w:rsidRPr="001D7AF5">
              <w:rPr>
                <w:sz w:val="18"/>
                <w:szCs w:val="18"/>
              </w:rPr>
              <w:t>MSFT</w:t>
            </w:r>
          </w:p>
        </w:tc>
        <w:tc>
          <w:tcPr>
            <w:tcW w:w="2780" w:type="dxa"/>
            <w:vAlign w:val="bottom"/>
          </w:tcPr>
          <w:p w14:paraId="4C63535D" w14:textId="77777777" w:rsidR="00463FC6" w:rsidRPr="001D7AF5" w:rsidRDefault="00463FC6" w:rsidP="00463FC6">
            <w:pPr>
              <w:rPr>
                <w:sz w:val="18"/>
                <w:szCs w:val="18"/>
                <w:lang w:val="en-US"/>
              </w:rPr>
            </w:pPr>
            <w:r w:rsidRPr="001D7AF5">
              <w:rPr>
                <w:sz w:val="18"/>
                <w:szCs w:val="18"/>
              </w:rPr>
              <w:t>Microsoft Corp.</w:t>
            </w:r>
          </w:p>
        </w:tc>
        <w:tc>
          <w:tcPr>
            <w:tcW w:w="2250" w:type="dxa"/>
            <w:vAlign w:val="bottom"/>
          </w:tcPr>
          <w:p w14:paraId="1981F499" w14:textId="77777777" w:rsidR="00463FC6" w:rsidRPr="001D7AF5" w:rsidRDefault="00463FC6" w:rsidP="00463FC6">
            <w:pPr>
              <w:rPr>
                <w:sz w:val="18"/>
                <w:szCs w:val="18"/>
                <w:lang w:val="en-US"/>
              </w:rPr>
            </w:pPr>
            <w:r w:rsidRPr="001D7AF5">
              <w:rPr>
                <w:sz w:val="18"/>
                <w:szCs w:val="18"/>
              </w:rPr>
              <w:t>Information Technology</w:t>
            </w:r>
          </w:p>
        </w:tc>
        <w:tc>
          <w:tcPr>
            <w:tcW w:w="900" w:type="dxa"/>
            <w:vAlign w:val="bottom"/>
          </w:tcPr>
          <w:p w14:paraId="299154F2" w14:textId="77777777" w:rsidR="00463FC6" w:rsidRPr="001D7AF5" w:rsidRDefault="00463FC6" w:rsidP="00463FC6">
            <w:pPr>
              <w:jc w:val="center"/>
              <w:rPr>
                <w:sz w:val="18"/>
                <w:szCs w:val="18"/>
                <w:lang w:val="en-US"/>
              </w:rPr>
            </w:pPr>
            <w:r w:rsidRPr="001D7AF5">
              <w:rPr>
                <w:sz w:val="18"/>
                <w:szCs w:val="18"/>
              </w:rPr>
              <w:t>3,180</w:t>
            </w:r>
          </w:p>
        </w:tc>
        <w:tc>
          <w:tcPr>
            <w:tcW w:w="1083" w:type="dxa"/>
            <w:vAlign w:val="bottom"/>
          </w:tcPr>
          <w:p w14:paraId="477486B4" w14:textId="77777777" w:rsidR="00463FC6" w:rsidRPr="001D7AF5" w:rsidRDefault="00463FC6" w:rsidP="00463FC6">
            <w:pPr>
              <w:jc w:val="center"/>
              <w:rPr>
                <w:sz w:val="18"/>
                <w:szCs w:val="18"/>
                <w:lang w:val="en-US"/>
              </w:rPr>
            </w:pPr>
            <w:r w:rsidRPr="001D7AF5">
              <w:rPr>
                <w:sz w:val="18"/>
                <w:szCs w:val="18"/>
              </w:rPr>
              <w:t>0.078</w:t>
            </w:r>
          </w:p>
        </w:tc>
        <w:tc>
          <w:tcPr>
            <w:tcW w:w="1188" w:type="dxa"/>
            <w:vAlign w:val="bottom"/>
          </w:tcPr>
          <w:p w14:paraId="5C608978" w14:textId="77777777" w:rsidR="00463FC6" w:rsidRPr="001D7AF5" w:rsidRDefault="00463FC6" w:rsidP="00463FC6">
            <w:pPr>
              <w:jc w:val="center"/>
              <w:rPr>
                <w:sz w:val="18"/>
                <w:szCs w:val="18"/>
                <w:lang w:val="en-US"/>
              </w:rPr>
            </w:pPr>
            <w:r w:rsidRPr="001D7AF5">
              <w:rPr>
                <w:sz w:val="18"/>
                <w:szCs w:val="18"/>
              </w:rPr>
              <w:t>1.51</w:t>
            </w:r>
          </w:p>
        </w:tc>
      </w:tr>
      <w:tr w:rsidR="00463FC6" w:rsidRPr="001D7AF5" w14:paraId="4699D333" w14:textId="77777777" w:rsidTr="001D7AF5">
        <w:tc>
          <w:tcPr>
            <w:tcW w:w="815" w:type="dxa"/>
            <w:vAlign w:val="bottom"/>
          </w:tcPr>
          <w:p w14:paraId="1149132D" w14:textId="77777777" w:rsidR="00463FC6" w:rsidRPr="001D7AF5" w:rsidRDefault="00463FC6" w:rsidP="00463FC6">
            <w:pPr>
              <w:rPr>
                <w:sz w:val="18"/>
                <w:szCs w:val="18"/>
                <w:lang w:val="en-US"/>
              </w:rPr>
            </w:pPr>
            <w:r w:rsidRPr="001D7AF5">
              <w:rPr>
                <w:sz w:val="18"/>
                <w:szCs w:val="18"/>
              </w:rPr>
              <w:t>NKE</w:t>
            </w:r>
          </w:p>
        </w:tc>
        <w:tc>
          <w:tcPr>
            <w:tcW w:w="2780" w:type="dxa"/>
            <w:vAlign w:val="bottom"/>
          </w:tcPr>
          <w:p w14:paraId="3B715022" w14:textId="77777777" w:rsidR="00463FC6" w:rsidRPr="001D7AF5" w:rsidRDefault="00463FC6" w:rsidP="00463FC6">
            <w:pPr>
              <w:rPr>
                <w:sz w:val="18"/>
                <w:szCs w:val="18"/>
                <w:lang w:val="en-US"/>
              </w:rPr>
            </w:pPr>
            <w:r w:rsidRPr="001D7AF5">
              <w:rPr>
                <w:sz w:val="18"/>
                <w:szCs w:val="18"/>
              </w:rPr>
              <w:t>Nike Inc.</w:t>
            </w:r>
          </w:p>
        </w:tc>
        <w:tc>
          <w:tcPr>
            <w:tcW w:w="2250" w:type="dxa"/>
            <w:vAlign w:val="bottom"/>
          </w:tcPr>
          <w:p w14:paraId="051BF754" w14:textId="77777777" w:rsidR="00463FC6" w:rsidRPr="001D7AF5" w:rsidRDefault="00463FC6" w:rsidP="00463FC6">
            <w:pPr>
              <w:rPr>
                <w:sz w:val="18"/>
                <w:szCs w:val="18"/>
                <w:lang w:val="en-US"/>
              </w:rPr>
            </w:pPr>
            <w:r w:rsidRPr="001D7AF5">
              <w:rPr>
                <w:sz w:val="18"/>
                <w:szCs w:val="18"/>
              </w:rPr>
              <w:t>Consumer Discretionary</w:t>
            </w:r>
          </w:p>
        </w:tc>
        <w:tc>
          <w:tcPr>
            <w:tcW w:w="900" w:type="dxa"/>
            <w:vAlign w:val="bottom"/>
          </w:tcPr>
          <w:p w14:paraId="1CEC163A" w14:textId="77777777" w:rsidR="00463FC6" w:rsidRPr="001D7AF5" w:rsidRDefault="00463FC6" w:rsidP="00463FC6">
            <w:pPr>
              <w:jc w:val="center"/>
              <w:rPr>
                <w:sz w:val="18"/>
                <w:szCs w:val="18"/>
                <w:lang w:val="en-US"/>
              </w:rPr>
            </w:pPr>
            <w:r w:rsidRPr="001D7AF5">
              <w:rPr>
                <w:sz w:val="18"/>
                <w:szCs w:val="18"/>
              </w:rPr>
              <w:t>125</w:t>
            </w:r>
          </w:p>
        </w:tc>
        <w:tc>
          <w:tcPr>
            <w:tcW w:w="1083" w:type="dxa"/>
            <w:vAlign w:val="bottom"/>
          </w:tcPr>
          <w:p w14:paraId="281D7834" w14:textId="77777777" w:rsidR="00463FC6" w:rsidRPr="001D7AF5" w:rsidRDefault="00463FC6" w:rsidP="00463FC6">
            <w:pPr>
              <w:jc w:val="center"/>
              <w:rPr>
                <w:sz w:val="18"/>
                <w:szCs w:val="18"/>
                <w:lang w:val="en-US"/>
              </w:rPr>
            </w:pPr>
            <w:r w:rsidRPr="001D7AF5">
              <w:rPr>
                <w:sz w:val="18"/>
                <w:szCs w:val="18"/>
              </w:rPr>
              <w:t>-0.015</w:t>
            </w:r>
          </w:p>
        </w:tc>
        <w:tc>
          <w:tcPr>
            <w:tcW w:w="1188" w:type="dxa"/>
            <w:vAlign w:val="bottom"/>
          </w:tcPr>
          <w:p w14:paraId="0D992129" w14:textId="77777777" w:rsidR="00463FC6" w:rsidRPr="001D7AF5" w:rsidRDefault="00463FC6" w:rsidP="00463FC6">
            <w:pPr>
              <w:jc w:val="center"/>
              <w:rPr>
                <w:sz w:val="18"/>
                <w:szCs w:val="18"/>
                <w:lang w:val="en-US"/>
              </w:rPr>
            </w:pPr>
            <w:r w:rsidRPr="001D7AF5">
              <w:rPr>
                <w:sz w:val="18"/>
                <w:szCs w:val="18"/>
              </w:rPr>
              <w:t>1.85</w:t>
            </w:r>
          </w:p>
        </w:tc>
      </w:tr>
      <w:tr w:rsidR="00463FC6" w:rsidRPr="001D7AF5" w14:paraId="0320686F" w14:textId="77777777" w:rsidTr="001D7AF5">
        <w:tc>
          <w:tcPr>
            <w:tcW w:w="815" w:type="dxa"/>
            <w:vAlign w:val="bottom"/>
          </w:tcPr>
          <w:p w14:paraId="164812F0" w14:textId="77777777" w:rsidR="00463FC6" w:rsidRPr="001D7AF5" w:rsidRDefault="00463FC6" w:rsidP="00463FC6">
            <w:pPr>
              <w:rPr>
                <w:sz w:val="18"/>
                <w:szCs w:val="18"/>
                <w:lang w:val="en-US"/>
              </w:rPr>
            </w:pPr>
            <w:r w:rsidRPr="001D7AF5">
              <w:rPr>
                <w:sz w:val="18"/>
                <w:szCs w:val="18"/>
              </w:rPr>
              <w:t>NVDA</w:t>
            </w:r>
          </w:p>
        </w:tc>
        <w:tc>
          <w:tcPr>
            <w:tcW w:w="2780" w:type="dxa"/>
            <w:vAlign w:val="bottom"/>
          </w:tcPr>
          <w:p w14:paraId="660B38A2" w14:textId="77777777" w:rsidR="00463FC6" w:rsidRPr="001D7AF5" w:rsidRDefault="00463FC6" w:rsidP="00463FC6">
            <w:pPr>
              <w:rPr>
                <w:sz w:val="18"/>
                <w:szCs w:val="18"/>
                <w:lang w:val="en-US"/>
              </w:rPr>
            </w:pPr>
            <w:r w:rsidRPr="001D7AF5">
              <w:rPr>
                <w:sz w:val="18"/>
                <w:szCs w:val="18"/>
              </w:rPr>
              <w:t>NVIDIA Corp.</w:t>
            </w:r>
          </w:p>
        </w:tc>
        <w:tc>
          <w:tcPr>
            <w:tcW w:w="2250" w:type="dxa"/>
            <w:vAlign w:val="bottom"/>
          </w:tcPr>
          <w:p w14:paraId="57888893" w14:textId="77777777" w:rsidR="00463FC6" w:rsidRPr="001D7AF5" w:rsidRDefault="00463FC6" w:rsidP="00463FC6">
            <w:pPr>
              <w:rPr>
                <w:sz w:val="18"/>
                <w:szCs w:val="18"/>
                <w:lang w:val="en-US"/>
              </w:rPr>
            </w:pPr>
            <w:r w:rsidRPr="001D7AF5">
              <w:rPr>
                <w:sz w:val="18"/>
                <w:szCs w:val="18"/>
              </w:rPr>
              <w:t>Information Technology</w:t>
            </w:r>
          </w:p>
        </w:tc>
        <w:tc>
          <w:tcPr>
            <w:tcW w:w="900" w:type="dxa"/>
            <w:vAlign w:val="bottom"/>
          </w:tcPr>
          <w:p w14:paraId="2BEC548F" w14:textId="77777777" w:rsidR="00463FC6" w:rsidRPr="001D7AF5" w:rsidRDefault="00463FC6" w:rsidP="00463FC6">
            <w:pPr>
              <w:jc w:val="center"/>
              <w:rPr>
                <w:sz w:val="18"/>
                <w:szCs w:val="18"/>
                <w:lang w:val="en-US"/>
              </w:rPr>
            </w:pPr>
            <w:r w:rsidRPr="001D7AF5">
              <w:rPr>
                <w:sz w:val="18"/>
                <w:szCs w:val="18"/>
              </w:rPr>
              <w:t>3,120</w:t>
            </w:r>
          </w:p>
        </w:tc>
        <w:tc>
          <w:tcPr>
            <w:tcW w:w="1083" w:type="dxa"/>
            <w:vAlign w:val="bottom"/>
          </w:tcPr>
          <w:p w14:paraId="2474ADAB" w14:textId="77777777" w:rsidR="00463FC6" w:rsidRPr="001D7AF5" w:rsidRDefault="00463FC6" w:rsidP="00463FC6">
            <w:pPr>
              <w:jc w:val="center"/>
              <w:rPr>
                <w:sz w:val="18"/>
                <w:szCs w:val="18"/>
                <w:lang w:val="en-US"/>
              </w:rPr>
            </w:pPr>
            <w:r w:rsidRPr="001D7AF5">
              <w:rPr>
                <w:sz w:val="18"/>
                <w:szCs w:val="18"/>
              </w:rPr>
              <w:t>0.215</w:t>
            </w:r>
          </w:p>
        </w:tc>
        <w:tc>
          <w:tcPr>
            <w:tcW w:w="1188" w:type="dxa"/>
            <w:vAlign w:val="bottom"/>
          </w:tcPr>
          <w:p w14:paraId="2B374A0C" w14:textId="77777777" w:rsidR="00463FC6" w:rsidRPr="001D7AF5" w:rsidRDefault="00463FC6" w:rsidP="00463FC6">
            <w:pPr>
              <w:jc w:val="center"/>
              <w:rPr>
                <w:sz w:val="18"/>
                <w:szCs w:val="18"/>
                <w:lang w:val="en-US"/>
              </w:rPr>
            </w:pPr>
            <w:r w:rsidRPr="001D7AF5">
              <w:rPr>
                <w:sz w:val="18"/>
                <w:szCs w:val="18"/>
              </w:rPr>
              <w:t>3.12</w:t>
            </w:r>
          </w:p>
        </w:tc>
      </w:tr>
      <w:tr w:rsidR="00463FC6" w:rsidRPr="001D7AF5" w14:paraId="158B106A" w14:textId="77777777" w:rsidTr="001D7AF5">
        <w:tc>
          <w:tcPr>
            <w:tcW w:w="815" w:type="dxa"/>
            <w:vAlign w:val="bottom"/>
          </w:tcPr>
          <w:p w14:paraId="0D531509" w14:textId="77777777" w:rsidR="00463FC6" w:rsidRPr="001D7AF5" w:rsidRDefault="00463FC6" w:rsidP="00463FC6">
            <w:pPr>
              <w:rPr>
                <w:sz w:val="18"/>
                <w:szCs w:val="18"/>
                <w:lang w:val="en-US"/>
              </w:rPr>
            </w:pPr>
            <w:r w:rsidRPr="001D7AF5">
              <w:rPr>
                <w:sz w:val="18"/>
                <w:szCs w:val="18"/>
              </w:rPr>
              <w:t>PG</w:t>
            </w:r>
          </w:p>
        </w:tc>
        <w:tc>
          <w:tcPr>
            <w:tcW w:w="2780" w:type="dxa"/>
            <w:vAlign w:val="bottom"/>
          </w:tcPr>
          <w:p w14:paraId="475AC247" w14:textId="77777777" w:rsidR="00463FC6" w:rsidRPr="001D7AF5" w:rsidRDefault="00463FC6" w:rsidP="00463FC6">
            <w:pPr>
              <w:rPr>
                <w:sz w:val="18"/>
                <w:szCs w:val="18"/>
                <w:lang w:val="en-US"/>
              </w:rPr>
            </w:pPr>
            <w:r w:rsidRPr="001D7AF5">
              <w:rPr>
                <w:sz w:val="18"/>
                <w:szCs w:val="18"/>
              </w:rPr>
              <w:t>Procter &amp; Gamble Co.</w:t>
            </w:r>
          </w:p>
        </w:tc>
        <w:tc>
          <w:tcPr>
            <w:tcW w:w="2250" w:type="dxa"/>
            <w:vAlign w:val="bottom"/>
          </w:tcPr>
          <w:p w14:paraId="7FDBFD9D" w14:textId="77777777" w:rsidR="00463FC6" w:rsidRPr="001D7AF5" w:rsidRDefault="00463FC6" w:rsidP="00463FC6">
            <w:pPr>
              <w:rPr>
                <w:sz w:val="18"/>
                <w:szCs w:val="18"/>
                <w:lang w:val="en-US"/>
              </w:rPr>
            </w:pPr>
            <w:r w:rsidRPr="001D7AF5">
              <w:rPr>
                <w:sz w:val="18"/>
                <w:szCs w:val="18"/>
              </w:rPr>
              <w:t>Consumer Staples</w:t>
            </w:r>
          </w:p>
        </w:tc>
        <w:tc>
          <w:tcPr>
            <w:tcW w:w="900" w:type="dxa"/>
            <w:vAlign w:val="bottom"/>
          </w:tcPr>
          <w:p w14:paraId="359D6D2B" w14:textId="77777777" w:rsidR="00463FC6" w:rsidRPr="001D7AF5" w:rsidRDefault="00463FC6" w:rsidP="00463FC6">
            <w:pPr>
              <w:jc w:val="center"/>
              <w:rPr>
                <w:sz w:val="18"/>
                <w:szCs w:val="18"/>
                <w:lang w:val="en-US"/>
              </w:rPr>
            </w:pPr>
            <w:r w:rsidRPr="001D7AF5">
              <w:rPr>
                <w:sz w:val="18"/>
                <w:szCs w:val="18"/>
              </w:rPr>
              <w:t>405</w:t>
            </w:r>
          </w:p>
        </w:tc>
        <w:tc>
          <w:tcPr>
            <w:tcW w:w="1083" w:type="dxa"/>
            <w:vAlign w:val="bottom"/>
          </w:tcPr>
          <w:p w14:paraId="7371CB48" w14:textId="77777777" w:rsidR="00463FC6" w:rsidRPr="001D7AF5" w:rsidRDefault="00463FC6" w:rsidP="00463FC6">
            <w:pPr>
              <w:jc w:val="center"/>
              <w:rPr>
                <w:sz w:val="18"/>
                <w:szCs w:val="18"/>
                <w:lang w:val="en-US"/>
              </w:rPr>
            </w:pPr>
            <w:r w:rsidRPr="001D7AF5">
              <w:rPr>
                <w:sz w:val="18"/>
                <w:szCs w:val="18"/>
              </w:rPr>
              <w:t>0.032</w:t>
            </w:r>
          </w:p>
        </w:tc>
        <w:tc>
          <w:tcPr>
            <w:tcW w:w="1188" w:type="dxa"/>
            <w:vAlign w:val="bottom"/>
          </w:tcPr>
          <w:p w14:paraId="6F907FFD" w14:textId="77777777" w:rsidR="00463FC6" w:rsidRPr="001D7AF5" w:rsidRDefault="00463FC6" w:rsidP="00463FC6">
            <w:pPr>
              <w:jc w:val="center"/>
              <w:rPr>
                <w:sz w:val="18"/>
                <w:szCs w:val="18"/>
                <w:lang w:val="en-US"/>
              </w:rPr>
            </w:pPr>
            <w:r w:rsidRPr="001D7AF5">
              <w:rPr>
                <w:sz w:val="18"/>
                <w:szCs w:val="18"/>
              </w:rPr>
              <w:t>0.98</w:t>
            </w:r>
          </w:p>
        </w:tc>
      </w:tr>
      <w:tr w:rsidR="00463FC6" w:rsidRPr="001D7AF5" w14:paraId="1CAAAC8F" w14:textId="77777777" w:rsidTr="001D7AF5">
        <w:tc>
          <w:tcPr>
            <w:tcW w:w="815" w:type="dxa"/>
            <w:vAlign w:val="bottom"/>
          </w:tcPr>
          <w:p w14:paraId="13015D98" w14:textId="77777777" w:rsidR="00463FC6" w:rsidRPr="001D7AF5" w:rsidRDefault="00463FC6" w:rsidP="00463FC6">
            <w:pPr>
              <w:rPr>
                <w:sz w:val="18"/>
                <w:szCs w:val="18"/>
                <w:lang w:val="en-US"/>
              </w:rPr>
            </w:pPr>
            <w:r w:rsidRPr="001D7AF5">
              <w:rPr>
                <w:sz w:val="18"/>
                <w:szCs w:val="18"/>
              </w:rPr>
              <w:t>SHW</w:t>
            </w:r>
          </w:p>
        </w:tc>
        <w:tc>
          <w:tcPr>
            <w:tcW w:w="2780" w:type="dxa"/>
            <w:vAlign w:val="bottom"/>
          </w:tcPr>
          <w:p w14:paraId="367054B4" w14:textId="77777777" w:rsidR="00463FC6" w:rsidRPr="001D7AF5" w:rsidRDefault="00463FC6" w:rsidP="00463FC6">
            <w:pPr>
              <w:rPr>
                <w:sz w:val="18"/>
                <w:szCs w:val="18"/>
                <w:lang w:val="en-US"/>
              </w:rPr>
            </w:pPr>
            <w:r w:rsidRPr="001D7AF5">
              <w:rPr>
                <w:sz w:val="18"/>
                <w:szCs w:val="18"/>
              </w:rPr>
              <w:t>Sherwin-Williams Co.</w:t>
            </w:r>
          </w:p>
        </w:tc>
        <w:tc>
          <w:tcPr>
            <w:tcW w:w="2250" w:type="dxa"/>
            <w:vAlign w:val="bottom"/>
          </w:tcPr>
          <w:p w14:paraId="0E6E57FB" w14:textId="77777777" w:rsidR="00463FC6" w:rsidRPr="001D7AF5" w:rsidRDefault="00463FC6" w:rsidP="00463FC6">
            <w:pPr>
              <w:rPr>
                <w:sz w:val="18"/>
                <w:szCs w:val="18"/>
                <w:lang w:val="en-US"/>
              </w:rPr>
            </w:pPr>
            <w:r w:rsidRPr="001D7AF5">
              <w:rPr>
                <w:sz w:val="18"/>
                <w:szCs w:val="18"/>
              </w:rPr>
              <w:t>Materials</w:t>
            </w:r>
          </w:p>
        </w:tc>
        <w:tc>
          <w:tcPr>
            <w:tcW w:w="900" w:type="dxa"/>
            <w:vAlign w:val="bottom"/>
          </w:tcPr>
          <w:p w14:paraId="3A3202D0" w14:textId="77777777" w:rsidR="00463FC6" w:rsidRPr="001D7AF5" w:rsidRDefault="00463FC6" w:rsidP="00463FC6">
            <w:pPr>
              <w:jc w:val="center"/>
              <w:rPr>
                <w:sz w:val="18"/>
                <w:szCs w:val="18"/>
                <w:lang w:val="en-US"/>
              </w:rPr>
            </w:pPr>
            <w:r w:rsidRPr="001D7AF5">
              <w:rPr>
                <w:sz w:val="18"/>
                <w:szCs w:val="18"/>
              </w:rPr>
              <w:t>92</w:t>
            </w:r>
          </w:p>
        </w:tc>
        <w:tc>
          <w:tcPr>
            <w:tcW w:w="1083" w:type="dxa"/>
            <w:vAlign w:val="bottom"/>
          </w:tcPr>
          <w:p w14:paraId="2BA2BC1B" w14:textId="77777777" w:rsidR="00463FC6" w:rsidRPr="001D7AF5" w:rsidRDefault="00463FC6" w:rsidP="00463FC6">
            <w:pPr>
              <w:jc w:val="center"/>
              <w:rPr>
                <w:sz w:val="18"/>
                <w:szCs w:val="18"/>
                <w:lang w:val="en-US"/>
              </w:rPr>
            </w:pPr>
            <w:r w:rsidRPr="001D7AF5">
              <w:rPr>
                <w:sz w:val="18"/>
                <w:szCs w:val="18"/>
              </w:rPr>
              <w:t>0.055</w:t>
            </w:r>
          </w:p>
        </w:tc>
        <w:tc>
          <w:tcPr>
            <w:tcW w:w="1188" w:type="dxa"/>
            <w:vAlign w:val="bottom"/>
          </w:tcPr>
          <w:p w14:paraId="1D1729C8" w14:textId="77777777" w:rsidR="00463FC6" w:rsidRPr="001D7AF5" w:rsidRDefault="00463FC6" w:rsidP="00463FC6">
            <w:pPr>
              <w:jc w:val="center"/>
              <w:rPr>
                <w:sz w:val="18"/>
                <w:szCs w:val="18"/>
                <w:lang w:val="en-US"/>
              </w:rPr>
            </w:pPr>
            <w:r w:rsidRPr="001D7AF5">
              <w:rPr>
                <w:sz w:val="18"/>
                <w:szCs w:val="18"/>
              </w:rPr>
              <w:t>1.48</w:t>
            </w:r>
          </w:p>
        </w:tc>
      </w:tr>
      <w:tr w:rsidR="00463FC6" w:rsidRPr="001D7AF5" w14:paraId="2A20CD21" w14:textId="77777777" w:rsidTr="001D7AF5">
        <w:tc>
          <w:tcPr>
            <w:tcW w:w="815" w:type="dxa"/>
            <w:vAlign w:val="bottom"/>
          </w:tcPr>
          <w:p w14:paraId="5AAAA7B0" w14:textId="77777777" w:rsidR="00463FC6" w:rsidRPr="001D7AF5" w:rsidRDefault="00463FC6" w:rsidP="00463FC6">
            <w:pPr>
              <w:rPr>
                <w:sz w:val="18"/>
                <w:szCs w:val="18"/>
                <w:lang w:val="en-US"/>
              </w:rPr>
            </w:pPr>
            <w:r w:rsidRPr="001D7AF5">
              <w:rPr>
                <w:sz w:val="18"/>
                <w:szCs w:val="18"/>
              </w:rPr>
              <w:t>TRV</w:t>
            </w:r>
          </w:p>
        </w:tc>
        <w:tc>
          <w:tcPr>
            <w:tcW w:w="2780" w:type="dxa"/>
            <w:vAlign w:val="bottom"/>
          </w:tcPr>
          <w:p w14:paraId="5FEFFE8D" w14:textId="77777777" w:rsidR="00463FC6" w:rsidRPr="001D7AF5" w:rsidRDefault="00463FC6" w:rsidP="00463FC6">
            <w:pPr>
              <w:rPr>
                <w:sz w:val="18"/>
                <w:szCs w:val="18"/>
                <w:lang w:val="en-US"/>
              </w:rPr>
            </w:pPr>
            <w:r w:rsidRPr="001D7AF5">
              <w:rPr>
                <w:sz w:val="18"/>
                <w:szCs w:val="18"/>
              </w:rPr>
              <w:t>Travelers Companies Inc.</w:t>
            </w:r>
          </w:p>
        </w:tc>
        <w:tc>
          <w:tcPr>
            <w:tcW w:w="2250" w:type="dxa"/>
            <w:vAlign w:val="bottom"/>
          </w:tcPr>
          <w:p w14:paraId="15054B7B" w14:textId="77777777" w:rsidR="00463FC6" w:rsidRPr="001D7AF5" w:rsidRDefault="00463FC6" w:rsidP="00463FC6">
            <w:pPr>
              <w:rPr>
                <w:sz w:val="18"/>
                <w:szCs w:val="18"/>
                <w:lang w:val="en-US"/>
              </w:rPr>
            </w:pPr>
            <w:r w:rsidRPr="001D7AF5">
              <w:rPr>
                <w:sz w:val="18"/>
                <w:szCs w:val="18"/>
              </w:rPr>
              <w:t>Financials</w:t>
            </w:r>
          </w:p>
        </w:tc>
        <w:tc>
          <w:tcPr>
            <w:tcW w:w="900" w:type="dxa"/>
            <w:vAlign w:val="bottom"/>
          </w:tcPr>
          <w:p w14:paraId="072D6283" w14:textId="77777777" w:rsidR="00463FC6" w:rsidRPr="001D7AF5" w:rsidRDefault="00463FC6" w:rsidP="00463FC6">
            <w:pPr>
              <w:jc w:val="center"/>
              <w:rPr>
                <w:sz w:val="18"/>
                <w:szCs w:val="18"/>
                <w:lang w:val="en-US"/>
              </w:rPr>
            </w:pPr>
            <w:r w:rsidRPr="001D7AF5">
              <w:rPr>
                <w:sz w:val="18"/>
                <w:szCs w:val="18"/>
              </w:rPr>
              <w:t>55</w:t>
            </w:r>
          </w:p>
        </w:tc>
        <w:tc>
          <w:tcPr>
            <w:tcW w:w="1083" w:type="dxa"/>
            <w:vAlign w:val="bottom"/>
          </w:tcPr>
          <w:p w14:paraId="7328F13C" w14:textId="77777777" w:rsidR="00463FC6" w:rsidRPr="001D7AF5" w:rsidRDefault="00463FC6" w:rsidP="00463FC6">
            <w:pPr>
              <w:jc w:val="center"/>
              <w:rPr>
                <w:sz w:val="18"/>
                <w:szCs w:val="18"/>
                <w:lang w:val="en-US"/>
              </w:rPr>
            </w:pPr>
            <w:r w:rsidRPr="001D7AF5">
              <w:rPr>
                <w:sz w:val="18"/>
                <w:szCs w:val="18"/>
              </w:rPr>
              <w:t>0.062</w:t>
            </w:r>
          </w:p>
        </w:tc>
        <w:tc>
          <w:tcPr>
            <w:tcW w:w="1188" w:type="dxa"/>
            <w:vAlign w:val="bottom"/>
          </w:tcPr>
          <w:p w14:paraId="04BB8D1A" w14:textId="77777777" w:rsidR="00463FC6" w:rsidRPr="001D7AF5" w:rsidRDefault="00463FC6" w:rsidP="00463FC6">
            <w:pPr>
              <w:jc w:val="center"/>
              <w:rPr>
                <w:sz w:val="18"/>
                <w:szCs w:val="18"/>
                <w:lang w:val="en-US"/>
              </w:rPr>
            </w:pPr>
            <w:r w:rsidRPr="001D7AF5">
              <w:rPr>
                <w:sz w:val="18"/>
                <w:szCs w:val="18"/>
              </w:rPr>
              <w:t>1.32</w:t>
            </w:r>
          </w:p>
        </w:tc>
      </w:tr>
      <w:tr w:rsidR="00463FC6" w:rsidRPr="001D7AF5" w14:paraId="6D7DFEC2" w14:textId="77777777" w:rsidTr="001D7AF5">
        <w:tc>
          <w:tcPr>
            <w:tcW w:w="815" w:type="dxa"/>
            <w:vAlign w:val="bottom"/>
          </w:tcPr>
          <w:p w14:paraId="476A24AF" w14:textId="77777777" w:rsidR="00463FC6" w:rsidRPr="001D7AF5" w:rsidRDefault="00463FC6" w:rsidP="00463FC6">
            <w:pPr>
              <w:rPr>
                <w:sz w:val="18"/>
                <w:szCs w:val="18"/>
                <w:lang w:val="en-US"/>
              </w:rPr>
            </w:pPr>
            <w:r w:rsidRPr="001D7AF5">
              <w:rPr>
                <w:sz w:val="18"/>
                <w:szCs w:val="18"/>
              </w:rPr>
              <w:t>UNH</w:t>
            </w:r>
          </w:p>
        </w:tc>
        <w:tc>
          <w:tcPr>
            <w:tcW w:w="2780" w:type="dxa"/>
            <w:vAlign w:val="bottom"/>
          </w:tcPr>
          <w:p w14:paraId="4E0E222B" w14:textId="77777777" w:rsidR="00463FC6" w:rsidRPr="001D7AF5" w:rsidRDefault="00463FC6" w:rsidP="00463FC6">
            <w:pPr>
              <w:rPr>
                <w:sz w:val="18"/>
                <w:szCs w:val="18"/>
                <w:lang w:val="en-US"/>
              </w:rPr>
            </w:pPr>
            <w:r w:rsidRPr="001D7AF5">
              <w:rPr>
                <w:sz w:val="18"/>
                <w:szCs w:val="18"/>
              </w:rPr>
              <w:t>UnitedHealth Group Inc.</w:t>
            </w:r>
          </w:p>
        </w:tc>
        <w:tc>
          <w:tcPr>
            <w:tcW w:w="2250" w:type="dxa"/>
            <w:vAlign w:val="bottom"/>
          </w:tcPr>
          <w:p w14:paraId="0F41A83C" w14:textId="77777777" w:rsidR="00463FC6" w:rsidRPr="001D7AF5" w:rsidRDefault="00463FC6" w:rsidP="00463FC6">
            <w:pPr>
              <w:rPr>
                <w:sz w:val="18"/>
                <w:szCs w:val="18"/>
                <w:lang w:val="en-US"/>
              </w:rPr>
            </w:pPr>
            <w:r w:rsidRPr="001D7AF5">
              <w:rPr>
                <w:sz w:val="18"/>
                <w:szCs w:val="18"/>
              </w:rPr>
              <w:t>Health Care</w:t>
            </w:r>
          </w:p>
        </w:tc>
        <w:tc>
          <w:tcPr>
            <w:tcW w:w="900" w:type="dxa"/>
            <w:vAlign w:val="bottom"/>
          </w:tcPr>
          <w:p w14:paraId="64DFCCC1" w14:textId="77777777" w:rsidR="00463FC6" w:rsidRPr="001D7AF5" w:rsidRDefault="00463FC6" w:rsidP="00463FC6">
            <w:pPr>
              <w:jc w:val="center"/>
              <w:rPr>
                <w:sz w:val="18"/>
                <w:szCs w:val="18"/>
                <w:lang w:val="en-US"/>
              </w:rPr>
            </w:pPr>
            <w:r w:rsidRPr="001D7AF5">
              <w:rPr>
                <w:sz w:val="18"/>
                <w:szCs w:val="18"/>
              </w:rPr>
              <w:t>545</w:t>
            </w:r>
          </w:p>
        </w:tc>
        <w:tc>
          <w:tcPr>
            <w:tcW w:w="1083" w:type="dxa"/>
            <w:vAlign w:val="bottom"/>
          </w:tcPr>
          <w:p w14:paraId="78BEE279" w14:textId="77777777" w:rsidR="00463FC6" w:rsidRPr="001D7AF5" w:rsidRDefault="00463FC6" w:rsidP="00463FC6">
            <w:pPr>
              <w:jc w:val="center"/>
              <w:rPr>
                <w:sz w:val="18"/>
                <w:szCs w:val="18"/>
                <w:lang w:val="en-US"/>
              </w:rPr>
            </w:pPr>
            <w:r w:rsidRPr="001D7AF5">
              <w:rPr>
                <w:sz w:val="18"/>
                <w:szCs w:val="18"/>
              </w:rPr>
              <w:t>0.049</w:t>
            </w:r>
          </w:p>
        </w:tc>
        <w:tc>
          <w:tcPr>
            <w:tcW w:w="1188" w:type="dxa"/>
            <w:vAlign w:val="bottom"/>
          </w:tcPr>
          <w:p w14:paraId="4E033E68" w14:textId="77777777" w:rsidR="00463FC6" w:rsidRPr="001D7AF5" w:rsidRDefault="00463FC6" w:rsidP="00463FC6">
            <w:pPr>
              <w:jc w:val="center"/>
              <w:rPr>
                <w:sz w:val="18"/>
                <w:szCs w:val="18"/>
                <w:lang w:val="en-US"/>
              </w:rPr>
            </w:pPr>
            <w:r w:rsidRPr="001D7AF5">
              <w:rPr>
                <w:sz w:val="18"/>
                <w:szCs w:val="18"/>
              </w:rPr>
              <w:t>1.41</w:t>
            </w:r>
          </w:p>
        </w:tc>
      </w:tr>
      <w:tr w:rsidR="00463FC6" w:rsidRPr="001D7AF5" w14:paraId="4009CD11" w14:textId="77777777" w:rsidTr="001D7AF5">
        <w:tc>
          <w:tcPr>
            <w:tcW w:w="815" w:type="dxa"/>
            <w:vAlign w:val="bottom"/>
          </w:tcPr>
          <w:p w14:paraId="15A356A9" w14:textId="77777777" w:rsidR="00463FC6" w:rsidRPr="001D7AF5" w:rsidRDefault="00463FC6" w:rsidP="00463FC6">
            <w:pPr>
              <w:rPr>
                <w:sz w:val="18"/>
                <w:szCs w:val="18"/>
                <w:lang w:val="en-US"/>
              </w:rPr>
            </w:pPr>
            <w:r w:rsidRPr="001D7AF5">
              <w:rPr>
                <w:sz w:val="18"/>
                <w:szCs w:val="18"/>
              </w:rPr>
              <w:t>V</w:t>
            </w:r>
          </w:p>
        </w:tc>
        <w:tc>
          <w:tcPr>
            <w:tcW w:w="2780" w:type="dxa"/>
            <w:vAlign w:val="bottom"/>
          </w:tcPr>
          <w:p w14:paraId="36404060" w14:textId="77777777" w:rsidR="00463FC6" w:rsidRPr="001D7AF5" w:rsidRDefault="00463FC6" w:rsidP="00463FC6">
            <w:pPr>
              <w:rPr>
                <w:sz w:val="18"/>
                <w:szCs w:val="18"/>
                <w:lang w:val="en-US"/>
              </w:rPr>
            </w:pPr>
            <w:r w:rsidRPr="001D7AF5">
              <w:rPr>
                <w:sz w:val="18"/>
                <w:szCs w:val="18"/>
              </w:rPr>
              <w:t>Visa Inc.</w:t>
            </w:r>
          </w:p>
        </w:tc>
        <w:tc>
          <w:tcPr>
            <w:tcW w:w="2250" w:type="dxa"/>
            <w:vAlign w:val="bottom"/>
          </w:tcPr>
          <w:p w14:paraId="59F27871" w14:textId="77777777" w:rsidR="00463FC6" w:rsidRPr="001D7AF5" w:rsidRDefault="00463FC6" w:rsidP="00463FC6">
            <w:pPr>
              <w:rPr>
                <w:sz w:val="18"/>
                <w:szCs w:val="18"/>
                <w:lang w:val="en-US"/>
              </w:rPr>
            </w:pPr>
            <w:r w:rsidRPr="001D7AF5">
              <w:rPr>
                <w:sz w:val="18"/>
                <w:szCs w:val="18"/>
              </w:rPr>
              <w:t>Financials</w:t>
            </w:r>
          </w:p>
        </w:tc>
        <w:tc>
          <w:tcPr>
            <w:tcW w:w="900" w:type="dxa"/>
            <w:vAlign w:val="bottom"/>
          </w:tcPr>
          <w:p w14:paraId="46037186" w14:textId="77777777" w:rsidR="00463FC6" w:rsidRPr="001D7AF5" w:rsidRDefault="00463FC6" w:rsidP="00463FC6">
            <w:pPr>
              <w:jc w:val="center"/>
              <w:rPr>
                <w:sz w:val="18"/>
                <w:szCs w:val="18"/>
                <w:lang w:val="en-US"/>
              </w:rPr>
            </w:pPr>
            <w:r w:rsidRPr="001D7AF5">
              <w:rPr>
                <w:sz w:val="18"/>
                <w:szCs w:val="18"/>
              </w:rPr>
              <w:t>580</w:t>
            </w:r>
          </w:p>
        </w:tc>
        <w:tc>
          <w:tcPr>
            <w:tcW w:w="1083" w:type="dxa"/>
            <w:vAlign w:val="bottom"/>
          </w:tcPr>
          <w:p w14:paraId="0D26FFCB" w14:textId="77777777" w:rsidR="00463FC6" w:rsidRPr="001D7AF5" w:rsidRDefault="00463FC6" w:rsidP="00463FC6">
            <w:pPr>
              <w:jc w:val="center"/>
              <w:rPr>
                <w:sz w:val="18"/>
                <w:szCs w:val="18"/>
                <w:lang w:val="en-US"/>
              </w:rPr>
            </w:pPr>
            <w:r w:rsidRPr="001D7AF5">
              <w:rPr>
                <w:sz w:val="18"/>
                <w:szCs w:val="18"/>
              </w:rPr>
              <w:t>0.058</w:t>
            </w:r>
          </w:p>
        </w:tc>
        <w:tc>
          <w:tcPr>
            <w:tcW w:w="1188" w:type="dxa"/>
            <w:vAlign w:val="bottom"/>
          </w:tcPr>
          <w:p w14:paraId="2C2FC79E" w14:textId="77777777" w:rsidR="00463FC6" w:rsidRPr="001D7AF5" w:rsidRDefault="00463FC6" w:rsidP="00463FC6">
            <w:pPr>
              <w:jc w:val="center"/>
              <w:rPr>
                <w:sz w:val="18"/>
                <w:szCs w:val="18"/>
                <w:lang w:val="en-US"/>
              </w:rPr>
            </w:pPr>
            <w:r w:rsidRPr="001D7AF5">
              <w:rPr>
                <w:sz w:val="18"/>
                <w:szCs w:val="18"/>
              </w:rPr>
              <w:t>1.21</w:t>
            </w:r>
          </w:p>
        </w:tc>
      </w:tr>
      <w:tr w:rsidR="00D6650A" w:rsidRPr="001D7AF5" w14:paraId="4E581C03" w14:textId="77777777" w:rsidTr="001D7AF5">
        <w:tc>
          <w:tcPr>
            <w:tcW w:w="815" w:type="dxa"/>
            <w:vAlign w:val="bottom"/>
          </w:tcPr>
          <w:p w14:paraId="530CE8C1" w14:textId="77777777" w:rsidR="00D6650A" w:rsidRPr="001D7AF5" w:rsidRDefault="00D6650A" w:rsidP="00463FC6">
            <w:pPr>
              <w:rPr>
                <w:rFonts w:ascii="Arial" w:hAnsi="Arial" w:cs="Arial"/>
                <w:sz w:val="18"/>
                <w:szCs w:val="18"/>
              </w:rPr>
            </w:pPr>
            <w:r w:rsidRPr="001D7AF5">
              <w:rPr>
                <w:sz w:val="18"/>
                <w:szCs w:val="18"/>
              </w:rPr>
              <w:t>VZ</w:t>
            </w:r>
          </w:p>
        </w:tc>
        <w:tc>
          <w:tcPr>
            <w:tcW w:w="2780" w:type="dxa"/>
            <w:vAlign w:val="bottom"/>
          </w:tcPr>
          <w:p w14:paraId="314A1D50" w14:textId="77777777" w:rsidR="00D6650A" w:rsidRPr="001D7AF5" w:rsidRDefault="00D6650A" w:rsidP="00463FC6">
            <w:pPr>
              <w:rPr>
                <w:rFonts w:ascii="Arial" w:hAnsi="Arial" w:cs="Arial"/>
                <w:sz w:val="18"/>
                <w:szCs w:val="18"/>
              </w:rPr>
            </w:pPr>
            <w:r w:rsidRPr="001D7AF5">
              <w:rPr>
                <w:sz w:val="18"/>
                <w:szCs w:val="18"/>
              </w:rPr>
              <w:t>Verizon Communications Inc.</w:t>
            </w:r>
          </w:p>
        </w:tc>
        <w:tc>
          <w:tcPr>
            <w:tcW w:w="2250" w:type="dxa"/>
            <w:vAlign w:val="bottom"/>
          </w:tcPr>
          <w:p w14:paraId="035360CE" w14:textId="77777777" w:rsidR="00D6650A" w:rsidRPr="001D7AF5" w:rsidRDefault="00D6650A" w:rsidP="00463FC6">
            <w:pPr>
              <w:rPr>
                <w:rFonts w:ascii="Arial" w:hAnsi="Arial" w:cs="Arial"/>
                <w:sz w:val="18"/>
                <w:szCs w:val="18"/>
              </w:rPr>
            </w:pPr>
            <w:r w:rsidRPr="001D7AF5">
              <w:rPr>
                <w:sz w:val="18"/>
                <w:szCs w:val="18"/>
              </w:rPr>
              <w:t>Communication Services</w:t>
            </w:r>
          </w:p>
        </w:tc>
        <w:tc>
          <w:tcPr>
            <w:tcW w:w="900" w:type="dxa"/>
            <w:vAlign w:val="bottom"/>
          </w:tcPr>
          <w:p w14:paraId="30B5710A" w14:textId="77777777" w:rsidR="00D6650A" w:rsidRPr="001D7AF5" w:rsidRDefault="00D6650A" w:rsidP="00463FC6">
            <w:pPr>
              <w:jc w:val="center"/>
              <w:rPr>
                <w:rFonts w:ascii="Arial" w:hAnsi="Arial" w:cs="Arial"/>
                <w:sz w:val="18"/>
                <w:szCs w:val="18"/>
              </w:rPr>
            </w:pPr>
            <w:r w:rsidRPr="001D7AF5">
              <w:rPr>
                <w:sz w:val="18"/>
                <w:szCs w:val="18"/>
              </w:rPr>
              <w:t>170</w:t>
            </w:r>
          </w:p>
        </w:tc>
        <w:tc>
          <w:tcPr>
            <w:tcW w:w="1083" w:type="dxa"/>
            <w:vAlign w:val="bottom"/>
          </w:tcPr>
          <w:p w14:paraId="3BBE5AF0" w14:textId="77777777" w:rsidR="00D6650A" w:rsidRPr="001D7AF5" w:rsidRDefault="00D6650A" w:rsidP="00463FC6">
            <w:pPr>
              <w:jc w:val="center"/>
              <w:rPr>
                <w:rFonts w:ascii="Arial" w:hAnsi="Arial" w:cs="Arial"/>
                <w:sz w:val="18"/>
                <w:szCs w:val="18"/>
              </w:rPr>
            </w:pPr>
            <w:r w:rsidRPr="001D7AF5">
              <w:rPr>
                <w:sz w:val="18"/>
                <w:szCs w:val="18"/>
              </w:rPr>
              <w:t>0.018</w:t>
            </w:r>
          </w:p>
        </w:tc>
        <w:tc>
          <w:tcPr>
            <w:tcW w:w="1188" w:type="dxa"/>
            <w:vAlign w:val="bottom"/>
          </w:tcPr>
          <w:p w14:paraId="10B36C8D" w14:textId="77777777" w:rsidR="00D6650A" w:rsidRPr="001D7AF5" w:rsidRDefault="00D6650A" w:rsidP="00463FC6">
            <w:pPr>
              <w:jc w:val="center"/>
              <w:rPr>
                <w:rFonts w:ascii="Arial" w:hAnsi="Arial" w:cs="Arial"/>
                <w:sz w:val="18"/>
                <w:szCs w:val="18"/>
              </w:rPr>
            </w:pPr>
            <w:r w:rsidRPr="001D7AF5">
              <w:rPr>
                <w:sz w:val="18"/>
                <w:szCs w:val="18"/>
              </w:rPr>
              <w:t>1.22</w:t>
            </w:r>
          </w:p>
        </w:tc>
      </w:tr>
      <w:tr w:rsidR="00905BA3" w:rsidRPr="001D7AF5" w14:paraId="3F0FC87A" w14:textId="77777777" w:rsidTr="001D7AF5">
        <w:tc>
          <w:tcPr>
            <w:tcW w:w="815" w:type="dxa"/>
            <w:vAlign w:val="bottom"/>
          </w:tcPr>
          <w:p w14:paraId="2537812C" w14:textId="77777777" w:rsidR="00905BA3" w:rsidRPr="001D7AF5" w:rsidRDefault="00905BA3" w:rsidP="00905BA3">
            <w:pPr>
              <w:rPr>
                <w:rFonts w:ascii="Arial" w:hAnsi="Arial" w:cs="Arial"/>
                <w:sz w:val="18"/>
                <w:szCs w:val="18"/>
              </w:rPr>
            </w:pPr>
            <w:r w:rsidRPr="001D7AF5">
              <w:rPr>
                <w:sz w:val="18"/>
                <w:szCs w:val="18"/>
              </w:rPr>
              <w:t>WMT</w:t>
            </w:r>
          </w:p>
        </w:tc>
        <w:tc>
          <w:tcPr>
            <w:tcW w:w="2780" w:type="dxa"/>
            <w:vAlign w:val="bottom"/>
          </w:tcPr>
          <w:p w14:paraId="5D6345E8" w14:textId="77777777" w:rsidR="00905BA3" w:rsidRPr="001D7AF5" w:rsidRDefault="00905BA3" w:rsidP="00905BA3">
            <w:pPr>
              <w:rPr>
                <w:rFonts w:ascii="Arial" w:hAnsi="Arial" w:cs="Arial"/>
                <w:sz w:val="18"/>
                <w:szCs w:val="18"/>
              </w:rPr>
            </w:pPr>
            <w:r w:rsidRPr="001D7AF5">
              <w:rPr>
                <w:sz w:val="18"/>
                <w:szCs w:val="18"/>
              </w:rPr>
              <w:t>Walmart Inc.</w:t>
            </w:r>
          </w:p>
        </w:tc>
        <w:tc>
          <w:tcPr>
            <w:tcW w:w="2250" w:type="dxa"/>
            <w:vAlign w:val="bottom"/>
          </w:tcPr>
          <w:p w14:paraId="447DB5B7" w14:textId="77777777" w:rsidR="00905BA3" w:rsidRPr="001D7AF5" w:rsidRDefault="00905BA3" w:rsidP="00905BA3">
            <w:pPr>
              <w:rPr>
                <w:rFonts w:ascii="Arial" w:hAnsi="Arial" w:cs="Arial"/>
                <w:sz w:val="18"/>
                <w:szCs w:val="18"/>
              </w:rPr>
            </w:pPr>
            <w:r w:rsidRPr="001D7AF5">
              <w:rPr>
                <w:sz w:val="18"/>
                <w:szCs w:val="18"/>
              </w:rPr>
              <w:t>Consumer Staples</w:t>
            </w:r>
          </w:p>
        </w:tc>
        <w:tc>
          <w:tcPr>
            <w:tcW w:w="900" w:type="dxa"/>
            <w:vAlign w:val="bottom"/>
          </w:tcPr>
          <w:p w14:paraId="25B0FE8E" w14:textId="77777777" w:rsidR="00905BA3" w:rsidRPr="001D7AF5" w:rsidRDefault="00905BA3" w:rsidP="00905BA3">
            <w:pPr>
              <w:jc w:val="center"/>
              <w:rPr>
                <w:rFonts w:ascii="Arial" w:hAnsi="Arial" w:cs="Arial"/>
                <w:sz w:val="18"/>
                <w:szCs w:val="18"/>
              </w:rPr>
            </w:pPr>
            <w:r w:rsidRPr="001D7AF5">
              <w:rPr>
                <w:sz w:val="18"/>
                <w:szCs w:val="18"/>
              </w:rPr>
              <w:t>520</w:t>
            </w:r>
          </w:p>
        </w:tc>
        <w:tc>
          <w:tcPr>
            <w:tcW w:w="1083" w:type="dxa"/>
            <w:vAlign w:val="bottom"/>
          </w:tcPr>
          <w:p w14:paraId="12225598" w14:textId="77777777" w:rsidR="00905BA3" w:rsidRPr="001D7AF5" w:rsidRDefault="00905BA3" w:rsidP="00905BA3">
            <w:pPr>
              <w:jc w:val="center"/>
              <w:rPr>
                <w:rFonts w:ascii="Arial" w:hAnsi="Arial" w:cs="Arial"/>
                <w:sz w:val="18"/>
                <w:szCs w:val="18"/>
              </w:rPr>
            </w:pPr>
            <w:r w:rsidRPr="001D7AF5">
              <w:rPr>
                <w:sz w:val="18"/>
                <w:szCs w:val="18"/>
              </w:rPr>
              <w:t>0.052</w:t>
            </w:r>
          </w:p>
        </w:tc>
        <w:tc>
          <w:tcPr>
            <w:tcW w:w="1188" w:type="dxa"/>
            <w:vAlign w:val="bottom"/>
          </w:tcPr>
          <w:p w14:paraId="4A3A710C" w14:textId="77777777" w:rsidR="00905BA3" w:rsidRPr="001D7AF5" w:rsidRDefault="00905BA3" w:rsidP="00905BA3">
            <w:pPr>
              <w:jc w:val="center"/>
              <w:rPr>
                <w:rFonts w:ascii="Arial" w:hAnsi="Arial" w:cs="Arial"/>
                <w:sz w:val="18"/>
                <w:szCs w:val="18"/>
              </w:rPr>
            </w:pPr>
            <w:r w:rsidRPr="001D7AF5">
              <w:rPr>
                <w:sz w:val="18"/>
                <w:szCs w:val="18"/>
              </w:rPr>
              <w:t>1.15</w:t>
            </w:r>
          </w:p>
        </w:tc>
      </w:tr>
    </w:tbl>
    <w:p w14:paraId="5B8AD878" w14:textId="77777777" w:rsidR="00A92A7B" w:rsidRPr="0052456E" w:rsidRDefault="00A92A7B" w:rsidP="00C25582">
      <w:pPr>
        <w:jc w:val="both"/>
        <w:rPr>
          <w:sz w:val="8"/>
          <w:szCs w:val="8"/>
          <w:lang w:val="en-US"/>
        </w:rPr>
      </w:pPr>
    </w:p>
    <w:p w14:paraId="789F5FDD" w14:textId="77777777" w:rsidR="002002CE" w:rsidRPr="00836E32" w:rsidRDefault="006F59C1" w:rsidP="0052456E">
      <w:pPr>
        <w:jc w:val="both"/>
        <w:rPr>
          <w:lang w:val="en-US"/>
        </w:rPr>
      </w:pPr>
      <w:r>
        <w:t xml:space="preserve">Note to </w:t>
      </w:r>
      <w:r>
        <w:t>Supplementary Table 11</w:t>
      </w:r>
      <w:r>
        <w:t xml:space="preserve">: Market capitalization figures reflect end-of-training valuations (February 2026). Daily mean returns and daily volatilities are computed over the </w:t>
      </w:r>
      <m:oMath>
        <m:r>
          <w:rPr>
            <w:rFonts w:ascii="Cambria Math" w:hAnsi="Cambria Math"/>
          </w:rPr>
          <m:t>T</m:t>
        </m:r>
        <m:r>
          <m:rPr>
            <m:sty m:val="p"/>
          </m:rPr>
          <w:rPr>
            <w:rFonts w:ascii="Cambria Math" w:hAnsi="Cambria Math"/>
          </w:rPr>
          <m:t>=756</m:t>
        </m:r>
      </m:oMath>
      <w:r>
        <w:t xml:space="preserve"> training observations. On November 8, 2024, S&amp;P Dow Jones Indices reconstituted the official Dow Jones Industrial Average by replacing Intel Corp. (INTC) with NVIDIA Corp. (NVDA) and Dow Inc. (DOW) with Sherwin-Williams Co. (SHW). To maintain a fully balanced </w:t>
      </w:r>
      <m:oMath>
        <m:r>
          <m:rPr>
            <m:sty m:val="p"/>
          </m:rPr>
          <w:rPr>
            <w:rFonts w:ascii="Cambria Math" w:hAnsi="Cambria Math"/>
          </w:rPr>
          <m:t>30×</m:t>
        </m:r>
        <m:r>
          <w:rPr>
            <w:rFonts w:ascii="Cambria Math" w:hAnsi="Cambria Math"/>
          </w:rPr>
          <m:t>T</m:t>
        </m:r>
      </m:oMath>
      <w:r>
        <w:t xml:space="preserve"> panel with continuous multi-year price histories spanning the entire 2016–2026 window without data imputation, the 30-firm empirical cross-section analyzed throughout this study tracks the established continuous constituents (including WMT, VZ, NVDA, and SHW). This cross-section is an ex-post fixed panel defined by the terminal constituent universe, evaluated as a continuous multi-asset pricing panel rather than an investable historical point-in-time index portfolio.</w:t>
      </w:r>
    </w:p>
    <w:p w14:paraId="152D8D2F" w14:textId="77777777" w:rsidR="0052456E" w:rsidRPr="00E41C94" w:rsidRDefault="0052456E" w:rsidP="0052456E">
      <w:pPr>
        <w:jc w:val="both"/>
        <w:rPr>
          <w:b/>
          <w:bCs/>
          <w:lang w:val="en-US"/>
        </w:rPr>
      </w:pPr>
      <w:r w:rsidRPr="00E41C94">
        <w:rPr>
          <w:b/>
          <w:bCs/>
        </w:rPr>
        <w:t>C.2. Cross-Sectional Ordering Robustness in Triangular Multivariate Stochastic Volatility</w:t>
      </w:r>
    </w:p>
    <w:p w14:paraId="0F8E0D22" w14:textId="77777777" w:rsidR="0052456E" w:rsidRPr="0052456E" w:rsidRDefault="0052456E" w:rsidP="0052456E">
      <w:pPr>
        <w:jc w:val="both"/>
        <w:rPr>
          <w:lang w:val="en-US"/>
        </w:rPr>
      </w:pPr>
      <w:r>
        <w:t>To evaluate sensitivity to the Cholesky ordering in equation (14), we re-estimate the empirical model across three alternative ordering schemes:</w:t>
      </w:r>
    </w:p>
    <w:p w14:paraId="579A88A6" w14:textId="77777777" w:rsidR="0052456E" w:rsidRPr="0052456E" w:rsidRDefault="0052456E">
      <w:pPr>
        <w:numPr>
          <w:ilvl w:val="0"/>
          <w:numId w:val="15"/>
        </w:numPr>
        <w:jc w:val="both"/>
        <w:rPr>
          <w:lang w:val="en-US"/>
        </w:rPr>
      </w:pPr>
      <w:r>
        <w:t>Baseline Ordering: Descending market capitalization within GICS sector blocks.</w:t>
      </w:r>
    </w:p>
    <w:p w14:paraId="5E792417" w14:textId="77777777" w:rsidR="0052456E" w:rsidRPr="0052456E" w:rsidRDefault="0052456E">
      <w:pPr>
        <w:numPr>
          <w:ilvl w:val="0"/>
          <w:numId w:val="15"/>
        </w:numPr>
        <w:jc w:val="both"/>
        <w:rPr>
          <w:lang w:val="en-US"/>
        </w:rPr>
      </w:pPr>
      <w:r>
        <w:t>Reverse Ordering: Ascending market capitalization.</w:t>
      </w:r>
    </w:p>
    <w:p w14:paraId="686A73C0" w14:textId="77777777" w:rsidR="00A4136F" w:rsidRPr="009A1D96" w:rsidRDefault="0052456E" w:rsidP="00183070">
      <w:pPr>
        <w:numPr>
          <w:ilvl w:val="0"/>
          <w:numId w:val="15"/>
        </w:numPr>
        <w:jc w:val="both"/>
        <w:rPr>
          <w:lang w:val="en-US"/>
        </w:rPr>
      </w:pPr>
      <w:r>
        <w:t xml:space="preserve">Network Centrality Ordering: Ordered by terminal eigenvector centrality </w:t>
      </w:r>
      <m:oMath>
        <m:r>
          <m:rPr>
            <m:nor/>
          </m:rPr>
          <w:rPr>
            <w:lang w:val="en-US"/>
          </w:rPr>
          <m:t>Eig</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T</m:t>
                </m:r>
              </m:sub>
            </m:sSub>
          </m:e>
        </m:d>
      </m:oMath>
      <w:r>
        <w:t>.</w:t>
      </w:r>
    </w:p>
    <w:p w14:paraId="56E76E15" w14:textId="77777777" w:rsidR="00C25582" w:rsidRPr="000C5506" w:rsidRDefault="00DA0F7F" w:rsidP="00183070">
      <w:pPr>
        <w:jc w:val="both"/>
        <w:rPr>
          <w:i/>
          <w:iCs/>
          <w:sz w:val="20"/>
          <w:szCs w:val="20"/>
        </w:rPr>
      </w:pPr>
      <w:r>
        <w:rPr>
          <w:i/>
          <w:iCs/>
          <w:sz w:val="20"/>
          <w:szCs w:val="20"/>
        </w:rPr>
        <w:t>Supplementary Table 12</w:t>
      </w:r>
      <w:r>
        <w:rPr>
          <w:i/>
          <w:iCs/>
          <w:sz w:val="20"/>
          <w:szCs w:val="20"/>
        </w:rPr>
        <w:t>: Structural Sensitivity to Variable Ordering in Triangular MSV</w:t>
      </w:r>
    </w:p>
    <w:tbl>
      <w:tblPr>
        <w:tblStyle w:val="TableGrid"/>
        <w:tblW w:w="0" w:type="auto"/>
        <w:tblLook w:val="04A0" w:firstRow="1" w:lastRow="0" w:firstColumn="1" w:lastColumn="0" w:noHBand="0" w:noVBand="1"/>
      </w:tblPr>
      <w:tblGrid>
        <w:gridCol w:w="2875"/>
        <w:gridCol w:w="1530"/>
        <w:gridCol w:w="1800"/>
        <w:gridCol w:w="1260"/>
        <w:gridCol w:w="1551"/>
      </w:tblGrid>
      <w:tr w:rsidR="00DA0F7F" w:rsidRPr="001D7AF5" w14:paraId="6054CC70" w14:textId="77777777" w:rsidTr="001D7AF5">
        <w:tc>
          <w:tcPr>
            <w:tcW w:w="2875" w:type="dxa"/>
            <w:shd w:val="clear" w:color="auto" w:fill="501549" w:themeFill="accent5" w:themeFillShade="80"/>
            <w:vAlign w:val="bottom"/>
          </w:tcPr>
          <w:p w14:paraId="0776F399" w14:textId="77777777" w:rsidR="00DA0F7F" w:rsidRPr="001D7AF5" w:rsidRDefault="00DA0F7F" w:rsidP="00DA0F7F">
            <w:pPr>
              <w:rPr>
                <w:color w:val="FFFFFF" w:themeColor="background1"/>
                <w:sz w:val="20"/>
                <w:szCs w:val="20"/>
              </w:rPr>
            </w:pPr>
            <w:r w:rsidRPr="001D7AF5">
              <w:rPr>
                <w:sz w:val="20"/>
                <w:szCs w:val="20"/>
              </w:rPr>
              <w:t>Ordering Scheme</w:t>
            </w:r>
          </w:p>
        </w:tc>
        <w:tc>
          <w:tcPr>
            <w:tcW w:w="1530" w:type="dxa"/>
            <w:shd w:val="clear" w:color="auto" w:fill="501549" w:themeFill="accent5" w:themeFillShade="80"/>
            <w:vAlign w:val="bottom"/>
          </w:tcPr>
          <w:p w14:paraId="796BF17F" w14:textId="77777777" w:rsidR="00DA0F7F" w:rsidRPr="001D7AF5" w:rsidRDefault="00DA0F7F" w:rsidP="00DA0F7F">
            <w:pPr>
              <w:jc w:val="center"/>
              <w:rPr>
                <w:color w:val="FFFFFF" w:themeColor="background1"/>
                <w:sz w:val="20"/>
                <w:szCs w:val="20"/>
              </w:rPr>
            </w:pPr>
            <w:r w:rsidRPr="001D7AF5">
              <w:rPr>
                <w:sz w:val="20"/>
                <w:szCs w:val="20"/>
              </w:rPr>
              <w:t>Diebold–Yilmaz TCI (%)</w:t>
            </w:r>
          </w:p>
        </w:tc>
        <w:tc>
          <w:tcPr>
            <w:tcW w:w="1800" w:type="dxa"/>
            <w:shd w:val="clear" w:color="auto" w:fill="501549" w:themeFill="accent5" w:themeFillShade="80"/>
            <w:vAlign w:val="bottom"/>
          </w:tcPr>
          <w:p w14:paraId="3D1C88D4" w14:textId="77777777" w:rsidR="00DA0F7F" w:rsidRPr="001D7AF5" w:rsidRDefault="00DA0F7F" w:rsidP="00DA0F7F">
            <w:pPr>
              <w:jc w:val="center"/>
              <w:rPr>
                <w:color w:val="FFFFFF" w:themeColor="background1"/>
                <w:sz w:val="20"/>
                <w:szCs w:val="20"/>
              </w:rPr>
            </w:pPr>
            <w:r w:rsidRPr="001D7AF5">
              <w:rPr>
                <w:sz w:val="20"/>
                <w:szCs w:val="20"/>
              </w:rPr>
              <w:t xml:space="preserve">Mean </w:t>
            </w:r>
            <m:oMath>
              <m:d>
                <m:dPr>
                  <m:begChr m:val="|"/>
                  <m:endChr m:val="|"/>
                  <m:ctrlPr>
                    <w:rPr>
                      <w:rFonts w:ascii="Cambria Math" w:hAnsi="Cambria Math"/>
                      <w:sz w:val="20"/>
                      <w:szCs w:val="20"/>
                    </w:rPr>
                  </m:ctrlPr>
                </m:dPr>
                <m:e>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CoVaR</m:t>
                      </m:r>
                    </m:e>
                    <m:sub>
                      <m:r>
                        <m:rPr>
                          <m:sty m:val="p"/>
                        </m:rPr>
                        <w:rPr>
                          <w:rFonts w:ascii="Cambria Math" w:hAnsi="Cambria Math"/>
                          <w:sz w:val="20"/>
                          <w:szCs w:val="20"/>
                        </w:rPr>
                        <m:t>5%</m:t>
                      </m:r>
                    </m:sub>
                  </m:sSub>
                </m:e>
              </m:d>
            </m:oMath>
            <w:r w:rsidRPr="001D7AF5">
              <w:rPr>
                <w:sz w:val="20"/>
                <w:szCs w:val="20"/>
              </w:rPr>
              <w:t xml:space="preserve"> (bps)</w:t>
            </w:r>
          </w:p>
        </w:tc>
        <w:tc>
          <w:tcPr>
            <w:tcW w:w="1260" w:type="dxa"/>
            <w:shd w:val="clear" w:color="auto" w:fill="501549" w:themeFill="accent5" w:themeFillShade="80"/>
            <w:vAlign w:val="bottom"/>
          </w:tcPr>
          <w:p w14:paraId="0AB9F1E1" w14:textId="77777777" w:rsidR="00DA0F7F" w:rsidRPr="001D7AF5" w:rsidRDefault="00DA0F7F" w:rsidP="00DA0F7F">
            <w:pPr>
              <w:jc w:val="center"/>
              <w:rPr>
                <w:color w:val="FFFFFF" w:themeColor="background1"/>
                <w:sz w:val="20"/>
                <w:szCs w:val="20"/>
              </w:rPr>
            </w:pPr>
            <w:r w:rsidRPr="001D7AF5">
              <w:rPr>
                <w:sz w:val="20"/>
                <w:szCs w:val="20"/>
              </w:rPr>
              <w:t>Holdout LPS</w:t>
            </w:r>
          </w:p>
        </w:tc>
        <w:tc>
          <w:tcPr>
            <w:tcW w:w="1551" w:type="dxa"/>
            <w:shd w:val="clear" w:color="auto" w:fill="501549" w:themeFill="accent5" w:themeFillShade="80"/>
            <w:vAlign w:val="bottom"/>
          </w:tcPr>
          <w:p w14:paraId="1A80F572" w14:textId="77777777" w:rsidR="00DA0F7F" w:rsidRPr="001D7AF5" w:rsidRDefault="00DA0F7F" w:rsidP="00DA0F7F">
            <w:pPr>
              <w:jc w:val="center"/>
              <w:rPr>
                <w:color w:val="FFFFFF" w:themeColor="background1"/>
                <w:sz w:val="20"/>
                <w:szCs w:val="20"/>
              </w:rPr>
            </w:pPr>
            <w:r w:rsidRPr="001D7AF5">
              <w:rPr>
                <w:sz w:val="20"/>
                <w:szCs w:val="20"/>
              </w:rPr>
              <w:t>6-Month Path MAPE (%)</w:t>
            </w:r>
          </w:p>
        </w:tc>
      </w:tr>
      <w:tr w:rsidR="00DA0F7F" w:rsidRPr="001D7AF5" w14:paraId="645C64A2" w14:textId="77777777" w:rsidTr="001D7AF5">
        <w:tc>
          <w:tcPr>
            <w:tcW w:w="2875" w:type="dxa"/>
            <w:vAlign w:val="bottom"/>
          </w:tcPr>
          <w:p w14:paraId="3033BD1B" w14:textId="77777777" w:rsidR="00DA0F7F" w:rsidRPr="001D7AF5" w:rsidRDefault="00DA0F7F" w:rsidP="00DA0F7F">
            <w:pPr>
              <w:rPr>
                <w:sz w:val="20"/>
                <w:szCs w:val="20"/>
              </w:rPr>
            </w:pPr>
            <w:r w:rsidRPr="001D7AF5">
              <w:rPr>
                <w:sz w:val="20"/>
                <w:szCs w:val="20"/>
              </w:rPr>
              <w:t>Baseline (Sector / Market Cap)</w:t>
            </w:r>
          </w:p>
        </w:tc>
        <w:tc>
          <w:tcPr>
            <w:tcW w:w="1530" w:type="dxa"/>
            <w:vAlign w:val="bottom"/>
          </w:tcPr>
          <w:p w14:paraId="4BEA752C" w14:textId="77777777" w:rsidR="00DA0F7F" w:rsidRPr="001D7AF5" w:rsidRDefault="00DA0F7F" w:rsidP="00DA0F7F">
            <w:pPr>
              <w:jc w:val="center"/>
              <w:rPr>
                <w:sz w:val="20"/>
                <w:szCs w:val="20"/>
              </w:rPr>
            </w:pPr>
            <w:r w:rsidRPr="001D7AF5">
              <w:rPr>
                <w:sz w:val="20"/>
                <w:szCs w:val="20"/>
              </w:rPr>
              <w:t>81.2</w:t>
            </w:r>
          </w:p>
        </w:tc>
        <w:tc>
          <w:tcPr>
            <w:tcW w:w="1800" w:type="dxa"/>
            <w:vAlign w:val="bottom"/>
          </w:tcPr>
          <w:p w14:paraId="7C9DF3F2" w14:textId="77777777" w:rsidR="00DA0F7F" w:rsidRPr="001D7AF5" w:rsidRDefault="00DA0F7F" w:rsidP="00DA0F7F">
            <w:pPr>
              <w:jc w:val="center"/>
              <w:rPr>
                <w:sz w:val="20"/>
                <w:szCs w:val="20"/>
              </w:rPr>
            </w:pPr>
            <w:r w:rsidRPr="001D7AF5">
              <w:rPr>
                <w:sz w:val="20"/>
                <w:szCs w:val="20"/>
              </w:rPr>
              <w:t>63.48</w:t>
            </w:r>
          </w:p>
        </w:tc>
        <w:tc>
          <w:tcPr>
            <w:tcW w:w="1260" w:type="dxa"/>
            <w:vAlign w:val="bottom"/>
          </w:tcPr>
          <w:p w14:paraId="52A47862" w14:textId="77777777" w:rsidR="00DA0F7F" w:rsidRPr="001D7AF5" w:rsidRDefault="00DA0F7F" w:rsidP="00DA0F7F">
            <w:pPr>
              <w:jc w:val="center"/>
              <w:rPr>
                <w:sz w:val="20"/>
                <w:szCs w:val="20"/>
              </w:rPr>
            </w:pPr>
            <w:r w:rsidRPr="001D7AF5">
              <w:rPr>
                <w:sz w:val="20"/>
                <w:szCs w:val="20"/>
              </w:rPr>
              <w:t>70.19</w:t>
            </w:r>
          </w:p>
        </w:tc>
        <w:tc>
          <w:tcPr>
            <w:tcW w:w="1551" w:type="dxa"/>
            <w:vAlign w:val="bottom"/>
          </w:tcPr>
          <w:p w14:paraId="0AAB2FFB" w14:textId="77777777" w:rsidR="00DA0F7F" w:rsidRPr="001D7AF5" w:rsidRDefault="00DA0F7F" w:rsidP="00DA0F7F">
            <w:pPr>
              <w:jc w:val="center"/>
              <w:rPr>
                <w:sz w:val="20"/>
                <w:szCs w:val="20"/>
              </w:rPr>
            </w:pPr>
            <w:r w:rsidRPr="001D7AF5">
              <w:rPr>
                <w:sz w:val="20"/>
                <w:szCs w:val="20"/>
              </w:rPr>
              <w:t>9.37</w:t>
            </w:r>
          </w:p>
        </w:tc>
      </w:tr>
      <w:tr w:rsidR="00DA0F7F" w:rsidRPr="001D7AF5" w14:paraId="3CACD5C2" w14:textId="77777777" w:rsidTr="001D7AF5">
        <w:tc>
          <w:tcPr>
            <w:tcW w:w="2875" w:type="dxa"/>
            <w:vAlign w:val="bottom"/>
          </w:tcPr>
          <w:p w14:paraId="478D7A63" w14:textId="77777777" w:rsidR="00DA0F7F" w:rsidRPr="001D7AF5" w:rsidRDefault="00DA0F7F" w:rsidP="00DA0F7F">
            <w:pPr>
              <w:rPr>
                <w:sz w:val="20"/>
                <w:szCs w:val="20"/>
              </w:rPr>
            </w:pPr>
            <w:r w:rsidRPr="001D7AF5">
              <w:rPr>
                <w:sz w:val="20"/>
                <w:szCs w:val="20"/>
              </w:rPr>
              <w:lastRenderedPageBreak/>
              <w:t>Reverse Market Cap</w:t>
            </w:r>
          </w:p>
        </w:tc>
        <w:tc>
          <w:tcPr>
            <w:tcW w:w="1530" w:type="dxa"/>
            <w:vAlign w:val="bottom"/>
          </w:tcPr>
          <w:p w14:paraId="199CF226" w14:textId="77777777" w:rsidR="00DA0F7F" w:rsidRPr="001D7AF5" w:rsidRDefault="00DA0F7F" w:rsidP="00DA0F7F">
            <w:pPr>
              <w:jc w:val="center"/>
              <w:rPr>
                <w:sz w:val="20"/>
                <w:szCs w:val="20"/>
              </w:rPr>
            </w:pPr>
            <w:r w:rsidRPr="001D7AF5">
              <w:rPr>
                <w:sz w:val="20"/>
                <w:szCs w:val="20"/>
              </w:rPr>
              <w:t>81.1</w:t>
            </w:r>
          </w:p>
        </w:tc>
        <w:tc>
          <w:tcPr>
            <w:tcW w:w="1800" w:type="dxa"/>
            <w:vAlign w:val="bottom"/>
          </w:tcPr>
          <w:p w14:paraId="3502488A" w14:textId="77777777" w:rsidR="00DA0F7F" w:rsidRPr="001D7AF5" w:rsidRDefault="00DA0F7F" w:rsidP="00DA0F7F">
            <w:pPr>
              <w:jc w:val="center"/>
              <w:rPr>
                <w:sz w:val="20"/>
                <w:szCs w:val="20"/>
              </w:rPr>
            </w:pPr>
            <w:r w:rsidRPr="001D7AF5">
              <w:rPr>
                <w:sz w:val="20"/>
                <w:szCs w:val="20"/>
              </w:rPr>
              <w:t>63.52</w:t>
            </w:r>
          </w:p>
        </w:tc>
        <w:tc>
          <w:tcPr>
            <w:tcW w:w="1260" w:type="dxa"/>
            <w:vAlign w:val="bottom"/>
          </w:tcPr>
          <w:p w14:paraId="33A59A78" w14:textId="77777777" w:rsidR="00DA0F7F" w:rsidRPr="001D7AF5" w:rsidRDefault="00DA0F7F" w:rsidP="00DA0F7F">
            <w:pPr>
              <w:jc w:val="center"/>
              <w:rPr>
                <w:sz w:val="20"/>
                <w:szCs w:val="20"/>
              </w:rPr>
            </w:pPr>
            <w:r w:rsidRPr="001D7AF5">
              <w:rPr>
                <w:sz w:val="20"/>
                <w:szCs w:val="20"/>
              </w:rPr>
              <w:t>70.17</w:t>
            </w:r>
          </w:p>
        </w:tc>
        <w:tc>
          <w:tcPr>
            <w:tcW w:w="1551" w:type="dxa"/>
            <w:vAlign w:val="bottom"/>
          </w:tcPr>
          <w:p w14:paraId="7323BA3E" w14:textId="77777777" w:rsidR="00DA0F7F" w:rsidRPr="001D7AF5" w:rsidRDefault="00DA0F7F" w:rsidP="00DA0F7F">
            <w:pPr>
              <w:jc w:val="center"/>
              <w:rPr>
                <w:sz w:val="20"/>
                <w:szCs w:val="20"/>
              </w:rPr>
            </w:pPr>
            <w:r w:rsidRPr="001D7AF5">
              <w:rPr>
                <w:sz w:val="20"/>
                <w:szCs w:val="20"/>
              </w:rPr>
              <w:t>9.37</w:t>
            </w:r>
          </w:p>
        </w:tc>
      </w:tr>
      <w:tr w:rsidR="00DA0F7F" w:rsidRPr="001D7AF5" w14:paraId="4AF06DDC" w14:textId="77777777" w:rsidTr="001D7AF5">
        <w:tc>
          <w:tcPr>
            <w:tcW w:w="2875" w:type="dxa"/>
            <w:vAlign w:val="bottom"/>
          </w:tcPr>
          <w:p w14:paraId="4D91496B" w14:textId="77777777" w:rsidR="00DA0F7F" w:rsidRPr="001D7AF5" w:rsidRDefault="00DA0F7F" w:rsidP="00DA0F7F">
            <w:pPr>
              <w:rPr>
                <w:sz w:val="20"/>
                <w:szCs w:val="20"/>
              </w:rPr>
            </w:pPr>
            <w:r w:rsidRPr="001D7AF5">
              <w:rPr>
                <w:sz w:val="20"/>
                <w:szCs w:val="20"/>
              </w:rPr>
              <w:t>Eigenvector Centrality</w:t>
            </w:r>
          </w:p>
        </w:tc>
        <w:tc>
          <w:tcPr>
            <w:tcW w:w="1530" w:type="dxa"/>
            <w:vAlign w:val="bottom"/>
          </w:tcPr>
          <w:p w14:paraId="59BA74D2" w14:textId="77777777" w:rsidR="00DA0F7F" w:rsidRPr="001D7AF5" w:rsidRDefault="00DA0F7F" w:rsidP="00DA0F7F">
            <w:pPr>
              <w:jc w:val="center"/>
              <w:rPr>
                <w:sz w:val="20"/>
                <w:szCs w:val="20"/>
              </w:rPr>
            </w:pPr>
            <w:r w:rsidRPr="001D7AF5">
              <w:rPr>
                <w:sz w:val="20"/>
                <w:szCs w:val="20"/>
              </w:rPr>
              <w:t>81.3</w:t>
            </w:r>
          </w:p>
        </w:tc>
        <w:tc>
          <w:tcPr>
            <w:tcW w:w="1800" w:type="dxa"/>
            <w:vAlign w:val="bottom"/>
          </w:tcPr>
          <w:p w14:paraId="61208C28" w14:textId="77777777" w:rsidR="00DA0F7F" w:rsidRPr="001D7AF5" w:rsidRDefault="00DA0F7F" w:rsidP="00DA0F7F">
            <w:pPr>
              <w:jc w:val="center"/>
              <w:rPr>
                <w:sz w:val="20"/>
                <w:szCs w:val="20"/>
              </w:rPr>
            </w:pPr>
            <w:r w:rsidRPr="001D7AF5">
              <w:rPr>
                <w:sz w:val="20"/>
                <w:szCs w:val="20"/>
              </w:rPr>
              <w:t>63.45</w:t>
            </w:r>
          </w:p>
        </w:tc>
        <w:tc>
          <w:tcPr>
            <w:tcW w:w="1260" w:type="dxa"/>
            <w:vAlign w:val="bottom"/>
          </w:tcPr>
          <w:p w14:paraId="38ADBBA4" w14:textId="77777777" w:rsidR="00DA0F7F" w:rsidRPr="001D7AF5" w:rsidRDefault="00DA0F7F" w:rsidP="00DA0F7F">
            <w:pPr>
              <w:jc w:val="center"/>
              <w:rPr>
                <w:sz w:val="20"/>
                <w:szCs w:val="20"/>
              </w:rPr>
            </w:pPr>
            <w:r w:rsidRPr="001D7AF5">
              <w:rPr>
                <w:sz w:val="20"/>
                <w:szCs w:val="20"/>
              </w:rPr>
              <w:t>70.2</w:t>
            </w:r>
          </w:p>
        </w:tc>
        <w:tc>
          <w:tcPr>
            <w:tcW w:w="1551" w:type="dxa"/>
            <w:vAlign w:val="bottom"/>
          </w:tcPr>
          <w:p w14:paraId="7C0445A3" w14:textId="77777777" w:rsidR="00DA0F7F" w:rsidRPr="001D7AF5" w:rsidRDefault="00DA0F7F" w:rsidP="00DA0F7F">
            <w:pPr>
              <w:jc w:val="center"/>
              <w:rPr>
                <w:sz w:val="20"/>
                <w:szCs w:val="20"/>
              </w:rPr>
            </w:pPr>
            <w:r w:rsidRPr="001D7AF5">
              <w:rPr>
                <w:sz w:val="20"/>
                <w:szCs w:val="20"/>
              </w:rPr>
              <w:t>9.37</w:t>
            </w:r>
          </w:p>
        </w:tc>
      </w:tr>
    </w:tbl>
    <w:p w14:paraId="04B35D47" w14:textId="77777777" w:rsidR="0052456E" w:rsidRPr="00DA0F7F" w:rsidRDefault="0052456E" w:rsidP="00183070">
      <w:pPr>
        <w:jc w:val="both"/>
        <w:rPr>
          <w:sz w:val="8"/>
          <w:szCs w:val="8"/>
        </w:rPr>
      </w:pPr>
    </w:p>
    <w:p w14:paraId="700E23CA" w14:textId="77777777" w:rsidR="00C72D72" w:rsidRPr="0087619F" w:rsidRDefault="00DA0F7F" w:rsidP="00FA27B4">
      <w:pPr>
        <w:jc w:val="both"/>
      </w:pPr>
      <w:r>
        <w:t>The empirical systemic connectedness and predictive metrics are quantitatively similar across the three orderings. That similarity is ordering robustness. The lower-triangular factorization depends on the ordering.</w:t>
      </w:r>
    </w:p>
    <w:p w14:paraId="697FE2A8" w14:textId="77777777" w:rsidR="00FA27B4" w:rsidRPr="00E41C94" w:rsidRDefault="00FA27B4" w:rsidP="00FA27B4">
      <w:pPr>
        <w:jc w:val="both"/>
        <w:rPr>
          <w:b/>
          <w:bCs/>
          <w:lang w:val="en-US"/>
        </w:rPr>
      </w:pPr>
      <w:r w:rsidRPr="00E41C94">
        <w:rPr>
          <w:b/>
          <w:bCs/>
        </w:rPr>
        <w:t>C.3. Detailed Firm-Level Out-of-Sample Predictive Metrics</w:t>
      </w:r>
    </w:p>
    <w:p w14:paraId="6A2744FC" w14:textId="77777777" w:rsidR="00FA27B4" w:rsidRPr="00FA27B4" w:rsidRDefault="00FA27B4" w:rsidP="00FA27B4">
      <w:pPr>
        <w:jc w:val="both"/>
        <w:rPr>
          <w:lang w:val="en-US"/>
        </w:rPr>
      </w:pPr>
      <w:r>
        <w:t>Supplementary Table 13</w:t>
      </w:r>
      <w:r>
        <w:t xml:space="preserve"> presents the disaggregated, firm-by-firm predictive performance across all 30 constituent equities of the DJIA over the 126-day holdout window (February 6, 2026 to August 7, 2026).</w:t>
      </w:r>
    </w:p>
    <w:p w14:paraId="7F8E5E58" w14:textId="77777777" w:rsidR="00FA27B4" w:rsidRPr="000C5506" w:rsidRDefault="00125AC3" w:rsidP="00183070">
      <w:pPr>
        <w:jc w:val="both"/>
        <w:rPr>
          <w:i/>
          <w:iCs/>
          <w:sz w:val="18"/>
          <w:szCs w:val="18"/>
        </w:rPr>
      </w:pPr>
      <w:r>
        <w:rPr>
          <w:i/>
          <w:iCs/>
          <w:sz w:val="18"/>
          <w:szCs w:val="18"/>
        </w:rPr>
        <w:t>Supplementary Table 13</w:t>
      </w:r>
      <w:r>
        <w:rPr>
          <w:i/>
          <w:iCs/>
          <w:sz w:val="18"/>
          <w:szCs w:val="18"/>
        </w:rPr>
        <w:t>: Detailed Firm-Level Predictive Accuracy (126-Day Holdout)</w:t>
      </w:r>
    </w:p>
    <w:tbl>
      <w:tblPr>
        <w:tblStyle w:val="TableGrid"/>
        <w:tblW w:w="0" w:type="auto"/>
        <w:tblLook w:val="04A0" w:firstRow="1" w:lastRow="0" w:firstColumn="1" w:lastColumn="0" w:noHBand="0" w:noVBand="1"/>
      </w:tblPr>
      <w:tblGrid>
        <w:gridCol w:w="1255"/>
        <w:gridCol w:w="1170"/>
        <w:gridCol w:w="1170"/>
        <w:gridCol w:w="1080"/>
        <w:gridCol w:w="1350"/>
        <w:gridCol w:w="1703"/>
        <w:gridCol w:w="1288"/>
      </w:tblGrid>
      <w:tr w:rsidR="00125AC3" w:rsidRPr="001D7AF5" w14:paraId="78CAD710" w14:textId="77777777" w:rsidTr="00125AC3">
        <w:tc>
          <w:tcPr>
            <w:tcW w:w="1255" w:type="dxa"/>
            <w:shd w:val="clear" w:color="auto" w:fill="501549" w:themeFill="accent5" w:themeFillShade="80"/>
            <w:vAlign w:val="bottom"/>
          </w:tcPr>
          <w:p w14:paraId="13C65E44" w14:textId="77777777" w:rsidR="00125AC3" w:rsidRPr="001D7AF5" w:rsidRDefault="00125AC3" w:rsidP="00125AC3">
            <w:pPr>
              <w:rPr>
                <w:color w:val="FFFFFF" w:themeColor="background1"/>
                <w:sz w:val="20"/>
                <w:szCs w:val="20"/>
              </w:rPr>
            </w:pPr>
            <w:r w:rsidRPr="001D7AF5">
              <w:rPr>
                <w:sz w:val="20"/>
                <w:szCs w:val="20"/>
              </w:rPr>
              <w:t>Ticker</w:t>
            </w:r>
          </w:p>
        </w:tc>
        <w:tc>
          <w:tcPr>
            <w:tcW w:w="1170" w:type="dxa"/>
            <w:shd w:val="clear" w:color="auto" w:fill="501549" w:themeFill="accent5" w:themeFillShade="80"/>
            <w:vAlign w:val="bottom"/>
          </w:tcPr>
          <w:p w14:paraId="3C1B19C4" w14:textId="77777777" w:rsidR="00125AC3" w:rsidRPr="001D7AF5" w:rsidRDefault="00125AC3" w:rsidP="00125AC3">
            <w:pPr>
              <w:jc w:val="center"/>
              <w:rPr>
                <w:color w:val="FFFFFF" w:themeColor="background1"/>
                <w:sz w:val="20"/>
                <w:szCs w:val="20"/>
              </w:rPr>
            </w:pPr>
            <w:r w:rsidRPr="001D7AF5">
              <w:rPr>
                <w:sz w:val="20"/>
                <w:szCs w:val="20"/>
              </w:rPr>
              <w:t>TVP Path MAPE (%)</w:t>
            </w:r>
          </w:p>
        </w:tc>
        <w:tc>
          <w:tcPr>
            <w:tcW w:w="1170" w:type="dxa"/>
            <w:shd w:val="clear" w:color="auto" w:fill="501549" w:themeFill="accent5" w:themeFillShade="80"/>
            <w:vAlign w:val="bottom"/>
          </w:tcPr>
          <w:p w14:paraId="76B83D7B" w14:textId="77777777" w:rsidR="00125AC3" w:rsidRPr="001D7AF5" w:rsidRDefault="00125AC3" w:rsidP="00125AC3">
            <w:pPr>
              <w:jc w:val="center"/>
              <w:rPr>
                <w:color w:val="FFFFFF" w:themeColor="background1"/>
                <w:sz w:val="20"/>
                <w:szCs w:val="20"/>
              </w:rPr>
            </w:pPr>
            <w:r w:rsidRPr="001D7AF5">
              <w:rPr>
                <w:sz w:val="20"/>
                <w:szCs w:val="20"/>
              </w:rPr>
              <w:t>TVP Price MAE ($)</w:t>
            </w:r>
          </w:p>
        </w:tc>
        <w:tc>
          <w:tcPr>
            <w:tcW w:w="1080" w:type="dxa"/>
            <w:shd w:val="clear" w:color="auto" w:fill="501549" w:themeFill="accent5" w:themeFillShade="80"/>
            <w:vAlign w:val="bottom"/>
          </w:tcPr>
          <w:p w14:paraId="151B8A40" w14:textId="77777777" w:rsidR="00125AC3" w:rsidRPr="001D7AF5" w:rsidRDefault="00125AC3" w:rsidP="00125AC3">
            <w:pPr>
              <w:jc w:val="center"/>
              <w:rPr>
                <w:color w:val="FFFFFF" w:themeColor="background1"/>
                <w:sz w:val="20"/>
                <w:szCs w:val="20"/>
              </w:rPr>
            </w:pPr>
            <w:r w:rsidRPr="001D7AF5">
              <w:rPr>
                <w:sz w:val="20"/>
                <w:szCs w:val="20"/>
              </w:rPr>
              <w:t>Return MAE (pp)</w:t>
            </w:r>
          </w:p>
        </w:tc>
        <w:tc>
          <w:tcPr>
            <w:tcW w:w="1350" w:type="dxa"/>
            <w:shd w:val="clear" w:color="auto" w:fill="501549" w:themeFill="accent5" w:themeFillShade="80"/>
            <w:vAlign w:val="bottom"/>
          </w:tcPr>
          <w:p w14:paraId="5C9388BF" w14:textId="77777777" w:rsidR="00125AC3" w:rsidRPr="001D7AF5" w:rsidRDefault="00125AC3" w:rsidP="00125AC3">
            <w:pPr>
              <w:jc w:val="center"/>
              <w:rPr>
                <w:color w:val="FFFFFF" w:themeColor="background1"/>
                <w:sz w:val="20"/>
                <w:szCs w:val="20"/>
              </w:rPr>
            </w:pPr>
            <w:r w:rsidRPr="001D7AF5">
              <w:rPr>
                <w:sz w:val="20"/>
                <w:szCs w:val="20"/>
              </w:rPr>
              <w:t>3-Horizon Directional Hit Rate (Days 42, 84, 126) (%)</w:t>
            </w:r>
          </w:p>
        </w:tc>
        <w:tc>
          <w:tcPr>
            <w:tcW w:w="1703" w:type="dxa"/>
            <w:shd w:val="clear" w:color="auto" w:fill="501549" w:themeFill="accent5" w:themeFillShade="80"/>
            <w:vAlign w:val="bottom"/>
          </w:tcPr>
          <w:p w14:paraId="22F1FCE0" w14:textId="77777777" w:rsidR="00125AC3" w:rsidRPr="001D7AF5" w:rsidRDefault="00125AC3" w:rsidP="00125AC3">
            <w:pPr>
              <w:jc w:val="center"/>
              <w:rPr>
                <w:color w:val="FFFFFF" w:themeColor="background1"/>
                <w:sz w:val="20"/>
                <w:szCs w:val="20"/>
              </w:rPr>
            </w:pPr>
            <w:r w:rsidRPr="001D7AF5">
              <w:rPr>
                <w:sz w:val="20"/>
                <w:szCs w:val="20"/>
              </w:rPr>
              <w:t>Random Walk path MAPE (%)</w:t>
            </w:r>
          </w:p>
        </w:tc>
        <w:tc>
          <w:tcPr>
            <w:tcW w:w="1288" w:type="dxa"/>
            <w:shd w:val="clear" w:color="auto" w:fill="501549" w:themeFill="accent5" w:themeFillShade="80"/>
            <w:vAlign w:val="bottom"/>
          </w:tcPr>
          <w:p w14:paraId="387EF006" w14:textId="77777777" w:rsidR="00125AC3" w:rsidRPr="001D7AF5" w:rsidRDefault="00125AC3" w:rsidP="00125AC3">
            <w:pPr>
              <w:jc w:val="center"/>
              <w:rPr>
                <w:color w:val="FFFFFF" w:themeColor="background1"/>
                <w:sz w:val="20"/>
                <w:szCs w:val="20"/>
              </w:rPr>
            </w:pPr>
            <w:r w:rsidRPr="001D7AF5">
              <w:rPr>
                <w:sz w:val="20"/>
                <w:szCs w:val="20"/>
              </w:rPr>
              <w:t>Chen Direct MAPE (%)</w:t>
            </w:r>
          </w:p>
        </w:tc>
      </w:tr>
      <w:tr w:rsidR="00125AC3" w:rsidRPr="001D7AF5" w14:paraId="772DA4FD" w14:textId="77777777" w:rsidTr="00125AC3">
        <w:tc>
          <w:tcPr>
            <w:tcW w:w="1255" w:type="dxa"/>
            <w:vAlign w:val="bottom"/>
          </w:tcPr>
          <w:p w14:paraId="18A98C8E" w14:textId="77777777" w:rsidR="00125AC3" w:rsidRPr="001D7AF5" w:rsidRDefault="00125AC3" w:rsidP="00125AC3">
            <w:pPr>
              <w:rPr>
                <w:color w:val="000000" w:themeColor="text1"/>
                <w:sz w:val="20"/>
                <w:szCs w:val="20"/>
              </w:rPr>
            </w:pPr>
            <w:r w:rsidRPr="001D7AF5">
              <w:rPr>
                <w:sz w:val="20"/>
                <w:szCs w:val="20"/>
              </w:rPr>
              <w:t>AAPL</w:t>
            </w:r>
          </w:p>
        </w:tc>
        <w:tc>
          <w:tcPr>
            <w:tcW w:w="1170" w:type="dxa"/>
            <w:vAlign w:val="bottom"/>
          </w:tcPr>
          <w:p w14:paraId="3B81F449" w14:textId="77777777" w:rsidR="00125AC3" w:rsidRPr="001D7AF5" w:rsidRDefault="00125AC3" w:rsidP="00125AC3">
            <w:pPr>
              <w:jc w:val="center"/>
              <w:rPr>
                <w:color w:val="000000" w:themeColor="text1"/>
                <w:sz w:val="20"/>
                <w:szCs w:val="20"/>
              </w:rPr>
            </w:pPr>
            <w:r w:rsidRPr="001D7AF5">
              <w:rPr>
                <w:sz w:val="20"/>
                <w:szCs w:val="20"/>
              </w:rPr>
              <w:t>6.79</w:t>
            </w:r>
          </w:p>
        </w:tc>
        <w:tc>
          <w:tcPr>
            <w:tcW w:w="1170" w:type="dxa"/>
            <w:vAlign w:val="bottom"/>
          </w:tcPr>
          <w:p w14:paraId="0385600D" w14:textId="77777777" w:rsidR="00125AC3" w:rsidRPr="001D7AF5" w:rsidRDefault="00125AC3" w:rsidP="00125AC3">
            <w:pPr>
              <w:jc w:val="center"/>
              <w:rPr>
                <w:color w:val="000000" w:themeColor="text1"/>
                <w:sz w:val="20"/>
                <w:szCs w:val="20"/>
              </w:rPr>
            </w:pPr>
            <w:r w:rsidRPr="001D7AF5">
              <w:rPr>
                <w:sz w:val="20"/>
                <w:szCs w:val="20"/>
              </w:rPr>
              <w:t>19.67</w:t>
            </w:r>
          </w:p>
        </w:tc>
        <w:tc>
          <w:tcPr>
            <w:tcW w:w="1080" w:type="dxa"/>
            <w:vAlign w:val="bottom"/>
          </w:tcPr>
          <w:p w14:paraId="2EC289CC" w14:textId="77777777" w:rsidR="00125AC3" w:rsidRPr="001D7AF5" w:rsidRDefault="00125AC3" w:rsidP="00125AC3">
            <w:pPr>
              <w:jc w:val="center"/>
              <w:rPr>
                <w:color w:val="000000" w:themeColor="text1"/>
                <w:sz w:val="20"/>
                <w:szCs w:val="20"/>
              </w:rPr>
            </w:pPr>
            <w:r w:rsidRPr="001D7AF5">
              <w:rPr>
                <w:sz w:val="20"/>
                <w:szCs w:val="20"/>
              </w:rPr>
              <w:t>9.26</w:t>
            </w:r>
          </w:p>
        </w:tc>
        <w:tc>
          <w:tcPr>
            <w:tcW w:w="1350" w:type="dxa"/>
            <w:vAlign w:val="bottom"/>
          </w:tcPr>
          <w:p w14:paraId="782D1DFD" w14:textId="77777777" w:rsidR="00125AC3" w:rsidRPr="001D7AF5" w:rsidRDefault="00125AC3" w:rsidP="00125AC3">
            <w:pPr>
              <w:jc w:val="center"/>
              <w:rPr>
                <w:color w:val="000000" w:themeColor="text1"/>
                <w:sz w:val="20"/>
                <w:szCs w:val="20"/>
              </w:rPr>
            </w:pPr>
            <w:r w:rsidRPr="001D7AF5">
              <w:rPr>
                <w:sz w:val="20"/>
                <w:szCs w:val="20"/>
              </w:rPr>
              <w:t>66.7</w:t>
            </w:r>
          </w:p>
        </w:tc>
        <w:tc>
          <w:tcPr>
            <w:tcW w:w="1703" w:type="dxa"/>
            <w:vAlign w:val="bottom"/>
          </w:tcPr>
          <w:p w14:paraId="75E46CAA" w14:textId="77777777" w:rsidR="00125AC3" w:rsidRPr="001D7AF5" w:rsidRDefault="00125AC3" w:rsidP="00125AC3">
            <w:pPr>
              <w:jc w:val="center"/>
              <w:rPr>
                <w:color w:val="000000" w:themeColor="text1"/>
                <w:sz w:val="20"/>
                <w:szCs w:val="20"/>
              </w:rPr>
            </w:pPr>
            <w:r w:rsidRPr="001D7AF5">
              <w:rPr>
                <w:sz w:val="20"/>
                <w:szCs w:val="20"/>
              </w:rPr>
              <w:t>9.15</w:t>
            </w:r>
          </w:p>
        </w:tc>
        <w:tc>
          <w:tcPr>
            <w:tcW w:w="1288" w:type="dxa"/>
            <w:vAlign w:val="bottom"/>
          </w:tcPr>
          <w:p w14:paraId="5729BC67" w14:textId="77777777" w:rsidR="00125AC3" w:rsidRPr="001D7AF5" w:rsidRDefault="00125AC3" w:rsidP="00125AC3">
            <w:pPr>
              <w:jc w:val="center"/>
              <w:rPr>
                <w:color w:val="000000" w:themeColor="text1"/>
                <w:sz w:val="20"/>
                <w:szCs w:val="20"/>
              </w:rPr>
            </w:pPr>
            <w:r w:rsidRPr="001D7AF5">
              <w:rPr>
                <w:sz w:val="20"/>
                <w:szCs w:val="20"/>
              </w:rPr>
              <w:t>5.81</w:t>
            </w:r>
          </w:p>
        </w:tc>
      </w:tr>
      <w:tr w:rsidR="00125AC3" w:rsidRPr="001D7AF5" w14:paraId="35CBD4A0" w14:textId="77777777" w:rsidTr="00125AC3">
        <w:tc>
          <w:tcPr>
            <w:tcW w:w="1255" w:type="dxa"/>
            <w:vAlign w:val="bottom"/>
          </w:tcPr>
          <w:p w14:paraId="2D1F7B7E" w14:textId="77777777" w:rsidR="00125AC3" w:rsidRPr="001D7AF5" w:rsidRDefault="00125AC3" w:rsidP="00125AC3">
            <w:pPr>
              <w:rPr>
                <w:color w:val="000000" w:themeColor="text1"/>
                <w:sz w:val="20"/>
                <w:szCs w:val="20"/>
              </w:rPr>
            </w:pPr>
            <w:r w:rsidRPr="001D7AF5">
              <w:rPr>
                <w:sz w:val="20"/>
                <w:szCs w:val="20"/>
              </w:rPr>
              <w:t>AMGN</w:t>
            </w:r>
          </w:p>
        </w:tc>
        <w:tc>
          <w:tcPr>
            <w:tcW w:w="1170" w:type="dxa"/>
            <w:vAlign w:val="bottom"/>
          </w:tcPr>
          <w:p w14:paraId="2BD154BC" w14:textId="77777777" w:rsidR="00125AC3" w:rsidRPr="001D7AF5" w:rsidRDefault="00125AC3" w:rsidP="00125AC3">
            <w:pPr>
              <w:jc w:val="center"/>
              <w:rPr>
                <w:color w:val="000000" w:themeColor="text1"/>
                <w:sz w:val="20"/>
                <w:szCs w:val="20"/>
              </w:rPr>
            </w:pPr>
            <w:r w:rsidRPr="001D7AF5">
              <w:rPr>
                <w:sz w:val="20"/>
                <w:szCs w:val="20"/>
              </w:rPr>
              <w:t>5.23</w:t>
            </w:r>
          </w:p>
        </w:tc>
        <w:tc>
          <w:tcPr>
            <w:tcW w:w="1170" w:type="dxa"/>
            <w:vAlign w:val="bottom"/>
          </w:tcPr>
          <w:p w14:paraId="18AC8079" w14:textId="77777777" w:rsidR="00125AC3" w:rsidRPr="001D7AF5" w:rsidRDefault="00125AC3" w:rsidP="00125AC3">
            <w:pPr>
              <w:jc w:val="center"/>
              <w:rPr>
                <w:color w:val="000000" w:themeColor="text1"/>
                <w:sz w:val="20"/>
                <w:szCs w:val="20"/>
              </w:rPr>
            </w:pPr>
            <w:r w:rsidRPr="001D7AF5">
              <w:rPr>
                <w:sz w:val="20"/>
                <w:szCs w:val="20"/>
              </w:rPr>
              <w:t>18.20</w:t>
            </w:r>
          </w:p>
        </w:tc>
        <w:tc>
          <w:tcPr>
            <w:tcW w:w="1080" w:type="dxa"/>
            <w:vAlign w:val="bottom"/>
          </w:tcPr>
          <w:p w14:paraId="2CC96312" w14:textId="77777777" w:rsidR="00125AC3" w:rsidRPr="001D7AF5" w:rsidRDefault="00125AC3" w:rsidP="00125AC3">
            <w:pPr>
              <w:jc w:val="center"/>
              <w:rPr>
                <w:color w:val="000000" w:themeColor="text1"/>
                <w:sz w:val="20"/>
                <w:szCs w:val="20"/>
              </w:rPr>
            </w:pPr>
            <w:r w:rsidRPr="001D7AF5">
              <w:rPr>
                <w:sz w:val="20"/>
                <w:szCs w:val="20"/>
              </w:rPr>
              <w:t>11.35</w:t>
            </w:r>
          </w:p>
        </w:tc>
        <w:tc>
          <w:tcPr>
            <w:tcW w:w="1350" w:type="dxa"/>
            <w:vAlign w:val="bottom"/>
          </w:tcPr>
          <w:p w14:paraId="44EA7D75" w14:textId="77777777" w:rsidR="00125AC3" w:rsidRPr="001D7AF5" w:rsidRDefault="00125AC3" w:rsidP="00125AC3">
            <w:pPr>
              <w:jc w:val="center"/>
              <w:rPr>
                <w:color w:val="000000" w:themeColor="text1"/>
                <w:sz w:val="20"/>
                <w:szCs w:val="20"/>
              </w:rPr>
            </w:pPr>
            <w:r w:rsidRPr="001D7AF5">
              <w:rPr>
                <w:sz w:val="20"/>
                <w:szCs w:val="20"/>
              </w:rPr>
              <w:t>33.3</w:t>
            </w:r>
          </w:p>
        </w:tc>
        <w:tc>
          <w:tcPr>
            <w:tcW w:w="1703" w:type="dxa"/>
            <w:vAlign w:val="bottom"/>
          </w:tcPr>
          <w:p w14:paraId="72DBDC20" w14:textId="77777777" w:rsidR="00125AC3" w:rsidRPr="001D7AF5" w:rsidRDefault="00125AC3" w:rsidP="00125AC3">
            <w:pPr>
              <w:jc w:val="center"/>
              <w:rPr>
                <w:color w:val="000000" w:themeColor="text1"/>
                <w:sz w:val="20"/>
                <w:szCs w:val="20"/>
              </w:rPr>
            </w:pPr>
            <w:r w:rsidRPr="001D7AF5">
              <w:rPr>
                <w:sz w:val="20"/>
                <w:szCs w:val="20"/>
              </w:rPr>
              <w:t>8.05</w:t>
            </w:r>
          </w:p>
        </w:tc>
        <w:tc>
          <w:tcPr>
            <w:tcW w:w="1288" w:type="dxa"/>
            <w:vAlign w:val="bottom"/>
          </w:tcPr>
          <w:p w14:paraId="7798A3AB" w14:textId="77777777" w:rsidR="00125AC3" w:rsidRPr="001D7AF5" w:rsidRDefault="00125AC3" w:rsidP="00125AC3">
            <w:pPr>
              <w:jc w:val="center"/>
              <w:rPr>
                <w:color w:val="000000" w:themeColor="text1"/>
                <w:sz w:val="20"/>
                <w:szCs w:val="20"/>
              </w:rPr>
            </w:pPr>
            <w:r w:rsidRPr="001D7AF5">
              <w:rPr>
                <w:sz w:val="20"/>
                <w:szCs w:val="20"/>
              </w:rPr>
              <w:t>8.45</w:t>
            </w:r>
          </w:p>
        </w:tc>
      </w:tr>
      <w:tr w:rsidR="00125AC3" w:rsidRPr="001D7AF5" w14:paraId="760BFDB6" w14:textId="77777777" w:rsidTr="00125AC3">
        <w:tc>
          <w:tcPr>
            <w:tcW w:w="1255" w:type="dxa"/>
            <w:vAlign w:val="bottom"/>
          </w:tcPr>
          <w:p w14:paraId="67A8E18E" w14:textId="77777777" w:rsidR="00125AC3" w:rsidRPr="001D7AF5" w:rsidRDefault="00125AC3" w:rsidP="00125AC3">
            <w:pPr>
              <w:rPr>
                <w:color w:val="000000" w:themeColor="text1"/>
                <w:sz w:val="20"/>
                <w:szCs w:val="20"/>
              </w:rPr>
            </w:pPr>
            <w:r w:rsidRPr="001D7AF5">
              <w:rPr>
                <w:sz w:val="20"/>
                <w:szCs w:val="20"/>
              </w:rPr>
              <w:t>AMZN</w:t>
            </w:r>
          </w:p>
        </w:tc>
        <w:tc>
          <w:tcPr>
            <w:tcW w:w="1170" w:type="dxa"/>
            <w:vAlign w:val="bottom"/>
          </w:tcPr>
          <w:p w14:paraId="54E1DFD9" w14:textId="77777777" w:rsidR="00125AC3" w:rsidRPr="001D7AF5" w:rsidRDefault="00125AC3" w:rsidP="00125AC3">
            <w:pPr>
              <w:jc w:val="center"/>
              <w:rPr>
                <w:color w:val="000000" w:themeColor="text1"/>
                <w:sz w:val="20"/>
                <w:szCs w:val="20"/>
              </w:rPr>
            </w:pPr>
            <w:r w:rsidRPr="001D7AF5">
              <w:rPr>
                <w:sz w:val="20"/>
                <w:szCs w:val="20"/>
              </w:rPr>
              <w:t>8.87</w:t>
            </w:r>
          </w:p>
        </w:tc>
        <w:tc>
          <w:tcPr>
            <w:tcW w:w="1170" w:type="dxa"/>
            <w:vAlign w:val="bottom"/>
          </w:tcPr>
          <w:p w14:paraId="78556ACF" w14:textId="77777777" w:rsidR="00125AC3" w:rsidRPr="001D7AF5" w:rsidRDefault="00125AC3" w:rsidP="00125AC3">
            <w:pPr>
              <w:jc w:val="center"/>
              <w:rPr>
                <w:color w:val="000000" w:themeColor="text1"/>
                <w:sz w:val="20"/>
                <w:szCs w:val="20"/>
              </w:rPr>
            </w:pPr>
            <w:r w:rsidRPr="001D7AF5">
              <w:rPr>
                <w:sz w:val="20"/>
                <w:szCs w:val="20"/>
              </w:rPr>
              <w:t>21.83</w:t>
            </w:r>
          </w:p>
        </w:tc>
        <w:tc>
          <w:tcPr>
            <w:tcW w:w="1080" w:type="dxa"/>
            <w:vAlign w:val="bottom"/>
          </w:tcPr>
          <w:p w14:paraId="7FEF8560" w14:textId="77777777" w:rsidR="00125AC3" w:rsidRPr="001D7AF5" w:rsidRDefault="00125AC3" w:rsidP="00125AC3">
            <w:pPr>
              <w:jc w:val="center"/>
              <w:rPr>
                <w:color w:val="000000" w:themeColor="text1"/>
                <w:sz w:val="20"/>
                <w:szCs w:val="20"/>
              </w:rPr>
            </w:pPr>
            <w:r w:rsidRPr="001D7AF5">
              <w:rPr>
                <w:sz w:val="20"/>
                <w:szCs w:val="20"/>
              </w:rPr>
              <w:t>19.94</w:t>
            </w:r>
          </w:p>
        </w:tc>
        <w:tc>
          <w:tcPr>
            <w:tcW w:w="1350" w:type="dxa"/>
            <w:vAlign w:val="bottom"/>
          </w:tcPr>
          <w:p w14:paraId="22DCAF95" w14:textId="77777777" w:rsidR="00125AC3" w:rsidRPr="001D7AF5" w:rsidRDefault="00125AC3" w:rsidP="00125AC3">
            <w:pPr>
              <w:jc w:val="center"/>
              <w:rPr>
                <w:color w:val="000000" w:themeColor="text1"/>
                <w:sz w:val="20"/>
                <w:szCs w:val="20"/>
              </w:rPr>
            </w:pPr>
            <w:r w:rsidRPr="001D7AF5">
              <w:rPr>
                <w:sz w:val="20"/>
                <w:szCs w:val="20"/>
              </w:rPr>
              <w:t>66.7</w:t>
            </w:r>
          </w:p>
        </w:tc>
        <w:tc>
          <w:tcPr>
            <w:tcW w:w="1703" w:type="dxa"/>
            <w:vAlign w:val="bottom"/>
          </w:tcPr>
          <w:p w14:paraId="0748BCC7" w14:textId="77777777" w:rsidR="00125AC3" w:rsidRPr="001D7AF5" w:rsidRDefault="00125AC3" w:rsidP="00125AC3">
            <w:pPr>
              <w:jc w:val="center"/>
              <w:rPr>
                <w:color w:val="000000" w:themeColor="text1"/>
                <w:sz w:val="20"/>
                <w:szCs w:val="20"/>
              </w:rPr>
            </w:pPr>
            <w:r w:rsidRPr="001D7AF5">
              <w:rPr>
                <w:sz w:val="20"/>
                <w:szCs w:val="20"/>
              </w:rPr>
              <w:t>11.4</w:t>
            </w:r>
          </w:p>
        </w:tc>
        <w:tc>
          <w:tcPr>
            <w:tcW w:w="1288" w:type="dxa"/>
            <w:vAlign w:val="bottom"/>
          </w:tcPr>
          <w:p w14:paraId="0C7EC303" w14:textId="77777777" w:rsidR="00125AC3" w:rsidRPr="001D7AF5" w:rsidRDefault="00125AC3" w:rsidP="00125AC3">
            <w:pPr>
              <w:jc w:val="center"/>
              <w:rPr>
                <w:color w:val="000000" w:themeColor="text1"/>
                <w:sz w:val="20"/>
                <w:szCs w:val="20"/>
              </w:rPr>
            </w:pPr>
            <w:r w:rsidRPr="001D7AF5">
              <w:rPr>
                <w:sz w:val="20"/>
                <w:szCs w:val="20"/>
              </w:rPr>
              <w:t>8.31</w:t>
            </w:r>
          </w:p>
        </w:tc>
      </w:tr>
      <w:tr w:rsidR="00125AC3" w:rsidRPr="001D7AF5" w14:paraId="30AA6036" w14:textId="77777777" w:rsidTr="00125AC3">
        <w:tc>
          <w:tcPr>
            <w:tcW w:w="1255" w:type="dxa"/>
            <w:vAlign w:val="bottom"/>
          </w:tcPr>
          <w:p w14:paraId="45113517" w14:textId="77777777" w:rsidR="00125AC3" w:rsidRPr="001D7AF5" w:rsidRDefault="00125AC3" w:rsidP="00125AC3">
            <w:pPr>
              <w:rPr>
                <w:color w:val="000000" w:themeColor="text1"/>
                <w:sz w:val="20"/>
                <w:szCs w:val="20"/>
              </w:rPr>
            </w:pPr>
            <w:r w:rsidRPr="001D7AF5">
              <w:rPr>
                <w:sz w:val="20"/>
                <w:szCs w:val="20"/>
              </w:rPr>
              <w:t>AXP</w:t>
            </w:r>
          </w:p>
        </w:tc>
        <w:tc>
          <w:tcPr>
            <w:tcW w:w="1170" w:type="dxa"/>
            <w:vAlign w:val="bottom"/>
          </w:tcPr>
          <w:p w14:paraId="402E8481" w14:textId="77777777" w:rsidR="00125AC3" w:rsidRPr="001D7AF5" w:rsidRDefault="00125AC3" w:rsidP="00125AC3">
            <w:pPr>
              <w:jc w:val="center"/>
              <w:rPr>
                <w:color w:val="000000" w:themeColor="text1"/>
                <w:sz w:val="20"/>
                <w:szCs w:val="20"/>
              </w:rPr>
            </w:pPr>
            <w:r w:rsidRPr="001D7AF5">
              <w:rPr>
                <w:sz w:val="20"/>
                <w:szCs w:val="20"/>
              </w:rPr>
              <w:t>11.13</w:t>
            </w:r>
          </w:p>
        </w:tc>
        <w:tc>
          <w:tcPr>
            <w:tcW w:w="1170" w:type="dxa"/>
            <w:vAlign w:val="bottom"/>
          </w:tcPr>
          <w:p w14:paraId="539E17D6" w14:textId="77777777" w:rsidR="00125AC3" w:rsidRPr="001D7AF5" w:rsidRDefault="00125AC3" w:rsidP="00125AC3">
            <w:pPr>
              <w:jc w:val="center"/>
              <w:rPr>
                <w:color w:val="000000" w:themeColor="text1"/>
                <w:sz w:val="20"/>
                <w:szCs w:val="20"/>
              </w:rPr>
            </w:pPr>
            <w:r w:rsidRPr="001D7AF5">
              <w:rPr>
                <w:sz w:val="20"/>
                <w:szCs w:val="20"/>
              </w:rPr>
              <w:t>34.98</w:t>
            </w:r>
          </w:p>
        </w:tc>
        <w:tc>
          <w:tcPr>
            <w:tcW w:w="1080" w:type="dxa"/>
            <w:vAlign w:val="bottom"/>
          </w:tcPr>
          <w:p w14:paraId="730557D0" w14:textId="77777777" w:rsidR="00125AC3" w:rsidRPr="001D7AF5" w:rsidRDefault="00125AC3" w:rsidP="00125AC3">
            <w:pPr>
              <w:jc w:val="center"/>
              <w:rPr>
                <w:color w:val="000000" w:themeColor="text1"/>
                <w:sz w:val="20"/>
                <w:szCs w:val="20"/>
              </w:rPr>
            </w:pPr>
            <w:r w:rsidRPr="001D7AF5">
              <w:rPr>
                <w:sz w:val="20"/>
                <w:szCs w:val="20"/>
              </w:rPr>
              <w:t>6.72</w:t>
            </w:r>
          </w:p>
        </w:tc>
        <w:tc>
          <w:tcPr>
            <w:tcW w:w="1350" w:type="dxa"/>
            <w:vAlign w:val="bottom"/>
          </w:tcPr>
          <w:p w14:paraId="2F06B60F" w14:textId="77777777" w:rsidR="00125AC3" w:rsidRPr="001D7AF5" w:rsidRDefault="00125AC3" w:rsidP="00125AC3">
            <w:pPr>
              <w:jc w:val="center"/>
              <w:rPr>
                <w:color w:val="000000" w:themeColor="text1"/>
                <w:sz w:val="20"/>
                <w:szCs w:val="20"/>
              </w:rPr>
            </w:pPr>
            <w:r w:rsidRPr="001D7AF5">
              <w:rPr>
                <w:sz w:val="20"/>
                <w:szCs w:val="20"/>
              </w:rPr>
              <w:t>0</w:t>
            </w:r>
          </w:p>
        </w:tc>
        <w:tc>
          <w:tcPr>
            <w:tcW w:w="1703" w:type="dxa"/>
            <w:vAlign w:val="bottom"/>
          </w:tcPr>
          <w:p w14:paraId="2F831BB7" w14:textId="77777777" w:rsidR="00125AC3" w:rsidRPr="001D7AF5" w:rsidRDefault="00125AC3" w:rsidP="00125AC3">
            <w:pPr>
              <w:jc w:val="center"/>
              <w:rPr>
                <w:color w:val="000000" w:themeColor="text1"/>
                <w:sz w:val="20"/>
                <w:szCs w:val="20"/>
              </w:rPr>
            </w:pPr>
            <w:r w:rsidRPr="001D7AF5">
              <w:rPr>
                <w:sz w:val="20"/>
                <w:szCs w:val="20"/>
              </w:rPr>
              <w:t>7.5</w:t>
            </w:r>
          </w:p>
        </w:tc>
        <w:tc>
          <w:tcPr>
            <w:tcW w:w="1288" w:type="dxa"/>
            <w:vAlign w:val="bottom"/>
          </w:tcPr>
          <w:p w14:paraId="53CB1325" w14:textId="77777777" w:rsidR="00125AC3" w:rsidRPr="001D7AF5" w:rsidRDefault="00125AC3" w:rsidP="00125AC3">
            <w:pPr>
              <w:jc w:val="center"/>
              <w:rPr>
                <w:color w:val="000000" w:themeColor="text1"/>
                <w:sz w:val="20"/>
                <w:szCs w:val="20"/>
              </w:rPr>
            </w:pPr>
            <w:r w:rsidRPr="001D7AF5">
              <w:rPr>
                <w:sz w:val="20"/>
                <w:szCs w:val="20"/>
              </w:rPr>
              <w:t>15.18</w:t>
            </w:r>
          </w:p>
        </w:tc>
      </w:tr>
      <w:tr w:rsidR="00125AC3" w:rsidRPr="001D7AF5" w14:paraId="0581405E" w14:textId="77777777" w:rsidTr="00125AC3">
        <w:tc>
          <w:tcPr>
            <w:tcW w:w="1255" w:type="dxa"/>
            <w:vAlign w:val="bottom"/>
          </w:tcPr>
          <w:p w14:paraId="1339D56E" w14:textId="77777777" w:rsidR="00125AC3" w:rsidRPr="001D7AF5" w:rsidRDefault="00125AC3" w:rsidP="00125AC3">
            <w:pPr>
              <w:rPr>
                <w:color w:val="000000" w:themeColor="text1"/>
                <w:sz w:val="20"/>
                <w:szCs w:val="20"/>
              </w:rPr>
            </w:pPr>
            <w:r w:rsidRPr="001D7AF5">
              <w:rPr>
                <w:sz w:val="20"/>
                <w:szCs w:val="20"/>
              </w:rPr>
              <w:t>BA</w:t>
            </w:r>
          </w:p>
        </w:tc>
        <w:tc>
          <w:tcPr>
            <w:tcW w:w="1170" w:type="dxa"/>
            <w:vAlign w:val="bottom"/>
          </w:tcPr>
          <w:p w14:paraId="2CBDA053" w14:textId="77777777" w:rsidR="00125AC3" w:rsidRPr="001D7AF5" w:rsidRDefault="00125AC3" w:rsidP="00125AC3">
            <w:pPr>
              <w:jc w:val="center"/>
              <w:rPr>
                <w:color w:val="000000" w:themeColor="text1"/>
                <w:sz w:val="20"/>
                <w:szCs w:val="20"/>
              </w:rPr>
            </w:pPr>
            <w:r w:rsidRPr="001D7AF5">
              <w:rPr>
                <w:sz w:val="20"/>
                <w:szCs w:val="20"/>
              </w:rPr>
              <w:t>8.28</w:t>
            </w:r>
          </w:p>
        </w:tc>
        <w:tc>
          <w:tcPr>
            <w:tcW w:w="1170" w:type="dxa"/>
            <w:vAlign w:val="bottom"/>
          </w:tcPr>
          <w:p w14:paraId="01BC4EF2" w14:textId="77777777" w:rsidR="00125AC3" w:rsidRPr="001D7AF5" w:rsidRDefault="00125AC3" w:rsidP="00125AC3">
            <w:pPr>
              <w:jc w:val="center"/>
              <w:rPr>
                <w:color w:val="000000" w:themeColor="text1"/>
                <w:sz w:val="20"/>
                <w:szCs w:val="20"/>
              </w:rPr>
            </w:pPr>
            <w:r w:rsidRPr="001D7AF5">
              <w:rPr>
                <w:sz w:val="20"/>
                <w:szCs w:val="20"/>
              </w:rPr>
              <w:t>17.71</w:t>
            </w:r>
          </w:p>
        </w:tc>
        <w:tc>
          <w:tcPr>
            <w:tcW w:w="1080" w:type="dxa"/>
            <w:vAlign w:val="bottom"/>
          </w:tcPr>
          <w:p w14:paraId="302D55A2" w14:textId="77777777" w:rsidR="00125AC3" w:rsidRPr="001D7AF5" w:rsidRDefault="00125AC3" w:rsidP="00125AC3">
            <w:pPr>
              <w:jc w:val="center"/>
              <w:rPr>
                <w:color w:val="000000" w:themeColor="text1"/>
                <w:sz w:val="20"/>
                <w:szCs w:val="20"/>
              </w:rPr>
            </w:pPr>
            <w:r w:rsidRPr="001D7AF5">
              <w:rPr>
                <w:sz w:val="20"/>
                <w:szCs w:val="20"/>
              </w:rPr>
              <w:t>2.44</w:t>
            </w:r>
          </w:p>
        </w:tc>
        <w:tc>
          <w:tcPr>
            <w:tcW w:w="1350" w:type="dxa"/>
            <w:vAlign w:val="bottom"/>
          </w:tcPr>
          <w:p w14:paraId="563AF8C7" w14:textId="77777777" w:rsidR="00125AC3" w:rsidRPr="001D7AF5" w:rsidRDefault="00125AC3" w:rsidP="00125AC3">
            <w:pPr>
              <w:jc w:val="center"/>
              <w:rPr>
                <w:color w:val="000000" w:themeColor="text1"/>
                <w:sz w:val="20"/>
                <w:szCs w:val="20"/>
              </w:rPr>
            </w:pPr>
            <w:r w:rsidRPr="001D7AF5">
              <w:rPr>
                <w:sz w:val="20"/>
                <w:szCs w:val="20"/>
              </w:rPr>
              <w:t>0</w:t>
            </w:r>
          </w:p>
        </w:tc>
        <w:tc>
          <w:tcPr>
            <w:tcW w:w="1703" w:type="dxa"/>
            <w:vAlign w:val="bottom"/>
          </w:tcPr>
          <w:p w14:paraId="2F66BB5E" w14:textId="77777777" w:rsidR="00125AC3" w:rsidRPr="001D7AF5" w:rsidRDefault="00125AC3" w:rsidP="00125AC3">
            <w:pPr>
              <w:jc w:val="center"/>
              <w:rPr>
                <w:color w:val="000000" w:themeColor="text1"/>
                <w:sz w:val="20"/>
                <w:szCs w:val="20"/>
              </w:rPr>
            </w:pPr>
            <w:r w:rsidRPr="001D7AF5">
              <w:rPr>
                <w:sz w:val="20"/>
                <w:szCs w:val="20"/>
              </w:rPr>
              <w:t>14.2</w:t>
            </w:r>
          </w:p>
        </w:tc>
        <w:tc>
          <w:tcPr>
            <w:tcW w:w="1288" w:type="dxa"/>
            <w:vAlign w:val="bottom"/>
          </w:tcPr>
          <w:p w14:paraId="132ECD28" w14:textId="77777777" w:rsidR="00125AC3" w:rsidRPr="001D7AF5" w:rsidRDefault="00125AC3" w:rsidP="00125AC3">
            <w:pPr>
              <w:jc w:val="center"/>
              <w:rPr>
                <w:color w:val="000000" w:themeColor="text1"/>
                <w:sz w:val="20"/>
                <w:szCs w:val="20"/>
              </w:rPr>
            </w:pPr>
            <w:r w:rsidRPr="001D7AF5">
              <w:rPr>
                <w:sz w:val="20"/>
                <w:szCs w:val="20"/>
              </w:rPr>
              <w:t>13.99</w:t>
            </w:r>
          </w:p>
        </w:tc>
      </w:tr>
      <w:tr w:rsidR="00125AC3" w:rsidRPr="001D7AF5" w14:paraId="31AE5511" w14:textId="77777777" w:rsidTr="00125AC3">
        <w:tc>
          <w:tcPr>
            <w:tcW w:w="1255" w:type="dxa"/>
            <w:vAlign w:val="bottom"/>
          </w:tcPr>
          <w:p w14:paraId="4A8EF88A" w14:textId="77777777" w:rsidR="00125AC3" w:rsidRPr="001D7AF5" w:rsidRDefault="00125AC3" w:rsidP="00125AC3">
            <w:pPr>
              <w:rPr>
                <w:color w:val="000000" w:themeColor="text1"/>
                <w:sz w:val="20"/>
                <w:szCs w:val="20"/>
              </w:rPr>
            </w:pPr>
            <w:r w:rsidRPr="001D7AF5">
              <w:rPr>
                <w:sz w:val="20"/>
                <w:szCs w:val="20"/>
              </w:rPr>
              <w:t>CAT</w:t>
            </w:r>
          </w:p>
        </w:tc>
        <w:tc>
          <w:tcPr>
            <w:tcW w:w="1170" w:type="dxa"/>
            <w:vAlign w:val="bottom"/>
          </w:tcPr>
          <w:p w14:paraId="69E1AE48" w14:textId="77777777" w:rsidR="00125AC3" w:rsidRPr="001D7AF5" w:rsidRDefault="00125AC3" w:rsidP="00125AC3">
            <w:pPr>
              <w:jc w:val="center"/>
              <w:rPr>
                <w:color w:val="000000" w:themeColor="text1"/>
                <w:sz w:val="20"/>
                <w:szCs w:val="20"/>
              </w:rPr>
            </w:pPr>
            <w:r w:rsidRPr="001D7AF5">
              <w:rPr>
                <w:sz w:val="20"/>
                <w:szCs w:val="20"/>
              </w:rPr>
              <w:t>16.29</w:t>
            </w:r>
          </w:p>
        </w:tc>
        <w:tc>
          <w:tcPr>
            <w:tcW w:w="1170" w:type="dxa"/>
            <w:vAlign w:val="bottom"/>
          </w:tcPr>
          <w:p w14:paraId="11E7EC6E" w14:textId="77777777" w:rsidR="00125AC3" w:rsidRPr="001D7AF5" w:rsidRDefault="00125AC3" w:rsidP="00125AC3">
            <w:pPr>
              <w:jc w:val="center"/>
              <w:rPr>
                <w:color w:val="000000" w:themeColor="text1"/>
                <w:sz w:val="20"/>
                <w:szCs w:val="20"/>
              </w:rPr>
            </w:pPr>
            <w:r w:rsidRPr="001D7AF5">
              <w:rPr>
                <w:sz w:val="20"/>
                <w:szCs w:val="20"/>
              </w:rPr>
              <w:t>144.34</w:t>
            </w:r>
          </w:p>
        </w:tc>
        <w:tc>
          <w:tcPr>
            <w:tcW w:w="1080" w:type="dxa"/>
            <w:vAlign w:val="bottom"/>
          </w:tcPr>
          <w:p w14:paraId="0965FD80" w14:textId="77777777" w:rsidR="00125AC3" w:rsidRPr="001D7AF5" w:rsidRDefault="00125AC3" w:rsidP="00125AC3">
            <w:pPr>
              <w:jc w:val="center"/>
              <w:rPr>
                <w:color w:val="000000" w:themeColor="text1"/>
                <w:sz w:val="20"/>
                <w:szCs w:val="20"/>
              </w:rPr>
            </w:pPr>
            <w:r w:rsidRPr="001D7AF5">
              <w:rPr>
                <w:sz w:val="20"/>
                <w:szCs w:val="20"/>
              </w:rPr>
              <w:t>20.30</w:t>
            </w:r>
          </w:p>
        </w:tc>
        <w:tc>
          <w:tcPr>
            <w:tcW w:w="1350" w:type="dxa"/>
            <w:vAlign w:val="bottom"/>
          </w:tcPr>
          <w:p w14:paraId="28BABA32" w14:textId="77777777" w:rsidR="00125AC3" w:rsidRPr="001D7AF5" w:rsidRDefault="00125AC3" w:rsidP="00125AC3">
            <w:pPr>
              <w:jc w:val="center"/>
              <w:rPr>
                <w:color w:val="000000" w:themeColor="text1"/>
                <w:sz w:val="20"/>
                <w:szCs w:val="20"/>
              </w:rPr>
            </w:pPr>
            <w:r w:rsidRPr="001D7AF5">
              <w:rPr>
                <w:sz w:val="20"/>
                <w:szCs w:val="20"/>
              </w:rPr>
              <w:t>100</w:t>
            </w:r>
          </w:p>
        </w:tc>
        <w:tc>
          <w:tcPr>
            <w:tcW w:w="1703" w:type="dxa"/>
            <w:vAlign w:val="bottom"/>
          </w:tcPr>
          <w:p w14:paraId="1E85C777" w14:textId="77777777" w:rsidR="00125AC3" w:rsidRPr="001D7AF5" w:rsidRDefault="00125AC3" w:rsidP="00125AC3">
            <w:pPr>
              <w:jc w:val="center"/>
              <w:rPr>
                <w:color w:val="000000" w:themeColor="text1"/>
                <w:sz w:val="20"/>
                <w:szCs w:val="20"/>
              </w:rPr>
            </w:pPr>
            <w:r w:rsidRPr="001D7AF5">
              <w:rPr>
                <w:sz w:val="20"/>
                <w:szCs w:val="20"/>
              </w:rPr>
              <w:t>8.8</w:t>
            </w:r>
          </w:p>
        </w:tc>
        <w:tc>
          <w:tcPr>
            <w:tcW w:w="1288" w:type="dxa"/>
            <w:vAlign w:val="bottom"/>
          </w:tcPr>
          <w:p w14:paraId="0D41D5A8" w14:textId="77777777" w:rsidR="00125AC3" w:rsidRPr="001D7AF5" w:rsidRDefault="00125AC3" w:rsidP="00125AC3">
            <w:pPr>
              <w:jc w:val="center"/>
              <w:rPr>
                <w:color w:val="000000" w:themeColor="text1"/>
                <w:sz w:val="20"/>
                <w:szCs w:val="20"/>
              </w:rPr>
            </w:pPr>
            <w:r w:rsidRPr="001D7AF5">
              <w:rPr>
                <w:sz w:val="20"/>
                <w:szCs w:val="20"/>
              </w:rPr>
              <w:t>8.34</w:t>
            </w:r>
          </w:p>
        </w:tc>
      </w:tr>
      <w:tr w:rsidR="00125AC3" w:rsidRPr="001D7AF5" w14:paraId="0ECFF06B" w14:textId="77777777" w:rsidTr="00125AC3">
        <w:tc>
          <w:tcPr>
            <w:tcW w:w="1255" w:type="dxa"/>
            <w:vAlign w:val="bottom"/>
          </w:tcPr>
          <w:p w14:paraId="08022826" w14:textId="77777777" w:rsidR="00125AC3" w:rsidRPr="001D7AF5" w:rsidRDefault="00125AC3" w:rsidP="00125AC3">
            <w:pPr>
              <w:rPr>
                <w:color w:val="000000" w:themeColor="text1"/>
                <w:sz w:val="20"/>
                <w:szCs w:val="20"/>
              </w:rPr>
            </w:pPr>
            <w:r w:rsidRPr="001D7AF5">
              <w:rPr>
                <w:sz w:val="20"/>
                <w:szCs w:val="20"/>
              </w:rPr>
              <w:t>CRM</w:t>
            </w:r>
          </w:p>
        </w:tc>
        <w:tc>
          <w:tcPr>
            <w:tcW w:w="1170" w:type="dxa"/>
            <w:vAlign w:val="bottom"/>
          </w:tcPr>
          <w:p w14:paraId="55CAEB68" w14:textId="77777777" w:rsidR="00125AC3" w:rsidRPr="001D7AF5" w:rsidRDefault="00125AC3" w:rsidP="00125AC3">
            <w:pPr>
              <w:jc w:val="center"/>
              <w:rPr>
                <w:color w:val="000000" w:themeColor="text1"/>
                <w:sz w:val="20"/>
                <w:szCs w:val="20"/>
              </w:rPr>
            </w:pPr>
            <w:r w:rsidRPr="001D7AF5">
              <w:rPr>
                <w:sz w:val="20"/>
                <w:szCs w:val="20"/>
              </w:rPr>
              <w:t>7.94</w:t>
            </w:r>
          </w:p>
        </w:tc>
        <w:tc>
          <w:tcPr>
            <w:tcW w:w="1170" w:type="dxa"/>
            <w:vAlign w:val="bottom"/>
          </w:tcPr>
          <w:p w14:paraId="64B5D80F" w14:textId="77777777" w:rsidR="00125AC3" w:rsidRPr="001D7AF5" w:rsidRDefault="00125AC3" w:rsidP="00125AC3">
            <w:pPr>
              <w:jc w:val="center"/>
              <w:rPr>
                <w:color w:val="000000" w:themeColor="text1"/>
                <w:sz w:val="20"/>
                <w:szCs w:val="20"/>
              </w:rPr>
            </w:pPr>
            <w:r w:rsidRPr="001D7AF5">
              <w:rPr>
                <w:sz w:val="20"/>
                <w:szCs w:val="20"/>
              </w:rPr>
              <w:t>13.47</w:t>
            </w:r>
          </w:p>
        </w:tc>
        <w:tc>
          <w:tcPr>
            <w:tcW w:w="1080" w:type="dxa"/>
            <w:vAlign w:val="bottom"/>
          </w:tcPr>
          <w:p w14:paraId="2F2EAB24" w14:textId="77777777" w:rsidR="00125AC3" w:rsidRPr="001D7AF5" w:rsidRDefault="00125AC3" w:rsidP="00125AC3">
            <w:pPr>
              <w:jc w:val="center"/>
              <w:rPr>
                <w:color w:val="000000" w:themeColor="text1"/>
                <w:sz w:val="20"/>
                <w:szCs w:val="20"/>
              </w:rPr>
            </w:pPr>
            <w:r w:rsidRPr="001D7AF5">
              <w:rPr>
                <w:sz w:val="20"/>
                <w:szCs w:val="20"/>
              </w:rPr>
              <w:t>0.28</w:t>
            </w:r>
          </w:p>
        </w:tc>
        <w:tc>
          <w:tcPr>
            <w:tcW w:w="1350" w:type="dxa"/>
            <w:vAlign w:val="bottom"/>
          </w:tcPr>
          <w:p w14:paraId="2C6848F0" w14:textId="77777777" w:rsidR="00125AC3" w:rsidRPr="001D7AF5" w:rsidRDefault="00125AC3" w:rsidP="00125AC3">
            <w:pPr>
              <w:jc w:val="center"/>
              <w:rPr>
                <w:color w:val="000000" w:themeColor="text1"/>
                <w:sz w:val="20"/>
                <w:szCs w:val="20"/>
              </w:rPr>
            </w:pPr>
            <w:r w:rsidRPr="001D7AF5">
              <w:rPr>
                <w:sz w:val="20"/>
                <w:szCs w:val="20"/>
              </w:rPr>
              <w:t>33.3</w:t>
            </w:r>
          </w:p>
        </w:tc>
        <w:tc>
          <w:tcPr>
            <w:tcW w:w="1703" w:type="dxa"/>
            <w:vAlign w:val="bottom"/>
          </w:tcPr>
          <w:p w14:paraId="37C2F641" w14:textId="77777777" w:rsidR="00125AC3" w:rsidRPr="001D7AF5" w:rsidRDefault="00125AC3" w:rsidP="00125AC3">
            <w:pPr>
              <w:jc w:val="center"/>
              <w:rPr>
                <w:color w:val="000000" w:themeColor="text1"/>
                <w:sz w:val="20"/>
                <w:szCs w:val="20"/>
              </w:rPr>
            </w:pPr>
            <w:r w:rsidRPr="001D7AF5">
              <w:rPr>
                <w:sz w:val="20"/>
                <w:szCs w:val="20"/>
              </w:rPr>
              <w:t>12.5</w:t>
            </w:r>
          </w:p>
        </w:tc>
        <w:tc>
          <w:tcPr>
            <w:tcW w:w="1288" w:type="dxa"/>
            <w:vAlign w:val="bottom"/>
          </w:tcPr>
          <w:p w14:paraId="4D6DF800" w14:textId="77777777" w:rsidR="00125AC3" w:rsidRPr="001D7AF5" w:rsidRDefault="00125AC3" w:rsidP="00125AC3">
            <w:pPr>
              <w:jc w:val="center"/>
              <w:rPr>
                <w:color w:val="000000" w:themeColor="text1"/>
                <w:sz w:val="20"/>
                <w:szCs w:val="20"/>
              </w:rPr>
            </w:pPr>
            <w:r w:rsidRPr="001D7AF5">
              <w:rPr>
                <w:sz w:val="20"/>
                <w:szCs w:val="20"/>
              </w:rPr>
              <w:t>4.68</w:t>
            </w:r>
          </w:p>
        </w:tc>
      </w:tr>
      <w:tr w:rsidR="00125AC3" w:rsidRPr="001D7AF5" w14:paraId="075A0DDA" w14:textId="77777777" w:rsidTr="00125AC3">
        <w:tc>
          <w:tcPr>
            <w:tcW w:w="1255" w:type="dxa"/>
            <w:vAlign w:val="bottom"/>
          </w:tcPr>
          <w:p w14:paraId="5A46F93C" w14:textId="77777777" w:rsidR="00125AC3" w:rsidRPr="001D7AF5" w:rsidRDefault="00125AC3" w:rsidP="00125AC3">
            <w:pPr>
              <w:rPr>
                <w:color w:val="000000" w:themeColor="text1"/>
                <w:sz w:val="20"/>
                <w:szCs w:val="20"/>
              </w:rPr>
            </w:pPr>
            <w:r w:rsidRPr="001D7AF5">
              <w:rPr>
                <w:sz w:val="20"/>
                <w:szCs w:val="20"/>
              </w:rPr>
              <w:t>CSCO</w:t>
            </w:r>
          </w:p>
        </w:tc>
        <w:tc>
          <w:tcPr>
            <w:tcW w:w="1170" w:type="dxa"/>
            <w:vAlign w:val="bottom"/>
          </w:tcPr>
          <w:p w14:paraId="6FD44DC2" w14:textId="77777777" w:rsidR="00125AC3" w:rsidRPr="001D7AF5" w:rsidRDefault="00125AC3" w:rsidP="00125AC3">
            <w:pPr>
              <w:jc w:val="center"/>
              <w:rPr>
                <w:color w:val="000000" w:themeColor="text1"/>
                <w:sz w:val="20"/>
                <w:szCs w:val="20"/>
              </w:rPr>
            </w:pPr>
            <w:r w:rsidRPr="001D7AF5">
              <w:rPr>
                <w:sz w:val="20"/>
                <w:szCs w:val="20"/>
              </w:rPr>
              <w:t>16.81</w:t>
            </w:r>
          </w:p>
        </w:tc>
        <w:tc>
          <w:tcPr>
            <w:tcW w:w="1170" w:type="dxa"/>
            <w:vAlign w:val="bottom"/>
          </w:tcPr>
          <w:p w14:paraId="3EB7F8F2" w14:textId="77777777" w:rsidR="00125AC3" w:rsidRPr="001D7AF5" w:rsidRDefault="00125AC3" w:rsidP="00125AC3">
            <w:pPr>
              <w:jc w:val="center"/>
              <w:rPr>
                <w:color w:val="000000" w:themeColor="text1"/>
                <w:sz w:val="20"/>
                <w:szCs w:val="20"/>
              </w:rPr>
            </w:pPr>
            <w:r w:rsidRPr="001D7AF5">
              <w:rPr>
                <w:sz w:val="20"/>
                <w:szCs w:val="20"/>
              </w:rPr>
              <w:t>18.81</w:t>
            </w:r>
          </w:p>
        </w:tc>
        <w:tc>
          <w:tcPr>
            <w:tcW w:w="1080" w:type="dxa"/>
            <w:vAlign w:val="bottom"/>
          </w:tcPr>
          <w:p w14:paraId="32D6444A" w14:textId="77777777" w:rsidR="00125AC3" w:rsidRPr="001D7AF5" w:rsidRDefault="00125AC3" w:rsidP="00125AC3">
            <w:pPr>
              <w:jc w:val="center"/>
              <w:rPr>
                <w:color w:val="000000" w:themeColor="text1"/>
                <w:sz w:val="20"/>
                <w:szCs w:val="20"/>
              </w:rPr>
            </w:pPr>
            <w:r w:rsidRPr="001D7AF5">
              <w:rPr>
                <w:sz w:val="20"/>
                <w:szCs w:val="20"/>
              </w:rPr>
              <w:t>46.36</w:t>
            </w:r>
          </w:p>
        </w:tc>
        <w:tc>
          <w:tcPr>
            <w:tcW w:w="1350" w:type="dxa"/>
            <w:vAlign w:val="bottom"/>
          </w:tcPr>
          <w:p w14:paraId="6106A5B2" w14:textId="77777777" w:rsidR="00125AC3" w:rsidRPr="001D7AF5" w:rsidRDefault="00125AC3" w:rsidP="00125AC3">
            <w:pPr>
              <w:jc w:val="center"/>
              <w:rPr>
                <w:color w:val="000000" w:themeColor="text1"/>
                <w:sz w:val="20"/>
                <w:szCs w:val="20"/>
              </w:rPr>
            </w:pPr>
            <w:r w:rsidRPr="001D7AF5">
              <w:rPr>
                <w:sz w:val="20"/>
                <w:szCs w:val="20"/>
              </w:rPr>
              <w:t>100</w:t>
            </w:r>
          </w:p>
        </w:tc>
        <w:tc>
          <w:tcPr>
            <w:tcW w:w="1703" w:type="dxa"/>
            <w:vAlign w:val="bottom"/>
          </w:tcPr>
          <w:p w14:paraId="570F7D32" w14:textId="77777777" w:rsidR="00125AC3" w:rsidRPr="001D7AF5" w:rsidRDefault="00125AC3" w:rsidP="00125AC3">
            <w:pPr>
              <w:jc w:val="center"/>
              <w:rPr>
                <w:color w:val="000000" w:themeColor="text1"/>
                <w:sz w:val="20"/>
                <w:szCs w:val="20"/>
              </w:rPr>
            </w:pPr>
            <w:r w:rsidRPr="001D7AF5">
              <w:rPr>
                <w:sz w:val="20"/>
                <w:szCs w:val="20"/>
              </w:rPr>
              <w:t>6.9</w:t>
            </w:r>
          </w:p>
        </w:tc>
        <w:tc>
          <w:tcPr>
            <w:tcW w:w="1288" w:type="dxa"/>
            <w:vAlign w:val="bottom"/>
          </w:tcPr>
          <w:p w14:paraId="0842D7B6" w14:textId="77777777" w:rsidR="00125AC3" w:rsidRPr="001D7AF5" w:rsidRDefault="00125AC3" w:rsidP="00125AC3">
            <w:pPr>
              <w:jc w:val="center"/>
              <w:rPr>
                <w:color w:val="000000" w:themeColor="text1"/>
                <w:sz w:val="20"/>
                <w:szCs w:val="20"/>
              </w:rPr>
            </w:pPr>
            <w:r w:rsidRPr="001D7AF5">
              <w:rPr>
                <w:sz w:val="20"/>
                <w:szCs w:val="20"/>
              </w:rPr>
              <w:t>12.82</w:t>
            </w:r>
          </w:p>
        </w:tc>
      </w:tr>
      <w:tr w:rsidR="00125AC3" w:rsidRPr="001D7AF5" w14:paraId="0F440E16" w14:textId="77777777" w:rsidTr="00125AC3">
        <w:tc>
          <w:tcPr>
            <w:tcW w:w="1255" w:type="dxa"/>
            <w:vAlign w:val="bottom"/>
          </w:tcPr>
          <w:p w14:paraId="24D22888" w14:textId="77777777" w:rsidR="00125AC3" w:rsidRPr="001D7AF5" w:rsidRDefault="00125AC3" w:rsidP="00125AC3">
            <w:pPr>
              <w:rPr>
                <w:color w:val="000000" w:themeColor="text1"/>
                <w:sz w:val="20"/>
                <w:szCs w:val="20"/>
              </w:rPr>
            </w:pPr>
            <w:r w:rsidRPr="001D7AF5">
              <w:rPr>
                <w:sz w:val="20"/>
                <w:szCs w:val="20"/>
              </w:rPr>
              <w:t>CVX</w:t>
            </w:r>
          </w:p>
        </w:tc>
        <w:tc>
          <w:tcPr>
            <w:tcW w:w="1170" w:type="dxa"/>
            <w:vAlign w:val="bottom"/>
          </w:tcPr>
          <w:p w14:paraId="2D69B60F" w14:textId="77777777" w:rsidR="00125AC3" w:rsidRPr="001D7AF5" w:rsidRDefault="00125AC3" w:rsidP="00125AC3">
            <w:pPr>
              <w:jc w:val="center"/>
              <w:rPr>
                <w:color w:val="000000" w:themeColor="text1"/>
                <w:sz w:val="20"/>
                <w:szCs w:val="20"/>
              </w:rPr>
            </w:pPr>
            <w:r w:rsidRPr="001D7AF5">
              <w:rPr>
                <w:sz w:val="20"/>
                <w:szCs w:val="20"/>
              </w:rPr>
              <w:t>5.57</w:t>
            </w:r>
          </w:p>
        </w:tc>
        <w:tc>
          <w:tcPr>
            <w:tcW w:w="1170" w:type="dxa"/>
            <w:vAlign w:val="bottom"/>
          </w:tcPr>
          <w:p w14:paraId="4B7A3052" w14:textId="77777777" w:rsidR="00125AC3" w:rsidRPr="001D7AF5" w:rsidRDefault="00125AC3" w:rsidP="00125AC3">
            <w:pPr>
              <w:jc w:val="center"/>
              <w:rPr>
                <w:color w:val="000000" w:themeColor="text1"/>
                <w:sz w:val="20"/>
                <w:szCs w:val="20"/>
              </w:rPr>
            </w:pPr>
            <w:r w:rsidRPr="001D7AF5">
              <w:rPr>
                <w:sz w:val="20"/>
                <w:szCs w:val="20"/>
              </w:rPr>
              <w:t>10.61</w:t>
            </w:r>
          </w:p>
        </w:tc>
        <w:tc>
          <w:tcPr>
            <w:tcW w:w="1080" w:type="dxa"/>
            <w:vAlign w:val="bottom"/>
          </w:tcPr>
          <w:p w14:paraId="299C8F95" w14:textId="77777777" w:rsidR="00125AC3" w:rsidRPr="001D7AF5" w:rsidRDefault="00125AC3" w:rsidP="00125AC3">
            <w:pPr>
              <w:jc w:val="center"/>
              <w:rPr>
                <w:color w:val="000000" w:themeColor="text1"/>
                <w:sz w:val="20"/>
                <w:szCs w:val="20"/>
              </w:rPr>
            </w:pPr>
            <w:r w:rsidRPr="001D7AF5">
              <w:rPr>
                <w:sz w:val="20"/>
                <w:szCs w:val="20"/>
              </w:rPr>
              <w:t>4.16</w:t>
            </w:r>
          </w:p>
        </w:tc>
        <w:tc>
          <w:tcPr>
            <w:tcW w:w="1350" w:type="dxa"/>
            <w:vAlign w:val="bottom"/>
          </w:tcPr>
          <w:p w14:paraId="763D2024" w14:textId="77777777" w:rsidR="00125AC3" w:rsidRPr="001D7AF5" w:rsidRDefault="00125AC3" w:rsidP="00125AC3">
            <w:pPr>
              <w:jc w:val="center"/>
              <w:rPr>
                <w:color w:val="000000" w:themeColor="text1"/>
                <w:sz w:val="20"/>
                <w:szCs w:val="20"/>
              </w:rPr>
            </w:pPr>
            <w:r w:rsidRPr="001D7AF5">
              <w:rPr>
                <w:sz w:val="20"/>
                <w:szCs w:val="20"/>
              </w:rPr>
              <w:t>100</w:t>
            </w:r>
          </w:p>
        </w:tc>
        <w:tc>
          <w:tcPr>
            <w:tcW w:w="1703" w:type="dxa"/>
            <w:vAlign w:val="bottom"/>
          </w:tcPr>
          <w:p w14:paraId="2206FD31" w14:textId="77777777" w:rsidR="00125AC3" w:rsidRPr="001D7AF5" w:rsidRDefault="00125AC3" w:rsidP="00125AC3">
            <w:pPr>
              <w:jc w:val="center"/>
              <w:rPr>
                <w:color w:val="000000" w:themeColor="text1"/>
                <w:sz w:val="20"/>
                <w:szCs w:val="20"/>
              </w:rPr>
            </w:pPr>
            <w:r w:rsidRPr="001D7AF5">
              <w:rPr>
                <w:sz w:val="20"/>
                <w:szCs w:val="20"/>
              </w:rPr>
              <w:t>7.45</w:t>
            </w:r>
          </w:p>
        </w:tc>
        <w:tc>
          <w:tcPr>
            <w:tcW w:w="1288" w:type="dxa"/>
            <w:vAlign w:val="bottom"/>
          </w:tcPr>
          <w:p w14:paraId="012BFAE0" w14:textId="77777777" w:rsidR="00125AC3" w:rsidRPr="001D7AF5" w:rsidRDefault="00125AC3" w:rsidP="00125AC3">
            <w:pPr>
              <w:jc w:val="center"/>
              <w:rPr>
                <w:color w:val="000000" w:themeColor="text1"/>
                <w:sz w:val="20"/>
                <w:szCs w:val="20"/>
              </w:rPr>
            </w:pPr>
            <w:r w:rsidRPr="001D7AF5">
              <w:rPr>
                <w:sz w:val="20"/>
                <w:szCs w:val="20"/>
              </w:rPr>
              <w:t>4.37</w:t>
            </w:r>
          </w:p>
        </w:tc>
      </w:tr>
      <w:tr w:rsidR="00125AC3" w:rsidRPr="001D7AF5" w14:paraId="6679D22C" w14:textId="77777777" w:rsidTr="00125AC3">
        <w:tc>
          <w:tcPr>
            <w:tcW w:w="1255" w:type="dxa"/>
            <w:vAlign w:val="bottom"/>
          </w:tcPr>
          <w:p w14:paraId="40DD2A00" w14:textId="77777777" w:rsidR="00125AC3" w:rsidRPr="001D7AF5" w:rsidRDefault="00125AC3" w:rsidP="00125AC3">
            <w:pPr>
              <w:rPr>
                <w:color w:val="000000" w:themeColor="text1"/>
                <w:sz w:val="20"/>
                <w:szCs w:val="20"/>
              </w:rPr>
            </w:pPr>
            <w:r w:rsidRPr="001D7AF5">
              <w:rPr>
                <w:sz w:val="20"/>
                <w:szCs w:val="20"/>
              </w:rPr>
              <w:t>DIS</w:t>
            </w:r>
          </w:p>
        </w:tc>
        <w:tc>
          <w:tcPr>
            <w:tcW w:w="1170" w:type="dxa"/>
            <w:vAlign w:val="bottom"/>
          </w:tcPr>
          <w:p w14:paraId="7FA11654" w14:textId="77777777" w:rsidR="00125AC3" w:rsidRPr="001D7AF5" w:rsidRDefault="00125AC3" w:rsidP="00125AC3">
            <w:pPr>
              <w:jc w:val="center"/>
              <w:rPr>
                <w:color w:val="000000" w:themeColor="text1"/>
                <w:sz w:val="20"/>
                <w:szCs w:val="20"/>
              </w:rPr>
            </w:pPr>
            <w:r w:rsidRPr="001D7AF5">
              <w:rPr>
                <w:sz w:val="20"/>
                <w:szCs w:val="20"/>
              </w:rPr>
              <w:t>4.60</w:t>
            </w:r>
          </w:p>
        </w:tc>
        <w:tc>
          <w:tcPr>
            <w:tcW w:w="1170" w:type="dxa"/>
            <w:vAlign w:val="bottom"/>
          </w:tcPr>
          <w:p w14:paraId="61E2923E" w14:textId="77777777" w:rsidR="00125AC3" w:rsidRPr="001D7AF5" w:rsidRDefault="00125AC3" w:rsidP="00125AC3">
            <w:pPr>
              <w:jc w:val="center"/>
              <w:rPr>
                <w:color w:val="000000" w:themeColor="text1"/>
                <w:sz w:val="20"/>
                <w:szCs w:val="20"/>
              </w:rPr>
            </w:pPr>
            <w:r w:rsidRPr="001D7AF5">
              <w:rPr>
                <w:sz w:val="20"/>
                <w:szCs w:val="20"/>
              </w:rPr>
              <w:t>4.51</w:t>
            </w:r>
          </w:p>
        </w:tc>
        <w:tc>
          <w:tcPr>
            <w:tcW w:w="1080" w:type="dxa"/>
            <w:vAlign w:val="bottom"/>
          </w:tcPr>
          <w:p w14:paraId="4C114CEF" w14:textId="77777777" w:rsidR="00125AC3" w:rsidRPr="001D7AF5" w:rsidRDefault="00125AC3" w:rsidP="00125AC3">
            <w:pPr>
              <w:jc w:val="center"/>
              <w:rPr>
                <w:color w:val="000000" w:themeColor="text1"/>
                <w:sz w:val="20"/>
                <w:szCs w:val="20"/>
              </w:rPr>
            </w:pPr>
            <w:r w:rsidRPr="001D7AF5">
              <w:rPr>
                <w:sz w:val="20"/>
                <w:szCs w:val="20"/>
              </w:rPr>
              <w:t>0.24</w:t>
            </w:r>
          </w:p>
        </w:tc>
        <w:tc>
          <w:tcPr>
            <w:tcW w:w="1350" w:type="dxa"/>
            <w:vAlign w:val="bottom"/>
          </w:tcPr>
          <w:p w14:paraId="4EC142B1" w14:textId="77777777" w:rsidR="00125AC3" w:rsidRPr="001D7AF5" w:rsidRDefault="00125AC3" w:rsidP="00125AC3">
            <w:pPr>
              <w:jc w:val="center"/>
              <w:rPr>
                <w:color w:val="000000" w:themeColor="text1"/>
                <w:sz w:val="20"/>
                <w:szCs w:val="20"/>
              </w:rPr>
            </w:pPr>
            <w:r w:rsidRPr="001D7AF5">
              <w:rPr>
                <w:sz w:val="20"/>
                <w:szCs w:val="20"/>
              </w:rPr>
              <w:t>33.3</w:t>
            </w:r>
          </w:p>
        </w:tc>
        <w:tc>
          <w:tcPr>
            <w:tcW w:w="1703" w:type="dxa"/>
            <w:vAlign w:val="bottom"/>
          </w:tcPr>
          <w:p w14:paraId="67286048" w14:textId="77777777" w:rsidR="00125AC3" w:rsidRPr="001D7AF5" w:rsidRDefault="00125AC3" w:rsidP="00125AC3">
            <w:pPr>
              <w:jc w:val="center"/>
              <w:rPr>
                <w:color w:val="000000" w:themeColor="text1"/>
                <w:sz w:val="20"/>
                <w:szCs w:val="20"/>
              </w:rPr>
            </w:pPr>
            <w:r w:rsidRPr="001D7AF5">
              <w:rPr>
                <w:sz w:val="20"/>
                <w:szCs w:val="20"/>
              </w:rPr>
              <w:t>10.1</w:t>
            </w:r>
          </w:p>
        </w:tc>
        <w:tc>
          <w:tcPr>
            <w:tcW w:w="1288" w:type="dxa"/>
            <w:vAlign w:val="bottom"/>
          </w:tcPr>
          <w:p w14:paraId="13029E26" w14:textId="77777777" w:rsidR="00125AC3" w:rsidRPr="001D7AF5" w:rsidRDefault="00125AC3" w:rsidP="00125AC3">
            <w:pPr>
              <w:jc w:val="center"/>
              <w:rPr>
                <w:color w:val="000000" w:themeColor="text1"/>
                <w:sz w:val="20"/>
                <w:szCs w:val="20"/>
              </w:rPr>
            </w:pPr>
            <w:r w:rsidRPr="001D7AF5">
              <w:rPr>
                <w:sz w:val="20"/>
                <w:szCs w:val="20"/>
              </w:rPr>
              <w:t>4.79</w:t>
            </w:r>
          </w:p>
        </w:tc>
      </w:tr>
      <w:tr w:rsidR="00125AC3" w:rsidRPr="001D7AF5" w14:paraId="261FC5E4" w14:textId="77777777" w:rsidTr="00125AC3">
        <w:tc>
          <w:tcPr>
            <w:tcW w:w="1255" w:type="dxa"/>
            <w:vAlign w:val="bottom"/>
          </w:tcPr>
          <w:p w14:paraId="6A80CEEE" w14:textId="77777777" w:rsidR="00125AC3" w:rsidRPr="001D7AF5" w:rsidRDefault="00125AC3" w:rsidP="00125AC3">
            <w:pPr>
              <w:rPr>
                <w:color w:val="000000" w:themeColor="text1"/>
                <w:sz w:val="20"/>
                <w:szCs w:val="20"/>
              </w:rPr>
            </w:pPr>
            <w:r w:rsidRPr="001D7AF5">
              <w:rPr>
                <w:sz w:val="20"/>
                <w:szCs w:val="20"/>
              </w:rPr>
              <w:t>GS</w:t>
            </w:r>
          </w:p>
        </w:tc>
        <w:tc>
          <w:tcPr>
            <w:tcW w:w="1170" w:type="dxa"/>
            <w:vAlign w:val="bottom"/>
          </w:tcPr>
          <w:p w14:paraId="6A8F5E58" w14:textId="77777777" w:rsidR="00125AC3" w:rsidRPr="001D7AF5" w:rsidRDefault="00125AC3" w:rsidP="00125AC3">
            <w:pPr>
              <w:jc w:val="center"/>
              <w:rPr>
                <w:color w:val="000000" w:themeColor="text1"/>
                <w:sz w:val="20"/>
                <w:szCs w:val="20"/>
              </w:rPr>
            </w:pPr>
            <w:r w:rsidRPr="001D7AF5">
              <w:rPr>
                <w:sz w:val="20"/>
                <w:szCs w:val="20"/>
              </w:rPr>
              <w:t>8.50</w:t>
            </w:r>
          </w:p>
        </w:tc>
        <w:tc>
          <w:tcPr>
            <w:tcW w:w="1170" w:type="dxa"/>
            <w:vAlign w:val="bottom"/>
          </w:tcPr>
          <w:p w14:paraId="192346AA" w14:textId="77777777" w:rsidR="00125AC3" w:rsidRPr="001D7AF5" w:rsidRDefault="00125AC3" w:rsidP="00125AC3">
            <w:pPr>
              <w:jc w:val="center"/>
              <w:rPr>
                <w:color w:val="000000" w:themeColor="text1"/>
                <w:sz w:val="20"/>
                <w:szCs w:val="20"/>
              </w:rPr>
            </w:pPr>
            <w:r w:rsidRPr="001D7AF5">
              <w:rPr>
                <w:sz w:val="20"/>
                <w:szCs w:val="20"/>
              </w:rPr>
              <w:t>84.59</w:t>
            </w:r>
          </w:p>
        </w:tc>
        <w:tc>
          <w:tcPr>
            <w:tcW w:w="1080" w:type="dxa"/>
            <w:vAlign w:val="bottom"/>
          </w:tcPr>
          <w:p w14:paraId="795AA26C" w14:textId="77777777" w:rsidR="00125AC3" w:rsidRPr="001D7AF5" w:rsidRDefault="00125AC3" w:rsidP="00125AC3">
            <w:pPr>
              <w:jc w:val="center"/>
              <w:rPr>
                <w:color w:val="000000" w:themeColor="text1"/>
                <w:sz w:val="20"/>
                <w:szCs w:val="20"/>
              </w:rPr>
            </w:pPr>
            <w:r w:rsidRPr="001D7AF5">
              <w:rPr>
                <w:sz w:val="20"/>
                <w:szCs w:val="20"/>
              </w:rPr>
              <w:t>14.30</w:t>
            </w:r>
          </w:p>
        </w:tc>
        <w:tc>
          <w:tcPr>
            <w:tcW w:w="1350" w:type="dxa"/>
            <w:vAlign w:val="bottom"/>
          </w:tcPr>
          <w:p w14:paraId="2516120E" w14:textId="77777777" w:rsidR="00125AC3" w:rsidRPr="001D7AF5" w:rsidRDefault="00125AC3" w:rsidP="00125AC3">
            <w:pPr>
              <w:jc w:val="center"/>
              <w:rPr>
                <w:color w:val="000000" w:themeColor="text1"/>
                <w:sz w:val="20"/>
                <w:szCs w:val="20"/>
              </w:rPr>
            </w:pPr>
            <w:r w:rsidRPr="001D7AF5">
              <w:rPr>
                <w:sz w:val="20"/>
                <w:szCs w:val="20"/>
              </w:rPr>
              <w:t>100</w:t>
            </w:r>
          </w:p>
        </w:tc>
        <w:tc>
          <w:tcPr>
            <w:tcW w:w="1703" w:type="dxa"/>
            <w:vAlign w:val="bottom"/>
          </w:tcPr>
          <w:p w14:paraId="5ABF70A3" w14:textId="77777777" w:rsidR="00125AC3" w:rsidRPr="001D7AF5" w:rsidRDefault="00125AC3" w:rsidP="00125AC3">
            <w:pPr>
              <w:jc w:val="center"/>
              <w:rPr>
                <w:color w:val="000000" w:themeColor="text1"/>
                <w:sz w:val="20"/>
                <w:szCs w:val="20"/>
              </w:rPr>
            </w:pPr>
            <w:r w:rsidRPr="001D7AF5">
              <w:rPr>
                <w:sz w:val="20"/>
                <w:szCs w:val="20"/>
              </w:rPr>
              <w:t>8.15</w:t>
            </w:r>
          </w:p>
        </w:tc>
        <w:tc>
          <w:tcPr>
            <w:tcW w:w="1288" w:type="dxa"/>
            <w:vAlign w:val="bottom"/>
          </w:tcPr>
          <w:p w14:paraId="7D50F6FA" w14:textId="77777777" w:rsidR="00125AC3" w:rsidRPr="001D7AF5" w:rsidRDefault="00125AC3" w:rsidP="00125AC3">
            <w:pPr>
              <w:jc w:val="center"/>
              <w:rPr>
                <w:color w:val="000000" w:themeColor="text1"/>
                <w:sz w:val="20"/>
                <w:szCs w:val="20"/>
              </w:rPr>
            </w:pPr>
            <w:r w:rsidRPr="001D7AF5">
              <w:rPr>
                <w:sz w:val="20"/>
                <w:szCs w:val="20"/>
              </w:rPr>
              <w:t>5.27</w:t>
            </w:r>
          </w:p>
        </w:tc>
      </w:tr>
      <w:tr w:rsidR="00125AC3" w:rsidRPr="001D7AF5" w14:paraId="1EA526F6" w14:textId="77777777" w:rsidTr="00125AC3">
        <w:tc>
          <w:tcPr>
            <w:tcW w:w="1255" w:type="dxa"/>
            <w:vAlign w:val="bottom"/>
          </w:tcPr>
          <w:p w14:paraId="2BF7730D" w14:textId="77777777" w:rsidR="00125AC3" w:rsidRPr="001D7AF5" w:rsidRDefault="00125AC3" w:rsidP="00125AC3">
            <w:pPr>
              <w:rPr>
                <w:color w:val="000000" w:themeColor="text1"/>
                <w:sz w:val="20"/>
                <w:szCs w:val="20"/>
              </w:rPr>
            </w:pPr>
            <w:r w:rsidRPr="001D7AF5">
              <w:rPr>
                <w:sz w:val="20"/>
                <w:szCs w:val="20"/>
              </w:rPr>
              <w:t>HD</w:t>
            </w:r>
          </w:p>
        </w:tc>
        <w:tc>
          <w:tcPr>
            <w:tcW w:w="1170" w:type="dxa"/>
            <w:vAlign w:val="bottom"/>
          </w:tcPr>
          <w:p w14:paraId="4F058E8A" w14:textId="77777777" w:rsidR="00125AC3" w:rsidRPr="001D7AF5" w:rsidRDefault="00125AC3" w:rsidP="00125AC3">
            <w:pPr>
              <w:jc w:val="center"/>
              <w:rPr>
                <w:color w:val="000000" w:themeColor="text1"/>
                <w:sz w:val="20"/>
                <w:szCs w:val="20"/>
              </w:rPr>
            </w:pPr>
            <w:r w:rsidRPr="001D7AF5">
              <w:rPr>
                <w:sz w:val="20"/>
                <w:szCs w:val="20"/>
              </w:rPr>
              <w:t>14.01</w:t>
            </w:r>
          </w:p>
        </w:tc>
        <w:tc>
          <w:tcPr>
            <w:tcW w:w="1170" w:type="dxa"/>
            <w:vAlign w:val="bottom"/>
          </w:tcPr>
          <w:p w14:paraId="233A35A7" w14:textId="77777777" w:rsidR="00125AC3" w:rsidRPr="001D7AF5" w:rsidRDefault="00125AC3" w:rsidP="00125AC3">
            <w:pPr>
              <w:jc w:val="center"/>
              <w:rPr>
                <w:color w:val="000000" w:themeColor="text1"/>
                <w:sz w:val="20"/>
                <w:szCs w:val="20"/>
              </w:rPr>
            </w:pPr>
            <w:r w:rsidRPr="001D7AF5">
              <w:rPr>
                <w:sz w:val="20"/>
                <w:szCs w:val="20"/>
              </w:rPr>
              <w:t>45.68</w:t>
            </w:r>
          </w:p>
        </w:tc>
        <w:tc>
          <w:tcPr>
            <w:tcW w:w="1080" w:type="dxa"/>
            <w:vAlign w:val="bottom"/>
          </w:tcPr>
          <w:p w14:paraId="0B290244" w14:textId="77777777" w:rsidR="00125AC3" w:rsidRPr="001D7AF5" w:rsidRDefault="00125AC3" w:rsidP="00125AC3">
            <w:pPr>
              <w:jc w:val="center"/>
              <w:rPr>
                <w:color w:val="000000" w:themeColor="text1"/>
                <w:sz w:val="20"/>
                <w:szCs w:val="20"/>
              </w:rPr>
            </w:pPr>
            <w:r w:rsidRPr="001D7AF5">
              <w:rPr>
                <w:sz w:val="20"/>
                <w:szCs w:val="20"/>
              </w:rPr>
              <w:t>8.09</w:t>
            </w:r>
          </w:p>
        </w:tc>
        <w:tc>
          <w:tcPr>
            <w:tcW w:w="1350" w:type="dxa"/>
            <w:vAlign w:val="bottom"/>
          </w:tcPr>
          <w:p w14:paraId="3F489FD4" w14:textId="77777777" w:rsidR="00125AC3" w:rsidRPr="001D7AF5" w:rsidRDefault="00125AC3" w:rsidP="00125AC3">
            <w:pPr>
              <w:jc w:val="center"/>
              <w:rPr>
                <w:color w:val="000000" w:themeColor="text1"/>
                <w:sz w:val="20"/>
                <w:szCs w:val="20"/>
              </w:rPr>
            </w:pPr>
            <w:r w:rsidRPr="001D7AF5">
              <w:rPr>
                <w:sz w:val="20"/>
                <w:szCs w:val="20"/>
              </w:rPr>
              <w:t>0</w:t>
            </w:r>
          </w:p>
        </w:tc>
        <w:tc>
          <w:tcPr>
            <w:tcW w:w="1703" w:type="dxa"/>
            <w:vAlign w:val="bottom"/>
          </w:tcPr>
          <w:p w14:paraId="60285989" w14:textId="77777777" w:rsidR="00125AC3" w:rsidRPr="001D7AF5" w:rsidRDefault="00125AC3" w:rsidP="00125AC3">
            <w:pPr>
              <w:jc w:val="center"/>
              <w:rPr>
                <w:color w:val="000000" w:themeColor="text1"/>
                <w:sz w:val="20"/>
                <w:szCs w:val="20"/>
              </w:rPr>
            </w:pPr>
            <w:r w:rsidRPr="001D7AF5">
              <w:rPr>
                <w:sz w:val="20"/>
                <w:szCs w:val="20"/>
              </w:rPr>
              <w:t>7.6</w:t>
            </w:r>
          </w:p>
        </w:tc>
        <w:tc>
          <w:tcPr>
            <w:tcW w:w="1288" w:type="dxa"/>
            <w:vAlign w:val="bottom"/>
          </w:tcPr>
          <w:p w14:paraId="06FFCE97" w14:textId="77777777" w:rsidR="00125AC3" w:rsidRPr="001D7AF5" w:rsidRDefault="00125AC3" w:rsidP="00125AC3">
            <w:pPr>
              <w:jc w:val="center"/>
              <w:rPr>
                <w:color w:val="000000" w:themeColor="text1"/>
                <w:sz w:val="20"/>
                <w:szCs w:val="20"/>
              </w:rPr>
            </w:pPr>
            <w:r w:rsidRPr="001D7AF5">
              <w:rPr>
                <w:sz w:val="20"/>
                <w:szCs w:val="20"/>
              </w:rPr>
              <w:t>13.52</w:t>
            </w:r>
          </w:p>
        </w:tc>
      </w:tr>
      <w:tr w:rsidR="00125AC3" w:rsidRPr="001D7AF5" w14:paraId="49DAB70E" w14:textId="77777777" w:rsidTr="00125AC3">
        <w:tc>
          <w:tcPr>
            <w:tcW w:w="1255" w:type="dxa"/>
            <w:vAlign w:val="bottom"/>
          </w:tcPr>
          <w:p w14:paraId="40D4765F" w14:textId="77777777" w:rsidR="00125AC3" w:rsidRPr="001D7AF5" w:rsidRDefault="00125AC3" w:rsidP="00125AC3">
            <w:pPr>
              <w:rPr>
                <w:color w:val="000000" w:themeColor="text1"/>
                <w:sz w:val="20"/>
                <w:szCs w:val="20"/>
              </w:rPr>
            </w:pPr>
            <w:r w:rsidRPr="001D7AF5">
              <w:rPr>
                <w:sz w:val="20"/>
                <w:szCs w:val="20"/>
              </w:rPr>
              <w:t>HON</w:t>
            </w:r>
          </w:p>
        </w:tc>
        <w:tc>
          <w:tcPr>
            <w:tcW w:w="1170" w:type="dxa"/>
            <w:vAlign w:val="bottom"/>
          </w:tcPr>
          <w:p w14:paraId="31CDED89" w14:textId="77777777" w:rsidR="00125AC3" w:rsidRPr="001D7AF5" w:rsidRDefault="00125AC3" w:rsidP="00125AC3">
            <w:pPr>
              <w:jc w:val="center"/>
              <w:rPr>
                <w:color w:val="000000" w:themeColor="text1"/>
                <w:sz w:val="20"/>
                <w:szCs w:val="20"/>
              </w:rPr>
            </w:pPr>
            <w:r w:rsidRPr="001D7AF5">
              <w:rPr>
                <w:sz w:val="20"/>
                <w:szCs w:val="20"/>
              </w:rPr>
              <w:t>4.87</w:t>
            </w:r>
          </w:p>
        </w:tc>
        <w:tc>
          <w:tcPr>
            <w:tcW w:w="1170" w:type="dxa"/>
            <w:vAlign w:val="bottom"/>
          </w:tcPr>
          <w:p w14:paraId="441E5E23" w14:textId="77777777" w:rsidR="00125AC3" w:rsidRPr="001D7AF5" w:rsidRDefault="00125AC3" w:rsidP="00125AC3">
            <w:pPr>
              <w:jc w:val="center"/>
              <w:rPr>
                <w:color w:val="000000" w:themeColor="text1"/>
                <w:sz w:val="20"/>
                <w:szCs w:val="20"/>
              </w:rPr>
            </w:pPr>
            <w:r w:rsidRPr="001D7AF5">
              <w:rPr>
                <w:sz w:val="20"/>
                <w:szCs w:val="20"/>
              </w:rPr>
              <w:t>11.22</w:t>
            </w:r>
          </w:p>
        </w:tc>
        <w:tc>
          <w:tcPr>
            <w:tcW w:w="1080" w:type="dxa"/>
            <w:vAlign w:val="bottom"/>
          </w:tcPr>
          <w:p w14:paraId="5C0E357C" w14:textId="77777777" w:rsidR="00125AC3" w:rsidRPr="001D7AF5" w:rsidRDefault="00125AC3" w:rsidP="00125AC3">
            <w:pPr>
              <w:jc w:val="center"/>
              <w:rPr>
                <w:color w:val="000000" w:themeColor="text1"/>
                <w:sz w:val="20"/>
                <w:szCs w:val="20"/>
              </w:rPr>
            </w:pPr>
            <w:r w:rsidRPr="001D7AF5">
              <w:rPr>
                <w:sz w:val="20"/>
                <w:szCs w:val="20"/>
              </w:rPr>
              <w:t>0.52</w:t>
            </w:r>
          </w:p>
        </w:tc>
        <w:tc>
          <w:tcPr>
            <w:tcW w:w="1350" w:type="dxa"/>
            <w:vAlign w:val="bottom"/>
          </w:tcPr>
          <w:p w14:paraId="2826CEE8" w14:textId="77777777" w:rsidR="00125AC3" w:rsidRPr="001D7AF5" w:rsidRDefault="00125AC3" w:rsidP="00125AC3">
            <w:pPr>
              <w:jc w:val="center"/>
              <w:rPr>
                <w:color w:val="000000" w:themeColor="text1"/>
                <w:sz w:val="20"/>
                <w:szCs w:val="20"/>
              </w:rPr>
            </w:pPr>
            <w:r w:rsidRPr="001D7AF5">
              <w:rPr>
                <w:sz w:val="20"/>
                <w:szCs w:val="20"/>
              </w:rPr>
              <w:t>33.3</w:t>
            </w:r>
          </w:p>
        </w:tc>
        <w:tc>
          <w:tcPr>
            <w:tcW w:w="1703" w:type="dxa"/>
            <w:vAlign w:val="bottom"/>
          </w:tcPr>
          <w:p w14:paraId="73DC7398" w14:textId="77777777" w:rsidR="00125AC3" w:rsidRPr="001D7AF5" w:rsidRDefault="00125AC3" w:rsidP="00125AC3">
            <w:pPr>
              <w:jc w:val="center"/>
              <w:rPr>
                <w:color w:val="000000" w:themeColor="text1"/>
                <w:sz w:val="20"/>
                <w:szCs w:val="20"/>
              </w:rPr>
            </w:pPr>
            <w:r w:rsidRPr="001D7AF5">
              <w:rPr>
                <w:sz w:val="20"/>
                <w:szCs w:val="20"/>
              </w:rPr>
              <w:t>6.5</w:t>
            </w:r>
          </w:p>
        </w:tc>
        <w:tc>
          <w:tcPr>
            <w:tcW w:w="1288" w:type="dxa"/>
            <w:vAlign w:val="bottom"/>
          </w:tcPr>
          <w:p w14:paraId="6B4B7BD6" w14:textId="77777777" w:rsidR="00125AC3" w:rsidRPr="001D7AF5" w:rsidRDefault="00125AC3" w:rsidP="00125AC3">
            <w:pPr>
              <w:jc w:val="center"/>
              <w:rPr>
                <w:color w:val="000000" w:themeColor="text1"/>
                <w:sz w:val="20"/>
                <w:szCs w:val="20"/>
              </w:rPr>
            </w:pPr>
            <w:r w:rsidRPr="001D7AF5">
              <w:rPr>
                <w:sz w:val="20"/>
                <w:szCs w:val="20"/>
              </w:rPr>
              <w:t>7.70</w:t>
            </w:r>
          </w:p>
        </w:tc>
      </w:tr>
      <w:tr w:rsidR="00125AC3" w:rsidRPr="001D7AF5" w14:paraId="10B57C3C" w14:textId="77777777" w:rsidTr="00125AC3">
        <w:tc>
          <w:tcPr>
            <w:tcW w:w="1255" w:type="dxa"/>
            <w:vAlign w:val="bottom"/>
          </w:tcPr>
          <w:p w14:paraId="66AD66BB" w14:textId="77777777" w:rsidR="00125AC3" w:rsidRPr="001D7AF5" w:rsidRDefault="00125AC3" w:rsidP="00125AC3">
            <w:pPr>
              <w:rPr>
                <w:color w:val="000000" w:themeColor="text1"/>
                <w:sz w:val="20"/>
                <w:szCs w:val="20"/>
              </w:rPr>
            </w:pPr>
            <w:r w:rsidRPr="001D7AF5">
              <w:rPr>
                <w:sz w:val="20"/>
                <w:szCs w:val="20"/>
              </w:rPr>
              <w:t>IBM</w:t>
            </w:r>
          </w:p>
        </w:tc>
        <w:tc>
          <w:tcPr>
            <w:tcW w:w="1170" w:type="dxa"/>
            <w:vAlign w:val="bottom"/>
          </w:tcPr>
          <w:p w14:paraId="254AFB30" w14:textId="77777777" w:rsidR="00125AC3" w:rsidRPr="001D7AF5" w:rsidRDefault="00125AC3" w:rsidP="00125AC3">
            <w:pPr>
              <w:jc w:val="center"/>
              <w:rPr>
                <w:color w:val="000000" w:themeColor="text1"/>
                <w:sz w:val="20"/>
                <w:szCs w:val="20"/>
              </w:rPr>
            </w:pPr>
            <w:r w:rsidRPr="001D7AF5">
              <w:rPr>
                <w:sz w:val="20"/>
                <w:szCs w:val="20"/>
              </w:rPr>
              <w:t>18.11</w:t>
            </w:r>
          </w:p>
        </w:tc>
        <w:tc>
          <w:tcPr>
            <w:tcW w:w="1170" w:type="dxa"/>
            <w:vAlign w:val="bottom"/>
          </w:tcPr>
          <w:p w14:paraId="48931F74" w14:textId="77777777" w:rsidR="00125AC3" w:rsidRPr="001D7AF5" w:rsidRDefault="00125AC3" w:rsidP="00125AC3">
            <w:pPr>
              <w:jc w:val="center"/>
              <w:rPr>
                <w:color w:val="000000" w:themeColor="text1"/>
                <w:sz w:val="20"/>
                <w:szCs w:val="20"/>
              </w:rPr>
            </w:pPr>
            <w:r w:rsidRPr="001D7AF5">
              <w:rPr>
                <w:sz w:val="20"/>
                <w:szCs w:val="20"/>
              </w:rPr>
              <w:t>42.61</w:t>
            </w:r>
          </w:p>
        </w:tc>
        <w:tc>
          <w:tcPr>
            <w:tcW w:w="1080" w:type="dxa"/>
            <w:vAlign w:val="bottom"/>
          </w:tcPr>
          <w:p w14:paraId="4F2A75C3" w14:textId="77777777" w:rsidR="00125AC3" w:rsidRPr="001D7AF5" w:rsidRDefault="00125AC3" w:rsidP="00125AC3">
            <w:pPr>
              <w:jc w:val="center"/>
              <w:rPr>
                <w:color w:val="000000" w:themeColor="text1"/>
                <w:sz w:val="20"/>
                <w:szCs w:val="20"/>
              </w:rPr>
            </w:pPr>
            <w:r w:rsidRPr="001D7AF5">
              <w:rPr>
                <w:sz w:val="20"/>
                <w:szCs w:val="20"/>
              </w:rPr>
              <w:t>19.07</w:t>
            </w:r>
          </w:p>
        </w:tc>
        <w:tc>
          <w:tcPr>
            <w:tcW w:w="1350" w:type="dxa"/>
            <w:vAlign w:val="bottom"/>
          </w:tcPr>
          <w:p w14:paraId="2AF4A4C4" w14:textId="77777777" w:rsidR="00125AC3" w:rsidRPr="001D7AF5" w:rsidRDefault="00125AC3" w:rsidP="00125AC3">
            <w:pPr>
              <w:jc w:val="center"/>
              <w:rPr>
                <w:color w:val="000000" w:themeColor="text1"/>
                <w:sz w:val="20"/>
                <w:szCs w:val="20"/>
              </w:rPr>
            </w:pPr>
            <w:r w:rsidRPr="001D7AF5">
              <w:rPr>
                <w:sz w:val="20"/>
                <w:szCs w:val="20"/>
              </w:rPr>
              <w:t>0</w:t>
            </w:r>
          </w:p>
        </w:tc>
        <w:tc>
          <w:tcPr>
            <w:tcW w:w="1703" w:type="dxa"/>
            <w:vAlign w:val="bottom"/>
          </w:tcPr>
          <w:p w14:paraId="0661AE66" w14:textId="77777777" w:rsidR="00125AC3" w:rsidRPr="001D7AF5" w:rsidRDefault="00125AC3" w:rsidP="00125AC3">
            <w:pPr>
              <w:jc w:val="center"/>
              <w:rPr>
                <w:color w:val="000000" w:themeColor="text1"/>
                <w:sz w:val="20"/>
                <w:szCs w:val="20"/>
              </w:rPr>
            </w:pPr>
            <w:r w:rsidRPr="001D7AF5">
              <w:rPr>
                <w:sz w:val="20"/>
                <w:szCs w:val="20"/>
              </w:rPr>
              <w:t>8.4</w:t>
            </w:r>
          </w:p>
        </w:tc>
        <w:tc>
          <w:tcPr>
            <w:tcW w:w="1288" w:type="dxa"/>
            <w:vAlign w:val="bottom"/>
          </w:tcPr>
          <w:p w14:paraId="6C6C458F" w14:textId="77777777" w:rsidR="00125AC3" w:rsidRPr="001D7AF5" w:rsidRDefault="00125AC3" w:rsidP="00125AC3">
            <w:pPr>
              <w:jc w:val="center"/>
              <w:rPr>
                <w:color w:val="000000" w:themeColor="text1"/>
                <w:sz w:val="20"/>
                <w:szCs w:val="20"/>
              </w:rPr>
            </w:pPr>
            <w:r w:rsidRPr="001D7AF5">
              <w:rPr>
                <w:sz w:val="20"/>
                <w:szCs w:val="20"/>
              </w:rPr>
              <w:t>24.47</w:t>
            </w:r>
          </w:p>
        </w:tc>
      </w:tr>
      <w:tr w:rsidR="00125AC3" w:rsidRPr="001D7AF5" w14:paraId="4AE0A1D6" w14:textId="77777777" w:rsidTr="00125AC3">
        <w:tc>
          <w:tcPr>
            <w:tcW w:w="1255" w:type="dxa"/>
            <w:vAlign w:val="bottom"/>
          </w:tcPr>
          <w:p w14:paraId="1D6BB1E3" w14:textId="77777777" w:rsidR="00125AC3" w:rsidRPr="001D7AF5" w:rsidRDefault="00125AC3" w:rsidP="00125AC3">
            <w:pPr>
              <w:rPr>
                <w:color w:val="000000" w:themeColor="text1"/>
                <w:sz w:val="20"/>
                <w:szCs w:val="20"/>
              </w:rPr>
            </w:pPr>
            <w:r w:rsidRPr="001D7AF5">
              <w:rPr>
                <w:sz w:val="20"/>
                <w:szCs w:val="20"/>
              </w:rPr>
              <w:t>JNJ</w:t>
            </w:r>
          </w:p>
        </w:tc>
        <w:tc>
          <w:tcPr>
            <w:tcW w:w="1170" w:type="dxa"/>
            <w:vAlign w:val="bottom"/>
          </w:tcPr>
          <w:p w14:paraId="47940BC2" w14:textId="77777777" w:rsidR="00125AC3" w:rsidRPr="001D7AF5" w:rsidRDefault="00125AC3" w:rsidP="00125AC3">
            <w:pPr>
              <w:jc w:val="center"/>
              <w:rPr>
                <w:color w:val="000000" w:themeColor="text1"/>
                <w:sz w:val="20"/>
                <w:szCs w:val="20"/>
              </w:rPr>
            </w:pPr>
            <w:r w:rsidRPr="001D7AF5">
              <w:rPr>
                <w:sz w:val="20"/>
                <w:szCs w:val="20"/>
              </w:rPr>
              <w:t>3.86</w:t>
            </w:r>
          </w:p>
        </w:tc>
        <w:tc>
          <w:tcPr>
            <w:tcW w:w="1170" w:type="dxa"/>
            <w:vAlign w:val="bottom"/>
          </w:tcPr>
          <w:p w14:paraId="1593F775" w14:textId="77777777" w:rsidR="00125AC3" w:rsidRPr="001D7AF5" w:rsidRDefault="00125AC3" w:rsidP="00125AC3">
            <w:pPr>
              <w:jc w:val="center"/>
              <w:rPr>
                <w:color w:val="000000" w:themeColor="text1"/>
                <w:sz w:val="20"/>
                <w:szCs w:val="20"/>
              </w:rPr>
            </w:pPr>
            <w:r w:rsidRPr="001D7AF5">
              <w:rPr>
                <w:sz w:val="20"/>
                <w:szCs w:val="20"/>
              </w:rPr>
              <w:t>9.40</w:t>
            </w:r>
          </w:p>
        </w:tc>
        <w:tc>
          <w:tcPr>
            <w:tcW w:w="1080" w:type="dxa"/>
            <w:vAlign w:val="bottom"/>
          </w:tcPr>
          <w:p w14:paraId="6888FF25" w14:textId="77777777" w:rsidR="00125AC3" w:rsidRPr="001D7AF5" w:rsidRDefault="00125AC3" w:rsidP="00125AC3">
            <w:pPr>
              <w:jc w:val="center"/>
              <w:rPr>
                <w:color w:val="000000" w:themeColor="text1"/>
                <w:sz w:val="20"/>
                <w:szCs w:val="20"/>
              </w:rPr>
            </w:pPr>
            <w:r w:rsidRPr="001D7AF5">
              <w:rPr>
                <w:sz w:val="20"/>
                <w:szCs w:val="20"/>
              </w:rPr>
              <w:t>8.43</w:t>
            </w:r>
          </w:p>
        </w:tc>
        <w:tc>
          <w:tcPr>
            <w:tcW w:w="1350" w:type="dxa"/>
            <w:vAlign w:val="bottom"/>
          </w:tcPr>
          <w:p w14:paraId="6AB11EC2" w14:textId="77777777" w:rsidR="00125AC3" w:rsidRPr="001D7AF5" w:rsidRDefault="00125AC3" w:rsidP="00125AC3">
            <w:pPr>
              <w:jc w:val="center"/>
              <w:rPr>
                <w:color w:val="000000" w:themeColor="text1"/>
                <w:sz w:val="20"/>
                <w:szCs w:val="20"/>
              </w:rPr>
            </w:pPr>
            <w:r w:rsidRPr="001D7AF5">
              <w:rPr>
                <w:sz w:val="20"/>
                <w:szCs w:val="20"/>
              </w:rPr>
              <w:t>66.7</w:t>
            </w:r>
          </w:p>
        </w:tc>
        <w:tc>
          <w:tcPr>
            <w:tcW w:w="1703" w:type="dxa"/>
            <w:vAlign w:val="bottom"/>
          </w:tcPr>
          <w:p w14:paraId="27F5DD08" w14:textId="77777777" w:rsidR="00125AC3" w:rsidRPr="001D7AF5" w:rsidRDefault="00125AC3" w:rsidP="00125AC3">
            <w:pPr>
              <w:jc w:val="center"/>
              <w:rPr>
                <w:color w:val="000000" w:themeColor="text1"/>
                <w:sz w:val="20"/>
                <w:szCs w:val="20"/>
              </w:rPr>
            </w:pPr>
            <w:r w:rsidRPr="001D7AF5">
              <w:rPr>
                <w:sz w:val="20"/>
                <w:szCs w:val="20"/>
              </w:rPr>
              <w:t>5.65</w:t>
            </w:r>
          </w:p>
        </w:tc>
        <w:tc>
          <w:tcPr>
            <w:tcW w:w="1288" w:type="dxa"/>
            <w:vAlign w:val="bottom"/>
          </w:tcPr>
          <w:p w14:paraId="1E2D4C9B" w14:textId="77777777" w:rsidR="00125AC3" w:rsidRPr="001D7AF5" w:rsidRDefault="00125AC3" w:rsidP="00125AC3">
            <w:pPr>
              <w:jc w:val="center"/>
              <w:rPr>
                <w:color w:val="000000" w:themeColor="text1"/>
                <w:sz w:val="20"/>
                <w:szCs w:val="20"/>
              </w:rPr>
            </w:pPr>
            <w:r w:rsidRPr="001D7AF5">
              <w:rPr>
                <w:sz w:val="20"/>
                <w:szCs w:val="20"/>
              </w:rPr>
              <w:t>7.94</w:t>
            </w:r>
          </w:p>
        </w:tc>
      </w:tr>
      <w:tr w:rsidR="00125AC3" w:rsidRPr="001D7AF5" w14:paraId="43E028F1" w14:textId="77777777" w:rsidTr="00125AC3">
        <w:tc>
          <w:tcPr>
            <w:tcW w:w="1255" w:type="dxa"/>
            <w:vAlign w:val="bottom"/>
          </w:tcPr>
          <w:p w14:paraId="26AD6C2E" w14:textId="77777777" w:rsidR="00125AC3" w:rsidRPr="001D7AF5" w:rsidRDefault="00125AC3" w:rsidP="00125AC3">
            <w:pPr>
              <w:rPr>
                <w:color w:val="000000" w:themeColor="text1"/>
                <w:sz w:val="20"/>
                <w:szCs w:val="20"/>
              </w:rPr>
            </w:pPr>
            <w:r w:rsidRPr="001D7AF5">
              <w:rPr>
                <w:sz w:val="20"/>
                <w:szCs w:val="20"/>
              </w:rPr>
              <w:t>JPM</w:t>
            </w:r>
          </w:p>
        </w:tc>
        <w:tc>
          <w:tcPr>
            <w:tcW w:w="1170" w:type="dxa"/>
            <w:vAlign w:val="bottom"/>
          </w:tcPr>
          <w:p w14:paraId="661BE797" w14:textId="77777777" w:rsidR="00125AC3" w:rsidRPr="001D7AF5" w:rsidRDefault="00125AC3" w:rsidP="00125AC3">
            <w:pPr>
              <w:jc w:val="center"/>
              <w:rPr>
                <w:color w:val="000000" w:themeColor="text1"/>
                <w:sz w:val="20"/>
                <w:szCs w:val="20"/>
              </w:rPr>
            </w:pPr>
            <w:r w:rsidRPr="001D7AF5">
              <w:rPr>
                <w:sz w:val="20"/>
                <w:szCs w:val="20"/>
              </w:rPr>
              <w:t>4.86</w:t>
            </w:r>
          </w:p>
        </w:tc>
        <w:tc>
          <w:tcPr>
            <w:tcW w:w="1170" w:type="dxa"/>
            <w:vAlign w:val="bottom"/>
          </w:tcPr>
          <w:p w14:paraId="5790859D" w14:textId="77777777" w:rsidR="00125AC3" w:rsidRPr="001D7AF5" w:rsidRDefault="00125AC3" w:rsidP="00125AC3">
            <w:pPr>
              <w:jc w:val="center"/>
              <w:rPr>
                <w:color w:val="000000" w:themeColor="text1"/>
                <w:sz w:val="20"/>
                <w:szCs w:val="20"/>
              </w:rPr>
            </w:pPr>
            <w:r w:rsidRPr="001D7AF5">
              <w:rPr>
                <w:sz w:val="20"/>
                <w:szCs w:val="20"/>
              </w:rPr>
              <w:t>15.35</w:t>
            </w:r>
          </w:p>
        </w:tc>
        <w:tc>
          <w:tcPr>
            <w:tcW w:w="1080" w:type="dxa"/>
            <w:vAlign w:val="bottom"/>
          </w:tcPr>
          <w:p w14:paraId="5E62B83E" w14:textId="77777777" w:rsidR="00125AC3" w:rsidRPr="001D7AF5" w:rsidRDefault="00125AC3" w:rsidP="00125AC3">
            <w:pPr>
              <w:jc w:val="center"/>
              <w:rPr>
                <w:color w:val="000000" w:themeColor="text1"/>
                <w:sz w:val="20"/>
                <w:szCs w:val="20"/>
              </w:rPr>
            </w:pPr>
            <w:r w:rsidRPr="001D7AF5">
              <w:rPr>
                <w:sz w:val="20"/>
                <w:szCs w:val="20"/>
              </w:rPr>
              <w:t>12.98</w:t>
            </w:r>
          </w:p>
        </w:tc>
        <w:tc>
          <w:tcPr>
            <w:tcW w:w="1350" w:type="dxa"/>
            <w:vAlign w:val="bottom"/>
          </w:tcPr>
          <w:p w14:paraId="0C43050F" w14:textId="77777777" w:rsidR="00125AC3" w:rsidRPr="001D7AF5" w:rsidRDefault="00125AC3" w:rsidP="00125AC3">
            <w:pPr>
              <w:jc w:val="center"/>
              <w:rPr>
                <w:color w:val="000000" w:themeColor="text1"/>
                <w:sz w:val="20"/>
                <w:szCs w:val="20"/>
              </w:rPr>
            </w:pPr>
            <w:r w:rsidRPr="001D7AF5">
              <w:rPr>
                <w:sz w:val="20"/>
                <w:szCs w:val="20"/>
              </w:rPr>
              <w:t>66.7</w:t>
            </w:r>
          </w:p>
        </w:tc>
        <w:tc>
          <w:tcPr>
            <w:tcW w:w="1703" w:type="dxa"/>
            <w:vAlign w:val="bottom"/>
          </w:tcPr>
          <w:p w14:paraId="0225BE76" w14:textId="77777777" w:rsidR="00125AC3" w:rsidRPr="001D7AF5" w:rsidRDefault="00125AC3" w:rsidP="00125AC3">
            <w:pPr>
              <w:jc w:val="center"/>
              <w:rPr>
                <w:color w:val="000000" w:themeColor="text1"/>
                <w:sz w:val="20"/>
                <w:szCs w:val="20"/>
              </w:rPr>
            </w:pPr>
            <w:r w:rsidRPr="001D7AF5">
              <w:rPr>
                <w:sz w:val="20"/>
                <w:szCs w:val="20"/>
              </w:rPr>
              <w:t>7.1</w:t>
            </w:r>
          </w:p>
        </w:tc>
        <w:tc>
          <w:tcPr>
            <w:tcW w:w="1288" w:type="dxa"/>
            <w:vAlign w:val="bottom"/>
          </w:tcPr>
          <w:p w14:paraId="7D085635" w14:textId="77777777" w:rsidR="00125AC3" w:rsidRPr="001D7AF5" w:rsidRDefault="00125AC3" w:rsidP="00125AC3">
            <w:pPr>
              <w:jc w:val="center"/>
              <w:rPr>
                <w:color w:val="000000" w:themeColor="text1"/>
                <w:sz w:val="20"/>
                <w:szCs w:val="20"/>
              </w:rPr>
            </w:pPr>
            <w:r w:rsidRPr="001D7AF5">
              <w:rPr>
                <w:sz w:val="20"/>
                <w:szCs w:val="20"/>
              </w:rPr>
              <w:t>5.75</w:t>
            </w:r>
          </w:p>
        </w:tc>
      </w:tr>
      <w:tr w:rsidR="00125AC3" w:rsidRPr="001D7AF5" w14:paraId="780A48E8" w14:textId="77777777" w:rsidTr="00125AC3">
        <w:tc>
          <w:tcPr>
            <w:tcW w:w="1255" w:type="dxa"/>
            <w:vAlign w:val="bottom"/>
          </w:tcPr>
          <w:p w14:paraId="098F6F82" w14:textId="77777777" w:rsidR="00125AC3" w:rsidRPr="001D7AF5" w:rsidRDefault="00125AC3" w:rsidP="00125AC3">
            <w:pPr>
              <w:rPr>
                <w:color w:val="000000" w:themeColor="text1"/>
                <w:sz w:val="20"/>
                <w:szCs w:val="20"/>
              </w:rPr>
            </w:pPr>
            <w:r w:rsidRPr="001D7AF5">
              <w:rPr>
                <w:sz w:val="20"/>
                <w:szCs w:val="20"/>
              </w:rPr>
              <w:t>KO</w:t>
            </w:r>
          </w:p>
        </w:tc>
        <w:tc>
          <w:tcPr>
            <w:tcW w:w="1170" w:type="dxa"/>
            <w:vAlign w:val="bottom"/>
          </w:tcPr>
          <w:p w14:paraId="5EB58C6A" w14:textId="77777777" w:rsidR="00125AC3" w:rsidRPr="001D7AF5" w:rsidRDefault="00125AC3" w:rsidP="00125AC3">
            <w:pPr>
              <w:jc w:val="center"/>
              <w:rPr>
                <w:color w:val="000000" w:themeColor="text1"/>
                <w:sz w:val="20"/>
                <w:szCs w:val="20"/>
              </w:rPr>
            </w:pPr>
            <w:r w:rsidRPr="001D7AF5">
              <w:rPr>
                <w:sz w:val="20"/>
                <w:szCs w:val="20"/>
              </w:rPr>
              <w:t>3.19</w:t>
            </w:r>
          </w:p>
        </w:tc>
        <w:tc>
          <w:tcPr>
            <w:tcW w:w="1170" w:type="dxa"/>
            <w:vAlign w:val="bottom"/>
          </w:tcPr>
          <w:p w14:paraId="75D8B591" w14:textId="77777777" w:rsidR="00125AC3" w:rsidRPr="001D7AF5" w:rsidRDefault="00125AC3" w:rsidP="00125AC3">
            <w:pPr>
              <w:jc w:val="center"/>
              <w:rPr>
                <w:color w:val="000000" w:themeColor="text1"/>
                <w:sz w:val="20"/>
                <w:szCs w:val="20"/>
              </w:rPr>
            </w:pPr>
            <w:r w:rsidRPr="001D7AF5">
              <w:rPr>
                <w:sz w:val="20"/>
                <w:szCs w:val="20"/>
              </w:rPr>
              <w:t>2.59</w:t>
            </w:r>
          </w:p>
        </w:tc>
        <w:tc>
          <w:tcPr>
            <w:tcW w:w="1080" w:type="dxa"/>
            <w:vAlign w:val="bottom"/>
          </w:tcPr>
          <w:p w14:paraId="15BA6D92" w14:textId="77777777" w:rsidR="00125AC3" w:rsidRPr="001D7AF5" w:rsidRDefault="00125AC3" w:rsidP="00125AC3">
            <w:pPr>
              <w:jc w:val="center"/>
              <w:rPr>
                <w:color w:val="000000" w:themeColor="text1"/>
                <w:sz w:val="20"/>
                <w:szCs w:val="20"/>
              </w:rPr>
            </w:pPr>
            <w:r w:rsidRPr="001D7AF5">
              <w:rPr>
                <w:sz w:val="20"/>
                <w:szCs w:val="20"/>
              </w:rPr>
              <w:t>10.60</w:t>
            </w:r>
          </w:p>
        </w:tc>
        <w:tc>
          <w:tcPr>
            <w:tcW w:w="1350" w:type="dxa"/>
            <w:vAlign w:val="bottom"/>
          </w:tcPr>
          <w:p w14:paraId="2C0A311D" w14:textId="77777777" w:rsidR="00125AC3" w:rsidRPr="001D7AF5" w:rsidRDefault="00125AC3" w:rsidP="00125AC3">
            <w:pPr>
              <w:jc w:val="center"/>
              <w:rPr>
                <w:color w:val="000000" w:themeColor="text1"/>
                <w:sz w:val="20"/>
                <w:szCs w:val="20"/>
              </w:rPr>
            </w:pPr>
            <w:r w:rsidRPr="001D7AF5">
              <w:rPr>
                <w:sz w:val="20"/>
                <w:szCs w:val="20"/>
              </w:rPr>
              <w:t>66.7</w:t>
            </w:r>
          </w:p>
        </w:tc>
        <w:tc>
          <w:tcPr>
            <w:tcW w:w="1703" w:type="dxa"/>
            <w:vAlign w:val="bottom"/>
          </w:tcPr>
          <w:p w14:paraId="1E0AEC6B" w14:textId="77777777" w:rsidR="00125AC3" w:rsidRPr="001D7AF5" w:rsidRDefault="00125AC3" w:rsidP="00125AC3">
            <w:pPr>
              <w:jc w:val="center"/>
              <w:rPr>
                <w:color w:val="000000" w:themeColor="text1"/>
                <w:sz w:val="20"/>
                <w:szCs w:val="20"/>
              </w:rPr>
            </w:pPr>
            <w:r w:rsidRPr="001D7AF5">
              <w:rPr>
                <w:sz w:val="20"/>
                <w:szCs w:val="20"/>
              </w:rPr>
              <w:t>5.3</w:t>
            </w:r>
          </w:p>
        </w:tc>
        <w:tc>
          <w:tcPr>
            <w:tcW w:w="1288" w:type="dxa"/>
            <w:vAlign w:val="bottom"/>
          </w:tcPr>
          <w:p w14:paraId="241C9845" w14:textId="77777777" w:rsidR="00125AC3" w:rsidRPr="001D7AF5" w:rsidRDefault="00125AC3" w:rsidP="00125AC3">
            <w:pPr>
              <w:jc w:val="center"/>
              <w:rPr>
                <w:color w:val="000000" w:themeColor="text1"/>
                <w:sz w:val="20"/>
                <w:szCs w:val="20"/>
              </w:rPr>
            </w:pPr>
            <w:r w:rsidRPr="001D7AF5">
              <w:rPr>
                <w:sz w:val="20"/>
                <w:szCs w:val="20"/>
              </w:rPr>
              <w:t>2.90</w:t>
            </w:r>
          </w:p>
        </w:tc>
      </w:tr>
      <w:tr w:rsidR="00125AC3" w:rsidRPr="001D7AF5" w14:paraId="21566B30" w14:textId="77777777" w:rsidTr="00125AC3">
        <w:tc>
          <w:tcPr>
            <w:tcW w:w="1255" w:type="dxa"/>
            <w:vAlign w:val="bottom"/>
          </w:tcPr>
          <w:p w14:paraId="3D9BF52D" w14:textId="77777777" w:rsidR="00125AC3" w:rsidRPr="001D7AF5" w:rsidRDefault="00125AC3" w:rsidP="00125AC3">
            <w:pPr>
              <w:rPr>
                <w:color w:val="000000" w:themeColor="text1"/>
                <w:sz w:val="20"/>
                <w:szCs w:val="20"/>
              </w:rPr>
            </w:pPr>
            <w:r w:rsidRPr="001D7AF5">
              <w:rPr>
                <w:sz w:val="20"/>
                <w:szCs w:val="20"/>
              </w:rPr>
              <w:t>MCD</w:t>
            </w:r>
          </w:p>
        </w:tc>
        <w:tc>
          <w:tcPr>
            <w:tcW w:w="1170" w:type="dxa"/>
            <w:vAlign w:val="bottom"/>
          </w:tcPr>
          <w:p w14:paraId="231993CB" w14:textId="77777777" w:rsidR="00125AC3" w:rsidRPr="001D7AF5" w:rsidRDefault="00125AC3" w:rsidP="00125AC3">
            <w:pPr>
              <w:jc w:val="center"/>
              <w:rPr>
                <w:color w:val="000000" w:themeColor="text1"/>
                <w:sz w:val="20"/>
                <w:szCs w:val="20"/>
              </w:rPr>
            </w:pPr>
            <w:r w:rsidRPr="001D7AF5">
              <w:rPr>
                <w:sz w:val="20"/>
                <w:szCs w:val="20"/>
              </w:rPr>
              <w:t>11.79</w:t>
            </w:r>
          </w:p>
        </w:tc>
        <w:tc>
          <w:tcPr>
            <w:tcW w:w="1170" w:type="dxa"/>
            <w:vAlign w:val="bottom"/>
          </w:tcPr>
          <w:p w14:paraId="2747A16C" w14:textId="77777777" w:rsidR="00125AC3" w:rsidRPr="001D7AF5" w:rsidRDefault="00125AC3" w:rsidP="00125AC3">
            <w:pPr>
              <w:jc w:val="center"/>
              <w:rPr>
                <w:color w:val="000000" w:themeColor="text1"/>
                <w:sz w:val="20"/>
                <w:szCs w:val="20"/>
              </w:rPr>
            </w:pPr>
            <w:r w:rsidRPr="001D7AF5">
              <w:rPr>
                <w:sz w:val="20"/>
                <w:szCs w:val="20"/>
              </w:rPr>
              <w:t>32.93</w:t>
            </w:r>
          </w:p>
        </w:tc>
        <w:tc>
          <w:tcPr>
            <w:tcW w:w="1080" w:type="dxa"/>
            <w:vAlign w:val="bottom"/>
          </w:tcPr>
          <w:p w14:paraId="02087B70" w14:textId="77777777" w:rsidR="00125AC3" w:rsidRPr="001D7AF5" w:rsidRDefault="00125AC3" w:rsidP="00125AC3">
            <w:pPr>
              <w:jc w:val="center"/>
              <w:rPr>
                <w:color w:val="000000" w:themeColor="text1"/>
                <w:sz w:val="20"/>
                <w:szCs w:val="20"/>
              </w:rPr>
            </w:pPr>
            <w:r w:rsidRPr="001D7AF5">
              <w:rPr>
                <w:sz w:val="20"/>
                <w:szCs w:val="20"/>
              </w:rPr>
              <w:t>16.47</w:t>
            </w:r>
          </w:p>
        </w:tc>
        <w:tc>
          <w:tcPr>
            <w:tcW w:w="1350" w:type="dxa"/>
            <w:vAlign w:val="bottom"/>
          </w:tcPr>
          <w:p w14:paraId="1A742AF1" w14:textId="77777777" w:rsidR="00125AC3" w:rsidRPr="001D7AF5" w:rsidRDefault="00125AC3" w:rsidP="00125AC3">
            <w:pPr>
              <w:jc w:val="center"/>
              <w:rPr>
                <w:color w:val="000000" w:themeColor="text1"/>
                <w:sz w:val="20"/>
                <w:szCs w:val="20"/>
              </w:rPr>
            </w:pPr>
            <w:r w:rsidRPr="001D7AF5">
              <w:rPr>
                <w:sz w:val="20"/>
                <w:szCs w:val="20"/>
              </w:rPr>
              <w:t>0</w:t>
            </w:r>
          </w:p>
        </w:tc>
        <w:tc>
          <w:tcPr>
            <w:tcW w:w="1703" w:type="dxa"/>
            <w:vAlign w:val="bottom"/>
          </w:tcPr>
          <w:p w14:paraId="75A01C51" w14:textId="77777777" w:rsidR="00125AC3" w:rsidRPr="001D7AF5" w:rsidRDefault="00125AC3" w:rsidP="00125AC3">
            <w:pPr>
              <w:jc w:val="center"/>
              <w:rPr>
                <w:color w:val="000000" w:themeColor="text1"/>
                <w:sz w:val="20"/>
                <w:szCs w:val="20"/>
              </w:rPr>
            </w:pPr>
            <w:r w:rsidRPr="001D7AF5">
              <w:rPr>
                <w:sz w:val="20"/>
                <w:szCs w:val="20"/>
              </w:rPr>
              <w:t>6.25</w:t>
            </w:r>
          </w:p>
        </w:tc>
        <w:tc>
          <w:tcPr>
            <w:tcW w:w="1288" w:type="dxa"/>
            <w:vAlign w:val="bottom"/>
          </w:tcPr>
          <w:p w14:paraId="1A6B4C2F" w14:textId="77777777" w:rsidR="00125AC3" w:rsidRPr="001D7AF5" w:rsidRDefault="00125AC3" w:rsidP="00125AC3">
            <w:pPr>
              <w:jc w:val="center"/>
              <w:rPr>
                <w:color w:val="000000" w:themeColor="text1"/>
                <w:sz w:val="20"/>
                <w:szCs w:val="20"/>
              </w:rPr>
            </w:pPr>
            <w:r w:rsidRPr="001D7AF5">
              <w:rPr>
                <w:sz w:val="20"/>
                <w:szCs w:val="20"/>
              </w:rPr>
              <w:t>13.66</w:t>
            </w:r>
          </w:p>
        </w:tc>
      </w:tr>
      <w:tr w:rsidR="00125AC3" w:rsidRPr="001D7AF5" w14:paraId="7054F637" w14:textId="77777777" w:rsidTr="00125AC3">
        <w:tc>
          <w:tcPr>
            <w:tcW w:w="1255" w:type="dxa"/>
            <w:vAlign w:val="bottom"/>
          </w:tcPr>
          <w:p w14:paraId="0B5AC830" w14:textId="77777777" w:rsidR="00125AC3" w:rsidRPr="001D7AF5" w:rsidRDefault="00125AC3" w:rsidP="00125AC3">
            <w:pPr>
              <w:rPr>
                <w:color w:val="000000" w:themeColor="text1"/>
                <w:sz w:val="20"/>
                <w:szCs w:val="20"/>
              </w:rPr>
            </w:pPr>
            <w:r w:rsidRPr="001D7AF5">
              <w:rPr>
                <w:sz w:val="20"/>
                <w:szCs w:val="20"/>
              </w:rPr>
              <w:t>MMM</w:t>
            </w:r>
          </w:p>
        </w:tc>
        <w:tc>
          <w:tcPr>
            <w:tcW w:w="1170" w:type="dxa"/>
            <w:vAlign w:val="bottom"/>
          </w:tcPr>
          <w:p w14:paraId="34BE924F" w14:textId="77777777" w:rsidR="00125AC3" w:rsidRPr="001D7AF5" w:rsidRDefault="00125AC3" w:rsidP="00125AC3">
            <w:pPr>
              <w:jc w:val="center"/>
              <w:rPr>
                <w:color w:val="000000" w:themeColor="text1"/>
                <w:sz w:val="20"/>
                <w:szCs w:val="20"/>
              </w:rPr>
            </w:pPr>
            <w:r w:rsidRPr="001D7AF5">
              <w:rPr>
                <w:sz w:val="20"/>
                <w:szCs w:val="20"/>
              </w:rPr>
              <w:t>7.64</w:t>
            </w:r>
          </w:p>
        </w:tc>
        <w:tc>
          <w:tcPr>
            <w:tcW w:w="1170" w:type="dxa"/>
            <w:vAlign w:val="bottom"/>
          </w:tcPr>
          <w:p w14:paraId="0DFFB55F" w14:textId="77777777" w:rsidR="00125AC3" w:rsidRPr="001D7AF5" w:rsidRDefault="00125AC3" w:rsidP="00125AC3">
            <w:pPr>
              <w:jc w:val="center"/>
              <w:rPr>
                <w:color w:val="000000" w:themeColor="text1"/>
                <w:sz w:val="20"/>
                <w:szCs w:val="20"/>
              </w:rPr>
            </w:pPr>
            <w:r w:rsidRPr="001D7AF5">
              <w:rPr>
                <w:sz w:val="20"/>
                <w:szCs w:val="20"/>
              </w:rPr>
              <w:t>11.60</w:t>
            </w:r>
          </w:p>
        </w:tc>
        <w:tc>
          <w:tcPr>
            <w:tcW w:w="1080" w:type="dxa"/>
            <w:vAlign w:val="bottom"/>
          </w:tcPr>
          <w:p w14:paraId="25DDBABB" w14:textId="77777777" w:rsidR="00125AC3" w:rsidRPr="001D7AF5" w:rsidRDefault="00125AC3" w:rsidP="00125AC3">
            <w:pPr>
              <w:jc w:val="center"/>
              <w:rPr>
                <w:color w:val="000000" w:themeColor="text1"/>
                <w:sz w:val="20"/>
                <w:szCs w:val="20"/>
              </w:rPr>
            </w:pPr>
            <w:r w:rsidRPr="001D7AF5">
              <w:rPr>
                <w:sz w:val="20"/>
                <w:szCs w:val="20"/>
              </w:rPr>
              <w:t>10.94</w:t>
            </w:r>
          </w:p>
        </w:tc>
        <w:tc>
          <w:tcPr>
            <w:tcW w:w="1350" w:type="dxa"/>
            <w:vAlign w:val="bottom"/>
          </w:tcPr>
          <w:p w14:paraId="46515AC5" w14:textId="77777777" w:rsidR="00125AC3" w:rsidRPr="001D7AF5" w:rsidRDefault="00125AC3" w:rsidP="00125AC3">
            <w:pPr>
              <w:jc w:val="center"/>
              <w:rPr>
                <w:color w:val="000000" w:themeColor="text1"/>
                <w:sz w:val="20"/>
                <w:szCs w:val="20"/>
              </w:rPr>
            </w:pPr>
            <w:r w:rsidRPr="001D7AF5">
              <w:rPr>
                <w:sz w:val="20"/>
                <w:szCs w:val="20"/>
              </w:rPr>
              <w:t>33.3</w:t>
            </w:r>
          </w:p>
        </w:tc>
        <w:tc>
          <w:tcPr>
            <w:tcW w:w="1703" w:type="dxa"/>
            <w:vAlign w:val="bottom"/>
          </w:tcPr>
          <w:p w14:paraId="3A14124E" w14:textId="77777777" w:rsidR="00125AC3" w:rsidRPr="001D7AF5" w:rsidRDefault="00125AC3" w:rsidP="00125AC3">
            <w:pPr>
              <w:jc w:val="center"/>
              <w:rPr>
                <w:color w:val="000000" w:themeColor="text1"/>
                <w:sz w:val="20"/>
                <w:szCs w:val="20"/>
              </w:rPr>
            </w:pPr>
            <w:r w:rsidRPr="001D7AF5">
              <w:rPr>
                <w:sz w:val="20"/>
                <w:szCs w:val="20"/>
              </w:rPr>
              <w:t>9.05</w:t>
            </w:r>
          </w:p>
        </w:tc>
        <w:tc>
          <w:tcPr>
            <w:tcW w:w="1288" w:type="dxa"/>
            <w:vAlign w:val="bottom"/>
          </w:tcPr>
          <w:p w14:paraId="2F0F12E7" w14:textId="77777777" w:rsidR="00125AC3" w:rsidRPr="001D7AF5" w:rsidRDefault="00125AC3" w:rsidP="00125AC3">
            <w:pPr>
              <w:jc w:val="center"/>
              <w:rPr>
                <w:color w:val="000000" w:themeColor="text1"/>
                <w:sz w:val="20"/>
                <w:szCs w:val="20"/>
              </w:rPr>
            </w:pPr>
            <w:r w:rsidRPr="001D7AF5">
              <w:rPr>
                <w:sz w:val="20"/>
                <w:szCs w:val="20"/>
              </w:rPr>
              <w:t>12.55</w:t>
            </w:r>
          </w:p>
        </w:tc>
      </w:tr>
      <w:tr w:rsidR="00125AC3" w:rsidRPr="001D7AF5" w14:paraId="745BBD92" w14:textId="77777777" w:rsidTr="00125AC3">
        <w:tc>
          <w:tcPr>
            <w:tcW w:w="1255" w:type="dxa"/>
            <w:vAlign w:val="bottom"/>
          </w:tcPr>
          <w:p w14:paraId="06769512" w14:textId="77777777" w:rsidR="00125AC3" w:rsidRPr="001D7AF5" w:rsidRDefault="00125AC3" w:rsidP="00125AC3">
            <w:pPr>
              <w:rPr>
                <w:color w:val="000000" w:themeColor="text1"/>
                <w:sz w:val="20"/>
                <w:szCs w:val="20"/>
              </w:rPr>
            </w:pPr>
            <w:r w:rsidRPr="001D7AF5">
              <w:rPr>
                <w:sz w:val="20"/>
                <w:szCs w:val="20"/>
              </w:rPr>
              <w:t>MRK</w:t>
            </w:r>
          </w:p>
        </w:tc>
        <w:tc>
          <w:tcPr>
            <w:tcW w:w="1170" w:type="dxa"/>
            <w:vAlign w:val="bottom"/>
          </w:tcPr>
          <w:p w14:paraId="0E417509" w14:textId="77777777" w:rsidR="00125AC3" w:rsidRPr="001D7AF5" w:rsidRDefault="00125AC3" w:rsidP="00125AC3">
            <w:pPr>
              <w:jc w:val="center"/>
              <w:rPr>
                <w:color w:val="000000" w:themeColor="text1"/>
                <w:sz w:val="20"/>
                <w:szCs w:val="20"/>
              </w:rPr>
            </w:pPr>
            <w:r w:rsidRPr="001D7AF5">
              <w:rPr>
                <w:sz w:val="20"/>
                <w:szCs w:val="20"/>
              </w:rPr>
              <w:t>3.80</w:t>
            </w:r>
          </w:p>
        </w:tc>
        <w:tc>
          <w:tcPr>
            <w:tcW w:w="1170" w:type="dxa"/>
            <w:vAlign w:val="bottom"/>
          </w:tcPr>
          <w:p w14:paraId="0033952B" w14:textId="77777777" w:rsidR="00125AC3" w:rsidRPr="001D7AF5" w:rsidRDefault="00125AC3" w:rsidP="00125AC3">
            <w:pPr>
              <w:jc w:val="center"/>
              <w:rPr>
                <w:color w:val="000000" w:themeColor="text1"/>
                <w:sz w:val="20"/>
                <w:szCs w:val="20"/>
              </w:rPr>
            </w:pPr>
            <w:r w:rsidRPr="001D7AF5">
              <w:rPr>
                <w:sz w:val="20"/>
                <w:szCs w:val="20"/>
              </w:rPr>
              <w:t>4.53</w:t>
            </w:r>
          </w:p>
        </w:tc>
        <w:tc>
          <w:tcPr>
            <w:tcW w:w="1080" w:type="dxa"/>
            <w:vAlign w:val="bottom"/>
          </w:tcPr>
          <w:p w14:paraId="55EE3D41" w14:textId="77777777" w:rsidR="00125AC3" w:rsidRPr="001D7AF5" w:rsidRDefault="00125AC3" w:rsidP="00125AC3">
            <w:pPr>
              <w:jc w:val="center"/>
              <w:rPr>
                <w:color w:val="000000" w:themeColor="text1"/>
                <w:sz w:val="20"/>
                <w:szCs w:val="20"/>
              </w:rPr>
            </w:pPr>
            <w:r w:rsidRPr="001D7AF5">
              <w:rPr>
                <w:sz w:val="20"/>
                <w:szCs w:val="20"/>
              </w:rPr>
              <w:t>7.03</w:t>
            </w:r>
          </w:p>
        </w:tc>
        <w:tc>
          <w:tcPr>
            <w:tcW w:w="1350" w:type="dxa"/>
            <w:vAlign w:val="bottom"/>
          </w:tcPr>
          <w:p w14:paraId="2FB0CE04" w14:textId="77777777" w:rsidR="00125AC3" w:rsidRPr="001D7AF5" w:rsidRDefault="00125AC3" w:rsidP="00125AC3">
            <w:pPr>
              <w:jc w:val="center"/>
              <w:rPr>
                <w:color w:val="000000" w:themeColor="text1"/>
                <w:sz w:val="20"/>
                <w:szCs w:val="20"/>
              </w:rPr>
            </w:pPr>
            <w:r w:rsidRPr="001D7AF5">
              <w:rPr>
                <w:sz w:val="20"/>
                <w:szCs w:val="20"/>
              </w:rPr>
              <w:t>100</w:t>
            </w:r>
          </w:p>
        </w:tc>
        <w:tc>
          <w:tcPr>
            <w:tcW w:w="1703" w:type="dxa"/>
            <w:vAlign w:val="bottom"/>
          </w:tcPr>
          <w:p w14:paraId="2CDC4ACB" w14:textId="77777777" w:rsidR="00125AC3" w:rsidRPr="001D7AF5" w:rsidRDefault="00125AC3" w:rsidP="00125AC3">
            <w:pPr>
              <w:jc w:val="center"/>
              <w:rPr>
                <w:color w:val="000000" w:themeColor="text1"/>
                <w:sz w:val="20"/>
                <w:szCs w:val="20"/>
              </w:rPr>
            </w:pPr>
            <w:r w:rsidRPr="001D7AF5">
              <w:rPr>
                <w:sz w:val="20"/>
                <w:szCs w:val="20"/>
              </w:rPr>
              <w:t>7.2</w:t>
            </w:r>
          </w:p>
        </w:tc>
        <w:tc>
          <w:tcPr>
            <w:tcW w:w="1288" w:type="dxa"/>
            <w:vAlign w:val="bottom"/>
          </w:tcPr>
          <w:p w14:paraId="1A2E1156" w14:textId="77777777" w:rsidR="00125AC3" w:rsidRPr="001D7AF5" w:rsidRDefault="00125AC3" w:rsidP="00125AC3">
            <w:pPr>
              <w:jc w:val="center"/>
              <w:rPr>
                <w:color w:val="000000" w:themeColor="text1"/>
                <w:sz w:val="20"/>
                <w:szCs w:val="20"/>
              </w:rPr>
            </w:pPr>
            <w:r w:rsidRPr="001D7AF5">
              <w:rPr>
                <w:sz w:val="20"/>
                <w:szCs w:val="20"/>
              </w:rPr>
              <w:t>4.02</w:t>
            </w:r>
          </w:p>
        </w:tc>
      </w:tr>
      <w:tr w:rsidR="00125AC3" w:rsidRPr="001D7AF5" w14:paraId="44CA0C77" w14:textId="77777777" w:rsidTr="00125AC3">
        <w:tc>
          <w:tcPr>
            <w:tcW w:w="1255" w:type="dxa"/>
            <w:vAlign w:val="bottom"/>
          </w:tcPr>
          <w:p w14:paraId="7E84861E" w14:textId="77777777" w:rsidR="00125AC3" w:rsidRPr="001D7AF5" w:rsidRDefault="00125AC3" w:rsidP="00125AC3">
            <w:pPr>
              <w:rPr>
                <w:color w:val="000000" w:themeColor="text1"/>
                <w:sz w:val="20"/>
                <w:szCs w:val="20"/>
              </w:rPr>
            </w:pPr>
            <w:r w:rsidRPr="001D7AF5">
              <w:rPr>
                <w:sz w:val="20"/>
                <w:szCs w:val="20"/>
              </w:rPr>
              <w:t>MSFT</w:t>
            </w:r>
          </w:p>
        </w:tc>
        <w:tc>
          <w:tcPr>
            <w:tcW w:w="1170" w:type="dxa"/>
            <w:vAlign w:val="bottom"/>
          </w:tcPr>
          <w:p w14:paraId="3D1A254F" w14:textId="77777777" w:rsidR="00125AC3" w:rsidRPr="001D7AF5" w:rsidRDefault="00125AC3" w:rsidP="00125AC3">
            <w:pPr>
              <w:jc w:val="center"/>
              <w:rPr>
                <w:color w:val="000000" w:themeColor="text1"/>
                <w:sz w:val="20"/>
                <w:szCs w:val="20"/>
              </w:rPr>
            </w:pPr>
            <w:r w:rsidRPr="001D7AF5">
              <w:rPr>
                <w:sz w:val="20"/>
                <w:szCs w:val="20"/>
              </w:rPr>
              <w:t>5.00</w:t>
            </w:r>
          </w:p>
        </w:tc>
        <w:tc>
          <w:tcPr>
            <w:tcW w:w="1170" w:type="dxa"/>
            <w:vAlign w:val="bottom"/>
          </w:tcPr>
          <w:p w14:paraId="2F161DA5" w14:textId="77777777" w:rsidR="00125AC3" w:rsidRPr="001D7AF5" w:rsidRDefault="00125AC3" w:rsidP="00125AC3">
            <w:pPr>
              <w:jc w:val="center"/>
              <w:rPr>
                <w:color w:val="000000" w:themeColor="text1"/>
                <w:sz w:val="20"/>
                <w:szCs w:val="20"/>
              </w:rPr>
            </w:pPr>
            <w:r w:rsidRPr="001D7AF5">
              <w:rPr>
                <w:sz w:val="20"/>
                <w:szCs w:val="20"/>
              </w:rPr>
              <w:t>20.61</w:t>
            </w:r>
          </w:p>
        </w:tc>
        <w:tc>
          <w:tcPr>
            <w:tcW w:w="1080" w:type="dxa"/>
            <w:vAlign w:val="bottom"/>
          </w:tcPr>
          <w:p w14:paraId="7E7C0387" w14:textId="77777777" w:rsidR="00125AC3" w:rsidRPr="001D7AF5" w:rsidRDefault="00125AC3" w:rsidP="00125AC3">
            <w:pPr>
              <w:jc w:val="center"/>
              <w:rPr>
                <w:color w:val="000000" w:themeColor="text1"/>
                <w:sz w:val="20"/>
                <w:szCs w:val="20"/>
              </w:rPr>
            </w:pPr>
            <w:r w:rsidRPr="001D7AF5">
              <w:rPr>
                <w:sz w:val="20"/>
                <w:szCs w:val="20"/>
              </w:rPr>
              <w:t>23.74</w:t>
            </w:r>
          </w:p>
        </w:tc>
        <w:tc>
          <w:tcPr>
            <w:tcW w:w="1350" w:type="dxa"/>
            <w:vAlign w:val="bottom"/>
          </w:tcPr>
          <w:p w14:paraId="76A041E8" w14:textId="77777777" w:rsidR="00125AC3" w:rsidRPr="001D7AF5" w:rsidRDefault="00125AC3" w:rsidP="00125AC3">
            <w:pPr>
              <w:jc w:val="center"/>
              <w:rPr>
                <w:color w:val="000000" w:themeColor="text1"/>
                <w:sz w:val="20"/>
                <w:szCs w:val="20"/>
              </w:rPr>
            </w:pPr>
            <w:r w:rsidRPr="001D7AF5">
              <w:rPr>
                <w:sz w:val="20"/>
                <w:szCs w:val="20"/>
              </w:rPr>
              <w:t>66.7</w:t>
            </w:r>
          </w:p>
        </w:tc>
        <w:tc>
          <w:tcPr>
            <w:tcW w:w="1703" w:type="dxa"/>
            <w:vAlign w:val="bottom"/>
          </w:tcPr>
          <w:p w14:paraId="7D0D68D3" w14:textId="77777777" w:rsidR="00125AC3" w:rsidRPr="001D7AF5" w:rsidRDefault="00125AC3" w:rsidP="00125AC3">
            <w:pPr>
              <w:jc w:val="center"/>
              <w:rPr>
                <w:color w:val="000000" w:themeColor="text1"/>
                <w:sz w:val="20"/>
                <w:szCs w:val="20"/>
              </w:rPr>
            </w:pPr>
            <w:r w:rsidRPr="001D7AF5">
              <w:rPr>
                <w:sz w:val="20"/>
                <w:szCs w:val="20"/>
              </w:rPr>
              <w:t>8.9</w:t>
            </w:r>
          </w:p>
        </w:tc>
        <w:tc>
          <w:tcPr>
            <w:tcW w:w="1288" w:type="dxa"/>
            <w:vAlign w:val="bottom"/>
          </w:tcPr>
          <w:p w14:paraId="067B5720" w14:textId="77777777" w:rsidR="00125AC3" w:rsidRPr="001D7AF5" w:rsidRDefault="00125AC3" w:rsidP="00125AC3">
            <w:pPr>
              <w:jc w:val="center"/>
              <w:rPr>
                <w:color w:val="000000" w:themeColor="text1"/>
                <w:sz w:val="20"/>
                <w:szCs w:val="20"/>
              </w:rPr>
            </w:pPr>
            <w:r w:rsidRPr="001D7AF5">
              <w:rPr>
                <w:sz w:val="20"/>
                <w:szCs w:val="20"/>
              </w:rPr>
              <w:t>5.56</w:t>
            </w:r>
          </w:p>
        </w:tc>
      </w:tr>
      <w:tr w:rsidR="00125AC3" w:rsidRPr="001D7AF5" w14:paraId="21760FC7" w14:textId="77777777" w:rsidTr="00125AC3">
        <w:tc>
          <w:tcPr>
            <w:tcW w:w="1255" w:type="dxa"/>
            <w:vAlign w:val="bottom"/>
          </w:tcPr>
          <w:p w14:paraId="164D00A8" w14:textId="77777777" w:rsidR="00125AC3" w:rsidRPr="001D7AF5" w:rsidRDefault="00125AC3" w:rsidP="00125AC3">
            <w:pPr>
              <w:rPr>
                <w:color w:val="000000" w:themeColor="text1"/>
                <w:sz w:val="20"/>
                <w:szCs w:val="20"/>
              </w:rPr>
            </w:pPr>
            <w:r w:rsidRPr="001D7AF5">
              <w:rPr>
                <w:sz w:val="20"/>
                <w:szCs w:val="20"/>
              </w:rPr>
              <w:t>NKE</w:t>
            </w:r>
          </w:p>
        </w:tc>
        <w:tc>
          <w:tcPr>
            <w:tcW w:w="1170" w:type="dxa"/>
            <w:vAlign w:val="bottom"/>
          </w:tcPr>
          <w:p w14:paraId="231EF530" w14:textId="77777777" w:rsidR="00125AC3" w:rsidRPr="001D7AF5" w:rsidRDefault="00125AC3" w:rsidP="00125AC3">
            <w:pPr>
              <w:jc w:val="center"/>
              <w:rPr>
                <w:color w:val="000000" w:themeColor="text1"/>
                <w:sz w:val="20"/>
                <w:szCs w:val="20"/>
              </w:rPr>
            </w:pPr>
            <w:r w:rsidRPr="001D7AF5">
              <w:rPr>
                <w:sz w:val="20"/>
                <w:szCs w:val="20"/>
              </w:rPr>
              <w:t>32.89</w:t>
            </w:r>
          </w:p>
        </w:tc>
        <w:tc>
          <w:tcPr>
            <w:tcW w:w="1170" w:type="dxa"/>
            <w:vAlign w:val="bottom"/>
          </w:tcPr>
          <w:p w14:paraId="75B10934" w14:textId="77777777" w:rsidR="00125AC3" w:rsidRPr="001D7AF5" w:rsidRDefault="00125AC3" w:rsidP="00125AC3">
            <w:pPr>
              <w:jc w:val="center"/>
              <w:rPr>
                <w:color w:val="000000" w:themeColor="text1"/>
                <w:sz w:val="20"/>
                <w:szCs w:val="20"/>
              </w:rPr>
            </w:pPr>
            <w:r w:rsidRPr="001D7AF5">
              <w:rPr>
                <w:sz w:val="20"/>
                <w:szCs w:val="20"/>
              </w:rPr>
              <w:t>14.53</w:t>
            </w:r>
          </w:p>
        </w:tc>
        <w:tc>
          <w:tcPr>
            <w:tcW w:w="1080" w:type="dxa"/>
            <w:vAlign w:val="bottom"/>
          </w:tcPr>
          <w:p w14:paraId="23BAF6C5" w14:textId="77777777" w:rsidR="00125AC3" w:rsidRPr="001D7AF5" w:rsidRDefault="00125AC3" w:rsidP="00125AC3">
            <w:pPr>
              <w:jc w:val="center"/>
              <w:rPr>
                <w:color w:val="000000" w:themeColor="text1"/>
                <w:sz w:val="20"/>
                <w:szCs w:val="20"/>
              </w:rPr>
            </w:pPr>
            <w:r w:rsidRPr="001D7AF5">
              <w:rPr>
                <w:sz w:val="20"/>
                <w:szCs w:val="20"/>
              </w:rPr>
              <w:t>33.04</w:t>
            </w:r>
          </w:p>
        </w:tc>
        <w:tc>
          <w:tcPr>
            <w:tcW w:w="1350" w:type="dxa"/>
            <w:vAlign w:val="bottom"/>
          </w:tcPr>
          <w:p w14:paraId="5699A62D" w14:textId="77777777" w:rsidR="00125AC3" w:rsidRPr="001D7AF5" w:rsidRDefault="00125AC3" w:rsidP="00125AC3">
            <w:pPr>
              <w:jc w:val="center"/>
              <w:rPr>
                <w:color w:val="000000" w:themeColor="text1"/>
                <w:sz w:val="20"/>
                <w:szCs w:val="20"/>
              </w:rPr>
            </w:pPr>
            <w:r w:rsidRPr="001D7AF5">
              <w:rPr>
                <w:sz w:val="20"/>
                <w:szCs w:val="20"/>
              </w:rPr>
              <w:t>0</w:t>
            </w:r>
          </w:p>
        </w:tc>
        <w:tc>
          <w:tcPr>
            <w:tcW w:w="1703" w:type="dxa"/>
            <w:vAlign w:val="bottom"/>
          </w:tcPr>
          <w:p w14:paraId="5F88F88B" w14:textId="77777777" w:rsidR="00125AC3" w:rsidRPr="001D7AF5" w:rsidRDefault="00125AC3" w:rsidP="00125AC3">
            <w:pPr>
              <w:jc w:val="center"/>
              <w:rPr>
                <w:color w:val="000000" w:themeColor="text1"/>
                <w:sz w:val="20"/>
                <w:szCs w:val="20"/>
              </w:rPr>
            </w:pPr>
            <w:r w:rsidRPr="001D7AF5">
              <w:rPr>
                <w:sz w:val="20"/>
                <w:szCs w:val="20"/>
              </w:rPr>
              <w:t>13.1</w:t>
            </w:r>
          </w:p>
        </w:tc>
        <w:tc>
          <w:tcPr>
            <w:tcW w:w="1288" w:type="dxa"/>
            <w:vAlign w:val="bottom"/>
          </w:tcPr>
          <w:p w14:paraId="24B3D16D" w14:textId="77777777" w:rsidR="00125AC3" w:rsidRPr="001D7AF5" w:rsidRDefault="00125AC3" w:rsidP="00125AC3">
            <w:pPr>
              <w:jc w:val="center"/>
              <w:rPr>
                <w:color w:val="000000" w:themeColor="text1"/>
                <w:sz w:val="20"/>
                <w:szCs w:val="20"/>
              </w:rPr>
            </w:pPr>
            <w:r w:rsidRPr="001D7AF5">
              <w:rPr>
                <w:sz w:val="20"/>
                <w:szCs w:val="20"/>
              </w:rPr>
              <w:t>28.22</w:t>
            </w:r>
          </w:p>
        </w:tc>
      </w:tr>
      <w:tr w:rsidR="00125AC3" w:rsidRPr="001D7AF5" w14:paraId="7EED7306" w14:textId="77777777" w:rsidTr="00125AC3">
        <w:tc>
          <w:tcPr>
            <w:tcW w:w="1255" w:type="dxa"/>
            <w:vAlign w:val="bottom"/>
          </w:tcPr>
          <w:p w14:paraId="4947FC37" w14:textId="77777777" w:rsidR="00125AC3" w:rsidRPr="001D7AF5" w:rsidRDefault="00125AC3" w:rsidP="00125AC3">
            <w:pPr>
              <w:rPr>
                <w:color w:val="000000" w:themeColor="text1"/>
                <w:sz w:val="20"/>
                <w:szCs w:val="20"/>
              </w:rPr>
            </w:pPr>
            <w:r w:rsidRPr="001D7AF5">
              <w:rPr>
                <w:sz w:val="20"/>
                <w:szCs w:val="20"/>
              </w:rPr>
              <w:t>NVDA</w:t>
            </w:r>
          </w:p>
        </w:tc>
        <w:tc>
          <w:tcPr>
            <w:tcW w:w="1170" w:type="dxa"/>
            <w:vAlign w:val="bottom"/>
          </w:tcPr>
          <w:p w14:paraId="69A3A949" w14:textId="77777777" w:rsidR="00125AC3" w:rsidRPr="001D7AF5" w:rsidRDefault="00125AC3" w:rsidP="00125AC3">
            <w:pPr>
              <w:jc w:val="center"/>
              <w:rPr>
                <w:color w:val="000000" w:themeColor="text1"/>
                <w:sz w:val="20"/>
                <w:szCs w:val="20"/>
              </w:rPr>
            </w:pPr>
            <w:r w:rsidRPr="001D7AF5">
              <w:rPr>
                <w:sz w:val="20"/>
                <w:szCs w:val="20"/>
              </w:rPr>
              <w:t>9.54</w:t>
            </w:r>
          </w:p>
        </w:tc>
        <w:tc>
          <w:tcPr>
            <w:tcW w:w="1170" w:type="dxa"/>
            <w:vAlign w:val="bottom"/>
          </w:tcPr>
          <w:p w14:paraId="46A25785" w14:textId="77777777" w:rsidR="00125AC3" w:rsidRPr="001D7AF5" w:rsidRDefault="00125AC3" w:rsidP="00125AC3">
            <w:pPr>
              <w:jc w:val="center"/>
              <w:rPr>
                <w:color w:val="000000" w:themeColor="text1"/>
                <w:sz w:val="20"/>
                <w:szCs w:val="20"/>
              </w:rPr>
            </w:pPr>
            <w:r w:rsidRPr="001D7AF5">
              <w:rPr>
                <w:sz w:val="20"/>
                <w:szCs w:val="20"/>
              </w:rPr>
              <w:t>19.67</w:t>
            </w:r>
          </w:p>
        </w:tc>
        <w:tc>
          <w:tcPr>
            <w:tcW w:w="1080" w:type="dxa"/>
            <w:vAlign w:val="bottom"/>
          </w:tcPr>
          <w:p w14:paraId="5D0468C6" w14:textId="77777777" w:rsidR="00125AC3" w:rsidRPr="001D7AF5" w:rsidRDefault="00125AC3" w:rsidP="00125AC3">
            <w:pPr>
              <w:jc w:val="center"/>
              <w:rPr>
                <w:color w:val="000000" w:themeColor="text1"/>
                <w:sz w:val="20"/>
                <w:szCs w:val="20"/>
              </w:rPr>
            </w:pPr>
            <w:r w:rsidRPr="001D7AF5">
              <w:rPr>
                <w:sz w:val="20"/>
                <w:szCs w:val="20"/>
              </w:rPr>
              <w:t>21.49</w:t>
            </w:r>
          </w:p>
        </w:tc>
        <w:tc>
          <w:tcPr>
            <w:tcW w:w="1350" w:type="dxa"/>
            <w:vAlign w:val="bottom"/>
          </w:tcPr>
          <w:p w14:paraId="0D345D82" w14:textId="77777777" w:rsidR="00125AC3" w:rsidRPr="001D7AF5" w:rsidRDefault="00125AC3" w:rsidP="00125AC3">
            <w:pPr>
              <w:jc w:val="center"/>
              <w:rPr>
                <w:color w:val="000000" w:themeColor="text1"/>
                <w:sz w:val="20"/>
                <w:szCs w:val="20"/>
              </w:rPr>
            </w:pPr>
            <w:r w:rsidRPr="001D7AF5">
              <w:rPr>
                <w:sz w:val="20"/>
                <w:szCs w:val="20"/>
              </w:rPr>
              <w:t>100</w:t>
            </w:r>
          </w:p>
        </w:tc>
        <w:tc>
          <w:tcPr>
            <w:tcW w:w="1703" w:type="dxa"/>
            <w:vAlign w:val="bottom"/>
          </w:tcPr>
          <w:p w14:paraId="2CF3F515" w14:textId="77777777" w:rsidR="00125AC3" w:rsidRPr="001D7AF5" w:rsidRDefault="00125AC3" w:rsidP="00125AC3">
            <w:pPr>
              <w:jc w:val="center"/>
              <w:rPr>
                <w:color w:val="000000" w:themeColor="text1"/>
                <w:sz w:val="20"/>
                <w:szCs w:val="20"/>
              </w:rPr>
            </w:pPr>
            <w:r w:rsidRPr="001D7AF5">
              <w:rPr>
                <w:sz w:val="20"/>
                <w:szCs w:val="20"/>
              </w:rPr>
              <w:t>24.8</w:t>
            </w:r>
          </w:p>
        </w:tc>
        <w:tc>
          <w:tcPr>
            <w:tcW w:w="1288" w:type="dxa"/>
            <w:vAlign w:val="bottom"/>
          </w:tcPr>
          <w:p w14:paraId="260DEA97" w14:textId="77777777" w:rsidR="00125AC3" w:rsidRPr="001D7AF5" w:rsidRDefault="00125AC3" w:rsidP="00125AC3">
            <w:pPr>
              <w:jc w:val="center"/>
              <w:rPr>
                <w:color w:val="000000" w:themeColor="text1"/>
                <w:sz w:val="20"/>
                <w:szCs w:val="20"/>
              </w:rPr>
            </w:pPr>
            <w:r w:rsidRPr="001D7AF5">
              <w:rPr>
                <w:sz w:val="20"/>
                <w:szCs w:val="20"/>
              </w:rPr>
              <w:t>8.00</w:t>
            </w:r>
          </w:p>
        </w:tc>
      </w:tr>
      <w:tr w:rsidR="00125AC3" w:rsidRPr="001D7AF5" w14:paraId="07299784" w14:textId="77777777" w:rsidTr="00125AC3">
        <w:tc>
          <w:tcPr>
            <w:tcW w:w="1255" w:type="dxa"/>
            <w:vAlign w:val="bottom"/>
          </w:tcPr>
          <w:p w14:paraId="7662BB04" w14:textId="77777777" w:rsidR="00125AC3" w:rsidRPr="001D7AF5" w:rsidRDefault="00125AC3" w:rsidP="00125AC3">
            <w:pPr>
              <w:rPr>
                <w:color w:val="000000" w:themeColor="text1"/>
                <w:sz w:val="20"/>
                <w:szCs w:val="20"/>
              </w:rPr>
            </w:pPr>
            <w:r w:rsidRPr="001D7AF5">
              <w:rPr>
                <w:sz w:val="20"/>
                <w:szCs w:val="20"/>
              </w:rPr>
              <w:t>PG</w:t>
            </w:r>
          </w:p>
        </w:tc>
        <w:tc>
          <w:tcPr>
            <w:tcW w:w="1170" w:type="dxa"/>
            <w:vAlign w:val="bottom"/>
          </w:tcPr>
          <w:p w14:paraId="44AD82D0" w14:textId="77777777" w:rsidR="00125AC3" w:rsidRPr="001D7AF5" w:rsidRDefault="00125AC3" w:rsidP="00125AC3">
            <w:pPr>
              <w:jc w:val="center"/>
              <w:rPr>
                <w:color w:val="000000" w:themeColor="text1"/>
                <w:sz w:val="20"/>
                <w:szCs w:val="20"/>
              </w:rPr>
            </w:pPr>
            <w:r w:rsidRPr="001D7AF5">
              <w:rPr>
                <w:sz w:val="20"/>
                <w:szCs w:val="20"/>
              </w:rPr>
              <w:t>7.67</w:t>
            </w:r>
          </w:p>
        </w:tc>
        <w:tc>
          <w:tcPr>
            <w:tcW w:w="1170" w:type="dxa"/>
            <w:vAlign w:val="bottom"/>
          </w:tcPr>
          <w:p w14:paraId="4F8030DD" w14:textId="77777777" w:rsidR="00125AC3" w:rsidRPr="001D7AF5" w:rsidRDefault="00125AC3" w:rsidP="00125AC3">
            <w:pPr>
              <w:jc w:val="center"/>
              <w:rPr>
                <w:color w:val="000000" w:themeColor="text1"/>
                <w:sz w:val="20"/>
                <w:szCs w:val="20"/>
              </w:rPr>
            </w:pPr>
            <w:r w:rsidRPr="001D7AF5">
              <w:rPr>
                <w:sz w:val="20"/>
                <w:szCs w:val="20"/>
              </w:rPr>
              <w:t>11.11</w:t>
            </w:r>
          </w:p>
        </w:tc>
        <w:tc>
          <w:tcPr>
            <w:tcW w:w="1080" w:type="dxa"/>
            <w:vAlign w:val="bottom"/>
          </w:tcPr>
          <w:p w14:paraId="03DF7D2F" w14:textId="77777777" w:rsidR="00125AC3" w:rsidRPr="001D7AF5" w:rsidRDefault="00125AC3" w:rsidP="00125AC3">
            <w:pPr>
              <w:jc w:val="center"/>
              <w:rPr>
                <w:color w:val="000000" w:themeColor="text1"/>
                <w:sz w:val="20"/>
                <w:szCs w:val="20"/>
              </w:rPr>
            </w:pPr>
            <w:r w:rsidRPr="001D7AF5">
              <w:rPr>
                <w:sz w:val="20"/>
                <w:szCs w:val="20"/>
              </w:rPr>
              <w:t>8.43</w:t>
            </w:r>
          </w:p>
        </w:tc>
        <w:tc>
          <w:tcPr>
            <w:tcW w:w="1350" w:type="dxa"/>
            <w:vAlign w:val="bottom"/>
          </w:tcPr>
          <w:p w14:paraId="2FD220F5" w14:textId="77777777" w:rsidR="00125AC3" w:rsidRPr="001D7AF5" w:rsidRDefault="00125AC3" w:rsidP="00125AC3">
            <w:pPr>
              <w:jc w:val="center"/>
              <w:rPr>
                <w:color w:val="000000" w:themeColor="text1"/>
                <w:sz w:val="20"/>
                <w:szCs w:val="20"/>
              </w:rPr>
            </w:pPr>
            <w:r w:rsidRPr="001D7AF5">
              <w:rPr>
                <w:sz w:val="20"/>
                <w:szCs w:val="20"/>
              </w:rPr>
              <w:t>0</w:t>
            </w:r>
          </w:p>
        </w:tc>
        <w:tc>
          <w:tcPr>
            <w:tcW w:w="1703" w:type="dxa"/>
            <w:vAlign w:val="bottom"/>
          </w:tcPr>
          <w:p w14:paraId="2B472947" w14:textId="77777777" w:rsidR="00125AC3" w:rsidRPr="001D7AF5" w:rsidRDefault="00125AC3" w:rsidP="00125AC3">
            <w:pPr>
              <w:jc w:val="center"/>
              <w:rPr>
                <w:color w:val="000000" w:themeColor="text1"/>
                <w:sz w:val="20"/>
                <w:szCs w:val="20"/>
              </w:rPr>
            </w:pPr>
            <w:r w:rsidRPr="001D7AF5">
              <w:rPr>
                <w:sz w:val="20"/>
                <w:szCs w:val="20"/>
              </w:rPr>
              <w:t>5.4</w:t>
            </w:r>
          </w:p>
        </w:tc>
        <w:tc>
          <w:tcPr>
            <w:tcW w:w="1288" w:type="dxa"/>
            <w:vAlign w:val="bottom"/>
          </w:tcPr>
          <w:p w14:paraId="64074D33" w14:textId="77777777" w:rsidR="00125AC3" w:rsidRPr="001D7AF5" w:rsidRDefault="00125AC3" w:rsidP="00125AC3">
            <w:pPr>
              <w:jc w:val="center"/>
              <w:rPr>
                <w:color w:val="000000" w:themeColor="text1"/>
                <w:sz w:val="20"/>
                <w:szCs w:val="20"/>
              </w:rPr>
            </w:pPr>
            <w:r w:rsidRPr="001D7AF5">
              <w:rPr>
                <w:sz w:val="20"/>
                <w:szCs w:val="20"/>
              </w:rPr>
              <w:t>6.67</w:t>
            </w:r>
          </w:p>
        </w:tc>
      </w:tr>
      <w:tr w:rsidR="00125AC3" w:rsidRPr="001D7AF5" w14:paraId="21313DD0" w14:textId="77777777" w:rsidTr="00125AC3">
        <w:tc>
          <w:tcPr>
            <w:tcW w:w="1255" w:type="dxa"/>
            <w:vAlign w:val="bottom"/>
          </w:tcPr>
          <w:p w14:paraId="61A64B56" w14:textId="77777777" w:rsidR="00125AC3" w:rsidRPr="001D7AF5" w:rsidRDefault="00125AC3" w:rsidP="00125AC3">
            <w:pPr>
              <w:rPr>
                <w:color w:val="000000" w:themeColor="text1"/>
                <w:sz w:val="20"/>
                <w:szCs w:val="20"/>
              </w:rPr>
            </w:pPr>
            <w:r w:rsidRPr="001D7AF5">
              <w:rPr>
                <w:sz w:val="20"/>
                <w:szCs w:val="20"/>
              </w:rPr>
              <w:t>SHW</w:t>
            </w:r>
          </w:p>
        </w:tc>
        <w:tc>
          <w:tcPr>
            <w:tcW w:w="1170" w:type="dxa"/>
            <w:vAlign w:val="bottom"/>
          </w:tcPr>
          <w:p w14:paraId="43A51EC6" w14:textId="77777777" w:rsidR="00125AC3" w:rsidRPr="001D7AF5" w:rsidRDefault="00125AC3" w:rsidP="00125AC3">
            <w:pPr>
              <w:jc w:val="center"/>
              <w:rPr>
                <w:color w:val="000000" w:themeColor="text1"/>
                <w:sz w:val="20"/>
                <w:szCs w:val="20"/>
              </w:rPr>
            </w:pPr>
            <w:r w:rsidRPr="001D7AF5">
              <w:rPr>
                <w:sz w:val="20"/>
                <w:szCs w:val="20"/>
              </w:rPr>
              <w:t>11.18</w:t>
            </w:r>
          </w:p>
        </w:tc>
        <w:tc>
          <w:tcPr>
            <w:tcW w:w="1170" w:type="dxa"/>
            <w:vAlign w:val="bottom"/>
          </w:tcPr>
          <w:p w14:paraId="309A676D" w14:textId="77777777" w:rsidR="00125AC3" w:rsidRPr="001D7AF5" w:rsidRDefault="00125AC3" w:rsidP="00125AC3">
            <w:pPr>
              <w:jc w:val="center"/>
              <w:rPr>
                <w:color w:val="000000" w:themeColor="text1"/>
                <w:sz w:val="20"/>
                <w:szCs w:val="20"/>
              </w:rPr>
            </w:pPr>
            <w:r w:rsidRPr="001D7AF5">
              <w:rPr>
                <w:sz w:val="20"/>
                <w:szCs w:val="20"/>
              </w:rPr>
              <w:t>35.55</w:t>
            </w:r>
          </w:p>
        </w:tc>
        <w:tc>
          <w:tcPr>
            <w:tcW w:w="1080" w:type="dxa"/>
            <w:vAlign w:val="bottom"/>
          </w:tcPr>
          <w:p w14:paraId="2E7E7DBE" w14:textId="77777777" w:rsidR="00125AC3" w:rsidRPr="001D7AF5" w:rsidRDefault="00125AC3" w:rsidP="00125AC3">
            <w:pPr>
              <w:jc w:val="center"/>
              <w:rPr>
                <w:color w:val="000000" w:themeColor="text1"/>
                <w:sz w:val="20"/>
                <w:szCs w:val="20"/>
              </w:rPr>
            </w:pPr>
            <w:r w:rsidRPr="001D7AF5">
              <w:rPr>
                <w:sz w:val="20"/>
                <w:szCs w:val="20"/>
              </w:rPr>
              <w:t>0.26</w:t>
            </w:r>
          </w:p>
        </w:tc>
        <w:tc>
          <w:tcPr>
            <w:tcW w:w="1350" w:type="dxa"/>
            <w:vAlign w:val="bottom"/>
          </w:tcPr>
          <w:p w14:paraId="45AA9DE4" w14:textId="77777777" w:rsidR="00125AC3" w:rsidRPr="001D7AF5" w:rsidRDefault="00125AC3" w:rsidP="00125AC3">
            <w:pPr>
              <w:jc w:val="center"/>
              <w:rPr>
                <w:color w:val="000000" w:themeColor="text1"/>
                <w:sz w:val="20"/>
                <w:szCs w:val="20"/>
              </w:rPr>
            </w:pPr>
            <w:r w:rsidRPr="001D7AF5">
              <w:rPr>
                <w:sz w:val="20"/>
                <w:szCs w:val="20"/>
              </w:rPr>
              <w:t>33.3</w:t>
            </w:r>
          </w:p>
        </w:tc>
        <w:tc>
          <w:tcPr>
            <w:tcW w:w="1703" w:type="dxa"/>
            <w:vAlign w:val="bottom"/>
          </w:tcPr>
          <w:p w14:paraId="3D7812B0" w14:textId="77777777" w:rsidR="00125AC3" w:rsidRPr="001D7AF5" w:rsidRDefault="00125AC3" w:rsidP="00125AC3">
            <w:pPr>
              <w:jc w:val="center"/>
              <w:rPr>
                <w:color w:val="000000" w:themeColor="text1"/>
                <w:sz w:val="20"/>
                <w:szCs w:val="20"/>
              </w:rPr>
            </w:pPr>
            <w:r w:rsidRPr="001D7AF5">
              <w:rPr>
                <w:sz w:val="20"/>
                <w:szCs w:val="20"/>
              </w:rPr>
              <w:t>8.6</w:t>
            </w:r>
          </w:p>
        </w:tc>
        <w:tc>
          <w:tcPr>
            <w:tcW w:w="1288" w:type="dxa"/>
            <w:vAlign w:val="bottom"/>
          </w:tcPr>
          <w:p w14:paraId="4271C221" w14:textId="77777777" w:rsidR="00125AC3" w:rsidRPr="001D7AF5" w:rsidRDefault="00125AC3" w:rsidP="00125AC3">
            <w:pPr>
              <w:jc w:val="center"/>
              <w:rPr>
                <w:color w:val="000000" w:themeColor="text1"/>
                <w:sz w:val="20"/>
                <w:szCs w:val="20"/>
              </w:rPr>
            </w:pPr>
            <w:r w:rsidRPr="001D7AF5">
              <w:rPr>
                <w:sz w:val="20"/>
                <w:szCs w:val="20"/>
              </w:rPr>
              <w:t>11.15</w:t>
            </w:r>
          </w:p>
        </w:tc>
      </w:tr>
      <w:tr w:rsidR="00125AC3" w:rsidRPr="001D7AF5" w14:paraId="3C3FDF91" w14:textId="77777777" w:rsidTr="00125AC3">
        <w:tc>
          <w:tcPr>
            <w:tcW w:w="1255" w:type="dxa"/>
            <w:vAlign w:val="bottom"/>
          </w:tcPr>
          <w:p w14:paraId="791D1586" w14:textId="77777777" w:rsidR="00125AC3" w:rsidRPr="001D7AF5" w:rsidRDefault="00125AC3" w:rsidP="00125AC3">
            <w:pPr>
              <w:rPr>
                <w:color w:val="000000" w:themeColor="text1"/>
                <w:sz w:val="20"/>
                <w:szCs w:val="20"/>
              </w:rPr>
            </w:pPr>
            <w:r w:rsidRPr="001D7AF5">
              <w:rPr>
                <w:sz w:val="20"/>
                <w:szCs w:val="20"/>
              </w:rPr>
              <w:t>TRV</w:t>
            </w:r>
          </w:p>
        </w:tc>
        <w:tc>
          <w:tcPr>
            <w:tcW w:w="1170" w:type="dxa"/>
            <w:vAlign w:val="bottom"/>
          </w:tcPr>
          <w:p w14:paraId="6BCFA206" w14:textId="77777777" w:rsidR="00125AC3" w:rsidRPr="001D7AF5" w:rsidRDefault="00125AC3" w:rsidP="00125AC3">
            <w:pPr>
              <w:jc w:val="center"/>
              <w:rPr>
                <w:color w:val="000000" w:themeColor="text1"/>
                <w:sz w:val="20"/>
                <w:szCs w:val="20"/>
              </w:rPr>
            </w:pPr>
            <w:r w:rsidRPr="001D7AF5">
              <w:rPr>
                <w:sz w:val="20"/>
                <w:szCs w:val="20"/>
              </w:rPr>
              <w:t>4.86</w:t>
            </w:r>
          </w:p>
        </w:tc>
        <w:tc>
          <w:tcPr>
            <w:tcW w:w="1170" w:type="dxa"/>
            <w:vAlign w:val="bottom"/>
          </w:tcPr>
          <w:p w14:paraId="1787B333" w14:textId="77777777" w:rsidR="00125AC3" w:rsidRPr="001D7AF5" w:rsidRDefault="00125AC3" w:rsidP="00125AC3">
            <w:pPr>
              <w:jc w:val="center"/>
              <w:rPr>
                <w:color w:val="000000" w:themeColor="text1"/>
                <w:sz w:val="20"/>
                <w:szCs w:val="20"/>
              </w:rPr>
            </w:pPr>
            <w:r w:rsidRPr="001D7AF5">
              <w:rPr>
                <w:sz w:val="20"/>
                <w:szCs w:val="20"/>
              </w:rPr>
              <w:t>16.99</w:t>
            </w:r>
          </w:p>
        </w:tc>
        <w:tc>
          <w:tcPr>
            <w:tcW w:w="1080" w:type="dxa"/>
            <w:vAlign w:val="bottom"/>
          </w:tcPr>
          <w:p w14:paraId="4BF2581C" w14:textId="77777777" w:rsidR="00125AC3" w:rsidRPr="001D7AF5" w:rsidRDefault="00125AC3" w:rsidP="00125AC3">
            <w:pPr>
              <w:jc w:val="center"/>
              <w:rPr>
                <w:color w:val="000000" w:themeColor="text1"/>
                <w:sz w:val="20"/>
                <w:szCs w:val="20"/>
              </w:rPr>
            </w:pPr>
            <w:r w:rsidRPr="001D7AF5">
              <w:rPr>
                <w:sz w:val="20"/>
                <w:szCs w:val="20"/>
              </w:rPr>
              <w:t>26.76</w:t>
            </w:r>
          </w:p>
        </w:tc>
        <w:tc>
          <w:tcPr>
            <w:tcW w:w="1350" w:type="dxa"/>
            <w:vAlign w:val="bottom"/>
          </w:tcPr>
          <w:p w14:paraId="2B2B06EF" w14:textId="77777777" w:rsidR="00125AC3" w:rsidRPr="001D7AF5" w:rsidRDefault="00125AC3" w:rsidP="00125AC3">
            <w:pPr>
              <w:jc w:val="center"/>
              <w:rPr>
                <w:color w:val="000000" w:themeColor="text1"/>
                <w:sz w:val="20"/>
                <w:szCs w:val="20"/>
              </w:rPr>
            </w:pPr>
            <w:r w:rsidRPr="001D7AF5">
              <w:rPr>
                <w:sz w:val="20"/>
                <w:szCs w:val="20"/>
              </w:rPr>
              <w:t>66.7</w:t>
            </w:r>
          </w:p>
        </w:tc>
        <w:tc>
          <w:tcPr>
            <w:tcW w:w="1703" w:type="dxa"/>
            <w:vAlign w:val="bottom"/>
          </w:tcPr>
          <w:p w14:paraId="2CB5D3B8" w14:textId="77777777" w:rsidR="00125AC3" w:rsidRPr="001D7AF5" w:rsidRDefault="00125AC3" w:rsidP="00125AC3">
            <w:pPr>
              <w:jc w:val="center"/>
              <w:rPr>
                <w:color w:val="000000" w:themeColor="text1"/>
                <w:sz w:val="20"/>
                <w:szCs w:val="20"/>
              </w:rPr>
            </w:pPr>
            <w:r w:rsidRPr="001D7AF5">
              <w:rPr>
                <w:sz w:val="20"/>
                <w:szCs w:val="20"/>
              </w:rPr>
              <w:t>7.15</w:t>
            </w:r>
          </w:p>
        </w:tc>
        <w:tc>
          <w:tcPr>
            <w:tcW w:w="1288" w:type="dxa"/>
            <w:vAlign w:val="bottom"/>
          </w:tcPr>
          <w:p w14:paraId="56880BF7" w14:textId="77777777" w:rsidR="00125AC3" w:rsidRPr="001D7AF5" w:rsidRDefault="00125AC3" w:rsidP="00125AC3">
            <w:pPr>
              <w:jc w:val="center"/>
              <w:rPr>
                <w:color w:val="000000" w:themeColor="text1"/>
                <w:sz w:val="20"/>
                <w:szCs w:val="20"/>
              </w:rPr>
            </w:pPr>
            <w:r w:rsidRPr="001D7AF5">
              <w:rPr>
                <w:sz w:val="20"/>
                <w:szCs w:val="20"/>
              </w:rPr>
              <w:t>5.00</w:t>
            </w:r>
          </w:p>
        </w:tc>
      </w:tr>
      <w:tr w:rsidR="00125AC3" w:rsidRPr="001D7AF5" w14:paraId="2E9CAE6F" w14:textId="77777777" w:rsidTr="00125AC3">
        <w:tc>
          <w:tcPr>
            <w:tcW w:w="1255" w:type="dxa"/>
            <w:vAlign w:val="bottom"/>
          </w:tcPr>
          <w:p w14:paraId="79709989" w14:textId="77777777" w:rsidR="00125AC3" w:rsidRPr="001D7AF5" w:rsidRDefault="00125AC3" w:rsidP="00125AC3">
            <w:pPr>
              <w:rPr>
                <w:color w:val="000000" w:themeColor="text1"/>
                <w:sz w:val="20"/>
                <w:szCs w:val="20"/>
              </w:rPr>
            </w:pPr>
            <w:r w:rsidRPr="001D7AF5">
              <w:rPr>
                <w:sz w:val="20"/>
                <w:szCs w:val="20"/>
              </w:rPr>
              <w:t>UNH</w:t>
            </w:r>
          </w:p>
        </w:tc>
        <w:tc>
          <w:tcPr>
            <w:tcW w:w="1170" w:type="dxa"/>
            <w:vAlign w:val="bottom"/>
          </w:tcPr>
          <w:p w14:paraId="6FBF1121" w14:textId="77777777" w:rsidR="00125AC3" w:rsidRPr="001D7AF5" w:rsidRDefault="00125AC3" w:rsidP="00125AC3">
            <w:pPr>
              <w:jc w:val="center"/>
              <w:rPr>
                <w:color w:val="000000" w:themeColor="text1"/>
                <w:sz w:val="20"/>
                <w:szCs w:val="20"/>
              </w:rPr>
            </w:pPr>
            <w:r w:rsidRPr="001D7AF5">
              <w:rPr>
                <w:sz w:val="20"/>
                <w:szCs w:val="20"/>
              </w:rPr>
              <w:t>22.32</w:t>
            </w:r>
          </w:p>
        </w:tc>
        <w:tc>
          <w:tcPr>
            <w:tcW w:w="1170" w:type="dxa"/>
            <w:vAlign w:val="bottom"/>
          </w:tcPr>
          <w:p w14:paraId="100122A4" w14:textId="77777777" w:rsidR="00125AC3" w:rsidRPr="001D7AF5" w:rsidRDefault="00125AC3" w:rsidP="00125AC3">
            <w:pPr>
              <w:jc w:val="center"/>
              <w:rPr>
                <w:color w:val="000000" w:themeColor="text1"/>
                <w:sz w:val="20"/>
                <w:szCs w:val="20"/>
              </w:rPr>
            </w:pPr>
            <w:r w:rsidRPr="001D7AF5">
              <w:rPr>
                <w:sz w:val="20"/>
                <w:szCs w:val="20"/>
              </w:rPr>
              <w:t>86.85</w:t>
            </w:r>
          </w:p>
        </w:tc>
        <w:tc>
          <w:tcPr>
            <w:tcW w:w="1080" w:type="dxa"/>
            <w:vAlign w:val="bottom"/>
          </w:tcPr>
          <w:p w14:paraId="169AA69A" w14:textId="77777777" w:rsidR="00125AC3" w:rsidRPr="001D7AF5" w:rsidRDefault="00125AC3" w:rsidP="00125AC3">
            <w:pPr>
              <w:jc w:val="center"/>
              <w:rPr>
                <w:color w:val="000000" w:themeColor="text1"/>
                <w:sz w:val="20"/>
                <w:szCs w:val="20"/>
              </w:rPr>
            </w:pPr>
            <w:r w:rsidRPr="001D7AF5">
              <w:rPr>
                <w:sz w:val="20"/>
                <w:szCs w:val="20"/>
              </w:rPr>
              <w:t>52.05</w:t>
            </w:r>
          </w:p>
        </w:tc>
        <w:tc>
          <w:tcPr>
            <w:tcW w:w="1350" w:type="dxa"/>
            <w:vAlign w:val="bottom"/>
          </w:tcPr>
          <w:p w14:paraId="45F61E30" w14:textId="77777777" w:rsidR="00125AC3" w:rsidRPr="001D7AF5" w:rsidRDefault="00125AC3" w:rsidP="00125AC3">
            <w:pPr>
              <w:jc w:val="center"/>
              <w:rPr>
                <w:color w:val="000000" w:themeColor="text1"/>
                <w:sz w:val="20"/>
                <w:szCs w:val="20"/>
              </w:rPr>
            </w:pPr>
            <w:r w:rsidRPr="001D7AF5">
              <w:rPr>
                <w:sz w:val="20"/>
                <w:szCs w:val="20"/>
              </w:rPr>
              <w:t>100</w:t>
            </w:r>
          </w:p>
        </w:tc>
        <w:tc>
          <w:tcPr>
            <w:tcW w:w="1703" w:type="dxa"/>
            <w:vAlign w:val="bottom"/>
          </w:tcPr>
          <w:p w14:paraId="0DF0F2C7" w14:textId="77777777" w:rsidR="00125AC3" w:rsidRPr="001D7AF5" w:rsidRDefault="00125AC3" w:rsidP="00125AC3">
            <w:pPr>
              <w:jc w:val="center"/>
              <w:rPr>
                <w:color w:val="000000" w:themeColor="text1"/>
                <w:sz w:val="20"/>
                <w:szCs w:val="20"/>
              </w:rPr>
            </w:pPr>
            <w:r w:rsidRPr="001D7AF5">
              <w:rPr>
                <w:sz w:val="20"/>
                <w:szCs w:val="20"/>
              </w:rPr>
              <w:t>15.6</w:t>
            </w:r>
          </w:p>
        </w:tc>
        <w:tc>
          <w:tcPr>
            <w:tcW w:w="1288" w:type="dxa"/>
            <w:vAlign w:val="bottom"/>
          </w:tcPr>
          <w:p w14:paraId="6F9E7FE0" w14:textId="77777777" w:rsidR="00125AC3" w:rsidRPr="001D7AF5" w:rsidRDefault="00125AC3" w:rsidP="00125AC3">
            <w:pPr>
              <w:jc w:val="center"/>
              <w:rPr>
                <w:color w:val="000000" w:themeColor="text1"/>
                <w:sz w:val="20"/>
                <w:szCs w:val="20"/>
              </w:rPr>
            </w:pPr>
            <w:r w:rsidRPr="001D7AF5">
              <w:rPr>
                <w:sz w:val="20"/>
                <w:szCs w:val="20"/>
              </w:rPr>
              <w:t>30.10</w:t>
            </w:r>
          </w:p>
        </w:tc>
      </w:tr>
      <w:tr w:rsidR="00125AC3" w:rsidRPr="001D7AF5" w14:paraId="2E581E60" w14:textId="77777777" w:rsidTr="00125AC3">
        <w:tc>
          <w:tcPr>
            <w:tcW w:w="1255" w:type="dxa"/>
            <w:vAlign w:val="bottom"/>
          </w:tcPr>
          <w:p w14:paraId="4BDCAE1E" w14:textId="77777777" w:rsidR="00125AC3" w:rsidRPr="001D7AF5" w:rsidRDefault="00125AC3" w:rsidP="00125AC3">
            <w:pPr>
              <w:rPr>
                <w:color w:val="000000" w:themeColor="text1"/>
                <w:sz w:val="20"/>
                <w:szCs w:val="20"/>
              </w:rPr>
            </w:pPr>
            <w:r w:rsidRPr="001D7AF5">
              <w:rPr>
                <w:sz w:val="20"/>
                <w:szCs w:val="20"/>
              </w:rPr>
              <w:t>V</w:t>
            </w:r>
          </w:p>
        </w:tc>
        <w:tc>
          <w:tcPr>
            <w:tcW w:w="1170" w:type="dxa"/>
            <w:vAlign w:val="bottom"/>
          </w:tcPr>
          <w:p w14:paraId="6C108DE9" w14:textId="77777777" w:rsidR="00125AC3" w:rsidRPr="001D7AF5" w:rsidRDefault="00125AC3" w:rsidP="00125AC3">
            <w:pPr>
              <w:jc w:val="center"/>
              <w:rPr>
                <w:color w:val="000000" w:themeColor="text1"/>
                <w:sz w:val="20"/>
                <w:szCs w:val="20"/>
              </w:rPr>
            </w:pPr>
            <w:r w:rsidRPr="001D7AF5">
              <w:rPr>
                <w:sz w:val="20"/>
                <w:szCs w:val="20"/>
              </w:rPr>
              <w:t>4.98</w:t>
            </w:r>
          </w:p>
        </w:tc>
        <w:tc>
          <w:tcPr>
            <w:tcW w:w="1170" w:type="dxa"/>
            <w:vAlign w:val="bottom"/>
          </w:tcPr>
          <w:p w14:paraId="52211BC1" w14:textId="77777777" w:rsidR="00125AC3" w:rsidRPr="001D7AF5" w:rsidRDefault="00125AC3" w:rsidP="00125AC3">
            <w:pPr>
              <w:jc w:val="center"/>
              <w:rPr>
                <w:color w:val="000000" w:themeColor="text1"/>
                <w:sz w:val="20"/>
                <w:szCs w:val="20"/>
              </w:rPr>
            </w:pPr>
            <w:r w:rsidRPr="001D7AF5">
              <w:rPr>
                <w:sz w:val="20"/>
                <w:szCs w:val="20"/>
              </w:rPr>
              <w:t>16.19</w:t>
            </w:r>
          </w:p>
        </w:tc>
        <w:tc>
          <w:tcPr>
            <w:tcW w:w="1080" w:type="dxa"/>
            <w:vAlign w:val="bottom"/>
          </w:tcPr>
          <w:p w14:paraId="5B329B8B" w14:textId="77777777" w:rsidR="00125AC3" w:rsidRPr="001D7AF5" w:rsidRDefault="00125AC3" w:rsidP="00125AC3">
            <w:pPr>
              <w:jc w:val="center"/>
              <w:rPr>
                <w:color w:val="000000" w:themeColor="text1"/>
                <w:sz w:val="20"/>
                <w:szCs w:val="20"/>
              </w:rPr>
            </w:pPr>
            <w:r w:rsidRPr="001D7AF5">
              <w:rPr>
                <w:sz w:val="20"/>
                <w:szCs w:val="20"/>
              </w:rPr>
              <w:t>7.77</w:t>
            </w:r>
          </w:p>
        </w:tc>
        <w:tc>
          <w:tcPr>
            <w:tcW w:w="1350" w:type="dxa"/>
            <w:vAlign w:val="bottom"/>
          </w:tcPr>
          <w:p w14:paraId="3F861AEF" w14:textId="77777777" w:rsidR="00125AC3" w:rsidRPr="001D7AF5" w:rsidRDefault="00125AC3" w:rsidP="00125AC3">
            <w:pPr>
              <w:jc w:val="center"/>
              <w:rPr>
                <w:color w:val="000000" w:themeColor="text1"/>
                <w:sz w:val="20"/>
                <w:szCs w:val="20"/>
              </w:rPr>
            </w:pPr>
            <w:r w:rsidRPr="001D7AF5">
              <w:rPr>
                <w:sz w:val="20"/>
                <w:szCs w:val="20"/>
              </w:rPr>
              <w:t>33.3</w:t>
            </w:r>
          </w:p>
        </w:tc>
        <w:tc>
          <w:tcPr>
            <w:tcW w:w="1703" w:type="dxa"/>
            <w:vAlign w:val="bottom"/>
          </w:tcPr>
          <w:p w14:paraId="16C40AD5" w14:textId="77777777" w:rsidR="00125AC3" w:rsidRPr="001D7AF5" w:rsidRDefault="00125AC3" w:rsidP="00125AC3">
            <w:pPr>
              <w:jc w:val="center"/>
              <w:rPr>
                <w:color w:val="000000" w:themeColor="text1"/>
                <w:sz w:val="20"/>
                <w:szCs w:val="20"/>
              </w:rPr>
            </w:pPr>
            <w:r w:rsidRPr="001D7AF5">
              <w:rPr>
                <w:sz w:val="20"/>
                <w:szCs w:val="20"/>
              </w:rPr>
              <w:t>6.9</w:t>
            </w:r>
          </w:p>
        </w:tc>
        <w:tc>
          <w:tcPr>
            <w:tcW w:w="1288" w:type="dxa"/>
            <w:vAlign w:val="bottom"/>
          </w:tcPr>
          <w:p w14:paraId="79E05635" w14:textId="77777777" w:rsidR="00125AC3" w:rsidRPr="001D7AF5" w:rsidRDefault="00125AC3" w:rsidP="00125AC3">
            <w:pPr>
              <w:jc w:val="center"/>
              <w:rPr>
                <w:color w:val="000000" w:themeColor="text1"/>
                <w:sz w:val="20"/>
                <w:szCs w:val="20"/>
              </w:rPr>
            </w:pPr>
            <w:r w:rsidRPr="001D7AF5">
              <w:rPr>
                <w:sz w:val="20"/>
                <w:szCs w:val="20"/>
              </w:rPr>
              <w:t>5.13</w:t>
            </w:r>
          </w:p>
        </w:tc>
      </w:tr>
      <w:tr w:rsidR="000E4FAE" w:rsidRPr="001D7AF5" w14:paraId="3E8B5806" w14:textId="77777777" w:rsidTr="00125AC3">
        <w:tc>
          <w:tcPr>
            <w:tcW w:w="1255" w:type="dxa"/>
            <w:vAlign w:val="bottom"/>
          </w:tcPr>
          <w:p w14:paraId="05920ABE" w14:textId="77777777" w:rsidR="000E4FAE" w:rsidRPr="001D7AF5" w:rsidRDefault="000E4FAE" w:rsidP="00125AC3">
            <w:pPr>
              <w:rPr>
                <w:rFonts w:ascii="Arial" w:hAnsi="Arial" w:cs="Arial"/>
                <w:sz w:val="20"/>
                <w:szCs w:val="20"/>
              </w:rPr>
            </w:pPr>
            <w:r w:rsidRPr="001D7AF5">
              <w:rPr>
                <w:sz w:val="20"/>
                <w:szCs w:val="20"/>
              </w:rPr>
              <w:t>VZ</w:t>
            </w:r>
          </w:p>
        </w:tc>
        <w:tc>
          <w:tcPr>
            <w:tcW w:w="1170" w:type="dxa"/>
            <w:vAlign w:val="bottom"/>
          </w:tcPr>
          <w:p w14:paraId="4EB2C189" w14:textId="77777777" w:rsidR="000E4FAE" w:rsidRPr="001D7AF5" w:rsidRDefault="000E4FAE" w:rsidP="00125AC3">
            <w:pPr>
              <w:jc w:val="center"/>
              <w:rPr>
                <w:rFonts w:ascii="Arial" w:hAnsi="Arial" w:cs="Arial"/>
                <w:sz w:val="20"/>
                <w:szCs w:val="20"/>
              </w:rPr>
            </w:pPr>
            <w:r w:rsidRPr="001D7AF5">
              <w:rPr>
                <w:sz w:val="20"/>
                <w:szCs w:val="20"/>
              </w:rPr>
              <w:t>3.77</w:t>
            </w:r>
          </w:p>
        </w:tc>
        <w:tc>
          <w:tcPr>
            <w:tcW w:w="1170" w:type="dxa"/>
            <w:vAlign w:val="bottom"/>
          </w:tcPr>
          <w:p w14:paraId="3AB78C8C" w14:textId="77777777" w:rsidR="000E4FAE" w:rsidRPr="001D7AF5" w:rsidRDefault="000E4FAE" w:rsidP="00125AC3">
            <w:pPr>
              <w:jc w:val="center"/>
              <w:rPr>
                <w:rFonts w:ascii="Arial" w:hAnsi="Arial" w:cs="Arial"/>
                <w:sz w:val="20"/>
                <w:szCs w:val="20"/>
              </w:rPr>
            </w:pPr>
            <w:r w:rsidRPr="001D7AF5">
              <w:rPr>
                <w:sz w:val="20"/>
                <w:szCs w:val="20"/>
              </w:rPr>
              <w:t>1.74</w:t>
            </w:r>
          </w:p>
        </w:tc>
        <w:tc>
          <w:tcPr>
            <w:tcW w:w="1080" w:type="dxa"/>
            <w:vAlign w:val="bottom"/>
          </w:tcPr>
          <w:p w14:paraId="2E97A04A" w14:textId="77777777" w:rsidR="000E4FAE" w:rsidRPr="001D7AF5" w:rsidRDefault="000E4FAE" w:rsidP="00125AC3">
            <w:pPr>
              <w:jc w:val="center"/>
              <w:rPr>
                <w:rFonts w:ascii="Arial" w:hAnsi="Arial" w:cs="Arial"/>
                <w:sz w:val="20"/>
                <w:szCs w:val="20"/>
              </w:rPr>
            </w:pPr>
            <w:r w:rsidRPr="001D7AF5">
              <w:rPr>
                <w:sz w:val="20"/>
                <w:szCs w:val="20"/>
              </w:rPr>
              <w:t>2.30</w:t>
            </w:r>
          </w:p>
        </w:tc>
        <w:tc>
          <w:tcPr>
            <w:tcW w:w="1350" w:type="dxa"/>
            <w:vAlign w:val="bottom"/>
          </w:tcPr>
          <w:p w14:paraId="09ED1106" w14:textId="77777777" w:rsidR="000E4FAE" w:rsidRPr="001D7AF5" w:rsidRDefault="000E4FAE" w:rsidP="00125AC3">
            <w:pPr>
              <w:jc w:val="center"/>
              <w:rPr>
                <w:rFonts w:ascii="Arial" w:hAnsi="Arial" w:cs="Arial"/>
                <w:sz w:val="20"/>
                <w:szCs w:val="20"/>
              </w:rPr>
            </w:pPr>
            <w:r w:rsidRPr="001D7AF5">
              <w:rPr>
                <w:sz w:val="20"/>
                <w:szCs w:val="20"/>
              </w:rPr>
              <w:t>66.7</w:t>
            </w:r>
          </w:p>
        </w:tc>
        <w:tc>
          <w:tcPr>
            <w:tcW w:w="1703" w:type="dxa"/>
            <w:vAlign w:val="bottom"/>
          </w:tcPr>
          <w:p w14:paraId="66B2DA5C" w14:textId="77777777" w:rsidR="000E4FAE" w:rsidRPr="001D7AF5" w:rsidRDefault="000E4FAE" w:rsidP="00125AC3">
            <w:pPr>
              <w:jc w:val="center"/>
              <w:rPr>
                <w:rFonts w:ascii="Arial" w:hAnsi="Arial" w:cs="Arial"/>
                <w:sz w:val="20"/>
                <w:szCs w:val="20"/>
              </w:rPr>
            </w:pPr>
            <w:r w:rsidRPr="001D7AF5">
              <w:rPr>
                <w:sz w:val="20"/>
                <w:szCs w:val="20"/>
              </w:rPr>
              <w:t>5.5</w:t>
            </w:r>
          </w:p>
        </w:tc>
        <w:tc>
          <w:tcPr>
            <w:tcW w:w="1288" w:type="dxa"/>
            <w:vAlign w:val="bottom"/>
          </w:tcPr>
          <w:p w14:paraId="766FEAB0" w14:textId="77777777" w:rsidR="000E4FAE" w:rsidRPr="001D7AF5" w:rsidRDefault="000E4FAE" w:rsidP="00125AC3">
            <w:pPr>
              <w:jc w:val="center"/>
              <w:rPr>
                <w:rFonts w:ascii="Arial" w:hAnsi="Arial" w:cs="Arial"/>
                <w:sz w:val="20"/>
                <w:szCs w:val="20"/>
              </w:rPr>
            </w:pPr>
            <w:r w:rsidRPr="001D7AF5">
              <w:rPr>
                <w:sz w:val="20"/>
                <w:szCs w:val="20"/>
              </w:rPr>
              <w:t>5.59</w:t>
            </w:r>
          </w:p>
        </w:tc>
      </w:tr>
      <w:tr w:rsidR="000E4FAE" w:rsidRPr="001D7AF5" w14:paraId="4F77C86C" w14:textId="77777777" w:rsidTr="00125AC3">
        <w:tc>
          <w:tcPr>
            <w:tcW w:w="1255" w:type="dxa"/>
            <w:vAlign w:val="bottom"/>
          </w:tcPr>
          <w:p w14:paraId="02BCC237" w14:textId="77777777" w:rsidR="000E4FAE" w:rsidRPr="001D7AF5" w:rsidRDefault="000E4FAE" w:rsidP="00125AC3">
            <w:pPr>
              <w:rPr>
                <w:rFonts w:ascii="Arial" w:hAnsi="Arial" w:cs="Arial"/>
                <w:sz w:val="20"/>
                <w:szCs w:val="20"/>
              </w:rPr>
            </w:pPr>
            <w:r w:rsidRPr="001D7AF5">
              <w:rPr>
                <w:sz w:val="20"/>
                <w:szCs w:val="20"/>
              </w:rPr>
              <w:t>WMT</w:t>
            </w:r>
          </w:p>
        </w:tc>
        <w:tc>
          <w:tcPr>
            <w:tcW w:w="1170" w:type="dxa"/>
            <w:vAlign w:val="bottom"/>
          </w:tcPr>
          <w:p w14:paraId="1E7357E7" w14:textId="77777777" w:rsidR="000E4FAE" w:rsidRPr="001D7AF5" w:rsidRDefault="000E4FAE" w:rsidP="00125AC3">
            <w:pPr>
              <w:jc w:val="center"/>
              <w:rPr>
                <w:rFonts w:ascii="Arial" w:hAnsi="Arial" w:cs="Arial"/>
                <w:sz w:val="20"/>
                <w:szCs w:val="20"/>
              </w:rPr>
            </w:pPr>
            <w:r w:rsidRPr="001D7AF5">
              <w:rPr>
                <w:sz w:val="20"/>
                <w:szCs w:val="20"/>
              </w:rPr>
              <w:t>6.86</w:t>
            </w:r>
          </w:p>
        </w:tc>
        <w:tc>
          <w:tcPr>
            <w:tcW w:w="1170" w:type="dxa"/>
            <w:vAlign w:val="bottom"/>
          </w:tcPr>
          <w:p w14:paraId="49FFFAEF" w14:textId="77777777" w:rsidR="000E4FAE" w:rsidRPr="001D7AF5" w:rsidRDefault="000E4FAE" w:rsidP="00125AC3">
            <w:pPr>
              <w:jc w:val="center"/>
              <w:rPr>
                <w:rFonts w:ascii="Arial" w:hAnsi="Arial" w:cs="Arial"/>
                <w:sz w:val="20"/>
                <w:szCs w:val="20"/>
              </w:rPr>
            </w:pPr>
            <w:r w:rsidRPr="001D7AF5">
              <w:rPr>
                <w:sz w:val="20"/>
                <w:szCs w:val="20"/>
              </w:rPr>
              <w:t>7.97</w:t>
            </w:r>
          </w:p>
        </w:tc>
        <w:tc>
          <w:tcPr>
            <w:tcW w:w="1080" w:type="dxa"/>
            <w:vAlign w:val="bottom"/>
          </w:tcPr>
          <w:p w14:paraId="7C4A6E46" w14:textId="77777777" w:rsidR="000E4FAE" w:rsidRPr="001D7AF5" w:rsidRDefault="000E4FAE" w:rsidP="00125AC3">
            <w:pPr>
              <w:jc w:val="center"/>
              <w:rPr>
                <w:rFonts w:ascii="Arial" w:hAnsi="Arial" w:cs="Arial"/>
                <w:sz w:val="20"/>
                <w:szCs w:val="20"/>
              </w:rPr>
            </w:pPr>
            <w:r w:rsidRPr="001D7AF5">
              <w:rPr>
                <w:sz w:val="20"/>
                <w:szCs w:val="20"/>
              </w:rPr>
              <w:t>14.97</w:t>
            </w:r>
          </w:p>
        </w:tc>
        <w:tc>
          <w:tcPr>
            <w:tcW w:w="1350" w:type="dxa"/>
            <w:vAlign w:val="bottom"/>
          </w:tcPr>
          <w:p w14:paraId="4E757042" w14:textId="77777777" w:rsidR="000E4FAE" w:rsidRPr="001D7AF5" w:rsidRDefault="000E4FAE" w:rsidP="00125AC3">
            <w:pPr>
              <w:jc w:val="center"/>
              <w:rPr>
                <w:rFonts w:ascii="Arial" w:hAnsi="Arial" w:cs="Arial"/>
                <w:sz w:val="20"/>
                <w:szCs w:val="20"/>
              </w:rPr>
            </w:pPr>
            <w:r w:rsidRPr="001D7AF5">
              <w:rPr>
                <w:sz w:val="20"/>
                <w:szCs w:val="20"/>
              </w:rPr>
              <w:t>33.3</w:t>
            </w:r>
          </w:p>
        </w:tc>
        <w:tc>
          <w:tcPr>
            <w:tcW w:w="1703" w:type="dxa"/>
            <w:vAlign w:val="bottom"/>
          </w:tcPr>
          <w:p w14:paraId="0A60857F" w14:textId="77777777" w:rsidR="000E4FAE" w:rsidRPr="001D7AF5" w:rsidRDefault="000E4FAE" w:rsidP="00125AC3">
            <w:pPr>
              <w:jc w:val="center"/>
              <w:rPr>
                <w:rFonts w:ascii="Arial" w:hAnsi="Arial" w:cs="Arial"/>
                <w:sz w:val="20"/>
                <w:szCs w:val="20"/>
              </w:rPr>
            </w:pPr>
            <w:r w:rsidRPr="001D7AF5">
              <w:rPr>
                <w:sz w:val="20"/>
                <w:szCs w:val="20"/>
              </w:rPr>
              <w:t>7.05</w:t>
            </w:r>
          </w:p>
        </w:tc>
        <w:tc>
          <w:tcPr>
            <w:tcW w:w="1288" w:type="dxa"/>
            <w:vAlign w:val="bottom"/>
          </w:tcPr>
          <w:p w14:paraId="33EE13BB" w14:textId="77777777" w:rsidR="000E4FAE" w:rsidRPr="001D7AF5" w:rsidRDefault="000E4FAE" w:rsidP="00125AC3">
            <w:pPr>
              <w:jc w:val="center"/>
              <w:rPr>
                <w:rFonts w:ascii="Arial" w:hAnsi="Arial" w:cs="Arial"/>
                <w:sz w:val="20"/>
                <w:szCs w:val="20"/>
              </w:rPr>
            </w:pPr>
            <w:r w:rsidRPr="001D7AF5">
              <w:rPr>
                <w:sz w:val="20"/>
                <w:szCs w:val="20"/>
              </w:rPr>
              <w:t>15.50</w:t>
            </w:r>
          </w:p>
        </w:tc>
      </w:tr>
      <w:tr w:rsidR="00125AC3" w:rsidRPr="001D7AF5" w14:paraId="24EA765F" w14:textId="77777777" w:rsidTr="00125AC3">
        <w:tc>
          <w:tcPr>
            <w:tcW w:w="1255" w:type="dxa"/>
            <w:vAlign w:val="bottom"/>
          </w:tcPr>
          <w:p w14:paraId="4150A8C2" w14:textId="77777777" w:rsidR="00125AC3" w:rsidRPr="001D7AF5" w:rsidRDefault="00125AC3" w:rsidP="00125AC3">
            <w:pPr>
              <w:rPr>
                <w:color w:val="000000" w:themeColor="text1"/>
                <w:sz w:val="20"/>
                <w:szCs w:val="20"/>
              </w:rPr>
            </w:pPr>
            <w:r w:rsidRPr="001D7AF5">
              <w:rPr>
                <w:sz w:val="20"/>
                <w:szCs w:val="20"/>
              </w:rPr>
              <w:t>Panel Mean</w:t>
            </w:r>
          </w:p>
        </w:tc>
        <w:tc>
          <w:tcPr>
            <w:tcW w:w="1170" w:type="dxa"/>
            <w:vAlign w:val="bottom"/>
          </w:tcPr>
          <w:p w14:paraId="4E66E5EE" w14:textId="77777777" w:rsidR="00125AC3" w:rsidRPr="001D7AF5" w:rsidRDefault="00125AC3" w:rsidP="00125AC3">
            <w:pPr>
              <w:jc w:val="center"/>
              <w:rPr>
                <w:color w:val="000000" w:themeColor="text1"/>
                <w:sz w:val="20"/>
                <w:szCs w:val="20"/>
              </w:rPr>
            </w:pPr>
            <w:r w:rsidRPr="001D7AF5">
              <w:rPr>
                <w:sz w:val="20"/>
                <w:szCs w:val="20"/>
              </w:rPr>
              <w:t>9.37</w:t>
            </w:r>
          </w:p>
        </w:tc>
        <w:tc>
          <w:tcPr>
            <w:tcW w:w="1170" w:type="dxa"/>
            <w:vAlign w:val="bottom"/>
          </w:tcPr>
          <w:p w14:paraId="5C8FB1ED" w14:textId="77777777" w:rsidR="00125AC3" w:rsidRPr="001D7AF5" w:rsidRDefault="00125AC3" w:rsidP="00125AC3">
            <w:pPr>
              <w:jc w:val="center"/>
              <w:rPr>
                <w:color w:val="000000" w:themeColor="text1"/>
                <w:sz w:val="20"/>
                <w:szCs w:val="20"/>
              </w:rPr>
            </w:pPr>
            <w:r w:rsidRPr="001D7AF5">
              <w:rPr>
                <w:sz w:val="20"/>
                <w:szCs w:val="20"/>
              </w:rPr>
              <w:t>26.53</w:t>
            </w:r>
          </w:p>
        </w:tc>
        <w:tc>
          <w:tcPr>
            <w:tcW w:w="1080" w:type="dxa"/>
            <w:vAlign w:val="bottom"/>
          </w:tcPr>
          <w:p w14:paraId="0FA9C278" w14:textId="77777777" w:rsidR="00125AC3" w:rsidRPr="001D7AF5" w:rsidRDefault="00125AC3" w:rsidP="00125AC3">
            <w:pPr>
              <w:jc w:val="center"/>
              <w:rPr>
                <w:color w:val="000000" w:themeColor="text1"/>
                <w:sz w:val="20"/>
                <w:szCs w:val="20"/>
              </w:rPr>
            </w:pPr>
            <w:r w:rsidRPr="001D7AF5">
              <w:rPr>
                <w:sz w:val="20"/>
                <w:szCs w:val="20"/>
              </w:rPr>
              <w:t>14.01</w:t>
            </w:r>
          </w:p>
        </w:tc>
        <w:tc>
          <w:tcPr>
            <w:tcW w:w="1350" w:type="dxa"/>
            <w:vAlign w:val="bottom"/>
          </w:tcPr>
          <w:p w14:paraId="7E96223F" w14:textId="77777777" w:rsidR="00125AC3" w:rsidRPr="001D7AF5" w:rsidRDefault="00125AC3" w:rsidP="00125AC3">
            <w:pPr>
              <w:jc w:val="center"/>
              <w:rPr>
                <w:color w:val="000000" w:themeColor="text1"/>
                <w:sz w:val="20"/>
                <w:szCs w:val="20"/>
              </w:rPr>
            </w:pPr>
            <w:r w:rsidRPr="001D7AF5">
              <w:rPr>
                <w:sz w:val="20"/>
                <w:szCs w:val="20"/>
              </w:rPr>
              <w:t>50.0</w:t>
            </w:r>
          </w:p>
        </w:tc>
        <w:tc>
          <w:tcPr>
            <w:tcW w:w="1703" w:type="dxa"/>
            <w:vAlign w:val="bottom"/>
          </w:tcPr>
          <w:p w14:paraId="60ACD4FA" w14:textId="77777777" w:rsidR="00125AC3" w:rsidRPr="001D7AF5" w:rsidRDefault="00125AC3" w:rsidP="00125AC3">
            <w:pPr>
              <w:jc w:val="center"/>
              <w:rPr>
                <w:color w:val="000000" w:themeColor="text1"/>
                <w:sz w:val="20"/>
                <w:szCs w:val="20"/>
              </w:rPr>
            </w:pPr>
            <w:r w:rsidRPr="001D7AF5">
              <w:rPr>
                <w:sz w:val="20"/>
                <w:szCs w:val="20"/>
              </w:rPr>
              <w:t>9.01</w:t>
            </w:r>
          </w:p>
        </w:tc>
        <w:tc>
          <w:tcPr>
            <w:tcW w:w="1288" w:type="dxa"/>
            <w:vAlign w:val="bottom"/>
          </w:tcPr>
          <w:p w14:paraId="61737208" w14:textId="77777777" w:rsidR="00125AC3" w:rsidRPr="001D7AF5" w:rsidRDefault="00125AC3" w:rsidP="00125AC3">
            <w:pPr>
              <w:jc w:val="center"/>
              <w:rPr>
                <w:color w:val="000000" w:themeColor="text1"/>
                <w:sz w:val="20"/>
                <w:szCs w:val="20"/>
              </w:rPr>
            </w:pPr>
            <w:r w:rsidRPr="001D7AF5">
              <w:rPr>
                <w:sz w:val="20"/>
                <w:szCs w:val="20"/>
              </w:rPr>
              <w:t>10.18</w:t>
            </w:r>
          </w:p>
        </w:tc>
      </w:tr>
    </w:tbl>
    <w:p w14:paraId="51CBEFB4" w14:textId="77777777" w:rsidR="00914389" w:rsidRPr="00914389" w:rsidRDefault="00914389" w:rsidP="00125AC3">
      <w:pPr>
        <w:jc w:val="both"/>
        <w:rPr>
          <w:sz w:val="8"/>
          <w:szCs w:val="8"/>
        </w:rPr>
      </w:pPr>
    </w:p>
    <w:p w14:paraId="17B7BA63" w14:textId="77777777" w:rsidR="0087619F" w:rsidRDefault="0087619F" w:rsidP="00125AC3">
      <w:pPr>
        <w:jc w:val="both"/>
        <w:rPr>
          <w:b/>
          <w:bCs/>
          <w:lang w:val="en-US"/>
        </w:rPr>
      </w:pPr>
      <w:r>
        <w:t xml:space="preserve">Note to </w:t>
      </w:r>
      <w:r>
        <w:t>Supplementary Table 13</w:t>
      </w:r>
      <w:r>
        <w:t xml:space="preserve">. The path MAPE, price MAE, return MAE, and Chen Direct MAPE columns are the stored firm-level open-loop scores for the same 30 firms and the same 126-day holdout as </w:t>
      </w:r>
      <w:r>
        <w:t>Table 7</w:t>
      </w:r>
      <w:r>
        <w:t xml:space="preserve">. Printed entries are rounded to two decimals, and the Panel Mean is the unweighted </w:t>
      </w:r>
      <w:r>
        <w:lastRenderedPageBreak/>
        <w:t xml:space="preserve">average of those thirty printed entries. That average matches </w:t>
      </w:r>
      <w:r>
        <w:t>Table 7</w:t>
      </w:r>
      <w:r>
        <w:t xml:space="preserve">: path MAPE 9.37, price MAE 26.53, six-month return MAE 14.01, and Chen Direct path MAPE 10.18. The 3-horizon directional hit rate is the share of correct cumulative-return signs at trading days 42, 84, and 126 on the stored TVP path. Day 126 is 7 August 2026, the same terminal date as </w:t>
      </w:r>
      <w:r>
        <w:t>Table 7</w:t>
      </w:r>
      <w:r>
        <w:t xml:space="preserve">, where 22 of 30 signs are correct (73.3%). The panel mean 50.0 is the unweighted average of the thirty firm scores (7 at 100, 8 at 66.7, 8 at 33.3, and 7 at 0). Every firm scored 100 is among those 22 terminal classifications. In </w:t>
      </w:r>
      <w:r>
        <w:t>Supplementary Table 13</w:t>
      </w:r>
      <w:r>
        <w:t xml:space="preserve">, the Random Walk path MAPE column reports constituent-level 126-day open-loop path errors. The panel mean of 9.01% is the unweighted average of these thirty printed scores, rounded to two decimals, and it matches the martingale baseline in </w:t>
      </w:r>
      <w:r>
        <w:t>Table 7</w:t>
      </w:r>
      <w:r>
        <w:t xml:space="preserve">. Rolling-origin random-walk MAPEs are 1.42% (1-day), 3.22% (5-day), and 6.61% (21-day; </w:t>
      </w:r>
      <w:r>
        <w:t>Table 8</w:t>
      </w:r>
      <w:r>
        <w:t>); their unweighted mean is 3.75%.</w:t>
      </w:r>
    </w:p>
    <w:p w14:paraId="7E763450" w14:textId="77777777" w:rsidR="00125AC3" w:rsidRPr="00E41C94" w:rsidRDefault="00125AC3" w:rsidP="00125AC3">
      <w:pPr>
        <w:jc w:val="both"/>
        <w:rPr>
          <w:b/>
          <w:bCs/>
          <w:lang w:val="en-US"/>
        </w:rPr>
      </w:pPr>
      <w:r w:rsidRPr="00E41C94">
        <w:rPr>
          <w:b/>
          <w:bCs/>
        </w:rPr>
        <w:t>C.4. Regularized-Chain Estimates of Multivariate Stochastic Volatility Parameters</w:t>
      </w:r>
    </w:p>
    <w:p w14:paraId="17C1E4CA" w14:textId="77777777" w:rsidR="00125AC3" w:rsidRPr="00125AC3" w:rsidRDefault="00125AC3" w:rsidP="00125AC3">
      <w:pPr>
        <w:jc w:val="both"/>
        <w:rPr>
          <w:lang w:val="en-US"/>
        </w:rPr>
      </w:pPr>
      <w:r>
        <w:t>Supplementary Table 14</w:t>
      </w:r>
      <w:r>
        <w:t xml:space="preserve"> summarizes regularized-chain estimates of the AR(1) log-volatility parameters </w:t>
      </w: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h,j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h,j</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h,j</m:t>
                </m:r>
              </m:sub>
              <m:sup>
                <m:r>
                  <w:rPr>
                    <w:rFonts w:ascii="Cambria Math" w:hAnsi="Cambria Math"/>
                    <w:lang w:val="en-US"/>
                  </w:rPr>
                  <m:t>2</m:t>
                </m:r>
              </m:sup>
            </m:sSubSup>
          </m:e>
        </m:d>
      </m:oMath>
      <w:r>
        <w:t xml:space="preserve"> across representative constituent equities spanning all major economic sectors. Parenthetical values beside the retained-draw mean are regularized-chain empirical standard deviations.</w:t>
      </w:r>
    </w:p>
    <w:p w14:paraId="0472D973" w14:textId="77777777" w:rsidR="00FA27B4" w:rsidRPr="000C5506" w:rsidRDefault="00E62079" w:rsidP="00183070">
      <w:pPr>
        <w:jc w:val="both"/>
        <w:rPr>
          <w:i/>
          <w:iCs/>
          <w:sz w:val="20"/>
          <w:szCs w:val="20"/>
        </w:rPr>
      </w:pPr>
      <w:r>
        <w:rPr>
          <w:i/>
          <w:iCs/>
          <w:sz w:val="20"/>
          <w:szCs w:val="20"/>
        </w:rPr>
        <w:t>Supplementary Table 14</w:t>
      </w:r>
      <w:r>
        <w:rPr>
          <w:i/>
          <w:iCs/>
          <w:sz w:val="20"/>
          <w:szCs w:val="20"/>
        </w:rPr>
        <w:t>: Regularized-Chain Parameter Estimates for Representative Equities</w:t>
      </w:r>
    </w:p>
    <w:tbl>
      <w:tblPr>
        <w:tblStyle w:val="TableGrid"/>
        <w:tblW w:w="0" w:type="auto"/>
        <w:tblLook w:val="04A0" w:firstRow="1" w:lastRow="0" w:firstColumn="1" w:lastColumn="0" w:noHBand="0" w:noVBand="1"/>
      </w:tblPr>
      <w:tblGrid>
        <w:gridCol w:w="736"/>
        <w:gridCol w:w="1706"/>
        <w:gridCol w:w="1437"/>
        <w:gridCol w:w="1974"/>
        <w:gridCol w:w="1948"/>
        <w:gridCol w:w="1215"/>
      </w:tblGrid>
      <w:tr w:rsidR="00125AC3" w:rsidRPr="00914389" w14:paraId="046E539E" w14:textId="77777777" w:rsidTr="00914389">
        <w:tc>
          <w:tcPr>
            <w:tcW w:w="715" w:type="dxa"/>
            <w:shd w:val="clear" w:color="auto" w:fill="501549" w:themeFill="accent5" w:themeFillShade="80"/>
            <w:vAlign w:val="bottom"/>
          </w:tcPr>
          <w:p w14:paraId="450CCFDE" w14:textId="77777777" w:rsidR="00125AC3" w:rsidRPr="00914389" w:rsidRDefault="00125AC3" w:rsidP="00125AC3">
            <w:pPr>
              <w:rPr>
                <w:color w:val="FFFFFF" w:themeColor="background1"/>
                <w:sz w:val="18"/>
                <w:szCs w:val="18"/>
              </w:rPr>
            </w:pPr>
            <w:r w:rsidRPr="00914389">
              <w:rPr>
                <w:sz w:val="18"/>
                <w:szCs w:val="18"/>
              </w:rPr>
              <w:t>Ticker</w:t>
            </w:r>
          </w:p>
        </w:tc>
        <w:tc>
          <w:tcPr>
            <w:tcW w:w="1710" w:type="dxa"/>
            <w:shd w:val="clear" w:color="auto" w:fill="501549" w:themeFill="accent5" w:themeFillShade="80"/>
            <w:vAlign w:val="bottom"/>
          </w:tcPr>
          <w:p w14:paraId="178F4F3E" w14:textId="77777777" w:rsidR="00125AC3" w:rsidRPr="00914389" w:rsidRDefault="00125AC3" w:rsidP="00E62079">
            <w:pPr>
              <w:rPr>
                <w:color w:val="FFFFFF" w:themeColor="background1"/>
                <w:sz w:val="18"/>
                <w:szCs w:val="18"/>
              </w:rPr>
            </w:pPr>
            <w:r w:rsidRPr="00914389">
              <w:rPr>
                <w:sz w:val="18"/>
                <w:szCs w:val="18"/>
              </w:rPr>
              <w:t>GICS Sector</w:t>
            </w:r>
          </w:p>
        </w:tc>
        <w:tc>
          <w:tcPr>
            <w:tcW w:w="1440" w:type="dxa"/>
            <w:shd w:val="clear" w:color="auto" w:fill="501549" w:themeFill="accent5" w:themeFillShade="80"/>
            <w:vAlign w:val="bottom"/>
          </w:tcPr>
          <w:p w14:paraId="6FDFBDF6" w14:textId="77777777" w:rsidR="00125AC3" w:rsidRPr="00914389" w:rsidRDefault="00125AC3" w:rsidP="00125AC3">
            <w:pPr>
              <w:jc w:val="center"/>
              <w:rPr>
                <w:color w:val="FFFFFF" w:themeColor="background1"/>
                <w:sz w:val="18"/>
                <w:szCs w:val="18"/>
              </w:rPr>
            </w:pPr>
            <w:r w:rsidRPr="00914389">
              <w:rPr>
                <w:sz w:val="18"/>
                <w:szCs w:val="18"/>
              </w:rPr>
              <w:t xml:space="preserve">Retained-Draw Mean </w:t>
            </w:r>
            <m:oMath>
              <m:sSub>
                <m:sSubPr>
                  <m:ctrlPr>
                    <w:rPr>
                      <w:rFonts w:ascii="Cambria Math" w:hAnsi="Cambria Math" w:cs="Arial"/>
                      <w:i/>
                      <w:color w:val="FFFFFF" w:themeColor="background1"/>
                      <w:sz w:val="18"/>
                      <w:szCs w:val="18"/>
                    </w:rPr>
                  </m:ctrlPr>
                </m:sSubPr>
                <m:e>
                  <m:r>
                    <w:rPr>
                      <w:rFonts w:ascii="Cambria Math" w:hAnsi="Cambria Math" w:cs="Arial"/>
                      <w:color w:val="FFFFFF" w:themeColor="background1"/>
                      <w:sz w:val="18"/>
                      <w:szCs w:val="18"/>
                    </w:rPr>
                    <m:t>μ</m:t>
                  </m:r>
                </m:e>
                <m:sub>
                  <m:r>
                    <w:rPr>
                      <w:rFonts w:ascii="Cambria Math" w:hAnsi="Cambria Math" w:cs="Arial"/>
                      <w:color w:val="FFFFFF" w:themeColor="background1"/>
                      <w:sz w:val="18"/>
                      <w:szCs w:val="18"/>
                    </w:rPr>
                    <m:t>h</m:t>
                  </m:r>
                </m:sub>
              </m:sSub>
            </m:oMath>
            <w:r w:rsidRPr="00914389">
              <w:rPr>
                <w:sz w:val="18"/>
                <w:szCs w:val="18"/>
              </w:rPr>
              <w:t>​ (SD)</w:t>
            </w:r>
          </w:p>
        </w:tc>
        <w:tc>
          <w:tcPr>
            <w:tcW w:w="1980" w:type="dxa"/>
            <w:shd w:val="clear" w:color="auto" w:fill="501549" w:themeFill="accent5" w:themeFillShade="80"/>
            <w:vAlign w:val="bottom"/>
          </w:tcPr>
          <w:p w14:paraId="7587684C" w14:textId="77777777" w:rsidR="00E62079" w:rsidRPr="00914389" w:rsidRDefault="00125AC3" w:rsidP="00125AC3">
            <w:pPr>
              <w:jc w:val="center"/>
              <w:rPr>
                <w:rFonts w:ascii="Arial" w:hAnsi="Arial" w:cs="Arial"/>
                <w:color w:val="FFFFFF" w:themeColor="background1"/>
                <w:sz w:val="18"/>
                <w:szCs w:val="18"/>
              </w:rPr>
            </w:pPr>
            <w:r w:rsidRPr="00914389">
              <w:rPr>
                <w:sz w:val="18"/>
                <w:szCs w:val="18"/>
              </w:rPr>
              <w:t xml:space="preserve">Persistence </w:t>
            </w:r>
            <m:oMath>
              <m:sSub>
                <m:sSubPr>
                  <m:ctrlPr>
                    <w:rPr>
                      <w:rFonts w:ascii="Cambria Math" w:hAnsi="Cambria Math" w:cs="Arial"/>
                      <w:i/>
                      <w:color w:val="FFFFFF" w:themeColor="background1"/>
                      <w:sz w:val="18"/>
                      <w:szCs w:val="18"/>
                    </w:rPr>
                  </m:ctrlPr>
                </m:sSubPr>
                <m:e>
                  <m:r>
                    <w:rPr>
                      <w:rFonts w:ascii="Cambria Math" w:hAnsi="Cambria Math" w:cs="Arial"/>
                      <w:color w:val="FFFFFF" w:themeColor="background1"/>
                      <w:sz w:val="18"/>
                      <w:szCs w:val="18"/>
                    </w:rPr>
                    <m:t>ϕ</m:t>
                  </m:r>
                </m:e>
                <m:sub>
                  <m:r>
                    <w:rPr>
                      <w:rFonts w:ascii="Cambria Math" w:hAnsi="Cambria Math" w:cs="Arial"/>
                      <w:color w:val="FFFFFF" w:themeColor="background1"/>
                      <w:sz w:val="18"/>
                      <w:szCs w:val="18"/>
                    </w:rPr>
                    <m:t>h</m:t>
                  </m:r>
                </m:sub>
              </m:sSub>
            </m:oMath>
            <w:r w:rsidRPr="00914389">
              <w:rPr>
                <w:sz w:val="18"/>
                <w:szCs w:val="18"/>
              </w:rPr>
              <w:t xml:space="preserve">​ </w:t>
            </w:r>
          </w:p>
          <w:p w14:paraId="66B91508" w14:textId="77777777" w:rsidR="00125AC3" w:rsidRPr="00914389" w:rsidRDefault="00125AC3" w:rsidP="00125AC3">
            <w:pPr>
              <w:jc w:val="center"/>
              <w:rPr>
                <w:color w:val="FFFFFF" w:themeColor="background1"/>
                <w:sz w:val="18"/>
                <w:szCs w:val="18"/>
              </w:rPr>
            </w:pPr>
            <w:r w:rsidRPr="00914389">
              <w:rPr>
                <w:sz w:val="18"/>
                <w:szCs w:val="18"/>
              </w:rPr>
              <w:t>[95% Interval]</w:t>
            </w:r>
          </w:p>
        </w:tc>
        <w:tc>
          <w:tcPr>
            <w:tcW w:w="1955" w:type="dxa"/>
            <w:shd w:val="clear" w:color="auto" w:fill="501549" w:themeFill="accent5" w:themeFillShade="80"/>
            <w:vAlign w:val="bottom"/>
          </w:tcPr>
          <w:p w14:paraId="6568C39F" w14:textId="77777777" w:rsidR="00E62079" w:rsidRPr="00914389" w:rsidRDefault="00125AC3" w:rsidP="00125AC3">
            <w:pPr>
              <w:jc w:val="center"/>
              <w:rPr>
                <w:rFonts w:ascii="Arial" w:hAnsi="Arial" w:cs="Arial"/>
                <w:color w:val="FFFFFF" w:themeColor="background1"/>
                <w:sz w:val="18"/>
                <w:szCs w:val="18"/>
              </w:rPr>
            </w:pPr>
            <w:r w:rsidRPr="00914389">
              <w:rPr>
                <w:sz w:val="18"/>
                <w:szCs w:val="18"/>
              </w:rPr>
              <w:t xml:space="preserve">Vol-of-Vol </w:t>
            </w:r>
            <m:oMath>
              <m:r>
                <w:rPr>
                  <w:rFonts w:ascii="Cambria Math" w:hAnsi="Cambria Math"/>
                  <w:sz w:val="18"/>
                  <w:szCs w:val="18"/>
                </w:rPr>
                <m:t>σh</m:t>
              </m:r>
              <m:r>
                <m:rPr>
                  <m:sty m:val="p"/>
                </m:rPr>
                <w:rPr>
                  <w:rFonts w:ascii="Cambria Math" w:hAnsi="Cambria Math"/>
                  <w:sz w:val="18"/>
                  <w:szCs w:val="18"/>
                </w:rPr>
                <m:t>2</m:t>
              </m:r>
            </m:oMath>
            <w:r w:rsidRPr="00914389">
              <w:rPr>
                <w:sz w:val="18"/>
                <w:szCs w:val="18"/>
              </w:rPr>
              <w:t xml:space="preserve">​ </w:t>
            </w:r>
          </w:p>
          <w:p w14:paraId="7F25A44B" w14:textId="77777777" w:rsidR="00125AC3" w:rsidRPr="00914389" w:rsidRDefault="00125AC3" w:rsidP="00125AC3">
            <w:pPr>
              <w:jc w:val="center"/>
              <w:rPr>
                <w:color w:val="FFFFFF" w:themeColor="background1"/>
                <w:sz w:val="18"/>
                <w:szCs w:val="18"/>
              </w:rPr>
            </w:pPr>
            <w:r w:rsidRPr="00914389">
              <w:rPr>
                <w:sz w:val="18"/>
                <w:szCs w:val="18"/>
              </w:rPr>
              <w:t>[95% Interval]</w:t>
            </w:r>
          </w:p>
        </w:tc>
        <w:tc>
          <w:tcPr>
            <w:tcW w:w="1216" w:type="dxa"/>
            <w:shd w:val="clear" w:color="auto" w:fill="501549" w:themeFill="accent5" w:themeFillShade="80"/>
            <w:vAlign w:val="bottom"/>
          </w:tcPr>
          <w:p w14:paraId="621CC2E9" w14:textId="77777777" w:rsidR="00125AC3" w:rsidRPr="00914389" w:rsidRDefault="00125AC3" w:rsidP="00125AC3">
            <w:pPr>
              <w:jc w:val="center"/>
              <w:rPr>
                <w:color w:val="FFFFFF" w:themeColor="background1"/>
                <w:sz w:val="18"/>
                <w:szCs w:val="18"/>
              </w:rPr>
            </w:pPr>
            <w:r w:rsidRPr="00914389">
              <w:rPr>
                <w:sz w:val="18"/>
                <w:szCs w:val="18"/>
              </w:rPr>
              <w:t>Inefficiency Factor</w:t>
            </w:r>
          </w:p>
        </w:tc>
      </w:tr>
      <w:tr w:rsidR="00125AC3" w:rsidRPr="00914389" w14:paraId="73CE77C8" w14:textId="77777777" w:rsidTr="00914389">
        <w:tc>
          <w:tcPr>
            <w:tcW w:w="715" w:type="dxa"/>
            <w:vAlign w:val="bottom"/>
          </w:tcPr>
          <w:p w14:paraId="178A8840" w14:textId="77777777" w:rsidR="00125AC3" w:rsidRPr="00914389" w:rsidRDefault="00125AC3" w:rsidP="00125AC3">
            <w:pPr>
              <w:rPr>
                <w:color w:val="000000" w:themeColor="text1"/>
                <w:sz w:val="18"/>
                <w:szCs w:val="18"/>
              </w:rPr>
            </w:pPr>
            <w:r w:rsidRPr="00914389">
              <w:rPr>
                <w:sz w:val="18"/>
                <w:szCs w:val="18"/>
              </w:rPr>
              <w:t>JPM</w:t>
            </w:r>
          </w:p>
        </w:tc>
        <w:tc>
          <w:tcPr>
            <w:tcW w:w="1710" w:type="dxa"/>
            <w:vAlign w:val="bottom"/>
          </w:tcPr>
          <w:p w14:paraId="3899CD67" w14:textId="77777777" w:rsidR="00125AC3" w:rsidRPr="00914389" w:rsidRDefault="00125AC3" w:rsidP="00E62079">
            <w:pPr>
              <w:rPr>
                <w:color w:val="000000" w:themeColor="text1"/>
                <w:sz w:val="18"/>
                <w:szCs w:val="18"/>
              </w:rPr>
            </w:pPr>
            <w:r w:rsidRPr="00914389">
              <w:rPr>
                <w:sz w:val="18"/>
                <w:szCs w:val="18"/>
              </w:rPr>
              <w:t>Financials</w:t>
            </w:r>
          </w:p>
        </w:tc>
        <w:tc>
          <w:tcPr>
            <w:tcW w:w="1440" w:type="dxa"/>
            <w:vAlign w:val="bottom"/>
          </w:tcPr>
          <w:p w14:paraId="7F69AD33" w14:textId="77777777" w:rsidR="00125AC3" w:rsidRPr="00914389" w:rsidRDefault="00125AC3" w:rsidP="00125AC3">
            <w:pPr>
              <w:jc w:val="center"/>
              <w:rPr>
                <w:color w:val="000000" w:themeColor="text1"/>
                <w:sz w:val="18"/>
                <w:szCs w:val="18"/>
              </w:rPr>
            </w:pPr>
            <w:r w:rsidRPr="00914389">
              <w:rPr>
                <w:sz w:val="18"/>
                <w:szCs w:val="18"/>
              </w:rPr>
              <w:t>-8.45 (0.12)</w:t>
            </w:r>
          </w:p>
        </w:tc>
        <w:tc>
          <w:tcPr>
            <w:tcW w:w="1980" w:type="dxa"/>
            <w:vAlign w:val="bottom"/>
          </w:tcPr>
          <w:p w14:paraId="142673FE" w14:textId="77777777" w:rsidR="00125AC3" w:rsidRPr="00914389" w:rsidRDefault="00125AC3" w:rsidP="00125AC3">
            <w:pPr>
              <w:jc w:val="center"/>
              <w:rPr>
                <w:color w:val="000000" w:themeColor="text1"/>
                <w:sz w:val="18"/>
                <w:szCs w:val="18"/>
              </w:rPr>
            </w:pPr>
            <w:r w:rsidRPr="00914389">
              <w:rPr>
                <w:sz w:val="18"/>
                <w:szCs w:val="18"/>
              </w:rPr>
              <w:t>0.962 [0.935, 0.984]</w:t>
            </w:r>
          </w:p>
        </w:tc>
        <w:tc>
          <w:tcPr>
            <w:tcW w:w="1955" w:type="dxa"/>
            <w:vAlign w:val="bottom"/>
          </w:tcPr>
          <w:p w14:paraId="223C917F" w14:textId="77777777" w:rsidR="00125AC3" w:rsidRPr="00914389" w:rsidRDefault="00125AC3" w:rsidP="00125AC3">
            <w:pPr>
              <w:jc w:val="center"/>
              <w:rPr>
                <w:color w:val="000000" w:themeColor="text1"/>
                <w:sz w:val="18"/>
                <w:szCs w:val="18"/>
              </w:rPr>
            </w:pPr>
            <w:r w:rsidRPr="00914389">
              <w:rPr>
                <w:sz w:val="18"/>
                <w:szCs w:val="18"/>
              </w:rPr>
              <w:t>0.045 [0.024, 0.078]</w:t>
            </w:r>
          </w:p>
        </w:tc>
        <w:tc>
          <w:tcPr>
            <w:tcW w:w="1216" w:type="dxa"/>
            <w:vAlign w:val="bottom"/>
          </w:tcPr>
          <w:p w14:paraId="08A66DC9" w14:textId="77777777" w:rsidR="00125AC3" w:rsidRPr="00914389" w:rsidRDefault="00125AC3" w:rsidP="00125AC3">
            <w:pPr>
              <w:jc w:val="center"/>
              <w:rPr>
                <w:color w:val="000000" w:themeColor="text1"/>
                <w:sz w:val="18"/>
                <w:szCs w:val="18"/>
              </w:rPr>
            </w:pPr>
            <w:r w:rsidRPr="00914389">
              <w:rPr>
                <w:sz w:val="18"/>
                <w:szCs w:val="18"/>
              </w:rPr>
              <w:t>8.5</w:t>
            </w:r>
          </w:p>
        </w:tc>
      </w:tr>
      <w:tr w:rsidR="00125AC3" w:rsidRPr="00914389" w14:paraId="5100DD2C" w14:textId="77777777" w:rsidTr="00914389">
        <w:tc>
          <w:tcPr>
            <w:tcW w:w="715" w:type="dxa"/>
            <w:vAlign w:val="bottom"/>
          </w:tcPr>
          <w:p w14:paraId="52D62399" w14:textId="77777777" w:rsidR="00125AC3" w:rsidRPr="00914389" w:rsidRDefault="00125AC3" w:rsidP="00125AC3">
            <w:pPr>
              <w:rPr>
                <w:color w:val="000000" w:themeColor="text1"/>
                <w:sz w:val="18"/>
                <w:szCs w:val="18"/>
              </w:rPr>
            </w:pPr>
            <w:r w:rsidRPr="00914389">
              <w:rPr>
                <w:sz w:val="18"/>
                <w:szCs w:val="18"/>
              </w:rPr>
              <w:t>GS</w:t>
            </w:r>
          </w:p>
        </w:tc>
        <w:tc>
          <w:tcPr>
            <w:tcW w:w="1710" w:type="dxa"/>
            <w:vAlign w:val="bottom"/>
          </w:tcPr>
          <w:p w14:paraId="7C208CCE" w14:textId="77777777" w:rsidR="00125AC3" w:rsidRPr="00914389" w:rsidRDefault="00125AC3" w:rsidP="00E62079">
            <w:pPr>
              <w:rPr>
                <w:color w:val="000000" w:themeColor="text1"/>
                <w:sz w:val="18"/>
                <w:szCs w:val="18"/>
              </w:rPr>
            </w:pPr>
            <w:r w:rsidRPr="00914389">
              <w:rPr>
                <w:sz w:val="18"/>
                <w:szCs w:val="18"/>
              </w:rPr>
              <w:t>Financials</w:t>
            </w:r>
          </w:p>
        </w:tc>
        <w:tc>
          <w:tcPr>
            <w:tcW w:w="1440" w:type="dxa"/>
            <w:vAlign w:val="bottom"/>
          </w:tcPr>
          <w:p w14:paraId="07C6AE14" w14:textId="77777777" w:rsidR="00125AC3" w:rsidRPr="00914389" w:rsidRDefault="00125AC3" w:rsidP="00125AC3">
            <w:pPr>
              <w:jc w:val="center"/>
              <w:rPr>
                <w:color w:val="000000" w:themeColor="text1"/>
                <w:sz w:val="18"/>
                <w:szCs w:val="18"/>
              </w:rPr>
            </w:pPr>
            <w:r w:rsidRPr="00914389">
              <w:rPr>
                <w:sz w:val="18"/>
                <w:szCs w:val="18"/>
              </w:rPr>
              <w:t>-8.12 (0.14)</w:t>
            </w:r>
          </w:p>
        </w:tc>
        <w:tc>
          <w:tcPr>
            <w:tcW w:w="1980" w:type="dxa"/>
            <w:vAlign w:val="bottom"/>
          </w:tcPr>
          <w:p w14:paraId="6C10F6D3" w14:textId="77777777" w:rsidR="00125AC3" w:rsidRPr="00914389" w:rsidRDefault="00125AC3" w:rsidP="00125AC3">
            <w:pPr>
              <w:jc w:val="center"/>
              <w:rPr>
                <w:color w:val="000000" w:themeColor="text1"/>
                <w:sz w:val="18"/>
                <w:szCs w:val="18"/>
              </w:rPr>
            </w:pPr>
            <w:r w:rsidRPr="00914389">
              <w:rPr>
                <w:sz w:val="18"/>
                <w:szCs w:val="18"/>
              </w:rPr>
              <w:t>0.958 [0.928, 0.981]</w:t>
            </w:r>
          </w:p>
        </w:tc>
        <w:tc>
          <w:tcPr>
            <w:tcW w:w="1955" w:type="dxa"/>
            <w:vAlign w:val="bottom"/>
          </w:tcPr>
          <w:p w14:paraId="61D9FA61" w14:textId="77777777" w:rsidR="00125AC3" w:rsidRPr="00914389" w:rsidRDefault="00125AC3" w:rsidP="00125AC3">
            <w:pPr>
              <w:jc w:val="center"/>
              <w:rPr>
                <w:color w:val="000000" w:themeColor="text1"/>
                <w:sz w:val="18"/>
                <w:szCs w:val="18"/>
              </w:rPr>
            </w:pPr>
            <w:r w:rsidRPr="00914389">
              <w:rPr>
                <w:sz w:val="18"/>
                <w:szCs w:val="18"/>
              </w:rPr>
              <w:t>0.052 [0.028, 0.089]</w:t>
            </w:r>
          </w:p>
        </w:tc>
        <w:tc>
          <w:tcPr>
            <w:tcW w:w="1216" w:type="dxa"/>
            <w:vAlign w:val="bottom"/>
          </w:tcPr>
          <w:p w14:paraId="026753A7" w14:textId="77777777" w:rsidR="00125AC3" w:rsidRPr="00914389" w:rsidRDefault="00125AC3" w:rsidP="00125AC3">
            <w:pPr>
              <w:jc w:val="center"/>
              <w:rPr>
                <w:color w:val="000000" w:themeColor="text1"/>
                <w:sz w:val="18"/>
                <w:szCs w:val="18"/>
              </w:rPr>
            </w:pPr>
            <w:r w:rsidRPr="00914389">
              <w:rPr>
                <w:sz w:val="18"/>
                <w:szCs w:val="18"/>
              </w:rPr>
              <w:t>9.1</w:t>
            </w:r>
          </w:p>
        </w:tc>
      </w:tr>
      <w:tr w:rsidR="00125AC3" w:rsidRPr="00914389" w14:paraId="12F92034" w14:textId="77777777" w:rsidTr="00914389">
        <w:tc>
          <w:tcPr>
            <w:tcW w:w="715" w:type="dxa"/>
            <w:vAlign w:val="bottom"/>
          </w:tcPr>
          <w:p w14:paraId="2931C0F9" w14:textId="77777777" w:rsidR="00125AC3" w:rsidRPr="00914389" w:rsidRDefault="00125AC3" w:rsidP="00125AC3">
            <w:pPr>
              <w:rPr>
                <w:color w:val="000000" w:themeColor="text1"/>
                <w:sz w:val="18"/>
                <w:szCs w:val="18"/>
              </w:rPr>
            </w:pPr>
            <w:r w:rsidRPr="00914389">
              <w:rPr>
                <w:sz w:val="18"/>
                <w:szCs w:val="18"/>
              </w:rPr>
              <w:t>AAPL</w:t>
            </w:r>
          </w:p>
        </w:tc>
        <w:tc>
          <w:tcPr>
            <w:tcW w:w="1710" w:type="dxa"/>
            <w:vAlign w:val="bottom"/>
          </w:tcPr>
          <w:p w14:paraId="74C4CEB8" w14:textId="77777777" w:rsidR="00125AC3" w:rsidRPr="00914389" w:rsidRDefault="00125AC3" w:rsidP="00E62079">
            <w:pPr>
              <w:rPr>
                <w:color w:val="000000" w:themeColor="text1"/>
                <w:sz w:val="18"/>
                <w:szCs w:val="18"/>
              </w:rPr>
            </w:pPr>
            <w:r w:rsidRPr="00914389">
              <w:rPr>
                <w:sz w:val="18"/>
                <w:szCs w:val="18"/>
              </w:rPr>
              <w:t>Info Technology</w:t>
            </w:r>
          </w:p>
        </w:tc>
        <w:tc>
          <w:tcPr>
            <w:tcW w:w="1440" w:type="dxa"/>
            <w:vAlign w:val="bottom"/>
          </w:tcPr>
          <w:p w14:paraId="3D3B66E0" w14:textId="77777777" w:rsidR="00125AC3" w:rsidRPr="00914389" w:rsidRDefault="00125AC3" w:rsidP="00125AC3">
            <w:pPr>
              <w:jc w:val="center"/>
              <w:rPr>
                <w:color w:val="000000" w:themeColor="text1"/>
                <w:sz w:val="18"/>
                <w:szCs w:val="18"/>
              </w:rPr>
            </w:pPr>
            <w:r w:rsidRPr="00914389">
              <w:rPr>
                <w:sz w:val="18"/>
                <w:szCs w:val="18"/>
              </w:rPr>
              <w:t>-8.32 (0.11)</w:t>
            </w:r>
          </w:p>
        </w:tc>
        <w:tc>
          <w:tcPr>
            <w:tcW w:w="1980" w:type="dxa"/>
            <w:vAlign w:val="bottom"/>
          </w:tcPr>
          <w:p w14:paraId="2AE666EF" w14:textId="77777777" w:rsidR="00125AC3" w:rsidRPr="00914389" w:rsidRDefault="00125AC3" w:rsidP="00125AC3">
            <w:pPr>
              <w:jc w:val="center"/>
              <w:rPr>
                <w:color w:val="000000" w:themeColor="text1"/>
                <w:sz w:val="18"/>
                <w:szCs w:val="18"/>
              </w:rPr>
            </w:pPr>
            <w:r w:rsidRPr="00914389">
              <w:rPr>
                <w:sz w:val="18"/>
                <w:szCs w:val="18"/>
              </w:rPr>
              <w:t>0.971 [0.948, 0.989]</w:t>
            </w:r>
          </w:p>
        </w:tc>
        <w:tc>
          <w:tcPr>
            <w:tcW w:w="1955" w:type="dxa"/>
            <w:vAlign w:val="bottom"/>
          </w:tcPr>
          <w:p w14:paraId="6407A435" w14:textId="77777777" w:rsidR="00125AC3" w:rsidRPr="00914389" w:rsidRDefault="00125AC3" w:rsidP="00125AC3">
            <w:pPr>
              <w:jc w:val="center"/>
              <w:rPr>
                <w:color w:val="000000" w:themeColor="text1"/>
                <w:sz w:val="18"/>
                <w:szCs w:val="18"/>
              </w:rPr>
            </w:pPr>
            <w:r w:rsidRPr="00914389">
              <w:rPr>
                <w:sz w:val="18"/>
                <w:szCs w:val="18"/>
              </w:rPr>
              <w:t>0.038 [0.019, 0.068]</w:t>
            </w:r>
          </w:p>
        </w:tc>
        <w:tc>
          <w:tcPr>
            <w:tcW w:w="1216" w:type="dxa"/>
            <w:vAlign w:val="bottom"/>
          </w:tcPr>
          <w:p w14:paraId="143366BD" w14:textId="77777777" w:rsidR="00125AC3" w:rsidRPr="00914389" w:rsidRDefault="00125AC3" w:rsidP="00125AC3">
            <w:pPr>
              <w:jc w:val="center"/>
              <w:rPr>
                <w:color w:val="000000" w:themeColor="text1"/>
                <w:sz w:val="18"/>
                <w:szCs w:val="18"/>
              </w:rPr>
            </w:pPr>
            <w:r w:rsidRPr="00914389">
              <w:rPr>
                <w:sz w:val="18"/>
                <w:szCs w:val="18"/>
              </w:rPr>
              <w:t>10.2</w:t>
            </w:r>
          </w:p>
        </w:tc>
      </w:tr>
      <w:tr w:rsidR="00125AC3" w:rsidRPr="00914389" w14:paraId="343310A3" w14:textId="77777777" w:rsidTr="00914389">
        <w:tc>
          <w:tcPr>
            <w:tcW w:w="715" w:type="dxa"/>
            <w:vAlign w:val="bottom"/>
          </w:tcPr>
          <w:p w14:paraId="7A551F90" w14:textId="77777777" w:rsidR="00125AC3" w:rsidRPr="00914389" w:rsidRDefault="00125AC3" w:rsidP="00125AC3">
            <w:pPr>
              <w:rPr>
                <w:color w:val="000000" w:themeColor="text1"/>
                <w:sz w:val="18"/>
                <w:szCs w:val="18"/>
              </w:rPr>
            </w:pPr>
            <w:r w:rsidRPr="00914389">
              <w:rPr>
                <w:sz w:val="18"/>
                <w:szCs w:val="18"/>
              </w:rPr>
              <w:t>NVDA</w:t>
            </w:r>
          </w:p>
        </w:tc>
        <w:tc>
          <w:tcPr>
            <w:tcW w:w="1710" w:type="dxa"/>
            <w:vAlign w:val="bottom"/>
          </w:tcPr>
          <w:p w14:paraId="2EA8CBC1" w14:textId="77777777" w:rsidR="00125AC3" w:rsidRPr="00914389" w:rsidRDefault="00125AC3" w:rsidP="00E62079">
            <w:pPr>
              <w:rPr>
                <w:color w:val="000000" w:themeColor="text1"/>
                <w:sz w:val="18"/>
                <w:szCs w:val="18"/>
              </w:rPr>
            </w:pPr>
            <w:r w:rsidRPr="00914389">
              <w:rPr>
                <w:sz w:val="18"/>
                <w:szCs w:val="18"/>
              </w:rPr>
              <w:t>Info Technology</w:t>
            </w:r>
          </w:p>
        </w:tc>
        <w:tc>
          <w:tcPr>
            <w:tcW w:w="1440" w:type="dxa"/>
            <w:vAlign w:val="bottom"/>
          </w:tcPr>
          <w:p w14:paraId="1C9D6915" w14:textId="77777777" w:rsidR="00125AC3" w:rsidRPr="00914389" w:rsidRDefault="00125AC3" w:rsidP="00125AC3">
            <w:pPr>
              <w:jc w:val="center"/>
              <w:rPr>
                <w:color w:val="000000" w:themeColor="text1"/>
                <w:sz w:val="18"/>
                <w:szCs w:val="18"/>
              </w:rPr>
            </w:pPr>
            <w:r w:rsidRPr="00914389">
              <w:rPr>
                <w:sz w:val="18"/>
                <w:szCs w:val="18"/>
              </w:rPr>
              <w:t>-6.85 (0.18)</w:t>
            </w:r>
          </w:p>
        </w:tc>
        <w:tc>
          <w:tcPr>
            <w:tcW w:w="1980" w:type="dxa"/>
            <w:vAlign w:val="bottom"/>
          </w:tcPr>
          <w:p w14:paraId="5DD5066C" w14:textId="77777777" w:rsidR="00125AC3" w:rsidRPr="00914389" w:rsidRDefault="00125AC3" w:rsidP="00125AC3">
            <w:pPr>
              <w:jc w:val="center"/>
              <w:rPr>
                <w:color w:val="000000" w:themeColor="text1"/>
                <w:sz w:val="18"/>
                <w:szCs w:val="18"/>
              </w:rPr>
            </w:pPr>
            <w:r w:rsidRPr="00914389">
              <w:rPr>
                <w:sz w:val="18"/>
                <w:szCs w:val="18"/>
              </w:rPr>
              <w:t>0.984 [0.965, 0.995]</w:t>
            </w:r>
          </w:p>
        </w:tc>
        <w:tc>
          <w:tcPr>
            <w:tcW w:w="1955" w:type="dxa"/>
            <w:vAlign w:val="bottom"/>
          </w:tcPr>
          <w:p w14:paraId="50643520" w14:textId="77777777" w:rsidR="00125AC3" w:rsidRPr="00914389" w:rsidRDefault="00125AC3" w:rsidP="00125AC3">
            <w:pPr>
              <w:jc w:val="center"/>
              <w:rPr>
                <w:color w:val="000000" w:themeColor="text1"/>
                <w:sz w:val="18"/>
                <w:szCs w:val="18"/>
              </w:rPr>
            </w:pPr>
            <w:r w:rsidRPr="00914389">
              <w:rPr>
                <w:sz w:val="18"/>
                <w:szCs w:val="18"/>
              </w:rPr>
              <w:t>0.082 [0.048, 0.135]</w:t>
            </w:r>
          </w:p>
        </w:tc>
        <w:tc>
          <w:tcPr>
            <w:tcW w:w="1216" w:type="dxa"/>
            <w:vAlign w:val="bottom"/>
          </w:tcPr>
          <w:p w14:paraId="2F56E8F0" w14:textId="77777777" w:rsidR="00125AC3" w:rsidRPr="00914389" w:rsidRDefault="00125AC3" w:rsidP="00125AC3">
            <w:pPr>
              <w:jc w:val="center"/>
              <w:rPr>
                <w:color w:val="000000" w:themeColor="text1"/>
                <w:sz w:val="18"/>
                <w:szCs w:val="18"/>
              </w:rPr>
            </w:pPr>
            <w:r w:rsidRPr="00914389">
              <w:rPr>
                <w:sz w:val="18"/>
                <w:szCs w:val="18"/>
              </w:rPr>
              <w:t>14.6</w:t>
            </w:r>
          </w:p>
        </w:tc>
      </w:tr>
      <w:tr w:rsidR="00125AC3" w:rsidRPr="00914389" w14:paraId="327EBC98" w14:textId="77777777" w:rsidTr="00914389">
        <w:tc>
          <w:tcPr>
            <w:tcW w:w="715" w:type="dxa"/>
            <w:vAlign w:val="bottom"/>
          </w:tcPr>
          <w:p w14:paraId="261201B4" w14:textId="77777777" w:rsidR="00125AC3" w:rsidRPr="00914389" w:rsidRDefault="00125AC3" w:rsidP="00125AC3">
            <w:pPr>
              <w:rPr>
                <w:color w:val="000000" w:themeColor="text1"/>
                <w:sz w:val="18"/>
                <w:szCs w:val="18"/>
              </w:rPr>
            </w:pPr>
            <w:r w:rsidRPr="00914389">
              <w:rPr>
                <w:sz w:val="18"/>
                <w:szCs w:val="18"/>
              </w:rPr>
              <w:t>HON</w:t>
            </w:r>
          </w:p>
        </w:tc>
        <w:tc>
          <w:tcPr>
            <w:tcW w:w="1710" w:type="dxa"/>
            <w:vAlign w:val="bottom"/>
          </w:tcPr>
          <w:p w14:paraId="1BD80A9E" w14:textId="77777777" w:rsidR="00125AC3" w:rsidRPr="00914389" w:rsidRDefault="00125AC3" w:rsidP="00E62079">
            <w:pPr>
              <w:rPr>
                <w:color w:val="000000" w:themeColor="text1"/>
                <w:sz w:val="18"/>
                <w:szCs w:val="18"/>
              </w:rPr>
            </w:pPr>
            <w:r w:rsidRPr="00914389">
              <w:rPr>
                <w:sz w:val="18"/>
                <w:szCs w:val="18"/>
              </w:rPr>
              <w:t>Industrials</w:t>
            </w:r>
          </w:p>
        </w:tc>
        <w:tc>
          <w:tcPr>
            <w:tcW w:w="1440" w:type="dxa"/>
            <w:vAlign w:val="bottom"/>
          </w:tcPr>
          <w:p w14:paraId="4A1C1A07" w14:textId="77777777" w:rsidR="00125AC3" w:rsidRPr="00914389" w:rsidRDefault="00125AC3" w:rsidP="00125AC3">
            <w:pPr>
              <w:jc w:val="center"/>
              <w:rPr>
                <w:color w:val="000000" w:themeColor="text1"/>
                <w:sz w:val="18"/>
                <w:szCs w:val="18"/>
              </w:rPr>
            </w:pPr>
            <w:r w:rsidRPr="00914389">
              <w:rPr>
                <w:sz w:val="18"/>
                <w:szCs w:val="18"/>
              </w:rPr>
              <w:t>-8.62 (0.10)</w:t>
            </w:r>
          </w:p>
        </w:tc>
        <w:tc>
          <w:tcPr>
            <w:tcW w:w="1980" w:type="dxa"/>
            <w:vAlign w:val="bottom"/>
          </w:tcPr>
          <w:p w14:paraId="331F5516" w14:textId="77777777" w:rsidR="00125AC3" w:rsidRPr="00914389" w:rsidRDefault="00125AC3" w:rsidP="00125AC3">
            <w:pPr>
              <w:jc w:val="center"/>
              <w:rPr>
                <w:color w:val="000000" w:themeColor="text1"/>
                <w:sz w:val="18"/>
                <w:szCs w:val="18"/>
              </w:rPr>
            </w:pPr>
            <w:r w:rsidRPr="00914389">
              <w:rPr>
                <w:sz w:val="18"/>
                <w:szCs w:val="18"/>
              </w:rPr>
              <w:t>0.945 [0.910, 0.972]</w:t>
            </w:r>
          </w:p>
        </w:tc>
        <w:tc>
          <w:tcPr>
            <w:tcW w:w="1955" w:type="dxa"/>
            <w:vAlign w:val="bottom"/>
          </w:tcPr>
          <w:p w14:paraId="540FFEF6" w14:textId="77777777" w:rsidR="00125AC3" w:rsidRPr="00914389" w:rsidRDefault="00125AC3" w:rsidP="00125AC3">
            <w:pPr>
              <w:jc w:val="center"/>
              <w:rPr>
                <w:color w:val="000000" w:themeColor="text1"/>
                <w:sz w:val="18"/>
                <w:szCs w:val="18"/>
              </w:rPr>
            </w:pPr>
            <w:r w:rsidRPr="00914389">
              <w:rPr>
                <w:sz w:val="18"/>
                <w:szCs w:val="18"/>
              </w:rPr>
              <w:t>0.041 [0.021, 0.072]</w:t>
            </w:r>
          </w:p>
        </w:tc>
        <w:tc>
          <w:tcPr>
            <w:tcW w:w="1216" w:type="dxa"/>
            <w:vAlign w:val="bottom"/>
          </w:tcPr>
          <w:p w14:paraId="04B518A2" w14:textId="77777777" w:rsidR="00125AC3" w:rsidRPr="00914389" w:rsidRDefault="00125AC3" w:rsidP="00125AC3">
            <w:pPr>
              <w:jc w:val="center"/>
              <w:rPr>
                <w:color w:val="000000" w:themeColor="text1"/>
                <w:sz w:val="18"/>
                <w:szCs w:val="18"/>
              </w:rPr>
            </w:pPr>
            <w:r w:rsidRPr="00914389">
              <w:rPr>
                <w:sz w:val="18"/>
                <w:szCs w:val="18"/>
              </w:rPr>
              <w:t>7.8</w:t>
            </w:r>
          </w:p>
        </w:tc>
      </w:tr>
      <w:tr w:rsidR="00125AC3" w:rsidRPr="00914389" w14:paraId="60C044E9" w14:textId="77777777" w:rsidTr="00914389">
        <w:tc>
          <w:tcPr>
            <w:tcW w:w="715" w:type="dxa"/>
            <w:vAlign w:val="bottom"/>
          </w:tcPr>
          <w:p w14:paraId="4315E078" w14:textId="77777777" w:rsidR="00125AC3" w:rsidRPr="00914389" w:rsidRDefault="00125AC3" w:rsidP="00125AC3">
            <w:pPr>
              <w:rPr>
                <w:color w:val="000000" w:themeColor="text1"/>
                <w:sz w:val="18"/>
                <w:szCs w:val="18"/>
              </w:rPr>
            </w:pPr>
            <w:r w:rsidRPr="00914389">
              <w:rPr>
                <w:sz w:val="18"/>
                <w:szCs w:val="18"/>
              </w:rPr>
              <w:t>CAT</w:t>
            </w:r>
          </w:p>
        </w:tc>
        <w:tc>
          <w:tcPr>
            <w:tcW w:w="1710" w:type="dxa"/>
            <w:vAlign w:val="bottom"/>
          </w:tcPr>
          <w:p w14:paraId="39513FD9" w14:textId="77777777" w:rsidR="00125AC3" w:rsidRPr="00914389" w:rsidRDefault="00125AC3" w:rsidP="00E62079">
            <w:pPr>
              <w:rPr>
                <w:color w:val="000000" w:themeColor="text1"/>
                <w:sz w:val="18"/>
                <w:szCs w:val="18"/>
              </w:rPr>
            </w:pPr>
            <w:r w:rsidRPr="00914389">
              <w:rPr>
                <w:sz w:val="18"/>
                <w:szCs w:val="18"/>
              </w:rPr>
              <w:t>Industrials</w:t>
            </w:r>
          </w:p>
        </w:tc>
        <w:tc>
          <w:tcPr>
            <w:tcW w:w="1440" w:type="dxa"/>
            <w:vAlign w:val="bottom"/>
          </w:tcPr>
          <w:p w14:paraId="7D0B4304" w14:textId="77777777" w:rsidR="00125AC3" w:rsidRPr="00914389" w:rsidRDefault="00125AC3" w:rsidP="00125AC3">
            <w:pPr>
              <w:jc w:val="center"/>
              <w:rPr>
                <w:color w:val="000000" w:themeColor="text1"/>
                <w:sz w:val="18"/>
                <w:szCs w:val="18"/>
              </w:rPr>
            </w:pPr>
            <w:r w:rsidRPr="00914389">
              <w:rPr>
                <w:sz w:val="18"/>
                <w:szCs w:val="18"/>
              </w:rPr>
              <w:t>-8.10 (0.13)</w:t>
            </w:r>
          </w:p>
        </w:tc>
        <w:tc>
          <w:tcPr>
            <w:tcW w:w="1980" w:type="dxa"/>
            <w:vAlign w:val="bottom"/>
          </w:tcPr>
          <w:p w14:paraId="3416F2D4" w14:textId="77777777" w:rsidR="00125AC3" w:rsidRPr="00914389" w:rsidRDefault="00125AC3" w:rsidP="00125AC3">
            <w:pPr>
              <w:jc w:val="center"/>
              <w:rPr>
                <w:color w:val="000000" w:themeColor="text1"/>
                <w:sz w:val="18"/>
                <w:szCs w:val="18"/>
              </w:rPr>
            </w:pPr>
            <w:r w:rsidRPr="00914389">
              <w:rPr>
                <w:sz w:val="18"/>
                <w:szCs w:val="18"/>
              </w:rPr>
              <w:t>0.954 [0.922, 0.978]</w:t>
            </w:r>
          </w:p>
        </w:tc>
        <w:tc>
          <w:tcPr>
            <w:tcW w:w="1955" w:type="dxa"/>
            <w:vAlign w:val="bottom"/>
          </w:tcPr>
          <w:p w14:paraId="6F6E8AF3" w14:textId="77777777" w:rsidR="00125AC3" w:rsidRPr="00914389" w:rsidRDefault="00125AC3" w:rsidP="00125AC3">
            <w:pPr>
              <w:jc w:val="center"/>
              <w:rPr>
                <w:color w:val="000000" w:themeColor="text1"/>
                <w:sz w:val="18"/>
                <w:szCs w:val="18"/>
              </w:rPr>
            </w:pPr>
            <w:r w:rsidRPr="00914389">
              <w:rPr>
                <w:sz w:val="18"/>
                <w:szCs w:val="18"/>
              </w:rPr>
              <w:t>0.049 [0.025, 0.084]</w:t>
            </w:r>
          </w:p>
        </w:tc>
        <w:tc>
          <w:tcPr>
            <w:tcW w:w="1216" w:type="dxa"/>
            <w:vAlign w:val="bottom"/>
          </w:tcPr>
          <w:p w14:paraId="7ED5879B" w14:textId="77777777" w:rsidR="00125AC3" w:rsidRPr="00914389" w:rsidRDefault="00125AC3" w:rsidP="00125AC3">
            <w:pPr>
              <w:jc w:val="center"/>
              <w:rPr>
                <w:color w:val="000000" w:themeColor="text1"/>
                <w:sz w:val="18"/>
                <w:szCs w:val="18"/>
              </w:rPr>
            </w:pPr>
            <w:r w:rsidRPr="00914389">
              <w:rPr>
                <w:sz w:val="18"/>
                <w:szCs w:val="18"/>
              </w:rPr>
              <w:t>8.9</w:t>
            </w:r>
          </w:p>
        </w:tc>
      </w:tr>
      <w:tr w:rsidR="00125AC3" w:rsidRPr="00914389" w14:paraId="7E40B262" w14:textId="77777777" w:rsidTr="00914389">
        <w:tc>
          <w:tcPr>
            <w:tcW w:w="715" w:type="dxa"/>
            <w:vAlign w:val="bottom"/>
          </w:tcPr>
          <w:p w14:paraId="4B20855F" w14:textId="77777777" w:rsidR="00125AC3" w:rsidRPr="00914389" w:rsidRDefault="00125AC3" w:rsidP="00125AC3">
            <w:pPr>
              <w:rPr>
                <w:color w:val="000000" w:themeColor="text1"/>
                <w:sz w:val="18"/>
                <w:szCs w:val="18"/>
              </w:rPr>
            </w:pPr>
            <w:r w:rsidRPr="00914389">
              <w:rPr>
                <w:sz w:val="18"/>
                <w:szCs w:val="18"/>
              </w:rPr>
              <w:t>JNJ</w:t>
            </w:r>
          </w:p>
        </w:tc>
        <w:tc>
          <w:tcPr>
            <w:tcW w:w="1710" w:type="dxa"/>
            <w:vAlign w:val="bottom"/>
          </w:tcPr>
          <w:p w14:paraId="39A9687A" w14:textId="77777777" w:rsidR="00125AC3" w:rsidRPr="00914389" w:rsidRDefault="00125AC3" w:rsidP="00E62079">
            <w:pPr>
              <w:rPr>
                <w:color w:val="000000" w:themeColor="text1"/>
                <w:sz w:val="18"/>
                <w:szCs w:val="18"/>
              </w:rPr>
            </w:pPr>
            <w:r w:rsidRPr="00914389">
              <w:rPr>
                <w:sz w:val="18"/>
                <w:szCs w:val="18"/>
              </w:rPr>
              <w:t>Health Care</w:t>
            </w:r>
          </w:p>
        </w:tc>
        <w:tc>
          <w:tcPr>
            <w:tcW w:w="1440" w:type="dxa"/>
            <w:vAlign w:val="bottom"/>
          </w:tcPr>
          <w:p w14:paraId="3319D76E" w14:textId="77777777" w:rsidR="00125AC3" w:rsidRPr="00914389" w:rsidRDefault="00125AC3" w:rsidP="00125AC3">
            <w:pPr>
              <w:jc w:val="center"/>
              <w:rPr>
                <w:color w:val="000000" w:themeColor="text1"/>
                <w:sz w:val="18"/>
                <w:szCs w:val="18"/>
              </w:rPr>
            </w:pPr>
            <w:r w:rsidRPr="00914389">
              <w:rPr>
                <w:sz w:val="18"/>
                <w:szCs w:val="18"/>
              </w:rPr>
              <w:t>-8.95 (0.09)</w:t>
            </w:r>
          </w:p>
        </w:tc>
        <w:tc>
          <w:tcPr>
            <w:tcW w:w="1980" w:type="dxa"/>
            <w:vAlign w:val="bottom"/>
          </w:tcPr>
          <w:p w14:paraId="016A58E7" w14:textId="77777777" w:rsidR="00125AC3" w:rsidRPr="00914389" w:rsidRDefault="00125AC3" w:rsidP="00125AC3">
            <w:pPr>
              <w:jc w:val="center"/>
              <w:rPr>
                <w:color w:val="000000" w:themeColor="text1"/>
                <w:sz w:val="18"/>
                <w:szCs w:val="18"/>
              </w:rPr>
            </w:pPr>
            <w:r w:rsidRPr="00914389">
              <w:rPr>
                <w:sz w:val="18"/>
                <w:szCs w:val="18"/>
              </w:rPr>
              <w:t>0.932 [0.892, 0.965]</w:t>
            </w:r>
          </w:p>
        </w:tc>
        <w:tc>
          <w:tcPr>
            <w:tcW w:w="1955" w:type="dxa"/>
            <w:vAlign w:val="bottom"/>
          </w:tcPr>
          <w:p w14:paraId="67E14366" w14:textId="77777777" w:rsidR="00125AC3" w:rsidRPr="00914389" w:rsidRDefault="00125AC3" w:rsidP="00125AC3">
            <w:pPr>
              <w:jc w:val="center"/>
              <w:rPr>
                <w:color w:val="000000" w:themeColor="text1"/>
                <w:sz w:val="18"/>
                <w:szCs w:val="18"/>
              </w:rPr>
            </w:pPr>
            <w:r w:rsidRPr="00914389">
              <w:rPr>
                <w:sz w:val="18"/>
                <w:szCs w:val="18"/>
              </w:rPr>
              <w:t>0.035 [0.018, 0.062]</w:t>
            </w:r>
          </w:p>
        </w:tc>
        <w:tc>
          <w:tcPr>
            <w:tcW w:w="1216" w:type="dxa"/>
            <w:vAlign w:val="bottom"/>
          </w:tcPr>
          <w:p w14:paraId="47E383B6" w14:textId="77777777" w:rsidR="00125AC3" w:rsidRPr="00914389" w:rsidRDefault="00125AC3" w:rsidP="00125AC3">
            <w:pPr>
              <w:jc w:val="center"/>
              <w:rPr>
                <w:color w:val="000000" w:themeColor="text1"/>
                <w:sz w:val="18"/>
                <w:szCs w:val="18"/>
              </w:rPr>
            </w:pPr>
            <w:r w:rsidRPr="00914389">
              <w:rPr>
                <w:sz w:val="18"/>
                <w:szCs w:val="18"/>
              </w:rPr>
              <w:t>6.9</w:t>
            </w:r>
          </w:p>
        </w:tc>
      </w:tr>
      <w:tr w:rsidR="00125AC3" w:rsidRPr="00914389" w14:paraId="4ADED91A" w14:textId="77777777" w:rsidTr="00914389">
        <w:tc>
          <w:tcPr>
            <w:tcW w:w="715" w:type="dxa"/>
            <w:vAlign w:val="bottom"/>
          </w:tcPr>
          <w:p w14:paraId="13084E91" w14:textId="77777777" w:rsidR="00125AC3" w:rsidRPr="00914389" w:rsidRDefault="00125AC3" w:rsidP="00125AC3">
            <w:pPr>
              <w:rPr>
                <w:color w:val="000000" w:themeColor="text1"/>
                <w:sz w:val="18"/>
                <w:szCs w:val="18"/>
              </w:rPr>
            </w:pPr>
            <w:r w:rsidRPr="00914389">
              <w:rPr>
                <w:sz w:val="18"/>
                <w:szCs w:val="18"/>
              </w:rPr>
              <w:t>UNH</w:t>
            </w:r>
          </w:p>
        </w:tc>
        <w:tc>
          <w:tcPr>
            <w:tcW w:w="1710" w:type="dxa"/>
            <w:vAlign w:val="bottom"/>
          </w:tcPr>
          <w:p w14:paraId="40BAD8FB" w14:textId="77777777" w:rsidR="00125AC3" w:rsidRPr="00914389" w:rsidRDefault="00125AC3" w:rsidP="00E62079">
            <w:pPr>
              <w:rPr>
                <w:color w:val="000000" w:themeColor="text1"/>
                <w:sz w:val="18"/>
                <w:szCs w:val="18"/>
              </w:rPr>
            </w:pPr>
            <w:r w:rsidRPr="00914389">
              <w:rPr>
                <w:sz w:val="18"/>
                <w:szCs w:val="18"/>
              </w:rPr>
              <w:t>Health Care</w:t>
            </w:r>
          </w:p>
        </w:tc>
        <w:tc>
          <w:tcPr>
            <w:tcW w:w="1440" w:type="dxa"/>
            <w:vAlign w:val="bottom"/>
          </w:tcPr>
          <w:p w14:paraId="5B22F9E3" w14:textId="77777777" w:rsidR="00125AC3" w:rsidRPr="00914389" w:rsidRDefault="00125AC3" w:rsidP="00125AC3">
            <w:pPr>
              <w:jc w:val="center"/>
              <w:rPr>
                <w:color w:val="000000" w:themeColor="text1"/>
                <w:sz w:val="18"/>
                <w:szCs w:val="18"/>
              </w:rPr>
            </w:pPr>
            <w:r w:rsidRPr="00914389">
              <w:rPr>
                <w:sz w:val="18"/>
                <w:szCs w:val="18"/>
              </w:rPr>
              <w:t>-8.38 (0.12)</w:t>
            </w:r>
          </w:p>
        </w:tc>
        <w:tc>
          <w:tcPr>
            <w:tcW w:w="1980" w:type="dxa"/>
            <w:vAlign w:val="bottom"/>
          </w:tcPr>
          <w:p w14:paraId="67D95819" w14:textId="77777777" w:rsidR="00125AC3" w:rsidRPr="00914389" w:rsidRDefault="00125AC3" w:rsidP="00125AC3">
            <w:pPr>
              <w:jc w:val="center"/>
              <w:rPr>
                <w:color w:val="000000" w:themeColor="text1"/>
                <w:sz w:val="18"/>
                <w:szCs w:val="18"/>
              </w:rPr>
            </w:pPr>
            <w:r w:rsidRPr="00914389">
              <w:rPr>
                <w:sz w:val="18"/>
                <w:szCs w:val="18"/>
              </w:rPr>
              <w:t>0.968 [0.942, 0.987]</w:t>
            </w:r>
          </w:p>
        </w:tc>
        <w:tc>
          <w:tcPr>
            <w:tcW w:w="1955" w:type="dxa"/>
            <w:vAlign w:val="bottom"/>
          </w:tcPr>
          <w:p w14:paraId="1815A0BC" w14:textId="77777777" w:rsidR="00125AC3" w:rsidRPr="00914389" w:rsidRDefault="00125AC3" w:rsidP="00125AC3">
            <w:pPr>
              <w:jc w:val="center"/>
              <w:rPr>
                <w:color w:val="000000" w:themeColor="text1"/>
                <w:sz w:val="18"/>
                <w:szCs w:val="18"/>
              </w:rPr>
            </w:pPr>
            <w:r w:rsidRPr="00914389">
              <w:rPr>
                <w:sz w:val="18"/>
                <w:szCs w:val="18"/>
              </w:rPr>
              <w:t>0.055 [0.030, 0.094]</w:t>
            </w:r>
          </w:p>
        </w:tc>
        <w:tc>
          <w:tcPr>
            <w:tcW w:w="1216" w:type="dxa"/>
            <w:vAlign w:val="bottom"/>
          </w:tcPr>
          <w:p w14:paraId="10C4041F" w14:textId="77777777" w:rsidR="00125AC3" w:rsidRPr="00914389" w:rsidRDefault="00125AC3" w:rsidP="00125AC3">
            <w:pPr>
              <w:jc w:val="center"/>
              <w:rPr>
                <w:color w:val="000000" w:themeColor="text1"/>
                <w:sz w:val="18"/>
                <w:szCs w:val="18"/>
              </w:rPr>
            </w:pPr>
            <w:r w:rsidRPr="00914389">
              <w:rPr>
                <w:sz w:val="18"/>
                <w:szCs w:val="18"/>
              </w:rPr>
              <w:t>11.3</w:t>
            </w:r>
          </w:p>
        </w:tc>
      </w:tr>
      <w:tr w:rsidR="00125AC3" w:rsidRPr="00914389" w14:paraId="43FFC039" w14:textId="77777777" w:rsidTr="00914389">
        <w:tc>
          <w:tcPr>
            <w:tcW w:w="715" w:type="dxa"/>
            <w:vAlign w:val="bottom"/>
          </w:tcPr>
          <w:p w14:paraId="623B8AFE" w14:textId="77777777" w:rsidR="00125AC3" w:rsidRPr="00914389" w:rsidRDefault="00125AC3" w:rsidP="00125AC3">
            <w:pPr>
              <w:rPr>
                <w:color w:val="000000" w:themeColor="text1"/>
                <w:sz w:val="18"/>
                <w:szCs w:val="18"/>
              </w:rPr>
            </w:pPr>
            <w:r w:rsidRPr="00914389">
              <w:rPr>
                <w:sz w:val="18"/>
                <w:szCs w:val="18"/>
              </w:rPr>
              <w:t>PG</w:t>
            </w:r>
          </w:p>
        </w:tc>
        <w:tc>
          <w:tcPr>
            <w:tcW w:w="1710" w:type="dxa"/>
            <w:vAlign w:val="bottom"/>
          </w:tcPr>
          <w:p w14:paraId="2150163B" w14:textId="77777777" w:rsidR="00125AC3" w:rsidRPr="00914389" w:rsidRDefault="00125AC3" w:rsidP="00E62079">
            <w:pPr>
              <w:rPr>
                <w:color w:val="000000" w:themeColor="text1"/>
                <w:sz w:val="18"/>
                <w:szCs w:val="18"/>
              </w:rPr>
            </w:pPr>
            <w:r w:rsidRPr="00914389">
              <w:rPr>
                <w:sz w:val="18"/>
                <w:szCs w:val="18"/>
              </w:rPr>
              <w:t>Consumer Staples</w:t>
            </w:r>
          </w:p>
        </w:tc>
        <w:tc>
          <w:tcPr>
            <w:tcW w:w="1440" w:type="dxa"/>
            <w:vAlign w:val="bottom"/>
          </w:tcPr>
          <w:p w14:paraId="187194C0" w14:textId="77777777" w:rsidR="00125AC3" w:rsidRPr="00914389" w:rsidRDefault="00125AC3" w:rsidP="00125AC3">
            <w:pPr>
              <w:jc w:val="center"/>
              <w:rPr>
                <w:color w:val="000000" w:themeColor="text1"/>
                <w:sz w:val="18"/>
                <w:szCs w:val="18"/>
              </w:rPr>
            </w:pPr>
            <w:r w:rsidRPr="00914389">
              <w:rPr>
                <w:sz w:val="18"/>
                <w:szCs w:val="18"/>
              </w:rPr>
              <w:t>-9.10 (0.08)</w:t>
            </w:r>
          </w:p>
        </w:tc>
        <w:tc>
          <w:tcPr>
            <w:tcW w:w="1980" w:type="dxa"/>
            <w:vAlign w:val="bottom"/>
          </w:tcPr>
          <w:p w14:paraId="58644FE2" w14:textId="77777777" w:rsidR="00125AC3" w:rsidRPr="00914389" w:rsidRDefault="00125AC3" w:rsidP="00125AC3">
            <w:pPr>
              <w:jc w:val="center"/>
              <w:rPr>
                <w:color w:val="000000" w:themeColor="text1"/>
                <w:sz w:val="18"/>
                <w:szCs w:val="18"/>
              </w:rPr>
            </w:pPr>
            <w:r w:rsidRPr="00914389">
              <w:rPr>
                <w:sz w:val="18"/>
                <w:szCs w:val="18"/>
              </w:rPr>
              <w:t>0.925 [0.880, 0.958]</w:t>
            </w:r>
          </w:p>
        </w:tc>
        <w:tc>
          <w:tcPr>
            <w:tcW w:w="1955" w:type="dxa"/>
            <w:vAlign w:val="bottom"/>
          </w:tcPr>
          <w:p w14:paraId="1B596B8B" w14:textId="77777777" w:rsidR="00125AC3" w:rsidRPr="00914389" w:rsidRDefault="00125AC3" w:rsidP="00125AC3">
            <w:pPr>
              <w:jc w:val="center"/>
              <w:rPr>
                <w:color w:val="000000" w:themeColor="text1"/>
                <w:sz w:val="18"/>
                <w:szCs w:val="18"/>
              </w:rPr>
            </w:pPr>
            <w:r w:rsidRPr="00914389">
              <w:rPr>
                <w:sz w:val="18"/>
                <w:szCs w:val="18"/>
              </w:rPr>
              <w:t>0.032 [0.016, 0.058]</w:t>
            </w:r>
          </w:p>
        </w:tc>
        <w:tc>
          <w:tcPr>
            <w:tcW w:w="1216" w:type="dxa"/>
            <w:vAlign w:val="bottom"/>
          </w:tcPr>
          <w:p w14:paraId="507F7030" w14:textId="77777777" w:rsidR="00125AC3" w:rsidRPr="00914389" w:rsidRDefault="00125AC3" w:rsidP="00125AC3">
            <w:pPr>
              <w:jc w:val="center"/>
              <w:rPr>
                <w:color w:val="000000" w:themeColor="text1"/>
                <w:sz w:val="18"/>
                <w:szCs w:val="18"/>
              </w:rPr>
            </w:pPr>
            <w:r w:rsidRPr="00914389">
              <w:rPr>
                <w:sz w:val="18"/>
                <w:szCs w:val="18"/>
              </w:rPr>
              <w:t>6.2</w:t>
            </w:r>
          </w:p>
        </w:tc>
      </w:tr>
      <w:tr w:rsidR="00125AC3" w:rsidRPr="00914389" w14:paraId="238951EB" w14:textId="77777777" w:rsidTr="00914389">
        <w:tc>
          <w:tcPr>
            <w:tcW w:w="715" w:type="dxa"/>
            <w:vAlign w:val="bottom"/>
          </w:tcPr>
          <w:p w14:paraId="457E1BEE" w14:textId="77777777" w:rsidR="00125AC3" w:rsidRPr="00914389" w:rsidRDefault="00125AC3" w:rsidP="00125AC3">
            <w:pPr>
              <w:rPr>
                <w:color w:val="000000" w:themeColor="text1"/>
                <w:sz w:val="18"/>
                <w:szCs w:val="18"/>
              </w:rPr>
            </w:pPr>
            <w:r w:rsidRPr="00914389">
              <w:rPr>
                <w:sz w:val="18"/>
                <w:szCs w:val="18"/>
              </w:rPr>
              <w:t>CVX</w:t>
            </w:r>
          </w:p>
        </w:tc>
        <w:tc>
          <w:tcPr>
            <w:tcW w:w="1710" w:type="dxa"/>
            <w:vAlign w:val="bottom"/>
          </w:tcPr>
          <w:p w14:paraId="12024F68" w14:textId="77777777" w:rsidR="00125AC3" w:rsidRPr="00914389" w:rsidRDefault="00125AC3" w:rsidP="00E62079">
            <w:pPr>
              <w:rPr>
                <w:color w:val="000000" w:themeColor="text1"/>
                <w:sz w:val="18"/>
                <w:szCs w:val="18"/>
              </w:rPr>
            </w:pPr>
            <w:r w:rsidRPr="00914389">
              <w:rPr>
                <w:sz w:val="18"/>
                <w:szCs w:val="18"/>
              </w:rPr>
              <w:t>Energy</w:t>
            </w:r>
          </w:p>
        </w:tc>
        <w:tc>
          <w:tcPr>
            <w:tcW w:w="1440" w:type="dxa"/>
            <w:vAlign w:val="bottom"/>
          </w:tcPr>
          <w:p w14:paraId="7DAD095E" w14:textId="77777777" w:rsidR="00125AC3" w:rsidRPr="00914389" w:rsidRDefault="00125AC3" w:rsidP="00125AC3">
            <w:pPr>
              <w:jc w:val="center"/>
              <w:rPr>
                <w:color w:val="000000" w:themeColor="text1"/>
                <w:sz w:val="18"/>
                <w:szCs w:val="18"/>
              </w:rPr>
            </w:pPr>
            <w:r w:rsidRPr="00914389">
              <w:rPr>
                <w:sz w:val="18"/>
                <w:szCs w:val="18"/>
              </w:rPr>
              <w:t>-8.28 (0.12)</w:t>
            </w:r>
          </w:p>
        </w:tc>
        <w:tc>
          <w:tcPr>
            <w:tcW w:w="1980" w:type="dxa"/>
            <w:vAlign w:val="bottom"/>
          </w:tcPr>
          <w:p w14:paraId="724D4B03" w14:textId="77777777" w:rsidR="00125AC3" w:rsidRPr="00914389" w:rsidRDefault="00125AC3" w:rsidP="00125AC3">
            <w:pPr>
              <w:jc w:val="center"/>
              <w:rPr>
                <w:color w:val="000000" w:themeColor="text1"/>
                <w:sz w:val="18"/>
                <w:szCs w:val="18"/>
              </w:rPr>
            </w:pPr>
            <w:r w:rsidRPr="00914389">
              <w:rPr>
                <w:sz w:val="18"/>
                <w:szCs w:val="18"/>
              </w:rPr>
              <w:t>0.960 [0.931, 0.983]</w:t>
            </w:r>
          </w:p>
        </w:tc>
        <w:tc>
          <w:tcPr>
            <w:tcW w:w="1955" w:type="dxa"/>
            <w:vAlign w:val="bottom"/>
          </w:tcPr>
          <w:p w14:paraId="1A43B9A3" w14:textId="77777777" w:rsidR="00125AC3" w:rsidRPr="00914389" w:rsidRDefault="00125AC3" w:rsidP="00125AC3">
            <w:pPr>
              <w:jc w:val="center"/>
              <w:rPr>
                <w:color w:val="000000" w:themeColor="text1"/>
                <w:sz w:val="18"/>
                <w:szCs w:val="18"/>
              </w:rPr>
            </w:pPr>
            <w:r w:rsidRPr="00914389">
              <w:rPr>
                <w:sz w:val="18"/>
                <w:szCs w:val="18"/>
              </w:rPr>
              <w:t>0.048 [0.025, 0.082]</w:t>
            </w:r>
          </w:p>
        </w:tc>
        <w:tc>
          <w:tcPr>
            <w:tcW w:w="1216" w:type="dxa"/>
            <w:vAlign w:val="bottom"/>
          </w:tcPr>
          <w:p w14:paraId="33356C52" w14:textId="77777777" w:rsidR="00125AC3" w:rsidRPr="00914389" w:rsidRDefault="00125AC3" w:rsidP="00125AC3">
            <w:pPr>
              <w:jc w:val="center"/>
              <w:rPr>
                <w:color w:val="000000" w:themeColor="text1"/>
                <w:sz w:val="18"/>
                <w:szCs w:val="18"/>
              </w:rPr>
            </w:pPr>
            <w:r w:rsidRPr="00914389">
              <w:rPr>
                <w:sz w:val="18"/>
                <w:szCs w:val="18"/>
              </w:rPr>
              <w:t>8.8</w:t>
            </w:r>
          </w:p>
        </w:tc>
      </w:tr>
    </w:tbl>
    <w:p w14:paraId="66186CD3" w14:textId="77777777" w:rsidR="00914389" w:rsidRPr="00914389" w:rsidRDefault="00914389" w:rsidP="00183070">
      <w:pPr>
        <w:jc w:val="both"/>
        <w:rPr>
          <w:sz w:val="8"/>
          <w:szCs w:val="8"/>
        </w:rPr>
      </w:pPr>
    </w:p>
    <w:p w14:paraId="5213CD4B" w14:textId="77777777" w:rsidR="00125AC3" w:rsidRPr="00E62079" w:rsidRDefault="00125AC3" w:rsidP="00183070">
      <w:pPr>
        <w:jc w:val="both"/>
        <w:rPr>
          <w:sz w:val="8"/>
          <w:szCs w:val="8"/>
        </w:rPr>
      </w:pPr>
      <w:r>
        <w:t>Note: Brackets report the 95% regularized-chain empirical intervals (2.5th and 97.5th empirical percentiles of retained draws); see Section 3 for the empirical interpretation under the stability-regularized kernel.</w:t>
      </w:r>
    </w:p>
    <w:p w14:paraId="5CB78CA3" w14:textId="77777777" w:rsidR="00E41C94" w:rsidRPr="00FB7E43" w:rsidRDefault="00E62079" w:rsidP="00E62079">
      <w:pPr>
        <w:jc w:val="both"/>
        <w:rPr>
          <w:lang w:val="en-US"/>
        </w:rPr>
      </w:pPr>
      <w:r>
        <w:t xml:space="preserve">Across the panel, volatility persistence parameters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h</m:t>
            </m:r>
          </m:sub>
        </m:sSub>
      </m:oMath>
      <w:r>
        <w:t xml:space="preserve"> are tightly estimated in the interval </w:t>
      </w:r>
      <m:oMath>
        <m:d>
          <m:dPr>
            <m:begChr m:val="["/>
            <m:endChr m:val="]"/>
            <m:ctrlPr>
              <w:rPr>
                <w:rFonts w:ascii="Cambria Math" w:hAnsi="Cambria Math"/>
                <w:lang w:val="en-US"/>
              </w:rPr>
            </m:ctrlPr>
          </m:dPr>
          <m:e>
            <m:r>
              <w:rPr>
                <w:rFonts w:ascii="Cambria Math" w:hAnsi="Cambria Math"/>
                <w:lang w:val="en-US"/>
              </w:rPr>
              <m:t>0.92,0.99</m:t>
            </m:r>
          </m:e>
        </m:d>
      </m:oMath>
      <w:r>
        <w:t xml:space="preserve"> without crossing unity, confirming stability and standard financial volatility clustering.</w:t>
      </w:r>
    </w:p>
    <w:p w14:paraId="089B339E" w14:textId="77777777" w:rsidR="00E62079" w:rsidRPr="00E41C94" w:rsidRDefault="00E62079" w:rsidP="00E62079">
      <w:pPr>
        <w:jc w:val="both"/>
        <w:rPr>
          <w:b/>
          <w:bCs/>
          <w:lang w:val="en-US"/>
        </w:rPr>
      </w:pPr>
      <w:r w:rsidRPr="00E41C94">
        <w:rPr>
          <w:b/>
          <w:bCs/>
        </w:rPr>
        <w:t>C.5. Sensitivity of Predictive Paths to Internal Steady-State Drift Prior Hyperparameters (Villani, 2009)</w:t>
      </w:r>
    </w:p>
    <w:p w14:paraId="4517E52D" w14:textId="77777777" w:rsidR="00E62079" w:rsidRPr="00E62079" w:rsidRDefault="00E62079" w:rsidP="00E62079">
      <w:pPr>
        <w:jc w:val="both"/>
        <w:rPr>
          <w:lang w:val="en-US"/>
        </w:rPr>
      </w:pPr>
      <w:r>
        <w:t xml:space="preserve">To resolve the vulnerability associated with external post-processing shrinkage rules, the model estimates long-run drift endogenously under the steady-state prior </w:t>
      </w:r>
      <m:oMath>
        <m:acc>
          <m:accPr>
            <m:chr m:val="̅"/>
            <m:ctrlPr>
              <w:rPr>
                <w:rFonts w:ascii="Cambria Math" w:hAnsi="Cambria Math"/>
                <w:lang w:val="en-US"/>
              </w:rPr>
            </m:ctrlPr>
          </m:accPr>
          <m:e>
            <m:r>
              <w:rPr>
                <w:rFonts w:ascii="Cambria Math" w:hAnsi="Cambria Math"/>
                <w:lang w:val="en-US"/>
              </w:rPr>
              <m:t>δ</m:t>
            </m:r>
          </m:e>
        </m:acc>
        <m:r>
          <w:rPr>
            <w:rFonts w:ascii="Cambria Math" w:hAnsi="Cambria Math"/>
            <w:lang w:val="en-US"/>
          </w:rPr>
          <m:t>∼</m:t>
        </m:r>
        <m:sSub>
          <m:sSubPr>
            <m:ctrlPr>
              <w:rPr>
                <w:rFonts w:ascii="Cambria Math" w:hAnsi="Cambria Math"/>
                <w:lang w:val="en-US"/>
              </w:rPr>
            </m:ctrlPr>
          </m:sSubPr>
          <m:e>
            <m:r>
              <m:rPr>
                <m:scr m:val="script"/>
                <m:sty m:val="p"/>
              </m:rPr>
              <w:rPr>
                <w:rFonts w:ascii="Cambria Math" w:hAnsi="Cambria Math"/>
                <w:lang w:val="en-US"/>
              </w:rPr>
              <m:t>N</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δ</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Ω</m:t>
                </m:r>
              </m:e>
              <m:sub>
                <m:r>
                  <w:rPr>
                    <w:rFonts w:ascii="Cambria Math" w:hAnsi="Cambria Math"/>
                    <w:lang w:val="en-US"/>
                  </w:rPr>
                  <m:t>δ</m:t>
                </m:r>
              </m:sub>
            </m:sSub>
          </m:e>
        </m:d>
      </m:oMath>
      <w:r>
        <w:t xml:space="preserve">. </w:t>
      </w:r>
      <w:r>
        <w:t>Supplementary Table 15</w:t>
      </w:r>
      <w:r>
        <w:t xml:space="preserve"> presents a sensitivity analysis across alternative prior precision matrices </w:t>
      </w:r>
      <m:oMath>
        <m:sSubSup>
          <m:sSubSupPr>
            <m:ctrlPr>
              <w:rPr>
                <w:rFonts w:ascii="Cambria Math" w:hAnsi="Cambria Math"/>
                <w:lang w:val="en-US"/>
              </w:rPr>
            </m:ctrlPr>
          </m:sSubSupPr>
          <m:e>
            <m:r>
              <m:rPr>
                <m:sty m:val="p"/>
              </m:rPr>
              <w:rPr>
                <w:rFonts w:ascii="Cambria Math" w:hAnsi="Cambria Math"/>
                <w:lang w:val="en-US"/>
              </w:rPr>
              <m:t>Ω</m:t>
            </m:r>
          </m:e>
          <m:sub>
            <m:r>
              <w:rPr>
                <w:rFonts w:ascii="Cambria Math" w:hAnsi="Cambria Math"/>
                <w:lang w:val="en-US"/>
              </w:rPr>
              <m:t>δ</m:t>
            </m:r>
          </m:sub>
          <m:sup>
            <m:r>
              <w:rPr>
                <w:rFonts w:ascii="Cambria Math" w:hAnsi="Cambria Math"/>
                <w:lang w:val="en-US"/>
              </w:rPr>
              <m:t>-1</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0</m:t>
            </m:r>
          </m:sub>
        </m:sSub>
        <m:sSub>
          <m:sSubPr>
            <m:ctrlPr>
              <w:rPr>
                <w:rFonts w:ascii="Cambria Math" w:hAnsi="Cambria Math"/>
                <w:lang w:val="en-US"/>
              </w:rPr>
            </m:ctrlPr>
          </m:sSubPr>
          <m:e>
            <m:r>
              <w:rPr>
                <w:rFonts w:ascii="Cambria Math" w:hAnsi="Cambria Math"/>
                <w:lang w:val="en-US"/>
              </w:rPr>
              <m:t>I</m:t>
            </m:r>
          </m:e>
          <m:sub>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sub>
        </m:sSub>
      </m:oMath>
      <w:r>
        <w:t xml:space="preserve"> (spanning loose shrinkage </w:t>
      </w:r>
      <m:oMath>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0</m:t>
            </m:r>
          </m:sub>
        </m:sSub>
        <m:r>
          <w:rPr>
            <w:rFonts w:ascii="Cambria Math" w:hAnsi="Cambria Math"/>
            <w:lang w:val="en-US"/>
          </w:rPr>
          <m:t>=10</m:t>
        </m:r>
      </m:oMath>
      <w:r>
        <w:t xml:space="preserve"> to tight shrinkage </w:t>
      </w:r>
      <m:oMath>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0</m:t>
            </m:r>
          </m:sub>
        </m:sSub>
        <m:r>
          <w:rPr>
            <w:rFonts w:ascii="Cambria Math" w:hAnsi="Cambria Math"/>
            <w:lang w:val="en-US"/>
          </w:rPr>
          <m:t>=500</m:t>
        </m:r>
      </m:oMath>
      <w:r>
        <w:t xml:space="preserve">) and varying annualized baseline market equity premia </w:t>
      </w:r>
      <m:oMath>
        <m:sSub>
          <m:sSubPr>
            <m:ctrlPr>
              <w:rPr>
                <w:rFonts w:ascii="Cambria Math" w:hAnsi="Cambria Math"/>
                <w:lang w:val="en-US"/>
              </w:rPr>
            </m:ctrlPr>
          </m:sSubPr>
          <m:e>
            <m:r>
              <w:rPr>
                <w:rFonts w:ascii="Cambria Math" w:hAnsi="Cambria Math"/>
                <w:lang w:val="en-US"/>
              </w:rPr>
              <m:t>μ</m:t>
            </m:r>
          </m:e>
          <m:sub>
            <m:r>
              <m:rPr>
                <m:nor/>
              </m:rPr>
              <w:rPr>
                <w:lang w:val="en-US"/>
              </w:rPr>
              <m:t>equity</m:t>
            </m:r>
          </m:sub>
        </m:sSub>
        <m:r>
          <w:rPr>
            <w:rFonts w:ascii="Cambria Math" w:hAnsi="Cambria Math"/>
            <w:lang w:val="en-US"/>
          </w:rPr>
          <m:t>∈</m:t>
        </m:r>
        <m:d>
          <m:dPr>
            <m:begChr m:val="{"/>
            <m:endChr m:val="}"/>
            <m:ctrlPr>
              <w:rPr>
                <w:rFonts w:ascii="Cambria Math" w:hAnsi="Cambria Math"/>
                <w:lang w:val="en-US"/>
              </w:rPr>
            </m:ctrlPr>
          </m:dPr>
          <m:e>
            <m:r>
              <w:rPr>
                <w:rFonts w:ascii="Cambria Math" w:hAnsi="Cambria Math"/>
                <w:lang w:val="en-US"/>
              </w:rPr>
              <m:t>3%,5%,7%</m:t>
            </m:r>
          </m:e>
        </m:d>
      </m:oMath>
      <w:r>
        <w:t>.</w:t>
      </w:r>
    </w:p>
    <w:p w14:paraId="40BFD2B4" w14:textId="77777777" w:rsidR="00125AC3" w:rsidRPr="000C5506" w:rsidRDefault="00704F7B" w:rsidP="00183070">
      <w:pPr>
        <w:jc w:val="both"/>
        <w:rPr>
          <w:i/>
          <w:iCs/>
          <w:sz w:val="20"/>
          <w:szCs w:val="20"/>
        </w:rPr>
      </w:pPr>
      <w:r w:rsidRPr="000C5506">
        <w:rPr>
          <w:i/>
          <w:iCs/>
          <w:sz w:val="20"/>
          <w:szCs w:val="20"/>
        </w:rPr>
        <w:lastRenderedPageBreak/>
        <w:t/>
      </w:r>
      <w:r>
        <w:rPr>
          <w:i/>
          <w:iCs/>
          <w:sz w:val="20"/>
          <w:szCs w:val="20"/>
        </w:rPr>
        <w:t>Supplementary Table 15</w:t>
      </w:r>
      <w:r>
        <w:rPr>
          <w:i/>
          <w:iCs/>
          <w:sz w:val="20"/>
          <w:szCs w:val="20"/>
        </w:rPr>
        <w:t>: Sensitivity to Internal Steady-State Drift Prior Hyperparameters</w:t>
      </w:r>
    </w:p>
    <w:tbl>
      <w:tblPr>
        <w:tblStyle w:val="TableGrid"/>
        <w:tblW w:w="0" w:type="auto"/>
        <w:tblLook w:val="04A0" w:firstRow="1" w:lastRow="0" w:firstColumn="1" w:lastColumn="0" w:noHBand="0" w:noVBand="1"/>
      </w:tblPr>
      <w:tblGrid>
        <w:gridCol w:w="2324"/>
        <w:gridCol w:w="1704"/>
        <w:gridCol w:w="1328"/>
        <w:gridCol w:w="1029"/>
        <w:gridCol w:w="1135"/>
        <w:gridCol w:w="1496"/>
      </w:tblGrid>
      <w:tr w:rsidR="00704F7B" w:rsidRPr="00914389" w14:paraId="5D884794" w14:textId="77777777" w:rsidTr="00C72D72">
        <w:tc>
          <w:tcPr>
            <w:tcW w:w="2324" w:type="dxa"/>
            <w:shd w:val="clear" w:color="auto" w:fill="501549" w:themeFill="accent5" w:themeFillShade="80"/>
            <w:vAlign w:val="bottom"/>
          </w:tcPr>
          <w:p w14:paraId="1A0317B0" w14:textId="77777777" w:rsidR="00704F7B" w:rsidRPr="00914389" w:rsidRDefault="00704F7B" w:rsidP="00704F7B">
            <w:pPr>
              <w:tabs>
                <w:tab w:val="left" w:pos="1620"/>
              </w:tabs>
              <w:jc w:val="center"/>
              <w:rPr>
                <w:color w:val="FFFFFF" w:themeColor="background1"/>
                <w:sz w:val="18"/>
                <w:szCs w:val="18"/>
              </w:rPr>
            </w:pPr>
            <w:r w:rsidRPr="00914389">
              <w:rPr>
                <w:sz w:val="18"/>
                <w:szCs w:val="18"/>
              </w:rPr>
              <w:t xml:space="preserve">Drift Mean </w:t>
            </w:r>
            <m:oMath>
              <m:sSub>
                <m:sSubPr>
                  <m:ctrlPr>
                    <w:rPr>
                      <w:rFonts w:ascii="Cambria Math" w:hAnsi="Cambria Math" w:cs="Arial"/>
                      <w:i/>
                      <w:color w:val="FFFFFF" w:themeColor="background1"/>
                      <w:sz w:val="18"/>
                      <w:szCs w:val="18"/>
                    </w:rPr>
                  </m:ctrlPr>
                </m:sSubPr>
                <m:e>
                  <m:r>
                    <w:rPr>
                      <w:rFonts w:ascii="Cambria Math" w:hAnsi="Cambria Math" w:cs="Arial"/>
                      <w:color w:val="FFFFFF" w:themeColor="background1"/>
                      <w:sz w:val="18"/>
                      <w:szCs w:val="18"/>
                    </w:rPr>
                    <m:t>μ</m:t>
                  </m:r>
                </m:e>
                <m:sub>
                  <m:r>
                    <w:rPr>
                      <w:rFonts w:ascii="Cambria Math" w:hAnsi="Cambria Math" w:cs="Arial"/>
                      <w:color w:val="FFFFFF" w:themeColor="background1"/>
                      <w:sz w:val="18"/>
                      <w:szCs w:val="18"/>
                    </w:rPr>
                    <m:t>equity</m:t>
                  </m:r>
                </m:sub>
              </m:sSub>
            </m:oMath>
          </w:p>
        </w:tc>
        <w:tc>
          <w:tcPr>
            <w:tcW w:w="1704" w:type="dxa"/>
            <w:shd w:val="clear" w:color="auto" w:fill="501549" w:themeFill="accent5" w:themeFillShade="80"/>
            <w:vAlign w:val="bottom"/>
          </w:tcPr>
          <w:p w14:paraId="03B07BAE" w14:textId="77777777" w:rsidR="00704F7B" w:rsidRPr="00914389" w:rsidRDefault="00704F7B" w:rsidP="00704F7B">
            <w:pPr>
              <w:tabs>
                <w:tab w:val="left" w:pos="1620"/>
              </w:tabs>
              <w:jc w:val="center"/>
              <w:rPr>
                <w:color w:val="FFFFFF" w:themeColor="background1"/>
                <w:sz w:val="18"/>
                <w:szCs w:val="18"/>
              </w:rPr>
            </w:pPr>
            <w:r w:rsidRPr="00914389">
              <w:rPr>
                <w:sz w:val="18"/>
                <w:szCs w:val="18"/>
              </w:rPr>
              <w:t xml:space="preserve">Prior Precision </w:t>
            </w:r>
            <m:oMath>
              <m:sSub>
                <m:sSubPr>
                  <m:ctrlPr>
                    <w:rPr>
                      <w:rFonts w:ascii="Cambria Math" w:hAnsi="Cambria Math" w:cs="Arial"/>
                      <w:i/>
                      <w:color w:val="FFFFFF" w:themeColor="background1"/>
                      <w:sz w:val="18"/>
                      <w:szCs w:val="18"/>
                    </w:rPr>
                  </m:ctrlPr>
                </m:sSubPr>
                <m:e>
                  <m:r>
                    <w:rPr>
                      <w:rFonts w:ascii="Cambria Math" w:hAnsi="Cambria Math" w:cs="Arial"/>
                      <w:color w:val="FFFFFF" w:themeColor="background1"/>
                      <w:sz w:val="18"/>
                      <w:szCs w:val="18"/>
                    </w:rPr>
                    <m:t>ω</m:t>
                  </m:r>
                </m:e>
                <m:sub>
                  <m:r>
                    <w:rPr>
                      <w:rFonts w:ascii="Cambria Math" w:hAnsi="Cambria Math" w:cs="Arial"/>
                      <w:color w:val="FFFFFF" w:themeColor="background1"/>
                      <w:sz w:val="18"/>
                      <w:szCs w:val="18"/>
                    </w:rPr>
                    <m:t>0</m:t>
                  </m:r>
                </m:sub>
              </m:sSub>
            </m:oMath>
            <w:r w:rsidRPr="00914389">
              <w:rPr>
                <w:sz w:val="18"/>
                <w:szCs w:val="18"/>
              </w:rPr>
              <w:t xml:space="preserve"> ​</w:t>
            </w:r>
          </w:p>
        </w:tc>
        <w:tc>
          <w:tcPr>
            <w:tcW w:w="1328" w:type="dxa"/>
            <w:shd w:val="clear" w:color="auto" w:fill="501549" w:themeFill="accent5" w:themeFillShade="80"/>
            <w:vAlign w:val="bottom"/>
          </w:tcPr>
          <w:p w14:paraId="2485734A" w14:textId="77777777" w:rsidR="00704F7B" w:rsidRPr="00914389" w:rsidRDefault="00704F7B" w:rsidP="00704F7B">
            <w:pPr>
              <w:tabs>
                <w:tab w:val="left" w:pos="1620"/>
              </w:tabs>
              <w:jc w:val="center"/>
              <w:rPr>
                <w:color w:val="FFFFFF" w:themeColor="background1"/>
                <w:sz w:val="18"/>
                <w:szCs w:val="18"/>
              </w:rPr>
            </w:pPr>
            <w:r w:rsidRPr="00914389">
              <w:rPr>
                <w:sz w:val="18"/>
                <w:szCs w:val="18"/>
              </w:rPr>
              <w:t>6-Month Path MAPE (%)</w:t>
            </w:r>
          </w:p>
        </w:tc>
        <w:tc>
          <w:tcPr>
            <w:tcW w:w="1029" w:type="dxa"/>
            <w:shd w:val="clear" w:color="auto" w:fill="501549" w:themeFill="accent5" w:themeFillShade="80"/>
            <w:vAlign w:val="bottom"/>
          </w:tcPr>
          <w:p w14:paraId="2EA4B6C0" w14:textId="77777777" w:rsidR="00704F7B" w:rsidRPr="00914389" w:rsidRDefault="00704F7B" w:rsidP="00704F7B">
            <w:pPr>
              <w:tabs>
                <w:tab w:val="left" w:pos="1620"/>
              </w:tabs>
              <w:jc w:val="center"/>
              <w:rPr>
                <w:color w:val="FFFFFF" w:themeColor="background1"/>
                <w:sz w:val="18"/>
                <w:szCs w:val="18"/>
              </w:rPr>
            </w:pPr>
            <w:r w:rsidRPr="00914389">
              <w:rPr>
                <w:sz w:val="18"/>
                <w:szCs w:val="18"/>
              </w:rPr>
              <w:t>Price MAE ($)</w:t>
            </w:r>
          </w:p>
        </w:tc>
        <w:tc>
          <w:tcPr>
            <w:tcW w:w="1135" w:type="dxa"/>
            <w:shd w:val="clear" w:color="auto" w:fill="501549" w:themeFill="accent5" w:themeFillShade="80"/>
            <w:vAlign w:val="bottom"/>
          </w:tcPr>
          <w:p w14:paraId="0003A790" w14:textId="77777777" w:rsidR="00704F7B" w:rsidRPr="00914389" w:rsidRDefault="00704F7B" w:rsidP="00704F7B">
            <w:pPr>
              <w:tabs>
                <w:tab w:val="left" w:pos="1620"/>
              </w:tabs>
              <w:jc w:val="center"/>
              <w:rPr>
                <w:color w:val="FFFFFF" w:themeColor="background1"/>
                <w:sz w:val="18"/>
                <w:szCs w:val="18"/>
              </w:rPr>
            </w:pPr>
            <w:r w:rsidRPr="00914389">
              <w:rPr>
                <w:sz w:val="18"/>
                <w:szCs w:val="18"/>
              </w:rPr>
              <w:t>Holdout LPS</w:t>
            </w:r>
          </w:p>
        </w:tc>
        <w:tc>
          <w:tcPr>
            <w:tcW w:w="1496" w:type="dxa"/>
            <w:shd w:val="clear" w:color="auto" w:fill="501549" w:themeFill="accent5" w:themeFillShade="80"/>
            <w:vAlign w:val="bottom"/>
          </w:tcPr>
          <w:p w14:paraId="2740018D" w14:textId="77777777" w:rsidR="00704F7B" w:rsidRPr="00914389" w:rsidRDefault="00704F7B" w:rsidP="00704F7B">
            <w:pPr>
              <w:tabs>
                <w:tab w:val="left" w:pos="1620"/>
              </w:tabs>
              <w:jc w:val="center"/>
              <w:rPr>
                <w:color w:val="FFFFFF" w:themeColor="background1"/>
                <w:sz w:val="18"/>
                <w:szCs w:val="18"/>
              </w:rPr>
            </w:pPr>
            <w:r w:rsidRPr="00914389">
              <w:rPr>
                <w:sz w:val="18"/>
                <w:szCs w:val="18"/>
              </w:rPr>
              <w:t>21-Day Rolling MAPE (%)</w:t>
            </w:r>
          </w:p>
        </w:tc>
      </w:tr>
      <w:tr w:rsidR="00704F7B" w:rsidRPr="00914389" w14:paraId="087B5997" w14:textId="77777777" w:rsidTr="00704F7B">
        <w:tc>
          <w:tcPr>
            <w:tcW w:w="2324" w:type="dxa"/>
            <w:vAlign w:val="bottom"/>
          </w:tcPr>
          <w:p w14:paraId="502ED9C2" w14:textId="77777777" w:rsidR="00704F7B" w:rsidRPr="00914389" w:rsidRDefault="00704F7B" w:rsidP="00704F7B">
            <w:pPr>
              <w:tabs>
                <w:tab w:val="left" w:pos="1620"/>
              </w:tabs>
              <w:jc w:val="center"/>
              <w:rPr>
                <w:color w:val="000000" w:themeColor="text1"/>
                <w:sz w:val="18"/>
                <w:szCs w:val="18"/>
              </w:rPr>
            </w:pPr>
            <w:r w:rsidRPr="00914389">
              <w:rPr>
                <w:sz w:val="18"/>
                <w:szCs w:val="18"/>
              </w:rPr>
              <w:t>3% Annualized</w:t>
            </w:r>
          </w:p>
        </w:tc>
        <w:tc>
          <w:tcPr>
            <w:tcW w:w="1704" w:type="dxa"/>
            <w:vAlign w:val="bottom"/>
          </w:tcPr>
          <w:p w14:paraId="3064D9AB" w14:textId="77777777" w:rsidR="00704F7B" w:rsidRPr="00914389" w:rsidRDefault="00704F7B" w:rsidP="00704F7B">
            <w:pPr>
              <w:tabs>
                <w:tab w:val="left" w:pos="1620"/>
              </w:tabs>
              <w:jc w:val="center"/>
              <w:rPr>
                <w:color w:val="000000" w:themeColor="text1"/>
                <w:sz w:val="18"/>
                <w:szCs w:val="18"/>
              </w:rPr>
            </w:pPr>
            <w:r w:rsidRPr="00914389">
              <w:rPr>
                <w:sz w:val="18"/>
                <w:szCs w:val="18"/>
              </w:rPr>
              <w:t>10 (Loose)</w:t>
            </w:r>
          </w:p>
        </w:tc>
        <w:tc>
          <w:tcPr>
            <w:tcW w:w="1328" w:type="dxa"/>
            <w:vAlign w:val="bottom"/>
          </w:tcPr>
          <w:p w14:paraId="27FF4812" w14:textId="77777777" w:rsidR="00704F7B" w:rsidRPr="00914389" w:rsidRDefault="00704F7B" w:rsidP="00704F7B">
            <w:pPr>
              <w:tabs>
                <w:tab w:val="left" w:pos="1620"/>
              </w:tabs>
              <w:jc w:val="center"/>
              <w:rPr>
                <w:color w:val="000000" w:themeColor="text1"/>
                <w:sz w:val="18"/>
                <w:szCs w:val="18"/>
              </w:rPr>
            </w:pPr>
            <w:r w:rsidRPr="00914389">
              <w:rPr>
                <w:sz w:val="18"/>
                <w:szCs w:val="18"/>
              </w:rPr>
              <w:t>9.82</w:t>
            </w:r>
          </w:p>
        </w:tc>
        <w:tc>
          <w:tcPr>
            <w:tcW w:w="1029" w:type="dxa"/>
            <w:vAlign w:val="bottom"/>
          </w:tcPr>
          <w:p w14:paraId="077C90F1" w14:textId="77777777" w:rsidR="00704F7B" w:rsidRPr="00914389" w:rsidRDefault="00704F7B" w:rsidP="00704F7B">
            <w:pPr>
              <w:tabs>
                <w:tab w:val="left" w:pos="1620"/>
              </w:tabs>
              <w:jc w:val="center"/>
              <w:rPr>
                <w:color w:val="000000" w:themeColor="text1"/>
                <w:sz w:val="18"/>
                <w:szCs w:val="18"/>
              </w:rPr>
            </w:pPr>
            <w:r w:rsidRPr="00914389">
              <w:rPr>
                <w:sz w:val="18"/>
                <w:szCs w:val="18"/>
              </w:rPr>
              <w:t>27.8</w:t>
            </w:r>
          </w:p>
        </w:tc>
        <w:tc>
          <w:tcPr>
            <w:tcW w:w="1135" w:type="dxa"/>
            <w:vAlign w:val="bottom"/>
          </w:tcPr>
          <w:p w14:paraId="50D11C15" w14:textId="77777777" w:rsidR="00704F7B" w:rsidRPr="00914389" w:rsidRDefault="00704F7B" w:rsidP="00704F7B">
            <w:pPr>
              <w:tabs>
                <w:tab w:val="left" w:pos="1620"/>
              </w:tabs>
              <w:jc w:val="center"/>
              <w:rPr>
                <w:color w:val="000000" w:themeColor="text1"/>
                <w:sz w:val="18"/>
                <w:szCs w:val="18"/>
              </w:rPr>
            </w:pPr>
            <w:r w:rsidRPr="00914389">
              <w:rPr>
                <w:sz w:val="18"/>
                <w:szCs w:val="18"/>
              </w:rPr>
              <w:t>70.15</w:t>
            </w:r>
          </w:p>
        </w:tc>
        <w:tc>
          <w:tcPr>
            <w:tcW w:w="1496" w:type="dxa"/>
            <w:vAlign w:val="bottom"/>
          </w:tcPr>
          <w:p w14:paraId="012F23C1"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43FC46E9" w14:textId="77777777" w:rsidTr="00704F7B">
        <w:tc>
          <w:tcPr>
            <w:tcW w:w="2324" w:type="dxa"/>
            <w:vAlign w:val="bottom"/>
          </w:tcPr>
          <w:p w14:paraId="7F28AB5A" w14:textId="77777777" w:rsidR="00704F7B" w:rsidRPr="00914389" w:rsidRDefault="00704F7B" w:rsidP="00704F7B">
            <w:pPr>
              <w:tabs>
                <w:tab w:val="left" w:pos="1620"/>
              </w:tabs>
              <w:jc w:val="center"/>
              <w:rPr>
                <w:color w:val="000000" w:themeColor="text1"/>
                <w:sz w:val="18"/>
                <w:szCs w:val="18"/>
              </w:rPr>
            </w:pPr>
            <w:r w:rsidRPr="00914389">
              <w:rPr>
                <w:sz w:val="18"/>
                <w:szCs w:val="18"/>
              </w:rPr>
              <w:t>3% Annualized</w:t>
            </w:r>
          </w:p>
        </w:tc>
        <w:tc>
          <w:tcPr>
            <w:tcW w:w="1704" w:type="dxa"/>
            <w:vAlign w:val="bottom"/>
          </w:tcPr>
          <w:p w14:paraId="56429B8F" w14:textId="77777777" w:rsidR="00704F7B" w:rsidRPr="00914389" w:rsidRDefault="00704F7B" w:rsidP="00704F7B">
            <w:pPr>
              <w:tabs>
                <w:tab w:val="left" w:pos="1620"/>
              </w:tabs>
              <w:jc w:val="center"/>
              <w:rPr>
                <w:color w:val="000000" w:themeColor="text1"/>
                <w:sz w:val="18"/>
                <w:szCs w:val="18"/>
              </w:rPr>
            </w:pPr>
            <w:r w:rsidRPr="00914389">
              <w:rPr>
                <w:sz w:val="18"/>
                <w:szCs w:val="18"/>
              </w:rPr>
              <w:t>100</w:t>
            </w:r>
          </w:p>
        </w:tc>
        <w:tc>
          <w:tcPr>
            <w:tcW w:w="1328" w:type="dxa"/>
            <w:vAlign w:val="bottom"/>
          </w:tcPr>
          <w:p w14:paraId="5456A8EC" w14:textId="77777777" w:rsidR="00704F7B" w:rsidRPr="00914389" w:rsidRDefault="00704F7B" w:rsidP="00704F7B">
            <w:pPr>
              <w:tabs>
                <w:tab w:val="left" w:pos="1620"/>
              </w:tabs>
              <w:jc w:val="center"/>
              <w:rPr>
                <w:color w:val="000000" w:themeColor="text1"/>
                <w:sz w:val="18"/>
                <w:szCs w:val="18"/>
              </w:rPr>
            </w:pPr>
            <w:r w:rsidRPr="00914389">
              <w:rPr>
                <w:sz w:val="18"/>
                <w:szCs w:val="18"/>
              </w:rPr>
              <w:t>9.54</w:t>
            </w:r>
          </w:p>
        </w:tc>
        <w:tc>
          <w:tcPr>
            <w:tcW w:w="1029" w:type="dxa"/>
            <w:vAlign w:val="bottom"/>
          </w:tcPr>
          <w:p w14:paraId="1B9B35C3" w14:textId="77777777" w:rsidR="00704F7B" w:rsidRPr="00914389" w:rsidRDefault="00704F7B" w:rsidP="00704F7B">
            <w:pPr>
              <w:tabs>
                <w:tab w:val="left" w:pos="1620"/>
              </w:tabs>
              <w:jc w:val="center"/>
              <w:rPr>
                <w:color w:val="000000" w:themeColor="text1"/>
                <w:sz w:val="18"/>
                <w:szCs w:val="18"/>
              </w:rPr>
            </w:pPr>
            <w:r w:rsidRPr="00914389">
              <w:rPr>
                <w:sz w:val="18"/>
                <w:szCs w:val="18"/>
              </w:rPr>
              <w:t>27.1</w:t>
            </w:r>
          </w:p>
        </w:tc>
        <w:tc>
          <w:tcPr>
            <w:tcW w:w="1135" w:type="dxa"/>
            <w:vAlign w:val="bottom"/>
          </w:tcPr>
          <w:p w14:paraId="2C6A2D04" w14:textId="77777777" w:rsidR="00704F7B" w:rsidRPr="00914389" w:rsidRDefault="00704F7B" w:rsidP="00704F7B">
            <w:pPr>
              <w:tabs>
                <w:tab w:val="left" w:pos="1620"/>
              </w:tabs>
              <w:jc w:val="center"/>
              <w:rPr>
                <w:color w:val="000000" w:themeColor="text1"/>
                <w:sz w:val="18"/>
                <w:szCs w:val="18"/>
              </w:rPr>
            </w:pPr>
            <w:r w:rsidRPr="00914389">
              <w:rPr>
                <w:sz w:val="18"/>
                <w:szCs w:val="18"/>
              </w:rPr>
              <w:t>70.18</w:t>
            </w:r>
          </w:p>
        </w:tc>
        <w:tc>
          <w:tcPr>
            <w:tcW w:w="1496" w:type="dxa"/>
            <w:vAlign w:val="bottom"/>
          </w:tcPr>
          <w:p w14:paraId="004DCE9E"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24F529C5" w14:textId="77777777" w:rsidTr="00704F7B">
        <w:tc>
          <w:tcPr>
            <w:tcW w:w="2324" w:type="dxa"/>
            <w:vAlign w:val="bottom"/>
          </w:tcPr>
          <w:p w14:paraId="4039255F" w14:textId="77777777" w:rsidR="00704F7B" w:rsidRPr="00914389" w:rsidRDefault="00704F7B" w:rsidP="00704F7B">
            <w:pPr>
              <w:tabs>
                <w:tab w:val="left" w:pos="1620"/>
              </w:tabs>
              <w:jc w:val="center"/>
              <w:rPr>
                <w:color w:val="000000" w:themeColor="text1"/>
                <w:sz w:val="18"/>
                <w:szCs w:val="18"/>
              </w:rPr>
            </w:pPr>
            <w:r w:rsidRPr="00914389">
              <w:rPr>
                <w:sz w:val="18"/>
                <w:szCs w:val="18"/>
              </w:rPr>
              <w:t>3% Annualized</w:t>
            </w:r>
          </w:p>
        </w:tc>
        <w:tc>
          <w:tcPr>
            <w:tcW w:w="1704" w:type="dxa"/>
            <w:vAlign w:val="bottom"/>
          </w:tcPr>
          <w:p w14:paraId="6B5B95BC" w14:textId="77777777" w:rsidR="00704F7B" w:rsidRPr="00914389" w:rsidRDefault="00704F7B" w:rsidP="00704F7B">
            <w:pPr>
              <w:tabs>
                <w:tab w:val="left" w:pos="1620"/>
              </w:tabs>
              <w:jc w:val="center"/>
              <w:rPr>
                <w:color w:val="000000" w:themeColor="text1"/>
                <w:sz w:val="18"/>
                <w:szCs w:val="18"/>
              </w:rPr>
            </w:pPr>
            <w:r w:rsidRPr="00914389">
              <w:rPr>
                <w:sz w:val="18"/>
                <w:szCs w:val="18"/>
              </w:rPr>
              <w:t>500 (Tight)</w:t>
            </w:r>
          </w:p>
        </w:tc>
        <w:tc>
          <w:tcPr>
            <w:tcW w:w="1328" w:type="dxa"/>
            <w:vAlign w:val="bottom"/>
          </w:tcPr>
          <w:p w14:paraId="338C408A" w14:textId="77777777" w:rsidR="00704F7B" w:rsidRPr="00914389" w:rsidRDefault="00704F7B" w:rsidP="00704F7B">
            <w:pPr>
              <w:tabs>
                <w:tab w:val="left" w:pos="1620"/>
              </w:tabs>
              <w:jc w:val="center"/>
              <w:rPr>
                <w:color w:val="000000" w:themeColor="text1"/>
                <w:sz w:val="18"/>
                <w:szCs w:val="18"/>
              </w:rPr>
            </w:pPr>
            <w:r w:rsidRPr="00914389">
              <w:rPr>
                <w:sz w:val="18"/>
                <w:szCs w:val="18"/>
              </w:rPr>
              <w:t>9.48</w:t>
            </w:r>
          </w:p>
        </w:tc>
        <w:tc>
          <w:tcPr>
            <w:tcW w:w="1029" w:type="dxa"/>
            <w:vAlign w:val="bottom"/>
          </w:tcPr>
          <w:p w14:paraId="2694AFB2" w14:textId="77777777" w:rsidR="00704F7B" w:rsidRPr="00914389" w:rsidRDefault="00704F7B" w:rsidP="00704F7B">
            <w:pPr>
              <w:tabs>
                <w:tab w:val="left" w:pos="1620"/>
              </w:tabs>
              <w:jc w:val="center"/>
              <w:rPr>
                <w:color w:val="000000" w:themeColor="text1"/>
                <w:sz w:val="18"/>
                <w:szCs w:val="18"/>
              </w:rPr>
            </w:pPr>
            <w:r w:rsidRPr="00914389">
              <w:rPr>
                <w:sz w:val="18"/>
                <w:szCs w:val="18"/>
              </w:rPr>
              <w:t>26.9</w:t>
            </w:r>
          </w:p>
        </w:tc>
        <w:tc>
          <w:tcPr>
            <w:tcW w:w="1135" w:type="dxa"/>
            <w:vAlign w:val="bottom"/>
          </w:tcPr>
          <w:p w14:paraId="31251708" w14:textId="77777777" w:rsidR="00704F7B" w:rsidRPr="00914389" w:rsidRDefault="00704F7B" w:rsidP="00704F7B">
            <w:pPr>
              <w:tabs>
                <w:tab w:val="left" w:pos="1620"/>
              </w:tabs>
              <w:jc w:val="center"/>
              <w:rPr>
                <w:color w:val="000000" w:themeColor="text1"/>
                <w:sz w:val="18"/>
                <w:szCs w:val="18"/>
              </w:rPr>
            </w:pPr>
            <w:r w:rsidRPr="00914389">
              <w:rPr>
                <w:sz w:val="18"/>
                <w:szCs w:val="18"/>
              </w:rPr>
              <w:t>70.17</w:t>
            </w:r>
          </w:p>
        </w:tc>
        <w:tc>
          <w:tcPr>
            <w:tcW w:w="1496" w:type="dxa"/>
            <w:vAlign w:val="bottom"/>
          </w:tcPr>
          <w:p w14:paraId="76F15FCD"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1497B3B7" w14:textId="77777777" w:rsidTr="00704F7B">
        <w:tc>
          <w:tcPr>
            <w:tcW w:w="2324" w:type="dxa"/>
            <w:vAlign w:val="bottom"/>
          </w:tcPr>
          <w:p w14:paraId="6C502C6D" w14:textId="77777777" w:rsidR="00704F7B" w:rsidRPr="00914389" w:rsidRDefault="00704F7B" w:rsidP="00704F7B">
            <w:pPr>
              <w:tabs>
                <w:tab w:val="left" w:pos="1620"/>
              </w:tabs>
              <w:jc w:val="center"/>
              <w:rPr>
                <w:color w:val="000000" w:themeColor="text1"/>
                <w:sz w:val="18"/>
                <w:szCs w:val="18"/>
              </w:rPr>
            </w:pPr>
            <w:r w:rsidRPr="00914389">
              <w:rPr>
                <w:sz w:val="18"/>
                <w:szCs w:val="18"/>
              </w:rPr>
              <w:t>5% Annualized (Baseline)</w:t>
            </w:r>
          </w:p>
        </w:tc>
        <w:tc>
          <w:tcPr>
            <w:tcW w:w="1704" w:type="dxa"/>
            <w:vAlign w:val="bottom"/>
          </w:tcPr>
          <w:p w14:paraId="5AC544D6" w14:textId="77777777" w:rsidR="00704F7B" w:rsidRPr="00914389" w:rsidRDefault="00704F7B" w:rsidP="00704F7B">
            <w:pPr>
              <w:tabs>
                <w:tab w:val="left" w:pos="1620"/>
              </w:tabs>
              <w:jc w:val="center"/>
              <w:rPr>
                <w:color w:val="000000" w:themeColor="text1"/>
                <w:sz w:val="18"/>
                <w:szCs w:val="18"/>
              </w:rPr>
            </w:pPr>
            <w:r w:rsidRPr="00914389">
              <w:rPr>
                <w:sz w:val="18"/>
                <w:szCs w:val="18"/>
              </w:rPr>
              <w:t>10 (Loose)</w:t>
            </w:r>
          </w:p>
        </w:tc>
        <w:tc>
          <w:tcPr>
            <w:tcW w:w="1328" w:type="dxa"/>
            <w:vAlign w:val="bottom"/>
          </w:tcPr>
          <w:p w14:paraId="5CEEADAB" w14:textId="77777777" w:rsidR="00704F7B" w:rsidRPr="00914389" w:rsidRDefault="00704F7B" w:rsidP="00704F7B">
            <w:pPr>
              <w:tabs>
                <w:tab w:val="left" w:pos="1620"/>
              </w:tabs>
              <w:jc w:val="center"/>
              <w:rPr>
                <w:color w:val="000000" w:themeColor="text1"/>
                <w:sz w:val="18"/>
                <w:szCs w:val="18"/>
              </w:rPr>
            </w:pPr>
            <w:r w:rsidRPr="00914389">
              <w:rPr>
                <w:sz w:val="18"/>
                <w:szCs w:val="18"/>
              </w:rPr>
              <w:t>9.61</w:t>
            </w:r>
          </w:p>
        </w:tc>
        <w:tc>
          <w:tcPr>
            <w:tcW w:w="1029" w:type="dxa"/>
            <w:vAlign w:val="bottom"/>
          </w:tcPr>
          <w:p w14:paraId="4B89507D" w14:textId="77777777" w:rsidR="00704F7B" w:rsidRPr="00914389" w:rsidRDefault="00704F7B" w:rsidP="00704F7B">
            <w:pPr>
              <w:tabs>
                <w:tab w:val="left" w:pos="1620"/>
              </w:tabs>
              <w:jc w:val="center"/>
              <w:rPr>
                <w:color w:val="000000" w:themeColor="text1"/>
                <w:sz w:val="18"/>
                <w:szCs w:val="18"/>
              </w:rPr>
            </w:pPr>
            <w:r w:rsidRPr="00914389">
              <w:rPr>
                <w:sz w:val="18"/>
                <w:szCs w:val="18"/>
              </w:rPr>
              <w:t>27.25</w:t>
            </w:r>
          </w:p>
        </w:tc>
        <w:tc>
          <w:tcPr>
            <w:tcW w:w="1135" w:type="dxa"/>
            <w:vAlign w:val="bottom"/>
          </w:tcPr>
          <w:p w14:paraId="6DE19D4E" w14:textId="77777777" w:rsidR="00704F7B" w:rsidRPr="00914389" w:rsidRDefault="00704F7B" w:rsidP="00704F7B">
            <w:pPr>
              <w:tabs>
                <w:tab w:val="left" w:pos="1620"/>
              </w:tabs>
              <w:jc w:val="center"/>
              <w:rPr>
                <w:color w:val="000000" w:themeColor="text1"/>
                <w:sz w:val="18"/>
                <w:szCs w:val="18"/>
              </w:rPr>
            </w:pPr>
            <w:r w:rsidRPr="00914389">
              <w:rPr>
                <w:sz w:val="18"/>
                <w:szCs w:val="18"/>
              </w:rPr>
              <w:t>70.16</w:t>
            </w:r>
          </w:p>
        </w:tc>
        <w:tc>
          <w:tcPr>
            <w:tcW w:w="1496" w:type="dxa"/>
            <w:vAlign w:val="bottom"/>
          </w:tcPr>
          <w:p w14:paraId="035CA7A2"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40275A88" w14:textId="77777777" w:rsidTr="00704F7B">
        <w:tc>
          <w:tcPr>
            <w:tcW w:w="2324" w:type="dxa"/>
            <w:vAlign w:val="bottom"/>
          </w:tcPr>
          <w:p w14:paraId="1AD6405C" w14:textId="77777777" w:rsidR="00704F7B" w:rsidRPr="00914389" w:rsidRDefault="00704F7B" w:rsidP="00704F7B">
            <w:pPr>
              <w:tabs>
                <w:tab w:val="left" w:pos="1620"/>
              </w:tabs>
              <w:jc w:val="center"/>
              <w:rPr>
                <w:color w:val="000000" w:themeColor="text1"/>
                <w:sz w:val="18"/>
                <w:szCs w:val="18"/>
              </w:rPr>
            </w:pPr>
            <w:r w:rsidRPr="00914389">
              <w:rPr>
                <w:sz w:val="18"/>
                <w:szCs w:val="18"/>
              </w:rPr>
              <w:t>5% Annualized (Baseline)</w:t>
            </w:r>
          </w:p>
        </w:tc>
        <w:tc>
          <w:tcPr>
            <w:tcW w:w="1704" w:type="dxa"/>
            <w:vAlign w:val="bottom"/>
          </w:tcPr>
          <w:p w14:paraId="286FCAD6" w14:textId="77777777" w:rsidR="00704F7B" w:rsidRPr="00914389" w:rsidRDefault="00704F7B" w:rsidP="00704F7B">
            <w:pPr>
              <w:tabs>
                <w:tab w:val="left" w:pos="1620"/>
              </w:tabs>
              <w:jc w:val="center"/>
              <w:rPr>
                <w:color w:val="000000" w:themeColor="text1"/>
                <w:sz w:val="18"/>
                <w:szCs w:val="18"/>
              </w:rPr>
            </w:pPr>
            <w:r w:rsidRPr="00914389">
              <w:rPr>
                <w:sz w:val="18"/>
                <w:szCs w:val="18"/>
              </w:rPr>
              <w:t>100 (Baseline)</w:t>
            </w:r>
          </w:p>
        </w:tc>
        <w:tc>
          <w:tcPr>
            <w:tcW w:w="1328" w:type="dxa"/>
            <w:vAlign w:val="bottom"/>
          </w:tcPr>
          <w:p w14:paraId="63C53D2C" w14:textId="77777777" w:rsidR="00704F7B" w:rsidRPr="00914389" w:rsidRDefault="00704F7B" w:rsidP="00704F7B">
            <w:pPr>
              <w:tabs>
                <w:tab w:val="left" w:pos="1620"/>
              </w:tabs>
              <w:jc w:val="center"/>
              <w:rPr>
                <w:color w:val="000000" w:themeColor="text1"/>
                <w:sz w:val="18"/>
                <w:szCs w:val="18"/>
              </w:rPr>
            </w:pPr>
            <w:r w:rsidRPr="00914389">
              <w:rPr>
                <w:sz w:val="18"/>
                <w:szCs w:val="18"/>
              </w:rPr>
              <w:t>9.37</w:t>
            </w:r>
          </w:p>
        </w:tc>
        <w:tc>
          <w:tcPr>
            <w:tcW w:w="1029" w:type="dxa"/>
            <w:vAlign w:val="bottom"/>
          </w:tcPr>
          <w:p w14:paraId="20C89B20" w14:textId="77777777" w:rsidR="00704F7B" w:rsidRPr="00914389" w:rsidRDefault="00704F7B" w:rsidP="00704F7B">
            <w:pPr>
              <w:tabs>
                <w:tab w:val="left" w:pos="1620"/>
              </w:tabs>
              <w:jc w:val="center"/>
              <w:rPr>
                <w:color w:val="000000" w:themeColor="text1"/>
                <w:sz w:val="18"/>
                <w:szCs w:val="18"/>
              </w:rPr>
            </w:pPr>
            <w:r w:rsidRPr="00914389">
              <w:rPr>
                <w:sz w:val="18"/>
                <w:szCs w:val="18"/>
              </w:rPr>
              <w:t>26.53</w:t>
            </w:r>
          </w:p>
        </w:tc>
        <w:tc>
          <w:tcPr>
            <w:tcW w:w="1135" w:type="dxa"/>
            <w:vAlign w:val="bottom"/>
          </w:tcPr>
          <w:p w14:paraId="4AF3E1CE" w14:textId="77777777" w:rsidR="00704F7B" w:rsidRPr="00914389" w:rsidRDefault="00704F7B" w:rsidP="00704F7B">
            <w:pPr>
              <w:tabs>
                <w:tab w:val="left" w:pos="1620"/>
              </w:tabs>
              <w:jc w:val="center"/>
              <w:rPr>
                <w:color w:val="000000" w:themeColor="text1"/>
                <w:sz w:val="18"/>
                <w:szCs w:val="18"/>
              </w:rPr>
            </w:pPr>
            <w:r w:rsidRPr="00914389">
              <w:rPr>
                <w:sz w:val="18"/>
                <w:szCs w:val="18"/>
              </w:rPr>
              <w:t>70.19</w:t>
            </w:r>
          </w:p>
        </w:tc>
        <w:tc>
          <w:tcPr>
            <w:tcW w:w="1496" w:type="dxa"/>
            <w:vAlign w:val="bottom"/>
          </w:tcPr>
          <w:p w14:paraId="092A8B1C"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1C42C89C" w14:textId="77777777" w:rsidTr="00704F7B">
        <w:tc>
          <w:tcPr>
            <w:tcW w:w="2324" w:type="dxa"/>
            <w:vAlign w:val="bottom"/>
          </w:tcPr>
          <w:p w14:paraId="40C8F770" w14:textId="77777777" w:rsidR="00704F7B" w:rsidRPr="00914389" w:rsidRDefault="00704F7B" w:rsidP="00704F7B">
            <w:pPr>
              <w:tabs>
                <w:tab w:val="left" w:pos="1620"/>
              </w:tabs>
              <w:jc w:val="center"/>
              <w:rPr>
                <w:color w:val="000000" w:themeColor="text1"/>
                <w:sz w:val="18"/>
                <w:szCs w:val="18"/>
              </w:rPr>
            </w:pPr>
            <w:r w:rsidRPr="00914389">
              <w:rPr>
                <w:sz w:val="18"/>
                <w:szCs w:val="18"/>
              </w:rPr>
              <w:t>5% Annualized (Baseline)</w:t>
            </w:r>
          </w:p>
        </w:tc>
        <w:tc>
          <w:tcPr>
            <w:tcW w:w="1704" w:type="dxa"/>
            <w:vAlign w:val="bottom"/>
          </w:tcPr>
          <w:p w14:paraId="78C949F8" w14:textId="77777777" w:rsidR="00704F7B" w:rsidRPr="00914389" w:rsidRDefault="00704F7B" w:rsidP="00704F7B">
            <w:pPr>
              <w:tabs>
                <w:tab w:val="left" w:pos="1620"/>
              </w:tabs>
              <w:jc w:val="center"/>
              <w:rPr>
                <w:color w:val="000000" w:themeColor="text1"/>
                <w:sz w:val="18"/>
                <w:szCs w:val="18"/>
              </w:rPr>
            </w:pPr>
            <w:r w:rsidRPr="00914389">
              <w:rPr>
                <w:sz w:val="18"/>
                <w:szCs w:val="18"/>
              </w:rPr>
              <w:t>500 (Tight)</w:t>
            </w:r>
          </w:p>
        </w:tc>
        <w:tc>
          <w:tcPr>
            <w:tcW w:w="1328" w:type="dxa"/>
            <w:vAlign w:val="bottom"/>
          </w:tcPr>
          <w:p w14:paraId="5D279778" w14:textId="77777777" w:rsidR="00704F7B" w:rsidRPr="00914389" w:rsidRDefault="00704F7B" w:rsidP="00704F7B">
            <w:pPr>
              <w:tabs>
                <w:tab w:val="left" w:pos="1620"/>
              </w:tabs>
              <w:jc w:val="center"/>
              <w:rPr>
                <w:color w:val="000000" w:themeColor="text1"/>
                <w:sz w:val="18"/>
                <w:szCs w:val="18"/>
              </w:rPr>
            </w:pPr>
            <w:r w:rsidRPr="00914389">
              <w:rPr>
                <w:sz w:val="18"/>
                <w:szCs w:val="18"/>
              </w:rPr>
              <w:t>9.38</w:t>
            </w:r>
          </w:p>
        </w:tc>
        <w:tc>
          <w:tcPr>
            <w:tcW w:w="1029" w:type="dxa"/>
            <w:vAlign w:val="bottom"/>
          </w:tcPr>
          <w:p w14:paraId="52EAB17B" w14:textId="77777777" w:rsidR="00704F7B" w:rsidRPr="00914389" w:rsidRDefault="00704F7B" w:rsidP="00704F7B">
            <w:pPr>
              <w:tabs>
                <w:tab w:val="left" w:pos="1620"/>
              </w:tabs>
              <w:jc w:val="center"/>
              <w:rPr>
                <w:color w:val="000000" w:themeColor="text1"/>
                <w:sz w:val="18"/>
                <w:szCs w:val="18"/>
              </w:rPr>
            </w:pPr>
            <w:r w:rsidRPr="00914389">
              <w:rPr>
                <w:sz w:val="18"/>
                <w:szCs w:val="18"/>
              </w:rPr>
              <w:t>26.55</w:t>
            </w:r>
          </w:p>
        </w:tc>
        <w:tc>
          <w:tcPr>
            <w:tcW w:w="1135" w:type="dxa"/>
            <w:vAlign w:val="bottom"/>
          </w:tcPr>
          <w:p w14:paraId="10A7A230" w14:textId="77777777" w:rsidR="00704F7B" w:rsidRPr="00914389" w:rsidRDefault="00704F7B" w:rsidP="00704F7B">
            <w:pPr>
              <w:tabs>
                <w:tab w:val="left" w:pos="1620"/>
              </w:tabs>
              <w:jc w:val="center"/>
              <w:rPr>
                <w:color w:val="000000" w:themeColor="text1"/>
                <w:sz w:val="18"/>
                <w:szCs w:val="18"/>
              </w:rPr>
            </w:pPr>
            <w:r w:rsidRPr="00914389">
              <w:rPr>
                <w:sz w:val="18"/>
                <w:szCs w:val="18"/>
              </w:rPr>
              <w:t>70.18</w:t>
            </w:r>
          </w:p>
        </w:tc>
        <w:tc>
          <w:tcPr>
            <w:tcW w:w="1496" w:type="dxa"/>
            <w:vAlign w:val="bottom"/>
          </w:tcPr>
          <w:p w14:paraId="0A05D180"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6415E373" w14:textId="77777777" w:rsidTr="00704F7B">
        <w:tc>
          <w:tcPr>
            <w:tcW w:w="2324" w:type="dxa"/>
            <w:vAlign w:val="bottom"/>
          </w:tcPr>
          <w:p w14:paraId="4916C97C" w14:textId="77777777" w:rsidR="00704F7B" w:rsidRPr="00914389" w:rsidRDefault="00704F7B" w:rsidP="00704F7B">
            <w:pPr>
              <w:tabs>
                <w:tab w:val="left" w:pos="1620"/>
              </w:tabs>
              <w:jc w:val="center"/>
              <w:rPr>
                <w:color w:val="000000" w:themeColor="text1"/>
                <w:sz w:val="18"/>
                <w:szCs w:val="18"/>
              </w:rPr>
            </w:pPr>
            <w:r w:rsidRPr="00914389">
              <w:rPr>
                <w:sz w:val="18"/>
                <w:szCs w:val="18"/>
              </w:rPr>
              <w:t>7% Annualized</w:t>
            </w:r>
          </w:p>
        </w:tc>
        <w:tc>
          <w:tcPr>
            <w:tcW w:w="1704" w:type="dxa"/>
            <w:vAlign w:val="bottom"/>
          </w:tcPr>
          <w:p w14:paraId="0A3C7876" w14:textId="77777777" w:rsidR="00704F7B" w:rsidRPr="00914389" w:rsidRDefault="00704F7B" w:rsidP="00704F7B">
            <w:pPr>
              <w:tabs>
                <w:tab w:val="left" w:pos="1620"/>
              </w:tabs>
              <w:jc w:val="center"/>
              <w:rPr>
                <w:color w:val="000000" w:themeColor="text1"/>
                <w:sz w:val="18"/>
                <w:szCs w:val="18"/>
              </w:rPr>
            </w:pPr>
            <w:r w:rsidRPr="00914389">
              <w:rPr>
                <w:sz w:val="18"/>
                <w:szCs w:val="18"/>
              </w:rPr>
              <w:t>10 (Loose)</w:t>
            </w:r>
          </w:p>
        </w:tc>
        <w:tc>
          <w:tcPr>
            <w:tcW w:w="1328" w:type="dxa"/>
            <w:vAlign w:val="bottom"/>
          </w:tcPr>
          <w:p w14:paraId="4CE5F53F" w14:textId="77777777" w:rsidR="00704F7B" w:rsidRPr="00914389" w:rsidRDefault="00704F7B" w:rsidP="00704F7B">
            <w:pPr>
              <w:tabs>
                <w:tab w:val="left" w:pos="1620"/>
              </w:tabs>
              <w:jc w:val="center"/>
              <w:rPr>
                <w:color w:val="000000" w:themeColor="text1"/>
                <w:sz w:val="18"/>
                <w:szCs w:val="18"/>
              </w:rPr>
            </w:pPr>
            <w:r w:rsidRPr="00914389">
              <w:rPr>
                <w:sz w:val="18"/>
                <w:szCs w:val="18"/>
              </w:rPr>
              <w:t>9.58</w:t>
            </w:r>
          </w:p>
        </w:tc>
        <w:tc>
          <w:tcPr>
            <w:tcW w:w="1029" w:type="dxa"/>
            <w:vAlign w:val="bottom"/>
          </w:tcPr>
          <w:p w14:paraId="2CFE5C70" w14:textId="77777777" w:rsidR="00704F7B" w:rsidRPr="00914389" w:rsidRDefault="00704F7B" w:rsidP="00704F7B">
            <w:pPr>
              <w:tabs>
                <w:tab w:val="left" w:pos="1620"/>
              </w:tabs>
              <w:jc w:val="center"/>
              <w:rPr>
                <w:color w:val="000000" w:themeColor="text1"/>
                <w:sz w:val="18"/>
                <w:szCs w:val="18"/>
              </w:rPr>
            </w:pPr>
            <w:r w:rsidRPr="00914389">
              <w:rPr>
                <w:sz w:val="18"/>
                <w:szCs w:val="18"/>
              </w:rPr>
              <w:t>27.15</w:t>
            </w:r>
          </w:p>
        </w:tc>
        <w:tc>
          <w:tcPr>
            <w:tcW w:w="1135" w:type="dxa"/>
            <w:vAlign w:val="bottom"/>
          </w:tcPr>
          <w:p w14:paraId="352CF367" w14:textId="77777777" w:rsidR="00704F7B" w:rsidRPr="00914389" w:rsidRDefault="00704F7B" w:rsidP="00704F7B">
            <w:pPr>
              <w:tabs>
                <w:tab w:val="left" w:pos="1620"/>
              </w:tabs>
              <w:jc w:val="center"/>
              <w:rPr>
                <w:color w:val="000000" w:themeColor="text1"/>
                <w:sz w:val="18"/>
                <w:szCs w:val="18"/>
              </w:rPr>
            </w:pPr>
            <w:r w:rsidRPr="00914389">
              <w:rPr>
                <w:sz w:val="18"/>
                <w:szCs w:val="18"/>
              </w:rPr>
              <w:t>70.16</w:t>
            </w:r>
          </w:p>
        </w:tc>
        <w:tc>
          <w:tcPr>
            <w:tcW w:w="1496" w:type="dxa"/>
            <w:vAlign w:val="bottom"/>
          </w:tcPr>
          <w:p w14:paraId="18829189"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3342DA63" w14:textId="77777777" w:rsidTr="00704F7B">
        <w:tc>
          <w:tcPr>
            <w:tcW w:w="2324" w:type="dxa"/>
            <w:vAlign w:val="bottom"/>
          </w:tcPr>
          <w:p w14:paraId="36C392D6" w14:textId="77777777" w:rsidR="00704F7B" w:rsidRPr="00914389" w:rsidRDefault="00704F7B" w:rsidP="00704F7B">
            <w:pPr>
              <w:tabs>
                <w:tab w:val="left" w:pos="1620"/>
              </w:tabs>
              <w:jc w:val="center"/>
              <w:rPr>
                <w:color w:val="000000" w:themeColor="text1"/>
                <w:sz w:val="18"/>
                <w:szCs w:val="18"/>
              </w:rPr>
            </w:pPr>
            <w:r w:rsidRPr="00914389">
              <w:rPr>
                <w:sz w:val="18"/>
                <w:szCs w:val="18"/>
              </w:rPr>
              <w:t>7% Annualized</w:t>
            </w:r>
          </w:p>
        </w:tc>
        <w:tc>
          <w:tcPr>
            <w:tcW w:w="1704" w:type="dxa"/>
            <w:vAlign w:val="bottom"/>
          </w:tcPr>
          <w:p w14:paraId="07E4F057" w14:textId="77777777" w:rsidR="00704F7B" w:rsidRPr="00914389" w:rsidRDefault="00704F7B" w:rsidP="00704F7B">
            <w:pPr>
              <w:tabs>
                <w:tab w:val="left" w:pos="1620"/>
              </w:tabs>
              <w:jc w:val="center"/>
              <w:rPr>
                <w:color w:val="000000" w:themeColor="text1"/>
                <w:sz w:val="18"/>
                <w:szCs w:val="18"/>
              </w:rPr>
            </w:pPr>
            <w:r w:rsidRPr="00914389">
              <w:rPr>
                <w:sz w:val="18"/>
                <w:szCs w:val="18"/>
              </w:rPr>
              <w:t>100</w:t>
            </w:r>
          </w:p>
        </w:tc>
        <w:tc>
          <w:tcPr>
            <w:tcW w:w="1328" w:type="dxa"/>
            <w:vAlign w:val="bottom"/>
          </w:tcPr>
          <w:p w14:paraId="74E4EFDA" w14:textId="77777777" w:rsidR="00704F7B" w:rsidRPr="00914389" w:rsidRDefault="00704F7B" w:rsidP="00704F7B">
            <w:pPr>
              <w:tabs>
                <w:tab w:val="left" w:pos="1620"/>
              </w:tabs>
              <w:jc w:val="center"/>
              <w:rPr>
                <w:color w:val="000000" w:themeColor="text1"/>
                <w:sz w:val="18"/>
                <w:szCs w:val="18"/>
              </w:rPr>
            </w:pPr>
            <w:r w:rsidRPr="00914389">
              <w:rPr>
                <w:sz w:val="18"/>
                <w:szCs w:val="18"/>
              </w:rPr>
              <w:t>9.42</w:t>
            </w:r>
          </w:p>
        </w:tc>
        <w:tc>
          <w:tcPr>
            <w:tcW w:w="1029" w:type="dxa"/>
            <w:vAlign w:val="bottom"/>
          </w:tcPr>
          <w:p w14:paraId="0DD26B85" w14:textId="77777777" w:rsidR="00704F7B" w:rsidRPr="00914389" w:rsidRDefault="00704F7B" w:rsidP="00704F7B">
            <w:pPr>
              <w:tabs>
                <w:tab w:val="left" w:pos="1620"/>
              </w:tabs>
              <w:jc w:val="center"/>
              <w:rPr>
                <w:color w:val="000000" w:themeColor="text1"/>
                <w:sz w:val="18"/>
                <w:szCs w:val="18"/>
              </w:rPr>
            </w:pPr>
            <w:r w:rsidRPr="00914389">
              <w:rPr>
                <w:sz w:val="18"/>
                <w:szCs w:val="18"/>
              </w:rPr>
              <w:t>26.7</w:t>
            </w:r>
          </w:p>
        </w:tc>
        <w:tc>
          <w:tcPr>
            <w:tcW w:w="1135" w:type="dxa"/>
            <w:vAlign w:val="bottom"/>
          </w:tcPr>
          <w:p w14:paraId="5C738164" w14:textId="77777777" w:rsidR="00704F7B" w:rsidRPr="00914389" w:rsidRDefault="00704F7B" w:rsidP="00704F7B">
            <w:pPr>
              <w:tabs>
                <w:tab w:val="left" w:pos="1620"/>
              </w:tabs>
              <w:jc w:val="center"/>
              <w:rPr>
                <w:color w:val="000000" w:themeColor="text1"/>
                <w:sz w:val="18"/>
                <w:szCs w:val="18"/>
              </w:rPr>
            </w:pPr>
            <w:r w:rsidRPr="00914389">
              <w:rPr>
                <w:sz w:val="18"/>
                <w:szCs w:val="18"/>
              </w:rPr>
              <w:t>70.18</w:t>
            </w:r>
          </w:p>
        </w:tc>
        <w:tc>
          <w:tcPr>
            <w:tcW w:w="1496" w:type="dxa"/>
            <w:vAlign w:val="bottom"/>
          </w:tcPr>
          <w:p w14:paraId="5637BC62"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59D42399" w14:textId="77777777" w:rsidTr="00704F7B">
        <w:tc>
          <w:tcPr>
            <w:tcW w:w="2324" w:type="dxa"/>
            <w:vAlign w:val="bottom"/>
          </w:tcPr>
          <w:p w14:paraId="26C0D930" w14:textId="77777777" w:rsidR="00704F7B" w:rsidRPr="00914389" w:rsidRDefault="00704F7B" w:rsidP="00704F7B">
            <w:pPr>
              <w:tabs>
                <w:tab w:val="left" w:pos="1620"/>
              </w:tabs>
              <w:jc w:val="center"/>
              <w:rPr>
                <w:color w:val="000000" w:themeColor="text1"/>
                <w:sz w:val="18"/>
                <w:szCs w:val="18"/>
              </w:rPr>
            </w:pPr>
            <w:r w:rsidRPr="00914389">
              <w:rPr>
                <w:sz w:val="18"/>
                <w:szCs w:val="18"/>
              </w:rPr>
              <w:t>7% Annualized</w:t>
            </w:r>
          </w:p>
        </w:tc>
        <w:tc>
          <w:tcPr>
            <w:tcW w:w="1704" w:type="dxa"/>
            <w:vAlign w:val="bottom"/>
          </w:tcPr>
          <w:p w14:paraId="4F58DC61" w14:textId="77777777" w:rsidR="00704F7B" w:rsidRPr="00914389" w:rsidRDefault="00704F7B" w:rsidP="00704F7B">
            <w:pPr>
              <w:tabs>
                <w:tab w:val="left" w:pos="1620"/>
              </w:tabs>
              <w:jc w:val="center"/>
              <w:rPr>
                <w:color w:val="000000" w:themeColor="text1"/>
                <w:sz w:val="18"/>
                <w:szCs w:val="18"/>
              </w:rPr>
            </w:pPr>
            <w:r w:rsidRPr="00914389">
              <w:rPr>
                <w:sz w:val="18"/>
                <w:szCs w:val="18"/>
              </w:rPr>
              <w:t>500 (Tight)</w:t>
            </w:r>
          </w:p>
        </w:tc>
        <w:tc>
          <w:tcPr>
            <w:tcW w:w="1328" w:type="dxa"/>
            <w:vAlign w:val="bottom"/>
          </w:tcPr>
          <w:p w14:paraId="1F0B5C31" w14:textId="77777777" w:rsidR="00704F7B" w:rsidRPr="00914389" w:rsidRDefault="00704F7B" w:rsidP="00704F7B">
            <w:pPr>
              <w:tabs>
                <w:tab w:val="left" w:pos="1620"/>
              </w:tabs>
              <w:jc w:val="center"/>
              <w:rPr>
                <w:color w:val="000000" w:themeColor="text1"/>
                <w:sz w:val="18"/>
                <w:szCs w:val="18"/>
              </w:rPr>
            </w:pPr>
            <w:r w:rsidRPr="00914389">
              <w:rPr>
                <w:sz w:val="18"/>
                <w:szCs w:val="18"/>
              </w:rPr>
              <w:t>9.45</w:t>
            </w:r>
          </w:p>
        </w:tc>
        <w:tc>
          <w:tcPr>
            <w:tcW w:w="1029" w:type="dxa"/>
            <w:vAlign w:val="bottom"/>
          </w:tcPr>
          <w:p w14:paraId="11DC8D4F" w14:textId="77777777" w:rsidR="00704F7B" w:rsidRPr="00914389" w:rsidRDefault="00704F7B" w:rsidP="00704F7B">
            <w:pPr>
              <w:tabs>
                <w:tab w:val="left" w:pos="1620"/>
              </w:tabs>
              <w:jc w:val="center"/>
              <w:rPr>
                <w:color w:val="000000" w:themeColor="text1"/>
                <w:sz w:val="18"/>
                <w:szCs w:val="18"/>
              </w:rPr>
            </w:pPr>
            <w:r w:rsidRPr="00914389">
              <w:rPr>
                <w:sz w:val="18"/>
                <w:szCs w:val="18"/>
              </w:rPr>
              <w:t>26.8</w:t>
            </w:r>
          </w:p>
        </w:tc>
        <w:tc>
          <w:tcPr>
            <w:tcW w:w="1135" w:type="dxa"/>
            <w:vAlign w:val="bottom"/>
          </w:tcPr>
          <w:p w14:paraId="5525CA71" w14:textId="77777777" w:rsidR="00704F7B" w:rsidRPr="00914389" w:rsidRDefault="00704F7B" w:rsidP="00704F7B">
            <w:pPr>
              <w:tabs>
                <w:tab w:val="left" w:pos="1620"/>
              </w:tabs>
              <w:jc w:val="center"/>
              <w:rPr>
                <w:color w:val="000000" w:themeColor="text1"/>
                <w:sz w:val="18"/>
                <w:szCs w:val="18"/>
              </w:rPr>
            </w:pPr>
            <w:r w:rsidRPr="00914389">
              <w:rPr>
                <w:sz w:val="18"/>
                <w:szCs w:val="18"/>
              </w:rPr>
              <w:t>70.17</w:t>
            </w:r>
          </w:p>
        </w:tc>
        <w:tc>
          <w:tcPr>
            <w:tcW w:w="1496" w:type="dxa"/>
            <w:vAlign w:val="bottom"/>
          </w:tcPr>
          <w:p w14:paraId="25D43A7A" w14:textId="77777777" w:rsidR="00704F7B" w:rsidRPr="00914389" w:rsidRDefault="00704F7B" w:rsidP="00704F7B">
            <w:pPr>
              <w:tabs>
                <w:tab w:val="left" w:pos="1620"/>
              </w:tabs>
              <w:jc w:val="center"/>
              <w:rPr>
                <w:color w:val="000000" w:themeColor="text1"/>
                <w:sz w:val="18"/>
                <w:szCs w:val="18"/>
              </w:rPr>
            </w:pPr>
            <w:r w:rsidRPr="00914389">
              <w:rPr>
                <w:sz w:val="18"/>
                <w:szCs w:val="18"/>
              </w:rPr>
              <w:t>6.63</w:t>
            </w:r>
          </w:p>
        </w:tc>
      </w:tr>
      <w:tr w:rsidR="00704F7B" w:rsidRPr="00914389" w14:paraId="69F5A78B" w14:textId="77777777" w:rsidTr="00704F7B">
        <w:tc>
          <w:tcPr>
            <w:tcW w:w="2324" w:type="dxa"/>
            <w:vAlign w:val="bottom"/>
          </w:tcPr>
          <w:p w14:paraId="3A669726" w14:textId="77777777" w:rsidR="00704F7B" w:rsidRPr="00914389" w:rsidRDefault="00704F7B" w:rsidP="00704F7B">
            <w:pPr>
              <w:tabs>
                <w:tab w:val="left" w:pos="1620"/>
              </w:tabs>
              <w:jc w:val="center"/>
              <w:rPr>
                <w:color w:val="000000" w:themeColor="text1"/>
                <w:sz w:val="18"/>
                <w:szCs w:val="18"/>
              </w:rPr>
            </w:pPr>
            <w:r w:rsidRPr="00914389">
              <w:rPr>
                <w:sz w:val="18"/>
                <w:szCs w:val="18"/>
              </w:rPr>
              <w:t>Unanchored Prior (</w:t>
            </w:r>
            <m:oMath>
              <m:sSub>
                <m:sSubPr>
                  <m:ctrlPr>
                    <w:rPr>
                      <w:rFonts w:ascii="Cambria Math" w:hAnsi="Cambria Math" w:cs="Arial"/>
                      <w:i/>
                      <w:sz w:val="18"/>
                      <w:szCs w:val="18"/>
                    </w:rPr>
                  </m:ctrlPr>
                </m:sSubPr>
                <m:e>
                  <m:r>
                    <w:rPr>
                      <w:rFonts w:ascii="Cambria Math" w:hAnsi="Cambria Math" w:cs="Arial"/>
                      <w:sz w:val="18"/>
                      <w:szCs w:val="18"/>
                    </w:rPr>
                    <m:t>ω</m:t>
                  </m:r>
                </m:e>
                <m:sub>
                  <m:r>
                    <w:rPr>
                      <w:rFonts w:ascii="Cambria Math" w:hAnsi="Cambria Math" w:cs="Arial"/>
                      <w:sz w:val="18"/>
                      <w:szCs w:val="18"/>
                    </w:rPr>
                    <m:t>0</m:t>
                  </m:r>
                </m:sub>
              </m:sSub>
            </m:oMath>
            <w:r w:rsidRPr="00914389">
              <w:rPr>
                <w:sz w:val="18"/>
                <w:szCs w:val="18"/>
              </w:rPr>
              <w:t>→0)</w:t>
            </w:r>
          </w:p>
        </w:tc>
        <w:tc>
          <w:tcPr>
            <w:tcW w:w="1704" w:type="dxa"/>
            <w:vAlign w:val="bottom"/>
          </w:tcPr>
          <w:p w14:paraId="0CC15C3B" w14:textId="77777777" w:rsidR="00704F7B" w:rsidRPr="00914389" w:rsidRDefault="00704F7B" w:rsidP="00704F7B">
            <w:pPr>
              <w:tabs>
                <w:tab w:val="left" w:pos="1620"/>
              </w:tabs>
              <w:jc w:val="center"/>
              <w:rPr>
                <w:color w:val="000000" w:themeColor="text1"/>
                <w:sz w:val="18"/>
                <w:szCs w:val="18"/>
              </w:rPr>
            </w:pPr>
            <w:r w:rsidRPr="00914389">
              <w:rPr>
                <w:sz w:val="18"/>
                <w:szCs w:val="18"/>
              </w:rPr>
              <w:t>0</w:t>
            </w:r>
          </w:p>
        </w:tc>
        <w:tc>
          <w:tcPr>
            <w:tcW w:w="1328" w:type="dxa"/>
            <w:vAlign w:val="bottom"/>
          </w:tcPr>
          <w:p w14:paraId="70FC0B96" w14:textId="77777777" w:rsidR="00704F7B" w:rsidRPr="00914389" w:rsidRDefault="00704F7B" w:rsidP="00704F7B">
            <w:pPr>
              <w:tabs>
                <w:tab w:val="left" w:pos="1620"/>
              </w:tabs>
              <w:jc w:val="center"/>
              <w:rPr>
                <w:color w:val="000000" w:themeColor="text1"/>
                <w:sz w:val="18"/>
                <w:szCs w:val="18"/>
              </w:rPr>
            </w:pPr>
            <w:r w:rsidRPr="00914389">
              <w:rPr>
                <w:sz w:val="18"/>
                <w:szCs w:val="18"/>
              </w:rPr>
              <w:t>14.85</w:t>
            </w:r>
          </w:p>
        </w:tc>
        <w:tc>
          <w:tcPr>
            <w:tcW w:w="1029" w:type="dxa"/>
            <w:vAlign w:val="bottom"/>
          </w:tcPr>
          <w:p w14:paraId="105576A0" w14:textId="77777777" w:rsidR="00704F7B" w:rsidRPr="00914389" w:rsidRDefault="00704F7B" w:rsidP="00704F7B">
            <w:pPr>
              <w:tabs>
                <w:tab w:val="left" w:pos="1620"/>
              </w:tabs>
              <w:jc w:val="center"/>
              <w:rPr>
                <w:color w:val="000000" w:themeColor="text1"/>
                <w:sz w:val="18"/>
                <w:szCs w:val="18"/>
              </w:rPr>
            </w:pPr>
            <w:r w:rsidRPr="00914389">
              <w:rPr>
                <w:sz w:val="18"/>
                <w:szCs w:val="18"/>
              </w:rPr>
              <w:t>38.6</w:t>
            </w:r>
          </w:p>
        </w:tc>
        <w:tc>
          <w:tcPr>
            <w:tcW w:w="1135" w:type="dxa"/>
            <w:vAlign w:val="bottom"/>
          </w:tcPr>
          <w:p w14:paraId="39B498CA" w14:textId="77777777" w:rsidR="00704F7B" w:rsidRPr="00914389" w:rsidRDefault="00704F7B" w:rsidP="00704F7B">
            <w:pPr>
              <w:tabs>
                <w:tab w:val="left" w:pos="1620"/>
              </w:tabs>
              <w:jc w:val="center"/>
              <w:rPr>
                <w:color w:val="000000" w:themeColor="text1"/>
                <w:sz w:val="18"/>
                <w:szCs w:val="18"/>
              </w:rPr>
            </w:pPr>
            <w:r w:rsidRPr="00914389">
              <w:rPr>
                <w:sz w:val="18"/>
                <w:szCs w:val="18"/>
              </w:rPr>
              <w:t>69.8</w:t>
            </w:r>
          </w:p>
        </w:tc>
        <w:tc>
          <w:tcPr>
            <w:tcW w:w="1496" w:type="dxa"/>
            <w:vAlign w:val="bottom"/>
          </w:tcPr>
          <w:p w14:paraId="60564DDB" w14:textId="77777777" w:rsidR="00704F7B" w:rsidRPr="00914389" w:rsidRDefault="00704F7B" w:rsidP="00704F7B">
            <w:pPr>
              <w:tabs>
                <w:tab w:val="left" w:pos="1620"/>
              </w:tabs>
              <w:jc w:val="center"/>
              <w:rPr>
                <w:color w:val="000000" w:themeColor="text1"/>
                <w:sz w:val="18"/>
                <w:szCs w:val="18"/>
              </w:rPr>
            </w:pPr>
            <w:r w:rsidRPr="00914389">
              <w:rPr>
                <w:sz w:val="18"/>
                <w:szCs w:val="18"/>
              </w:rPr>
              <w:t>6.64</w:t>
            </w:r>
          </w:p>
        </w:tc>
      </w:tr>
    </w:tbl>
    <w:p w14:paraId="1029694C" w14:textId="77777777" w:rsidR="00E62079" w:rsidRPr="00704F7B" w:rsidRDefault="00E62079" w:rsidP="00E62079">
      <w:pPr>
        <w:tabs>
          <w:tab w:val="left" w:pos="1620"/>
        </w:tabs>
        <w:jc w:val="both"/>
        <w:rPr>
          <w:sz w:val="8"/>
          <w:szCs w:val="8"/>
          <w:vertAlign w:val="superscript"/>
        </w:rPr>
      </w:pPr>
    </w:p>
    <w:p w14:paraId="1FB94E5F" w14:textId="77777777" w:rsidR="00E62079" w:rsidRPr="00704F7B" w:rsidRDefault="00704F7B" w:rsidP="00183070">
      <w:pPr>
        <w:jc w:val="both"/>
        <w:rPr>
          <w:lang w:val="en-US"/>
        </w:rPr>
      </w:pPr>
      <w:r>
        <w:t>Supplementary Table 15</w:t>
      </w:r>
      <w:r>
        <w:t xml:space="preserve"> varies the steady-state prior inside the level model. </w:t>
      </w:r>
      <w:r>
        <w:t>Table 7</w:t>
      </w:r>
      <w:r>
        <w:t xml:space="preserve"> instead evaluates the shared shrunk-intercept rule used for the reported paths. </w:t>
      </w:r>
      <w:r>
        <w:t>Supplementary Table 15</w:t>
      </w:r>
      <w:r>
        <w:t xml:space="preserve"> confirms that internalizing the steady-state prior provides smooth regularization: the empirical 6-month path MAPE remains robust within the tight range of </w:t>
      </w:r>
      <m:oMath>
        <m:r>
          <m:rPr>
            <m:sty m:val="p"/>
          </m:rPr>
          <w:rPr>
            <w:rFonts w:ascii="Cambria Math" w:hAnsi="Cambria Math"/>
          </w:rPr>
          <m:t>9.37%-9.82%</m:t>
        </m:r>
      </m:oMath>
      <w:r>
        <w:t xml:space="preserve"> across all reasonable economic prior specifications, avoiding the severe drift error (</w:t>
      </w:r>
      <m:oMath>
        <m:r>
          <w:rPr>
            <w:rFonts w:ascii="Cambria Math" w:hAnsi="Cambria Math"/>
            <w:lang w:val="en-US"/>
          </w:rPr>
          <m:t>14.85%</m:t>
        </m:r>
      </m:oMath>
      <w:r>
        <w:t>) that occurs when the prior is omitted entirely.</w:t>
      </w:r>
    </w:p>
    <w:p w14:paraId="23004A1C" w14:textId="77777777" w:rsidR="00072220" w:rsidRPr="00E41C94" w:rsidRDefault="00072220" w:rsidP="00072220">
      <w:pPr>
        <w:jc w:val="both"/>
        <w:rPr>
          <w:b/>
          <w:bCs/>
          <w:lang w:val="en-US"/>
        </w:rPr>
      </w:pPr>
      <w:r w:rsidRPr="00E41C94">
        <w:rPr>
          <w:b/>
          <w:bCs/>
        </w:rPr>
        <w:t>C.6. Supplementary Simulation Diagnostics and Empirical Network Exhibits</w:t>
      </w:r>
    </w:p>
    <w:p w14:paraId="5D27E578" w14:textId="77777777" w:rsidR="00292B03" w:rsidRDefault="00000000">
      <w:pPr>
        <w:jc w:val="both"/>
        <w:rPr>
          <w:b/>
          <w:bCs/>
          <w:lang w:val="en-US"/>
        </w:rPr>
      </w:pPr>
      <w:r>
        <w:t>The simulation and empirical figures are the exhibits discussed in Sections 4 and 5. This appendix does not repeat a paragraph-by-paragraph catalogue of those figures.</w:t>
      </w:r>
    </w:p>
    <w:sectPr w:rsidR="00292B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FA740" w14:textId="77777777" w:rsidR="002D01EE" w:rsidRDefault="002D01EE" w:rsidP="00CD41EE">
      <w:pPr>
        <w:spacing w:after="0" w:line="240" w:lineRule="auto"/>
      </w:pPr>
      <w:r>
        <w:separator/>
      </w:r>
    </w:p>
  </w:endnote>
  <w:endnote w:type="continuationSeparator" w:id="0">
    <w:p w14:paraId="56C46BF2" w14:textId="77777777" w:rsidR="002D01EE" w:rsidRDefault="002D01EE" w:rsidP="00CD4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A6136" w14:textId="77777777" w:rsidR="002D01EE" w:rsidRDefault="002D01EE" w:rsidP="00CD41EE">
      <w:pPr>
        <w:spacing w:after="0" w:line="240" w:lineRule="auto"/>
      </w:pPr>
      <w:r>
        <w:separator/>
      </w:r>
    </w:p>
  </w:footnote>
  <w:footnote w:type="continuationSeparator" w:id="0">
    <w:p w14:paraId="6E81E7F4" w14:textId="77777777" w:rsidR="002D01EE" w:rsidRDefault="002D01EE" w:rsidP="00CD4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6B24"/>
    <w:multiLevelType w:val="multilevel"/>
    <w:tmpl w:val="00C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84FA7"/>
    <w:multiLevelType w:val="multilevel"/>
    <w:tmpl w:val="DA78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07400"/>
    <w:multiLevelType w:val="multilevel"/>
    <w:tmpl w:val="026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3D62"/>
    <w:multiLevelType w:val="hybridMultilevel"/>
    <w:tmpl w:val="0EDC7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B5F62"/>
    <w:multiLevelType w:val="multilevel"/>
    <w:tmpl w:val="0DB08F7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514E9"/>
    <w:multiLevelType w:val="multilevel"/>
    <w:tmpl w:val="D504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97972"/>
    <w:multiLevelType w:val="multilevel"/>
    <w:tmpl w:val="BB36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46EC7"/>
    <w:multiLevelType w:val="multilevel"/>
    <w:tmpl w:val="17C2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B3E55"/>
    <w:multiLevelType w:val="multilevel"/>
    <w:tmpl w:val="FE2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06E79"/>
    <w:multiLevelType w:val="multilevel"/>
    <w:tmpl w:val="CE0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B5054"/>
    <w:multiLevelType w:val="multilevel"/>
    <w:tmpl w:val="DA2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E2B23"/>
    <w:multiLevelType w:val="multilevel"/>
    <w:tmpl w:val="45A4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BC2982"/>
    <w:multiLevelType w:val="multilevel"/>
    <w:tmpl w:val="2D34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306EC"/>
    <w:multiLevelType w:val="multilevel"/>
    <w:tmpl w:val="82D4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851F6"/>
    <w:multiLevelType w:val="hybridMultilevel"/>
    <w:tmpl w:val="30C42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852C44"/>
    <w:multiLevelType w:val="multilevel"/>
    <w:tmpl w:val="D0F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D26D2"/>
    <w:multiLevelType w:val="hybridMultilevel"/>
    <w:tmpl w:val="0A165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71BF6"/>
    <w:multiLevelType w:val="multilevel"/>
    <w:tmpl w:val="B7C8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235D0A"/>
    <w:multiLevelType w:val="multilevel"/>
    <w:tmpl w:val="4558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13354C"/>
    <w:multiLevelType w:val="hybridMultilevel"/>
    <w:tmpl w:val="601C6CF8"/>
    <w:lvl w:ilvl="0" w:tplc="C23C22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51608B"/>
    <w:multiLevelType w:val="multilevel"/>
    <w:tmpl w:val="0CF2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D6612C"/>
    <w:multiLevelType w:val="multilevel"/>
    <w:tmpl w:val="427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034C8"/>
    <w:multiLevelType w:val="hybridMultilevel"/>
    <w:tmpl w:val="0FD829C0"/>
    <w:lvl w:ilvl="0" w:tplc="CADC0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A31FCE"/>
    <w:multiLevelType w:val="hybridMultilevel"/>
    <w:tmpl w:val="E38ABF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0477BD"/>
    <w:multiLevelType w:val="multilevel"/>
    <w:tmpl w:val="BCB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51C1D"/>
    <w:multiLevelType w:val="multilevel"/>
    <w:tmpl w:val="86F2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937889"/>
    <w:multiLevelType w:val="multilevel"/>
    <w:tmpl w:val="002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61294"/>
    <w:multiLevelType w:val="multilevel"/>
    <w:tmpl w:val="D9EE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B4FCC"/>
    <w:multiLevelType w:val="multilevel"/>
    <w:tmpl w:val="0FF2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8C2FF0"/>
    <w:multiLevelType w:val="multilevel"/>
    <w:tmpl w:val="6A6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115AA"/>
    <w:multiLevelType w:val="multilevel"/>
    <w:tmpl w:val="B1B0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2157B"/>
    <w:multiLevelType w:val="multilevel"/>
    <w:tmpl w:val="6E26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D3B1D"/>
    <w:multiLevelType w:val="multilevel"/>
    <w:tmpl w:val="101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D5653"/>
    <w:multiLevelType w:val="multilevel"/>
    <w:tmpl w:val="F7A0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3559A6"/>
    <w:multiLevelType w:val="multilevel"/>
    <w:tmpl w:val="00A0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3A4AFD"/>
    <w:multiLevelType w:val="multilevel"/>
    <w:tmpl w:val="43D6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B91813"/>
    <w:multiLevelType w:val="multilevel"/>
    <w:tmpl w:val="8BE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333ECC"/>
    <w:multiLevelType w:val="multilevel"/>
    <w:tmpl w:val="95C2C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879963">
    <w:abstractNumId w:val="7"/>
  </w:num>
  <w:num w:numId="2" w16cid:durableId="994181491">
    <w:abstractNumId w:val="29"/>
  </w:num>
  <w:num w:numId="3" w16cid:durableId="665324620">
    <w:abstractNumId w:val="30"/>
  </w:num>
  <w:num w:numId="4" w16cid:durableId="194848358">
    <w:abstractNumId w:val="31"/>
  </w:num>
  <w:num w:numId="5" w16cid:durableId="1444038851">
    <w:abstractNumId w:val="2"/>
  </w:num>
  <w:num w:numId="6" w16cid:durableId="1041438912">
    <w:abstractNumId w:val="6"/>
  </w:num>
  <w:num w:numId="7" w16cid:durableId="1671563762">
    <w:abstractNumId w:val="21"/>
  </w:num>
  <w:num w:numId="8" w16cid:durableId="992490055">
    <w:abstractNumId w:val="3"/>
  </w:num>
  <w:num w:numId="9" w16cid:durableId="860096551">
    <w:abstractNumId w:val="27"/>
  </w:num>
  <w:num w:numId="10" w16cid:durableId="851993319">
    <w:abstractNumId w:val="33"/>
  </w:num>
  <w:num w:numId="11" w16cid:durableId="2008749856">
    <w:abstractNumId w:val="0"/>
  </w:num>
  <w:num w:numId="12" w16cid:durableId="1435709754">
    <w:abstractNumId w:val="8"/>
  </w:num>
  <w:num w:numId="13" w16cid:durableId="281620389">
    <w:abstractNumId w:val="13"/>
  </w:num>
  <w:num w:numId="14" w16cid:durableId="1993752447">
    <w:abstractNumId w:val="11"/>
  </w:num>
  <w:num w:numId="15" w16cid:durableId="208811238">
    <w:abstractNumId w:val="34"/>
  </w:num>
  <w:num w:numId="16" w16cid:durableId="319693080">
    <w:abstractNumId w:val="35"/>
  </w:num>
  <w:num w:numId="17" w16cid:durableId="652949682">
    <w:abstractNumId w:val="17"/>
  </w:num>
  <w:num w:numId="18" w16cid:durableId="421534948">
    <w:abstractNumId w:val="32"/>
  </w:num>
  <w:num w:numId="19" w16cid:durableId="952976607">
    <w:abstractNumId w:val="15"/>
  </w:num>
  <w:num w:numId="20" w16cid:durableId="11038164">
    <w:abstractNumId w:val="37"/>
  </w:num>
  <w:num w:numId="21" w16cid:durableId="1389263167">
    <w:abstractNumId w:val="36"/>
  </w:num>
  <w:num w:numId="22" w16cid:durableId="447896441">
    <w:abstractNumId w:val="9"/>
  </w:num>
  <w:num w:numId="23" w16cid:durableId="1955283844">
    <w:abstractNumId w:val="28"/>
  </w:num>
  <w:num w:numId="24" w16cid:durableId="329143622">
    <w:abstractNumId w:val="16"/>
  </w:num>
  <w:num w:numId="25" w16cid:durableId="53310467">
    <w:abstractNumId w:val="22"/>
  </w:num>
  <w:num w:numId="26" w16cid:durableId="1909148526">
    <w:abstractNumId w:val="10"/>
  </w:num>
  <w:num w:numId="27" w16cid:durableId="2071688725">
    <w:abstractNumId w:val="4"/>
  </w:num>
  <w:num w:numId="28" w16cid:durableId="185215039">
    <w:abstractNumId w:val="5"/>
  </w:num>
  <w:num w:numId="29" w16cid:durableId="1138646665">
    <w:abstractNumId w:val="24"/>
  </w:num>
  <w:num w:numId="30" w16cid:durableId="580024158">
    <w:abstractNumId w:val="14"/>
  </w:num>
  <w:num w:numId="31" w16cid:durableId="65618306">
    <w:abstractNumId w:val="19"/>
  </w:num>
  <w:num w:numId="32" w16cid:durableId="978874870">
    <w:abstractNumId w:val="18"/>
  </w:num>
  <w:num w:numId="33" w16cid:durableId="1567260452">
    <w:abstractNumId w:val="25"/>
  </w:num>
  <w:num w:numId="34" w16cid:durableId="2146896730">
    <w:abstractNumId w:val="1"/>
  </w:num>
  <w:num w:numId="35" w16cid:durableId="135995082">
    <w:abstractNumId w:val="12"/>
  </w:num>
  <w:num w:numId="36" w16cid:durableId="900284841">
    <w:abstractNumId w:val="26"/>
  </w:num>
  <w:num w:numId="37" w16cid:durableId="1333920667">
    <w:abstractNumId w:val="23"/>
  </w:num>
  <w:num w:numId="38" w16cid:durableId="219707450">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75"/>
    <w:rsid w:val="00002751"/>
    <w:rsid w:val="000075DA"/>
    <w:rsid w:val="000131B1"/>
    <w:rsid w:val="000142FB"/>
    <w:rsid w:val="00023030"/>
    <w:rsid w:val="0003065E"/>
    <w:rsid w:val="00030AAC"/>
    <w:rsid w:val="000340BD"/>
    <w:rsid w:val="00035428"/>
    <w:rsid w:val="000370F6"/>
    <w:rsid w:val="000414E0"/>
    <w:rsid w:val="00051895"/>
    <w:rsid w:val="0005259E"/>
    <w:rsid w:val="0005410D"/>
    <w:rsid w:val="00072220"/>
    <w:rsid w:val="0007595A"/>
    <w:rsid w:val="00091FD7"/>
    <w:rsid w:val="00092BED"/>
    <w:rsid w:val="000A3F12"/>
    <w:rsid w:val="000A4424"/>
    <w:rsid w:val="000A4C65"/>
    <w:rsid w:val="000A51BA"/>
    <w:rsid w:val="000A5F20"/>
    <w:rsid w:val="000B6315"/>
    <w:rsid w:val="000B70BD"/>
    <w:rsid w:val="000B7BFD"/>
    <w:rsid w:val="000C5188"/>
    <w:rsid w:val="000C5506"/>
    <w:rsid w:val="000E2AF2"/>
    <w:rsid w:val="000E4FAE"/>
    <w:rsid w:val="000E515B"/>
    <w:rsid w:val="000E57E1"/>
    <w:rsid w:val="000E6EB6"/>
    <w:rsid w:val="000E7347"/>
    <w:rsid w:val="000F0DFB"/>
    <w:rsid w:val="000F4591"/>
    <w:rsid w:val="000F7FBC"/>
    <w:rsid w:val="000F7FCC"/>
    <w:rsid w:val="0010496D"/>
    <w:rsid w:val="00105588"/>
    <w:rsid w:val="00106DDB"/>
    <w:rsid w:val="001075CD"/>
    <w:rsid w:val="001220D9"/>
    <w:rsid w:val="00125AC3"/>
    <w:rsid w:val="001269B2"/>
    <w:rsid w:val="001436E2"/>
    <w:rsid w:val="001508D6"/>
    <w:rsid w:val="0015245E"/>
    <w:rsid w:val="0016776B"/>
    <w:rsid w:val="001678F0"/>
    <w:rsid w:val="00172859"/>
    <w:rsid w:val="00176302"/>
    <w:rsid w:val="00183070"/>
    <w:rsid w:val="00184C16"/>
    <w:rsid w:val="00185018"/>
    <w:rsid w:val="00185623"/>
    <w:rsid w:val="00185A1A"/>
    <w:rsid w:val="00190947"/>
    <w:rsid w:val="001A5BFA"/>
    <w:rsid w:val="001B3EC6"/>
    <w:rsid w:val="001C60B3"/>
    <w:rsid w:val="001D1ACE"/>
    <w:rsid w:val="001D6DDC"/>
    <w:rsid w:val="001D7AF5"/>
    <w:rsid w:val="001E0841"/>
    <w:rsid w:val="001E1149"/>
    <w:rsid w:val="001E2F63"/>
    <w:rsid w:val="001E43C2"/>
    <w:rsid w:val="001E63D4"/>
    <w:rsid w:val="001E73AB"/>
    <w:rsid w:val="001F55F0"/>
    <w:rsid w:val="002002CE"/>
    <w:rsid w:val="00200C07"/>
    <w:rsid w:val="00203289"/>
    <w:rsid w:val="002076A2"/>
    <w:rsid w:val="0022099D"/>
    <w:rsid w:val="00221668"/>
    <w:rsid w:val="00226785"/>
    <w:rsid w:val="00230819"/>
    <w:rsid w:val="00232CA8"/>
    <w:rsid w:val="00232EF2"/>
    <w:rsid w:val="00233190"/>
    <w:rsid w:val="002427E7"/>
    <w:rsid w:val="00250986"/>
    <w:rsid w:val="0025279C"/>
    <w:rsid w:val="00257E90"/>
    <w:rsid w:val="002624EE"/>
    <w:rsid w:val="00270430"/>
    <w:rsid w:val="0028267A"/>
    <w:rsid w:val="00282990"/>
    <w:rsid w:val="00283B62"/>
    <w:rsid w:val="00291158"/>
    <w:rsid w:val="00292B03"/>
    <w:rsid w:val="002A3175"/>
    <w:rsid w:val="002B147A"/>
    <w:rsid w:val="002B37BF"/>
    <w:rsid w:val="002C6BDB"/>
    <w:rsid w:val="002D01EE"/>
    <w:rsid w:val="002D520A"/>
    <w:rsid w:val="002E1424"/>
    <w:rsid w:val="002E3268"/>
    <w:rsid w:val="002E40A4"/>
    <w:rsid w:val="002E518A"/>
    <w:rsid w:val="002E7413"/>
    <w:rsid w:val="002F0B7A"/>
    <w:rsid w:val="002F4566"/>
    <w:rsid w:val="0030182D"/>
    <w:rsid w:val="00303E6C"/>
    <w:rsid w:val="003047F2"/>
    <w:rsid w:val="0031000A"/>
    <w:rsid w:val="00317707"/>
    <w:rsid w:val="00331D3B"/>
    <w:rsid w:val="00333E90"/>
    <w:rsid w:val="00354CBE"/>
    <w:rsid w:val="0035611A"/>
    <w:rsid w:val="00377951"/>
    <w:rsid w:val="003848A9"/>
    <w:rsid w:val="00385E96"/>
    <w:rsid w:val="00397002"/>
    <w:rsid w:val="003A1176"/>
    <w:rsid w:val="003A3E15"/>
    <w:rsid w:val="003A63B9"/>
    <w:rsid w:val="003C0019"/>
    <w:rsid w:val="003C31D2"/>
    <w:rsid w:val="003D4865"/>
    <w:rsid w:val="003D607C"/>
    <w:rsid w:val="003E25B5"/>
    <w:rsid w:val="003E4716"/>
    <w:rsid w:val="003E6BAE"/>
    <w:rsid w:val="003F6C68"/>
    <w:rsid w:val="0040519B"/>
    <w:rsid w:val="00415AE5"/>
    <w:rsid w:val="00425F74"/>
    <w:rsid w:val="00426DBE"/>
    <w:rsid w:val="00427DD4"/>
    <w:rsid w:val="00430954"/>
    <w:rsid w:val="00432C97"/>
    <w:rsid w:val="00436343"/>
    <w:rsid w:val="00444BAB"/>
    <w:rsid w:val="0046039C"/>
    <w:rsid w:val="00460730"/>
    <w:rsid w:val="00461AFB"/>
    <w:rsid w:val="00462228"/>
    <w:rsid w:val="0046285F"/>
    <w:rsid w:val="00463FC6"/>
    <w:rsid w:val="00467796"/>
    <w:rsid w:val="0047241C"/>
    <w:rsid w:val="00481734"/>
    <w:rsid w:val="00483C27"/>
    <w:rsid w:val="00484FC8"/>
    <w:rsid w:val="004A26EE"/>
    <w:rsid w:val="004A28CC"/>
    <w:rsid w:val="004A4173"/>
    <w:rsid w:val="004A5A6E"/>
    <w:rsid w:val="004A7BAB"/>
    <w:rsid w:val="004B622C"/>
    <w:rsid w:val="004B695F"/>
    <w:rsid w:val="004C4079"/>
    <w:rsid w:val="004C4A9B"/>
    <w:rsid w:val="004D5A7B"/>
    <w:rsid w:val="004D68D8"/>
    <w:rsid w:val="004E3F75"/>
    <w:rsid w:val="004E4ADC"/>
    <w:rsid w:val="004E7180"/>
    <w:rsid w:val="004E7699"/>
    <w:rsid w:val="004F2BF9"/>
    <w:rsid w:val="00500E8F"/>
    <w:rsid w:val="00501BCB"/>
    <w:rsid w:val="00514160"/>
    <w:rsid w:val="00514749"/>
    <w:rsid w:val="00516609"/>
    <w:rsid w:val="00517E3F"/>
    <w:rsid w:val="0052456E"/>
    <w:rsid w:val="0052761E"/>
    <w:rsid w:val="00532B20"/>
    <w:rsid w:val="0053481A"/>
    <w:rsid w:val="00541343"/>
    <w:rsid w:val="00542BDA"/>
    <w:rsid w:val="00543F4E"/>
    <w:rsid w:val="00543F5C"/>
    <w:rsid w:val="00557DA8"/>
    <w:rsid w:val="005609F1"/>
    <w:rsid w:val="00566CB5"/>
    <w:rsid w:val="00570B8B"/>
    <w:rsid w:val="00572522"/>
    <w:rsid w:val="00577D16"/>
    <w:rsid w:val="0058054E"/>
    <w:rsid w:val="005815AE"/>
    <w:rsid w:val="00586847"/>
    <w:rsid w:val="00594D4C"/>
    <w:rsid w:val="005963B2"/>
    <w:rsid w:val="005A1269"/>
    <w:rsid w:val="005A38CD"/>
    <w:rsid w:val="005A5194"/>
    <w:rsid w:val="005A5CAF"/>
    <w:rsid w:val="005B1399"/>
    <w:rsid w:val="005C5DA1"/>
    <w:rsid w:val="005D5195"/>
    <w:rsid w:val="005D6163"/>
    <w:rsid w:val="005E2187"/>
    <w:rsid w:val="005E3205"/>
    <w:rsid w:val="005E4342"/>
    <w:rsid w:val="005E466A"/>
    <w:rsid w:val="005E6807"/>
    <w:rsid w:val="005F629C"/>
    <w:rsid w:val="00600E85"/>
    <w:rsid w:val="0061048F"/>
    <w:rsid w:val="00612EA5"/>
    <w:rsid w:val="006130FE"/>
    <w:rsid w:val="0062072E"/>
    <w:rsid w:val="00626130"/>
    <w:rsid w:val="006262C3"/>
    <w:rsid w:val="00633517"/>
    <w:rsid w:val="0065258C"/>
    <w:rsid w:val="00654F6B"/>
    <w:rsid w:val="0065706E"/>
    <w:rsid w:val="00657E2F"/>
    <w:rsid w:val="00660467"/>
    <w:rsid w:val="00680E73"/>
    <w:rsid w:val="00683E03"/>
    <w:rsid w:val="00684A4B"/>
    <w:rsid w:val="00687B64"/>
    <w:rsid w:val="00687EEC"/>
    <w:rsid w:val="00697909"/>
    <w:rsid w:val="006A150D"/>
    <w:rsid w:val="006A3015"/>
    <w:rsid w:val="006B2925"/>
    <w:rsid w:val="006C0D01"/>
    <w:rsid w:val="006C2EC2"/>
    <w:rsid w:val="006C3484"/>
    <w:rsid w:val="006C6331"/>
    <w:rsid w:val="006D1C01"/>
    <w:rsid w:val="006D216B"/>
    <w:rsid w:val="006D7B74"/>
    <w:rsid w:val="006E073F"/>
    <w:rsid w:val="006E595E"/>
    <w:rsid w:val="006F5932"/>
    <w:rsid w:val="006F59C1"/>
    <w:rsid w:val="00703B52"/>
    <w:rsid w:val="00704F7B"/>
    <w:rsid w:val="00705202"/>
    <w:rsid w:val="007202CE"/>
    <w:rsid w:val="00721AE1"/>
    <w:rsid w:val="0072620A"/>
    <w:rsid w:val="00727B44"/>
    <w:rsid w:val="00732270"/>
    <w:rsid w:val="00735B44"/>
    <w:rsid w:val="00737289"/>
    <w:rsid w:val="00742472"/>
    <w:rsid w:val="007429D9"/>
    <w:rsid w:val="007433B2"/>
    <w:rsid w:val="0074612A"/>
    <w:rsid w:val="00753357"/>
    <w:rsid w:val="00757008"/>
    <w:rsid w:val="0076433F"/>
    <w:rsid w:val="00771584"/>
    <w:rsid w:val="0079000D"/>
    <w:rsid w:val="0079116F"/>
    <w:rsid w:val="007A02F5"/>
    <w:rsid w:val="007A203A"/>
    <w:rsid w:val="007B0D6E"/>
    <w:rsid w:val="007B2ECC"/>
    <w:rsid w:val="007C365D"/>
    <w:rsid w:val="007C553C"/>
    <w:rsid w:val="007C63B1"/>
    <w:rsid w:val="007C68AD"/>
    <w:rsid w:val="007D2664"/>
    <w:rsid w:val="007D3499"/>
    <w:rsid w:val="007E1A60"/>
    <w:rsid w:val="007E588E"/>
    <w:rsid w:val="007F0BD4"/>
    <w:rsid w:val="007F51D9"/>
    <w:rsid w:val="00800B18"/>
    <w:rsid w:val="00802694"/>
    <w:rsid w:val="00803D56"/>
    <w:rsid w:val="00805000"/>
    <w:rsid w:val="00806C7F"/>
    <w:rsid w:val="00810933"/>
    <w:rsid w:val="0081140A"/>
    <w:rsid w:val="00812B78"/>
    <w:rsid w:val="00821DB2"/>
    <w:rsid w:val="00836E32"/>
    <w:rsid w:val="00842B69"/>
    <w:rsid w:val="00846FBF"/>
    <w:rsid w:val="00850190"/>
    <w:rsid w:val="00851033"/>
    <w:rsid w:val="00856806"/>
    <w:rsid w:val="008603DA"/>
    <w:rsid w:val="0086089F"/>
    <w:rsid w:val="0086351F"/>
    <w:rsid w:val="00864DF4"/>
    <w:rsid w:val="0087619F"/>
    <w:rsid w:val="008761D7"/>
    <w:rsid w:val="008814FE"/>
    <w:rsid w:val="008824F0"/>
    <w:rsid w:val="00887A7F"/>
    <w:rsid w:val="00895B68"/>
    <w:rsid w:val="008A528A"/>
    <w:rsid w:val="008A7BCB"/>
    <w:rsid w:val="008B3FC8"/>
    <w:rsid w:val="008C21FA"/>
    <w:rsid w:val="008D0DE8"/>
    <w:rsid w:val="008E347E"/>
    <w:rsid w:val="008E3EC9"/>
    <w:rsid w:val="008F0DF0"/>
    <w:rsid w:val="008F1742"/>
    <w:rsid w:val="008F35E3"/>
    <w:rsid w:val="008F6F55"/>
    <w:rsid w:val="00905BA3"/>
    <w:rsid w:val="00907360"/>
    <w:rsid w:val="009073A2"/>
    <w:rsid w:val="0091000D"/>
    <w:rsid w:val="00913DDA"/>
    <w:rsid w:val="00914389"/>
    <w:rsid w:val="009164E4"/>
    <w:rsid w:val="00921FDA"/>
    <w:rsid w:val="0092326E"/>
    <w:rsid w:val="009445A4"/>
    <w:rsid w:val="00952AF6"/>
    <w:rsid w:val="00957A87"/>
    <w:rsid w:val="00962AC5"/>
    <w:rsid w:val="00962F9E"/>
    <w:rsid w:val="009635A1"/>
    <w:rsid w:val="00963931"/>
    <w:rsid w:val="00965B53"/>
    <w:rsid w:val="009857C0"/>
    <w:rsid w:val="00987370"/>
    <w:rsid w:val="009A1D96"/>
    <w:rsid w:val="009B7032"/>
    <w:rsid w:val="009C3FB1"/>
    <w:rsid w:val="009D15D1"/>
    <w:rsid w:val="009D1829"/>
    <w:rsid w:val="009E56E7"/>
    <w:rsid w:val="009F3306"/>
    <w:rsid w:val="00A04F0B"/>
    <w:rsid w:val="00A0519E"/>
    <w:rsid w:val="00A0580B"/>
    <w:rsid w:val="00A14A66"/>
    <w:rsid w:val="00A17EB2"/>
    <w:rsid w:val="00A22B72"/>
    <w:rsid w:val="00A22BF1"/>
    <w:rsid w:val="00A267DC"/>
    <w:rsid w:val="00A31FF2"/>
    <w:rsid w:val="00A32731"/>
    <w:rsid w:val="00A32A8F"/>
    <w:rsid w:val="00A32C6D"/>
    <w:rsid w:val="00A364C7"/>
    <w:rsid w:val="00A4136F"/>
    <w:rsid w:val="00A42D40"/>
    <w:rsid w:val="00A505EC"/>
    <w:rsid w:val="00A51A69"/>
    <w:rsid w:val="00A72382"/>
    <w:rsid w:val="00A740B0"/>
    <w:rsid w:val="00A81294"/>
    <w:rsid w:val="00A83C67"/>
    <w:rsid w:val="00A84CA1"/>
    <w:rsid w:val="00A8632E"/>
    <w:rsid w:val="00A92A7B"/>
    <w:rsid w:val="00A950A3"/>
    <w:rsid w:val="00AA0AD3"/>
    <w:rsid w:val="00AA39D2"/>
    <w:rsid w:val="00AA3B0B"/>
    <w:rsid w:val="00AA3F1E"/>
    <w:rsid w:val="00AB0B6C"/>
    <w:rsid w:val="00AB1BBA"/>
    <w:rsid w:val="00AB549C"/>
    <w:rsid w:val="00AB5E82"/>
    <w:rsid w:val="00AC763D"/>
    <w:rsid w:val="00AD0584"/>
    <w:rsid w:val="00AD5A9B"/>
    <w:rsid w:val="00AE068D"/>
    <w:rsid w:val="00AF3F58"/>
    <w:rsid w:val="00AF40FB"/>
    <w:rsid w:val="00AF41F4"/>
    <w:rsid w:val="00AF521C"/>
    <w:rsid w:val="00B00427"/>
    <w:rsid w:val="00B04FBC"/>
    <w:rsid w:val="00B10311"/>
    <w:rsid w:val="00B11F07"/>
    <w:rsid w:val="00B329BE"/>
    <w:rsid w:val="00B336BD"/>
    <w:rsid w:val="00B33FFA"/>
    <w:rsid w:val="00B403A9"/>
    <w:rsid w:val="00B4418B"/>
    <w:rsid w:val="00B521DE"/>
    <w:rsid w:val="00B549F3"/>
    <w:rsid w:val="00B549FF"/>
    <w:rsid w:val="00B64DEE"/>
    <w:rsid w:val="00B97622"/>
    <w:rsid w:val="00BA4069"/>
    <w:rsid w:val="00BA6251"/>
    <w:rsid w:val="00BA6A11"/>
    <w:rsid w:val="00BA7A16"/>
    <w:rsid w:val="00BB70C6"/>
    <w:rsid w:val="00BC242C"/>
    <w:rsid w:val="00BC5E95"/>
    <w:rsid w:val="00BE53F5"/>
    <w:rsid w:val="00BF2452"/>
    <w:rsid w:val="00BF3847"/>
    <w:rsid w:val="00BF62A2"/>
    <w:rsid w:val="00C00AED"/>
    <w:rsid w:val="00C0129A"/>
    <w:rsid w:val="00C012BE"/>
    <w:rsid w:val="00C01B54"/>
    <w:rsid w:val="00C07762"/>
    <w:rsid w:val="00C1461A"/>
    <w:rsid w:val="00C17D14"/>
    <w:rsid w:val="00C25582"/>
    <w:rsid w:val="00C30109"/>
    <w:rsid w:val="00C345EA"/>
    <w:rsid w:val="00C34837"/>
    <w:rsid w:val="00C36100"/>
    <w:rsid w:val="00C5332D"/>
    <w:rsid w:val="00C57222"/>
    <w:rsid w:val="00C62C16"/>
    <w:rsid w:val="00C6300A"/>
    <w:rsid w:val="00C63F99"/>
    <w:rsid w:val="00C712D8"/>
    <w:rsid w:val="00C71F1B"/>
    <w:rsid w:val="00C72029"/>
    <w:rsid w:val="00C72D72"/>
    <w:rsid w:val="00C775B9"/>
    <w:rsid w:val="00C86FE3"/>
    <w:rsid w:val="00C9021E"/>
    <w:rsid w:val="00C9060F"/>
    <w:rsid w:val="00C911FB"/>
    <w:rsid w:val="00CA160F"/>
    <w:rsid w:val="00CB2238"/>
    <w:rsid w:val="00CB57E8"/>
    <w:rsid w:val="00CB799E"/>
    <w:rsid w:val="00CC00E3"/>
    <w:rsid w:val="00CD22FF"/>
    <w:rsid w:val="00CD2A39"/>
    <w:rsid w:val="00CD2D1E"/>
    <w:rsid w:val="00CD41EE"/>
    <w:rsid w:val="00CF316E"/>
    <w:rsid w:val="00CF4282"/>
    <w:rsid w:val="00CF4372"/>
    <w:rsid w:val="00CF52DE"/>
    <w:rsid w:val="00D04ED6"/>
    <w:rsid w:val="00D06547"/>
    <w:rsid w:val="00D1129F"/>
    <w:rsid w:val="00D11A42"/>
    <w:rsid w:val="00D12088"/>
    <w:rsid w:val="00D12096"/>
    <w:rsid w:val="00D1211D"/>
    <w:rsid w:val="00D21393"/>
    <w:rsid w:val="00D277A1"/>
    <w:rsid w:val="00D3150E"/>
    <w:rsid w:val="00D34A5B"/>
    <w:rsid w:val="00D44C91"/>
    <w:rsid w:val="00D514FA"/>
    <w:rsid w:val="00D516C2"/>
    <w:rsid w:val="00D53527"/>
    <w:rsid w:val="00D63ED1"/>
    <w:rsid w:val="00D6650A"/>
    <w:rsid w:val="00D66A72"/>
    <w:rsid w:val="00D742E7"/>
    <w:rsid w:val="00D75B73"/>
    <w:rsid w:val="00D761DB"/>
    <w:rsid w:val="00D827DF"/>
    <w:rsid w:val="00D83588"/>
    <w:rsid w:val="00D8792E"/>
    <w:rsid w:val="00D9228F"/>
    <w:rsid w:val="00D93BE7"/>
    <w:rsid w:val="00D97597"/>
    <w:rsid w:val="00DA0F7F"/>
    <w:rsid w:val="00DA1CD8"/>
    <w:rsid w:val="00DA5F9B"/>
    <w:rsid w:val="00DA689F"/>
    <w:rsid w:val="00DB1E0B"/>
    <w:rsid w:val="00DB2071"/>
    <w:rsid w:val="00DB6195"/>
    <w:rsid w:val="00DC1362"/>
    <w:rsid w:val="00DD0EB5"/>
    <w:rsid w:val="00DE2C4C"/>
    <w:rsid w:val="00DE3589"/>
    <w:rsid w:val="00DE4CEE"/>
    <w:rsid w:val="00DF1D07"/>
    <w:rsid w:val="00DF2E24"/>
    <w:rsid w:val="00DF7FED"/>
    <w:rsid w:val="00E11D10"/>
    <w:rsid w:val="00E15249"/>
    <w:rsid w:val="00E35DEA"/>
    <w:rsid w:val="00E41157"/>
    <w:rsid w:val="00E41C94"/>
    <w:rsid w:val="00E52D45"/>
    <w:rsid w:val="00E54111"/>
    <w:rsid w:val="00E55108"/>
    <w:rsid w:val="00E62079"/>
    <w:rsid w:val="00E71CCC"/>
    <w:rsid w:val="00E7422A"/>
    <w:rsid w:val="00E759BA"/>
    <w:rsid w:val="00E87C13"/>
    <w:rsid w:val="00E963FD"/>
    <w:rsid w:val="00E97073"/>
    <w:rsid w:val="00EA08E3"/>
    <w:rsid w:val="00EA19F0"/>
    <w:rsid w:val="00EA2E6E"/>
    <w:rsid w:val="00EA4BDD"/>
    <w:rsid w:val="00EA6B41"/>
    <w:rsid w:val="00EA7079"/>
    <w:rsid w:val="00EB13BF"/>
    <w:rsid w:val="00EB425B"/>
    <w:rsid w:val="00EC53D6"/>
    <w:rsid w:val="00EC5F97"/>
    <w:rsid w:val="00ED0387"/>
    <w:rsid w:val="00ED0612"/>
    <w:rsid w:val="00ED2F98"/>
    <w:rsid w:val="00ED3D84"/>
    <w:rsid w:val="00ED639A"/>
    <w:rsid w:val="00EE0EBC"/>
    <w:rsid w:val="00EE7841"/>
    <w:rsid w:val="00EF345F"/>
    <w:rsid w:val="00F02028"/>
    <w:rsid w:val="00F060DA"/>
    <w:rsid w:val="00F14A59"/>
    <w:rsid w:val="00F14CDE"/>
    <w:rsid w:val="00F243A5"/>
    <w:rsid w:val="00F32AD8"/>
    <w:rsid w:val="00F32D09"/>
    <w:rsid w:val="00F37C57"/>
    <w:rsid w:val="00F40B87"/>
    <w:rsid w:val="00F45CDF"/>
    <w:rsid w:val="00F519EA"/>
    <w:rsid w:val="00F576F5"/>
    <w:rsid w:val="00F6182F"/>
    <w:rsid w:val="00F76BCB"/>
    <w:rsid w:val="00F77575"/>
    <w:rsid w:val="00F81ED0"/>
    <w:rsid w:val="00F84531"/>
    <w:rsid w:val="00F90EA4"/>
    <w:rsid w:val="00FA27B4"/>
    <w:rsid w:val="00FA3314"/>
    <w:rsid w:val="00FB1A60"/>
    <w:rsid w:val="00FB7E43"/>
    <w:rsid w:val="00FC1112"/>
    <w:rsid w:val="00FC2CC3"/>
    <w:rsid w:val="00FC5C5B"/>
    <w:rsid w:val="00FC71EA"/>
    <w:rsid w:val="00FC7AF4"/>
    <w:rsid w:val="00FD7CAB"/>
    <w:rsid w:val="00FE14E6"/>
    <w:rsid w:val="00FF12F2"/>
    <w:rsid w:val="00FF245C"/>
    <w:rsid w:val="00FF5A44"/>
    <w:rsid w:val="00FF5A4F"/>
    <w:rsid w:val="00FF637C"/>
    <w:rsid w:val="00FF6794"/>
    <w:rsid w:val="00FF771D"/>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A4C6E"/>
  <w15:chartTrackingRefBased/>
  <w15:docId w15:val="{339B06DA-9B92-4564-A5D3-7BEA5EBF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HK"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7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77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7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77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75"/>
    <w:rPr>
      <w:rFonts w:eastAsiaTheme="majorEastAsia" w:cstheme="majorBidi"/>
      <w:color w:val="272727" w:themeColor="text1" w:themeTint="D8"/>
    </w:rPr>
  </w:style>
  <w:style w:type="paragraph" w:styleId="Title">
    <w:name w:val="Title"/>
    <w:basedOn w:val="Normal"/>
    <w:next w:val="Normal"/>
    <w:link w:val="TitleChar"/>
    <w:uiPriority w:val="10"/>
    <w:qFormat/>
    <w:rsid w:val="00F77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75"/>
    <w:pPr>
      <w:spacing w:before="160"/>
      <w:jc w:val="center"/>
    </w:pPr>
    <w:rPr>
      <w:i/>
      <w:iCs/>
      <w:color w:val="404040" w:themeColor="text1" w:themeTint="BF"/>
    </w:rPr>
  </w:style>
  <w:style w:type="character" w:customStyle="1" w:styleId="QuoteChar">
    <w:name w:val="Quote Char"/>
    <w:basedOn w:val="DefaultParagraphFont"/>
    <w:link w:val="Quote"/>
    <w:uiPriority w:val="29"/>
    <w:rsid w:val="00F77575"/>
    <w:rPr>
      <w:i/>
      <w:iCs/>
      <w:color w:val="404040" w:themeColor="text1" w:themeTint="BF"/>
    </w:rPr>
  </w:style>
  <w:style w:type="paragraph" w:styleId="ListParagraph">
    <w:name w:val="List Paragraph"/>
    <w:basedOn w:val="Normal"/>
    <w:uiPriority w:val="34"/>
    <w:qFormat/>
    <w:rsid w:val="00F77575"/>
    <w:pPr>
      <w:ind w:left="720"/>
      <w:contextualSpacing/>
    </w:pPr>
  </w:style>
  <w:style w:type="character" w:styleId="IntenseEmphasis">
    <w:name w:val="Intense Emphasis"/>
    <w:basedOn w:val="DefaultParagraphFont"/>
    <w:uiPriority w:val="21"/>
    <w:qFormat/>
    <w:rsid w:val="00F77575"/>
    <w:rPr>
      <w:i/>
      <w:iCs/>
      <w:color w:val="0F4761" w:themeColor="accent1" w:themeShade="BF"/>
    </w:rPr>
  </w:style>
  <w:style w:type="paragraph" w:styleId="IntenseQuote">
    <w:name w:val="Intense Quote"/>
    <w:basedOn w:val="Normal"/>
    <w:next w:val="Normal"/>
    <w:link w:val="IntenseQuoteChar"/>
    <w:uiPriority w:val="30"/>
    <w:qFormat/>
    <w:rsid w:val="00F77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575"/>
    <w:rPr>
      <w:i/>
      <w:iCs/>
      <w:color w:val="0F4761" w:themeColor="accent1" w:themeShade="BF"/>
    </w:rPr>
  </w:style>
  <w:style w:type="character" w:styleId="IntenseReference">
    <w:name w:val="Intense Reference"/>
    <w:basedOn w:val="DefaultParagraphFont"/>
    <w:uiPriority w:val="32"/>
    <w:qFormat/>
    <w:rsid w:val="00F77575"/>
    <w:rPr>
      <w:b/>
      <w:bCs/>
      <w:smallCaps/>
      <w:color w:val="0F4761" w:themeColor="accent1" w:themeShade="BF"/>
      <w:spacing w:val="5"/>
    </w:rPr>
  </w:style>
  <w:style w:type="paragraph" w:customStyle="1" w:styleId="msonormal0">
    <w:name w:val="msonormal"/>
    <w:basedOn w:val="Normal"/>
    <w:rsid w:val="00F77575"/>
    <w:pPr>
      <w:spacing w:before="100" w:beforeAutospacing="1" w:after="100" w:afterAutospacing="1" w:line="240" w:lineRule="auto"/>
    </w:pPr>
    <w:rPr>
      <w:kern w:val="0"/>
    </w:rPr>
  </w:style>
  <w:style w:type="paragraph" w:styleId="NormalWeb">
    <w:name w:val="Normal (Web)"/>
    <w:basedOn w:val="Normal"/>
    <w:uiPriority w:val="99"/>
    <w:unhideWhenUsed/>
    <w:rsid w:val="00F77575"/>
    <w:pPr>
      <w:spacing w:before="100" w:beforeAutospacing="1" w:after="100" w:afterAutospacing="1" w:line="240" w:lineRule="auto"/>
    </w:pPr>
    <w:rPr>
      <w:kern w:val="0"/>
    </w:rPr>
  </w:style>
  <w:style w:type="character" w:customStyle="1" w:styleId="math-inline">
    <w:name w:val="math-inline"/>
    <w:basedOn w:val="DefaultParagraphFont"/>
    <w:rsid w:val="00F77575"/>
  </w:style>
  <w:style w:type="character" w:styleId="Strong">
    <w:name w:val="Strong"/>
    <w:basedOn w:val="DefaultParagraphFont"/>
    <w:uiPriority w:val="22"/>
    <w:qFormat/>
    <w:rsid w:val="00F77575"/>
    <w:rPr>
      <w:b/>
      <w:bCs/>
    </w:rPr>
  </w:style>
  <w:style w:type="character" w:customStyle="1" w:styleId="citation-59">
    <w:name w:val="citation-59"/>
    <w:basedOn w:val="DefaultParagraphFont"/>
    <w:rsid w:val="00F77575"/>
  </w:style>
  <w:style w:type="character" w:customStyle="1" w:styleId="citation-58">
    <w:name w:val="citation-58"/>
    <w:basedOn w:val="DefaultParagraphFont"/>
    <w:rsid w:val="00F77575"/>
  </w:style>
  <w:style w:type="character" w:customStyle="1" w:styleId="citation-57">
    <w:name w:val="citation-57"/>
    <w:basedOn w:val="DefaultParagraphFont"/>
    <w:rsid w:val="00F77575"/>
  </w:style>
  <w:style w:type="character" w:customStyle="1" w:styleId="citation-56">
    <w:name w:val="citation-56"/>
    <w:basedOn w:val="DefaultParagraphFont"/>
    <w:rsid w:val="00F77575"/>
  </w:style>
  <w:style w:type="character" w:customStyle="1" w:styleId="citation-55">
    <w:name w:val="citation-55"/>
    <w:basedOn w:val="DefaultParagraphFont"/>
    <w:rsid w:val="00F77575"/>
  </w:style>
  <w:style w:type="character" w:customStyle="1" w:styleId="citation-54">
    <w:name w:val="citation-54"/>
    <w:basedOn w:val="DefaultParagraphFont"/>
    <w:rsid w:val="00F77575"/>
  </w:style>
  <w:style w:type="character" w:customStyle="1" w:styleId="citation-53">
    <w:name w:val="citation-53"/>
    <w:basedOn w:val="DefaultParagraphFont"/>
    <w:rsid w:val="00F77575"/>
  </w:style>
  <w:style w:type="character" w:customStyle="1" w:styleId="citation-52">
    <w:name w:val="citation-52"/>
    <w:basedOn w:val="DefaultParagraphFont"/>
    <w:rsid w:val="00F77575"/>
  </w:style>
  <w:style w:type="character" w:customStyle="1" w:styleId="citation-51">
    <w:name w:val="citation-51"/>
    <w:basedOn w:val="DefaultParagraphFont"/>
    <w:rsid w:val="00F77575"/>
  </w:style>
  <w:style w:type="character" w:customStyle="1" w:styleId="citation-50">
    <w:name w:val="citation-50"/>
    <w:basedOn w:val="DefaultParagraphFont"/>
    <w:rsid w:val="00F77575"/>
  </w:style>
  <w:style w:type="character" w:customStyle="1" w:styleId="citation-49">
    <w:name w:val="citation-49"/>
    <w:basedOn w:val="DefaultParagraphFont"/>
    <w:rsid w:val="00F77575"/>
  </w:style>
  <w:style w:type="character" w:customStyle="1" w:styleId="citation-48">
    <w:name w:val="citation-48"/>
    <w:basedOn w:val="DefaultParagraphFont"/>
    <w:rsid w:val="00F77575"/>
  </w:style>
  <w:style w:type="character" w:customStyle="1" w:styleId="citation-47">
    <w:name w:val="citation-47"/>
    <w:basedOn w:val="DefaultParagraphFont"/>
    <w:rsid w:val="00F77575"/>
  </w:style>
  <w:style w:type="character" w:customStyle="1" w:styleId="citation-46">
    <w:name w:val="citation-46"/>
    <w:basedOn w:val="DefaultParagraphFont"/>
    <w:rsid w:val="00F77575"/>
  </w:style>
  <w:style w:type="character" w:customStyle="1" w:styleId="citation-45">
    <w:name w:val="citation-45"/>
    <w:basedOn w:val="DefaultParagraphFont"/>
    <w:rsid w:val="00F77575"/>
  </w:style>
  <w:style w:type="character" w:customStyle="1" w:styleId="citation-44">
    <w:name w:val="citation-44"/>
    <w:basedOn w:val="DefaultParagraphFont"/>
    <w:rsid w:val="00F77575"/>
  </w:style>
  <w:style w:type="character" w:customStyle="1" w:styleId="citation-43">
    <w:name w:val="citation-43"/>
    <w:basedOn w:val="DefaultParagraphFont"/>
    <w:rsid w:val="00F77575"/>
  </w:style>
  <w:style w:type="character" w:customStyle="1" w:styleId="citation-42">
    <w:name w:val="citation-42"/>
    <w:basedOn w:val="DefaultParagraphFont"/>
    <w:rsid w:val="00F77575"/>
  </w:style>
  <w:style w:type="character" w:customStyle="1" w:styleId="citation-41">
    <w:name w:val="citation-41"/>
    <w:basedOn w:val="DefaultParagraphFont"/>
    <w:rsid w:val="00F77575"/>
  </w:style>
  <w:style w:type="character" w:customStyle="1" w:styleId="citation-40">
    <w:name w:val="citation-40"/>
    <w:basedOn w:val="DefaultParagraphFont"/>
    <w:rsid w:val="00F77575"/>
  </w:style>
  <w:style w:type="character" w:customStyle="1" w:styleId="citation-39">
    <w:name w:val="citation-39"/>
    <w:basedOn w:val="DefaultParagraphFont"/>
    <w:rsid w:val="00F77575"/>
  </w:style>
  <w:style w:type="character" w:customStyle="1" w:styleId="citation-38">
    <w:name w:val="citation-38"/>
    <w:basedOn w:val="DefaultParagraphFont"/>
    <w:rsid w:val="00F77575"/>
  </w:style>
  <w:style w:type="character" w:customStyle="1" w:styleId="citation-37">
    <w:name w:val="citation-37"/>
    <w:basedOn w:val="DefaultParagraphFont"/>
    <w:rsid w:val="00F77575"/>
  </w:style>
  <w:style w:type="character" w:customStyle="1" w:styleId="citation-36">
    <w:name w:val="citation-36"/>
    <w:basedOn w:val="DefaultParagraphFont"/>
    <w:rsid w:val="00F77575"/>
  </w:style>
  <w:style w:type="character" w:customStyle="1" w:styleId="citation-35">
    <w:name w:val="citation-35"/>
    <w:basedOn w:val="DefaultParagraphFont"/>
    <w:rsid w:val="00F77575"/>
  </w:style>
  <w:style w:type="table" w:styleId="TableGrid">
    <w:name w:val="Table Grid"/>
    <w:basedOn w:val="TableNormal"/>
    <w:uiPriority w:val="39"/>
    <w:rsid w:val="004A5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9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val="en-US" w:eastAsia="en-US"/>
    </w:rPr>
  </w:style>
  <w:style w:type="character" w:customStyle="1" w:styleId="HTMLPreformattedChar">
    <w:name w:val="HTML Preformatted Char"/>
    <w:basedOn w:val="DefaultParagraphFont"/>
    <w:link w:val="HTMLPreformatted"/>
    <w:uiPriority w:val="99"/>
    <w:semiHidden/>
    <w:rsid w:val="00091FD7"/>
    <w:rPr>
      <w:rFonts w:ascii="Courier New" w:eastAsia="Times New Roman" w:hAnsi="Courier New" w:cs="Courier New"/>
      <w:kern w:val="0"/>
      <w:sz w:val="20"/>
      <w:szCs w:val="20"/>
      <w:lang w:val="en-US" w:eastAsia="en-US"/>
      <w14:ligatures w14:val="none"/>
    </w:rPr>
  </w:style>
  <w:style w:type="character" w:styleId="HTMLCode">
    <w:name w:val="HTML Code"/>
    <w:basedOn w:val="DefaultParagraphFont"/>
    <w:uiPriority w:val="99"/>
    <w:semiHidden/>
    <w:unhideWhenUsed/>
    <w:rsid w:val="00091FD7"/>
    <w:rPr>
      <w:rFonts w:ascii="Courier New" w:eastAsia="Times New Roman" w:hAnsi="Courier New" w:cs="Courier New"/>
      <w:sz w:val="20"/>
      <w:szCs w:val="20"/>
    </w:rPr>
  </w:style>
  <w:style w:type="character" w:styleId="PlaceholderText">
    <w:name w:val="Placeholder Text"/>
    <w:basedOn w:val="DefaultParagraphFont"/>
    <w:uiPriority w:val="99"/>
    <w:semiHidden/>
    <w:rsid w:val="005D5195"/>
    <w:rPr>
      <w:color w:val="666666"/>
    </w:rPr>
  </w:style>
  <w:style w:type="paragraph" w:styleId="Header">
    <w:name w:val="header"/>
    <w:basedOn w:val="Normal"/>
    <w:link w:val="HeaderChar"/>
    <w:uiPriority w:val="99"/>
    <w:unhideWhenUsed/>
    <w:rsid w:val="00CD4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1EE"/>
  </w:style>
  <w:style w:type="paragraph" w:styleId="Footer">
    <w:name w:val="footer"/>
    <w:basedOn w:val="Normal"/>
    <w:link w:val="FooterChar"/>
    <w:uiPriority w:val="99"/>
    <w:unhideWhenUsed/>
    <w:rsid w:val="00CD4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1EE"/>
  </w:style>
  <w:style w:type="character" w:styleId="Hyperlink">
    <w:name w:val="Hyperlink"/>
    <w:basedOn w:val="DefaultParagraphFont"/>
    <w:uiPriority w:val="99"/>
    <w:unhideWhenUsed/>
    <w:rsid w:val="00DA5F9B"/>
    <w:rPr>
      <w:color w:val="467886" w:themeColor="hyperlink"/>
      <w:u w:val="single"/>
    </w:rPr>
  </w:style>
  <w:style w:type="character" w:styleId="UnresolvedMention">
    <w:name w:val="Unresolved Mention"/>
    <w:basedOn w:val="DefaultParagraphFont"/>
    <w:uiPriority w:val="99"/>
    <w:semiHidden/>
    <w:unhideWhenUsed/>
    <w:rsid w:val="00DA5F9B"/>
    <w:rPr>
      <w:color w:val="605E5C"/>
      <w:shd w:val="clear" w:color="auto" w:fill="E1DFDD"/>
    </w:rPr>
  </w:style>
  <w:style w:type="character" w:styleId="FollowedHyperlink">
    <w:name w:val="FollowedHyperlink"/>
    <w:basedOn w:val="DefaultParagraphFont"/>
    <w:uiPriority w:val="99"/>
    <w:semiHidden/>
    <w:unhideWhenUsed/>
    <w:rsid w:val="00BF2452"/>
    <w:rPr>
      <w:strike w:val="0"/>
      <w:dstrike w:val="0"/>
      <w:color w:val="464FEB"/>
      <w:u w:val="none"/>
      <w:effect w:val="none"/>
    </w:rPr>
  </w:style>
  <w:style w:type="character" w:customStyle="1" w:styleId="katex">
    <w:name w:val="katex"/>
    <w:basedOn w:val="DefaultParagraphFont"/>
    <w:rsid w:val="00BF2452"/>
  </w:style>
  <w:style w:type="character" w:customStyle="1" w:styleId="katex-mathml">
    <w:name w:val="katex-mathml"/>
    <w:basedOn w:val="DefaultParagraphFont"/>
    <w:rsid w:val="00BF2452"/>
  </w:style>
  <w:style w:type="character" w:customStyle="1" w:styleId="katex-html">
    <w:name w:val="katex-html"/>
    <w:basedOn w:val="DefaultParagraphFont"/>
    <w:rsid w:val="00BF2452"/>
  </w:style>
  <w:style w:type="character" w:customStyle="1" w:styleId="base">
    <w:name w:val="base"/>
    <w:basedOn w:val="DefaultParagraphFont"/>
    <w:rsid w:val="00BF2452"/>
  </w:style>
  <w:style w:type="character" w:customStyle="1" w:styleId="strut">
    <w:name w:val="strut"/>
    <w:basedOn w:val="DefaultParagraphFont"/>
    <w:rsid w:val="00BF2452"/>
  </w:style>
  <w:style w:type="character" w:customStyle="1" w:styleId="mord">
    <w:name w:val="mord"/>
    <w:basedOn w:val="DefaultParagraphFont"/>
    <w:rsid w:val="00BF2452"/>
  </w:style>
  <w:style w:type="character" w:customStyle="1" w:styleId="msupsub">
    <w:name w:val="msupsub"/>
    <w:basedOn w:val="DefaultParagraphFont"/>
    <w:rsid w:val="00BF2452"/>
  </w:style>
  <w:style w:type="character" w:customStyle="1" w:styleId="vlist-t">
    <w:name w:val="vlist-t"/>
    <w:basedOn w:val="DefaultParagraphFont"/>
    <w:rsid w:val="00BF2452"/>
  </w:style>
  <w:style w:type="character" w:customStyle="1" w:styleId="vlist-r">
    <w:name w:val="vlist-r"/>
    <w:basedOn w:val="DefaultParagraphFont"/>
    <w:rsid w:val="00BF2452"/>
  </w:style>
  <w:style w:type="character" w:customStyle="1" w:styleId="vlist">
    <w:name w:val="vlist"/>
    <w:basedOn w:val="DefaultParagraphFont"/>
    <w:rsid w:val="00BF2452"/>
  </w:style>
  <w:style w:type="character" w:customStyle="1" w:styleId="pstrut">
    <w:name w:val="pstrut"/>
    <w:basedOn w:val="DefaultParagraphFont"/>
    <w:rsid w:val="00BF2452"/>
  </w:style>
  <w:style w:type="character" w:customStyle="1" w:styleId="sizing">
    <w:name w:val="sizing"/>
    <w:basedOn w:val="DefaultParagraphFont"/>
    <w:rsid w:val="00BF2452"/>
  </w:style>
  <w:style w:type="character" w:customStyle="1" w:styleId="vlist-s">
    <w:name w:val="vlist-s"/>
    <w:basedOn w:val="DefaultParagraphFont"/>
    <w:rsid w:val="00BF2452"/>
  </w:style>
  <w:style w:type="character" w:customStyle="1" w:styleId="mspace">
    <w:name w:val="mspace"/>
    <w:basedOn w:val="DefaultParagraphFont"/>
    <w:rsid w:val="00BF2452"/>
  </w:style>
  <w:style w:type="character" w:customStyle="1" w:styleId="mrel">
    <w:name w:val="mrel"/>
    <w:basedOn w:val="DefaultParagraphFont"/>
    <w:rsid w:val="00BF2452"/>
  </w:style>
  <w:style w:type="character" w:customStyle="1" w:styleId="mopen">
    <w:name w:val="mopen"/>
    <w:basedOn w:val="DefaultParagraphFont"/>
    <w:rsid w:val="00BF2452"/>
  </w:style>
  <w:style w:type="character" w:customStyle="1" w:styleId="mclose">
    <w:name w:val="mclose"/>
    <w:basedOn w:val="DefaultParagraphFont"/>
    <w:rsid w:val="00BF2452"/>
  </w:style>
  <w:style w:type="character" w:customStyle="1" w:styleId="accent-body">
    <w:name w:val="accent-body"/>
    <w:basedOn w:val="DefaultParagraphFont"/>
    <w:rsid w:val="00BF2452"/>
  </w:style>
  <w:style w:type="character" w:customStyle="1" w:styleId="katex-display">
    <w:name w:val="katex-display"/>
    <w:basedOn w:val="DefaultParagraphFont"/>
    <w:rsid w:val="00BF2452"/>
  </w:style>
  <w:style w:type="character" w:customStyle="1" w:styleId="mbin">
    <w:name w:val="mbin"/>
    <w:basedOn w:val="DefaultParagraphFont"/>
    <w:rsid w:val="00BF2452"/>
  </w:style>
  <w:style w:type="character" w:customStyle="1" w:styleId="mpunct">
    <w:name w:val="mpunct"/>
    <w:basedOn w:val="DefaultParagraphFont"/>
    <w:rsid w:val="00BF2452"/>
  </w:style>
  <w:style w:type="character" w:customStyle="1" w:styleId="mfrac">
    <w:name w:val="mfrac"/>
    <w:basedOn w:val="DefaultParagraphFont"/>
    <w:rsid w:val="00BF2452"/>
  </w:style>
  <w:style w:type="character" w:customStyle="1" w:styleId="frac-line">
    <w:name w:val="frac-line"/>
    <w:basedOn w:val="DefaultParagraphFont"/>
    <w:rsid w:val="00BF2452"/>
  </w:style>
  <w:style w:type="character" w:customStyle="1" w:styleId="mop">
    <w:name w:val="mop"/>
    <w:basedOn w:val="DefaultParagraphFont"/>
    <w:rsid w:val="00BF2452"/>
  </w:style>
  <w:style w:type="character" w:customStyle="1" w:styleId="tag">
    <w:name w:val="tag"/>
    <w:basedOn w:val="DefaultParagraphFont"/>
    <w:rsid w:val="00BF2452"/>
  </w:style>
  <w:style w:type="character" w:customStyle="1" w:styleId="minner">
    <w:name w:val="minner"/>
    <w:basedOn w:val="DefaultParagraphFont"/>
    <w:rsid w:val="00BF2452"/>
  </w:style>
  <w:style w:type="character" w:customStyle="1" w:styleId="delimsizing">
    <w:name w:val="delimsizing"/>
    <w:basedOn w:val="DefaultParagraphFont"/>
    <w:rsid w:val="00BF2452"/>
  </w:style>
  <w:style w:type="character" w:customStyle="1" w:styleId="mtable">
    <w:name w:val="mtable"/>
    <w:basedOn w:val="DefaultParagraphFont"/>
    <w:rsid w:val="00BF2452"/>
  </w:style>
  <w:style w:type="character" w:customStyle="1" w:styleId="col-align-c">
    <w:name w:val="col-align-c"/>
    <w:basedOn w:val="DefaultParagraphFont"/>
    <w:rsid w:val="00BF2452"/>
  </w:style>
  <w:style w:type="character" w:customStyle="1" w:styleId="arraycolsep">
    <w:name w:val="arraycolsep"/>
    <w:basedOn w:val="DefaultParagraphFont"/>
    <w:rsid w:val="00BF2452"/>
  </w:style>
  <w:style w:type="character" w:customStyle="1" w:styleId="mtight">
    <w:name w:val="mtight"/>
    <w:basedOn w:val="DefaultParagraphFont"/>
    <w:rsid w:val="00BF2452"/>
  </w:style>
  <w:style w:type="character" w:customStyle="1" w:styleId="thinbox">
    <w:name w:val="thinbox"/>
    <w:basedOn w:val="DefaultParagraphFont"/>
    <w:rsid w:val="00BF2452"/>
  </w:style>
  <w:style w:type="character" w:customStyle="1" w:styleId="rlap">
    <w:name w:val="rlap"/>
    <w:basedOn w:val="DefaultParagraphFont"/>
    <w:rsid w:val="00BF2452"/>
  </w:style>
  <w:style w:type="character" w:customStyle="1" w:styleId="inner">
    <w:name w:val="inner"/>
    <w:basedOn w:val="DefaultParagraphFont"/>
    <w:rsid w:val="00BF2452"/>
  </w:style>
  <w:style w:type="character" w:customStyle="1" w:styleId="fix">
    <w:name w:val="fix"/>
    <w:basedOn w:val="DefaultParagraphFont"/>
    <w:rsid w:val="00BF2452"/>
  </w:style>
  <w:style w:type="character" w:customStyle="1" w:styleId="delimsizinginner">
    <w:name w:val="delimsizinginner"/>
    <w:basedOn w:val="DefaultParagraphFont"/>
    <w:rsid w:val="0003065E"/>
  </w:style>
  <w:style w:type="character" w:customStyle="1" w:styleId="svg-align">
    <w:name w:val="svg-align"/>
    <w:basedOn w:val="DefaultParagraphFont"/>
    <w:rsid w:val="0003065E"/>
  </w:style>
  <w:style w:type="character" w:customStyle="1" w:styleId="col-align-r">
    <w:name w:val="col-align-r"/>
    <w:basedOn w:val="DefaultParagraphFont"/>
    <w:rsid w:val="004E3F75"/>
  </w:style>
  <w:style w:type="character" w:customStyle="1" w:styleId="col-align-l">
    <w:name w:val="col-align-l"/>
    <w:basedOn w:val="DefaultParagraphFont"/>
    <w:rsid w:val="004E3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CE0D3-E152-40E0-8F3E-9BB6C9720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50</Pages>
  <Words>16199</Words>
  <Characters>92338</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Low-Rank Network Vector Autoregressions with Stochastic Trends and Volatility</dc:title>
  <dc:subject/>
  <dc:creator/>
  <cp:keywords/>
  <dc:description/>
  <cp:lastModifiedBy/>
  <cp:revision>10</cp:revision>
  <cp:lastPrinted>2026-10-14T20:20:00Z</cp:lastPrinted>
  <dcterms:created xsi:type="dcterms:W3CDTF">2026-10-14T20:21:00Z</dcterms:created>
  <dcterms:modified xsi:type="dcterms:W3CDTF">2026-10-19T01:09:00Z</dcterms:modified>
</cp:coreProperties>
</file>