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9DA" w:rsidRPr="00C916D5" w:rsidRDefault="007C1C87" w:rsidP="00ED651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  <w:lang w:val="es-ES"/>
        </w:rPr>
      </w:pPr>
      <w:r w:rsidRPr="00C916D5">
        <w:rPr>
          <w:rFonts w:ascii="Times New Roman" w:hAnsi="Times New Roman" w:cs="Times New Roman"/>
          <w:b/>
          <w:sz w:val="28"/>
          <w:szCs w:val="24"/>
          <w:u w:val="single"/>
          <w:lang w:val="es-ES"/>
        </w:rPr>
        <w:t>TRABAJO PRÁCTICO Nº 1</w:t>
      </w:r>
    </w:p>
    <w:p w:rsidR="007C1C87" w:rsidRPr="00574F21" w:rsidRDefault="007C1C87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4F21">
        <w:rPr>
          <w:rFonts w:ascii="Times New Roman" w:hAnsi="Times New Roman" w:cs="Times New Roman"/>
          <w:sz w:val="24"/>
          <w:szCs w:val="24"/>
          <w:lang w:val="es-ES"/>
        </w:rPr>
        <w:t xml:space="preserve">ALUMNO: VALENZUELA, </w:t>
      </w:r>
      <w:r w:rsidR="00ED6519">
        <w:rPr>
          <w:rFonts w:ascii="Times New Roman" w:hAnsi="Times New Roman" w:cs="Times New Roman"/>
          <w:sz w:val="24"/>
          <w:szCs w:val="24"/>
          <w:lang w:val="es-ES"/>
        </w:rPr>
        <w:t>Simón M.</w:t>
      </w:r>
    </w:p>
    <w:p w:rsidR="007C1C87" w:rsidRDefault="007C1C87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:rsidR="00574F21" w:rsidRPr="00574F21" w:rsidRDefault="00574F21" w:rsidP="00574F2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  <w:r w:rsidRPr="00574F21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Ejercicio 1</w:t>
      </w:r>
    </w:p>
    <w:p w:rsidR="00574F21" w:rsidRDefault="00574F21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74F21">
        <w:rPr>
          <w:rFonts w:ascii="Times New Roman" w:hAnsi="Times New Roman" w:cs="Times New Roman"/>
          <w:sz w:val="24"/>
          <w:szCs w:val="24"/>
          <w:lang w:val="es-ES"/>
        </w:rPr>
        <w:t>Elegir el mejor formato para mostrar una comparación entre diferentes postulantes en diferentes categorías.</w:t>
      </w:r>
    </w:p>
    <w:p w:rsidR="00ED6519" w:rsidRPr="00ED6519" w:rsidRDefault="00ED6519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u w:val="single"/>
          <w:lang w:val="es-ES"/>
        </w:rPr>
        <w:t>Desarrollo: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D6519" w:rsidTr="00DE24E8">
        <w:tc>
          <w:tcPr>
            <w:tcW w:w="8828" w:type="dxa"/>
          </w:tcPr>
          <w:p w:rsidR="00ED6519" w:rsidRPr="00B97D3F" w:rsidRDefault="00ED6519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CFFC31" wp14:editId="050ACF7A">
                  <wp:extent cx="5067300" cy="2107790"/>
                  <wp:effectExtent l="0" t="0" r="0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243" cy="2114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519" w:rsidTr="00DE24E8">
        <w:trPr>
          <w:trHeight w:val="416"/>
        </w:trPr>
        <w:tc>
          <w:tcPr>
            <w:tcW w:w="8828" w:type="dxa"/>
          </w:tcPr>
          <w:p w:rsidR="00ED6519" w:rsidRPr="00ED6519" w:rsidRDefault="00ED6519" w:rsidP="00ED651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t xml:space="preserve">Tabla </w: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instrText xml:space="preserve"> SEQ Tabla \* ARABIC </w:instrTex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lang w:val="es-ES"/>
              </w:rPr>
              <w:t>1</w: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t>. Calificaciones mostradas en formato de planillas.</w:t>
            </w:r>
          </w:p>
        </w:tc>
      </w:tr>
    </w:tbl>
    <w:p w:rsidR="00ED6519" w:rsidRDefault="00ED6519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D6519" w:rsidTr="00DE24E8">
        <w:tc>
          <w:tcPr>
            <w:tcW w:w="8828" w:type="dxa"/>
          </w:tcPr>
          <w:p w:rsidR="00ED6519" w:rsidRPr="00B97D3F" w:rsidRDefault="00ED6519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5525" w:dyaOrig="76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48" type="#_x0000_t75" style="width:399pt;height:195pt" o:ole="">
                  <v:imagedata r:id="rId9" o:title=""/>
                </v:shape>
                <o:OLEObject Type="Embed" ProgID="PBrush" ShapeID="_x0000_i1348" DrawAspect="Content" ObjectID="_1646723711" r:id="rId10"/>
              </w:object>
            </w:r>
          </w:p>
        </w:tc>
      </w:tr>
      <w:tr w:rsidR="00ED6519" w:rsidTr="00DE24E8">
        <w:trPr>
          <w:trHeight w:val="416"/>
        </w:trPr>
        <w:tc>
          <w:tcPr>
            <w:tcW w:w="8828" w:type="dxa"/>
          </w:tcPr>
          <w:p w:rsidR="00ED6519" w:rsidRPr="00ED6519" w:rsidRDefault="00ED6519" w:rsidP="00ED651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t xml:space="preserve">Tabla </w: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instrText xml:space="preserve"> SEQ Tabla \* ARABIC </w:instrTex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lang w:val="es-ES"/>
              </w:rPr>
              <w:t>2</w:t>
            </w:r>
            <w:r w:rsidRPr="00ED6519">
              <w:rPr>
                <w:rFonts w:ascii="Times New Roman" w:hAnsi="Times New Roman" w:cs="Times New Roman"/>
                <w:sz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t xml:space="preserve">. </w:t>
            </w:r>
            <w:r w:rsidRPr="00ED6519">
              <w:rPr>
                <w:rFonts w:ascii="Times New Roman" w:hAnsi="Times New Roman" w:cs="Times New Roman"/>
                <w:sz w:val="20"/>
                <w:lang w:val="es-ES"/>
              </w:rPr>
              <w:t>Calificaciones mostradas en formato de barras.</w:t>
            </w:r>
          </w:p>
        </w:tc>
      </w:tr>
    </w:tbl>
    <w:p w:rsidR="00ED6519" w:rsidRDefault="00ED6519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ED6519" w:rsidRDefault="00ED6519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Desde un punto de vista personal, creo que la mejor forma de ver calificaciones es en una planilla, como de un boletín común.</w:t>
      </w:r>
    </w:p>
    <w:p w:rsidR="00A65FF9" w:rsidRPr="00574F21" w:rsidRDefault="00A65FF9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7C1C87" w:rsidRPr="00574F21" w:rsidRDefault="007C1C87" w:rsidP="00574F21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</w:pPr>
      <w:r w:rsidRPr="00574F21">
        <w:rPr>
          <w:rFonts w:ascii="Times New Roman" w:hAnsi="Times New Roman" w:cs="Times New Roman"/>
          <w:b/>
          <w:sz w:val="24"/>
          <w:szCs w:val="24"/>
          <w:u w:val="single"/>
          <w:lang w:val="es-ES"/>
        </w:rPr>
        <w:t>Ejercicio 2</w:t>
      </w:r>
    </w:p>
    <w:p w:rsidR="007C1C87" w:rsidRPr="00ED6519" w:rsidRDefault="007C1C87" w:rsidP="00574F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>¿Qué gráfico me permite observar si hay relación entre dos variables?</w:t>
      </w:r>
    </w:p>
    <w:p w:rsidR="007C1C87" w:rsidRPr="00ED6519" w:rsidRDefault="007C1C87" w:rsidP="00574F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>Usar diferentes gráficos o tablas para visualizar la correlación entre potencia (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horsepower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) y las siguientes variables: 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engine_size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engine_type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num_of_cylinders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body_style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7C1C87" w:rsidRPr="00ED6519" w:rsidRDefault="007C1C87" w:rsidP="00574F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>Si se segmentan los vehículos por combustible (</w:t>
      </w:r>
      <w:proofErr w:type="spellStart"/>
      <w:r w:rsidRPr="00ED6519">
        <w:rPr>
          <w:rFonts w:ascii="Times New Roman" w:hAnsi="Times New Roman" w:cs="Times New Roman"/>
          <w:sz w:val="24"/>
          <w:szCs w:val="24"/>
          <w:lang w:val="es-ES"/>
        </w:rPr>
        <w:t>fuel_type</w:t>
      </w:r>
      <w:proofErr w:type="spellEnd"/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) y por aspiración, ¿las conclusiones anteriores se mantienen? </w:t>
      </w:r>
    </w:p>
    <w:p w:rsidR="007C1C87" w:rsidRPr="00ED6519" w:rsidRDefault="007C1C87" w:rsidP="00574F2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80268F" w:rsidRPr="00ED6519" w:rsidRDefault="0080268F" w:rsidP="00574F2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7C1C87" w:rsidRPr="00ED6519" w:rsidRDefault="007C1C87" w:rsidP="0080268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El gráfico que permite observar si hay relación entre dos variables es el </w:t>
      </w:r>
      <w:r w:rsidRPr="00ED6519">
        <w:rPr>
          <w:rFonts w:ascii="Times New Roman" w:hAnsi="Times New Roman" w:cs="Times New Roman"/>
          <w:i/>
          <w:sz w:val="24"/>
          <w:szCs w:val="24"/>
          <w:lang w:val="es-ES"/>
        </w:rPr>
        <w:t>gráfico o diagrama de dispersión</w:t>
      </w:r>
      <w:r w:rsidR="00574F21"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. Su representación está basada en coordenadas cartesianas, donde (por lo general) se representa la variable independiente en el eje horizontal y la variable dependiente en el eje vertical, ambas pertenecientes al mismo conjunto de datos.  </w:t>
      </w:r>
    </w:p>
    <w:p w:rsidR="0080268F" w:rsidRPr="00ED6519" w:rsidRDefault="0080268F" w:rsidP="00574F2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97D3F" w:rsidRPr="00ED6519" w:rsidRDefault="00A806D9" w:rsidP="0080268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>Para el</w: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_Ref36059736 \h </w:instrTex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1</w: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i/>
          <w:sz w:val="24"/>
          <w:szCs w:val="24"/>
          <w:lang w:val="es-ES"/>
        </w:rPr>
        <w:t>,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puede apreciarse que a mayor tamaño del motor le corresponde una mayor potencia.</w:t>
      </w:r>
      <w:r w:rsidR="00BE70EF"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El valor promedio está dado por la línea de tendencia.</w:t>
      </w:r>
    </w:p>
    <w:p w:rsidR="00B97D3F" w:rsidRPr="00ED6519" w:rsidRDefault="00562266" w:rsidP="00B97D3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_Ref36061916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2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muestra la potencia promedio para cada tipo de motor. La línea roja vertical exhibe un promedio general que puede servir como referencia para todos los valores.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B97D3F" w:rsidTr="00B97D3F">
        <w:tc>
          <w:tcPr>
            <w:tcW w:w="8828" w:type="dxa"/>
          </w:tcPr>
          <w:p w:rsidR="00B97D3F" w:rsidRPr="00B97D3F" w:rsidRDefault="0080268F" w:rsidP="00BE70EF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4655" w:dyaOrig="7605">
                <v:shape id="_x0000_i1034" type="#_x0000_t75" style="width:395.25pt;height:205.5pt" o:ole="">
                  <v:imagedata r:id="rId11" o:title=""/>
                </v:shape>
                <o:OLEObject Type="Embed" ProgID="PBrush" ShapeID="_x0000_i1034" DrawAspect="Content" ObjectID="_1646723712" r:id="rId12"/>
              </w:object>
            </w:r>
          </w:p>
        </w:tc>
      </w:tr>
      <w:tr w:rsidR="00B97D3F" w:rsidTr="00B97D3F">
        <w:trPr>
          <w:trHeight w:val="416"/>
        </w:trPr>
        <w:tc>
          <w:tcPr>
            <w:tcW w:w="8828" w:type="dxa"/>
          </w:tcPr>
          <w:p w:rsidR="00B97D3F" w:rsidRPr="00ED6519" w:rsidRDefault="00BE70EF" w:rsidP="00BE70EF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1" w:name="_Ref36059736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1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1"/>
            <w:r w:rsidR="00195CC3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Potencia – Tamaño de motor</w:t>
            </w:r>
          </w:p>
        </w:tc>
      </w:tr>
    </w:tbl>
    <w:p w:rsidR="00574F21" w:rsidRDefault="00574F21" w:rsidP="00B97D3F">
      <w:pPr>
        <w:pStyle w:val="Prrafodelista"/>
        <w:spacing w:line="276" w:lineRule="auto"/>
        <w:jc w:val="both"/>
        <w:rPr>
          <w:lang w:val="es-ES"/>
        </w:rPr>
      </w:pPr>
    </w:p>
    <w:p w:rsidR="00BE70EF" w:rsidRDefault="00BE70EF" w:rsidP="00B97D3F">
      <w:pPr>
        <w:pStyle w:val="Prrafodelista"/>
        <w:spacing w:line="276" w:lineRule="auto"/>
        <w:jc w:val="both"/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BE70EF" w:rsidTr="00DE24E8">
        <w:tc>
          <w:tcPr>
            <w:tcW w:w="8828" w:type="dxa"/>
          </w:tcPr>
          <w:p w:rsidR="00BE70EF" w:rsidRPr="00195CC3" w:rsidRDefault="007F65A5" w:rsidP="00DE24E8">
            <w:pPr>
              <w:pStyle w:val="Prrafodelista"/>
              <w:keepNext/>
              <w:spacing w:line="276" w:lineRule="auto"/>
              <w:ind w:left="0"/>
              <w:jc w:val="both"/>
              <w:rPr>
                <w:lang w:val="es-ES"/>
              </w:rPr>
            </w:pPr>
            <w:r>
              <w:object w:dxaOrig="15165" w:dyaOrig="6975">
                <v:shape id="_x0000_i1281" type="#_x0000_t75" style="width:400.5pt;height:184.5pt" o:ole="">
                  <v:imagedata r:id="rId13" o:title=""/>
                </v:shape>
                <o:OLEObject Type="Embed" ProgID="PBrush" ShapeID="_x0000_i1281" DrawAspect="Content" ObjectID="_1646723713" r:id="rId14"/>
              </w:object>
            </w:r>
          </w:p>
        </w:tc>
      </w:tr>
      <w:tr w:rsidR="00BE70EF" w:rsidTr="00DE24E8">
        <w:trPr>
          <w:trHeight w:val="416"/>
        </w:trPr>
        <w:tc>
          <w:tcPr>
            <w:tcW w:w="8828" w:type="dxa"/>
          </w:tcPr>
          <w:p w:rsidR="00BE70EF" w:rsidRPr="00ED6519" w:rsidRDefault="00BE70EF" w:rsidP="00DE24E8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2" w:name="_Ref36061916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2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2"/>
            <w:r w:rsidR="00195CC3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Potencia – Tipo de motor</w:t>
            </w:r>
          </w:p>
        </w:tc>
      </w:tr>
    </w:tbl>
    <w:p w:rsidR="00B97D3F" w:rsidRDefault="00B97D3F" w:rsidP="00B97D3F">
      <w:pPr>
        <w:pStyle w:val="Prrafodelista"/>
        <w:spacing w:line="276" w:lineRule="auto"/>
        <w:jc w:val="both"/>
        <w:rPr>
          <w:lang w:val="es-ES"/>
        </w:rPr>
      </w:pPr>
    </w:p>
    <w:p w:rsidR="00562266" w:rsidRPr="00ED6519" w:rsidRDefault="00562266" w:rsidP="00B97D3F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_Ref36062193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3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permite apreciar </w:t>
      </w:r>
      <w:r w:rsidR="00341FD2" w:rsidRPr="00ED6519">
        <w:rPr>
          <w:rFonts w:ascii="Times New Roman" w:hAnsi="Times New Roman" w:cs="Times New Roman"/>
          <w:sz w:val="24"/>
          <w:szCs w:val="24"/>
          <w:lang w:val="es-ES"/>
        </w:rPr>
        <w:t>que, en general, para una mayor cantidad de cilindros se tiene una mayor potencia. La línea verde horizontal representa la potencia promedio según la cantidad de cilindros.</w:t>
      </w:r>
    </w:p>
    <w:p w:rsidR="00341FD2" w:rsidRDefault="00341FD2" w:rsidP="00B97D3F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El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_Ref36062345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4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muestra la potencia correspondiente a cada modelo de carrocería, pudiéndose apreciar también una línea promedio. </w:t>
      </w:r>
    </w:p>
    <w:p w:rsidR="00ED6519" w:rsidRDefault="00ED6519" w:rsidP="00B97D3F">
      <w:pPr>
        <w:pStyle w:val="Prrafodelista"/>
        <w:spacing w:line="276" w:lineRule="auto"/>
        <w:jc w:val="both"/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80268F" w:rsidTr="00DE24E8">
        <w:tc>
          <w:tcPr>
            <w:tcW w:w="8828" w:type="dxa"/>
          </w:tcPr>
          <w:p w:rsidR="0080268F" w:rsidRPr="00B97D3F" w:rsidRDefault="0080268F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783C3703" wp14:editId="3917659A">
                  <wp:extent cx="5040630" cy="2657475"/>
                  <wp:effectExtent l="0" t="0" r="762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717" cy="2660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68F" w:rsidTr="00DE24E8">
        <w:trPr>
          <w:trHeight w:val="416"/>
        </w:trPr>
        <w:tc>
          <w:tcPr>
            <w:tcW w:w="8828" w:type="dxa"/>
          </w:tcPr>
          <w:p w:rsidR="0080268F" w:rsidRPr="00ED6519" w:rsidRDefault="0080268F" w:rsidP="00DE24E8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3" w:name="_Ref36062193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3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3"/>
            <w:r w:rsidR="00195CC3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Potencia – Número de cilindros.</w:t>
            </w:r>
          </w:p>
        </w:tc>
      </w:tr>
    </w:tbl>
    <w:p w:rsidR="00B97D3F" w:rsidRDefault="00B97D3F" w:rsidP="00B97D3F">
      <w:pPr>
        <w:spacing w:line="276" w:lineRule="auto"/>
        <w:jc w:val="center"/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562266" w:rsidTr="00DE24E8">
        <w:tc>
          <w:tcPr>
            <w:tcW w:w="8828" w:type="dxa"/>
          </w:tcPr>
          <w:p w:rsidR="00562266" w:rsidRPr="00195CC3" w:rsidRDefault="00562266" w:rsidP="00DE24E8">
            <w:pPr>
              <w:pStyle w:val="Prrafodelista"/>
              <w:keepNext/>
              <w:spacing w:line="276" w:lineRule="auto"/>
              <w:ind w:left="0"/>
              <w:jc w:val="both"/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A193FE" wp14:editId="3EB76951">
                  <wp:extent cx="5067300" cy="249917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941" cy="2507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266" w:rsidTr="00DE24E8">
        <w:trPr>
          <w:trHeight w:val="416"/>
        </w:trPr>
        <w:tc>
          <w:tcPr>
            <w:tcW w:w="8828" w:type="dxa"/>
          </w:tcPr>
          <w:p w:rsidR="00562266" w:rsidRPr="00ED6519" w:rsidRDefault="00562266" w:rsidP="00DE24E8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4" w:name="_Ref36062345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4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4"/>
            <w:r w:rsidR="00195CC3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Potencia – Estilo de carrocería.</w:t>
            </w:r>
          </w:p>
        </w:tc>
      </w:tr>
    </w:tbl>
    <w:p w:rsidR="00562266" w:rsidRPr="00B97D3F" w:rsidRDefault="00562266" w:rsidP="00B97D3F">
      <w:pPr>
        <w:spacing w:line="276" w:lineRule="auto"/>
        <w:jc w:val="center"/>
        <w:rPr>
          <w:lang w:val="es-ES"/>
        </w:rPr>
      </w:pPr>
    </w:p>
    <w:p w:rsidR="007C1C87" w:rsidRPr="00ED6519" w:rsidRDefault="00ED6519" w:rsidP="007C1C87">
      <w:pPr>
        <w:rPr>
          <w:b/>
          <w:lang w:val="es-ES"/>
        </w:rPr>
      </w:pPr>
      <w:r w:rsidRPr="00ED6519">
        <w:rPr>
          <w:b/>
          <w:lang w:val="es-ES"/>
        </w:rPr>
        <w:t>c)</w:t>
      </w:r>
    </w:p>
    <w:p w:rsidR="007F65A5" w:rsidRDefault="007F65A5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074EE3" w:rsidTr="00DE24E8">
        <w:tc>
          <w:tcPr>
            <w:tcW w:w="8828" w:type="dxa"/>
          </w:tcPr>
          <w:p w:rsidR="00074EE3" w:rsidRPr="00195CC3" w:rsidRDefault="00493FC9" w:rsidP="00DE24E8">
            <w:pPr>
              <w:pStyle w:val="Prrafodelista"/>
              <w:keepNext/>
              <w:spacing w:line="276" w:lineRule="auto"/>
              <w:ind w:left="0"/>
              <w:jc w:val="both"/>
              <w:rPr>
                <w:lang w:val="es-ES"/>
              </w:rPr>
            </w:pPr>
            <w:r>
              <w:object w:dxaOrig="12885" w:dyaOrig="7185">
                <v:shape id="_x0000_i1149" type="#_x0000_t75" style="width:401.25pt;height:223.5pt" o:ole="">
                  <v:imagedata r:id="rId17" o:title=""/>
                </v:shape>
                <o:OLEObject Type="Embed" ProgID="PBrush" ShapeID="_x0000_i1149" DrawAspect="Content" ObjectID="_1646723714" r:id="rId18"/>
              </w:object>
            </w:r>
          </w:p>
        </w:tc>
      </w:tr>
      <w:tr w:rsidR="00074EE3" w:rsidTr="00DE24E8">
        <w:trPr>
          <w:trHeight w:val="416"/>
        </w:trPr>
        <w:tc>
          <w:tcPr>
            <w:tcW w:w="8828" w:type="dxa"/>
          </w:tcPr>
          <w:p w:rsidR="00074EE3" w:rsidRPr="00ED6519" w:rsidRDefault="00074EE3" w:rsidP="00DE24E8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5" w:name="_Ref36105720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5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5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Relación Potencia – Tamaño de motor para diésel.</w:t>
            </w:r>
          </w:p>
        </w:tc>
      </w:tr>
    </w:tbl>
    <w:p w:rsidR="00074EE3" w:rsidRDefault="00074EE3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074EE3" w:rsidTr="00DE24E8">
        <w:tc>
          <w:tcPr>
            <w:tcW w:w="8828" w:type="dxa"/>
          </w:tcPr>
          <w:p w:rsidR="00074EE3" w:rsidRPr="00B97D3F" w:rsidRDefault="00493FC9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2915" w:dyaOrig="7065">
                <v:shape id="_x0000_i1155" type="#_x0000_t75" style="width:399pt;height:218.25pt" o:ole="">
                  <v:imagedata r:id="rId19" o:title=""/>
                </v:shape>
                <o:OLEObject Type="Embed" ProgID="PBrush" ShapeID="_x0000_i1155" DrawAspect="Content" ObjectID="_1646723715" r:id="rId20"/>
              </w:object>
            </w:r>
          </w:p>
        </w:tc>
      </w:tr>
      <w:tr w:rsidR="00074EE3" w:rsidTr="00DE24E8">
        <w:trPr>
          <w:trHeight w:val="416"/>
        </w:trPr>
        <w:tc>
          <w:tcPr>
            <w:tcW w:w="8828" w:type="dxa"/>
          </w:tcPr>
          <w:p w:rsidR="00074EE3" w:rsidRPr="00ED6519" w:rsidRDefault="00074EE3" w:rsidP="00074EE3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6" w:name="_Ref36105726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6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6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Tamaño de motor para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gas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</w:t>
            </w:r>
          </w:p>
        </w:tc>
      </w:tr>
    </w:tbl>
    <w:p w:rsidR="00074EE3" w:rsidRDefault="00074EE3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074EE3" w:rsidTr="00DE24E8">
        <w:tc>
          <w:tcPr>
            <w:tcW w:w="8828" w:type="dxa"/>
          </w:tcPr>
          <w:p w:rsidR="00074EE3" w:rsidRPr="00B97D3F" w:rsidRDefault="007F65A5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5465" w:dyaOrig="7245">
                <v:shape id="_x0000_i1284" type="#_x0000_t75" style="width:399.75pt;height:187.5pt" o:ole="">
                  <v:imagedata r:id="rId21" o:title=""/>
                </v:shape>
                <o:OLEObject Type="Embed" ProgID="PBrush" ShapeID="_x0000_i1284" DrawAspect="Content" ObjectID="_1646723716" r:id="rId22"/>
              </w:object>
            </w:r>
          </w:p>
        </w:tc>
      </w:tr>
      <w:tr w:rsidR="00074EE3" w:rsidTr="00DE24E8">
        <w:trPr>
          <w:trHeight w:val="416"/>
        </w:trPr>
        <w:tc>
          <w:tcPr>
            <w:tcW w:w="8828" w:type="dxa"/>
          </w:tcPr>
          <w:p w:rsidR="00074EE3" w:rsidRPr="00ED6519" w:rsidRDefault="00074EE3" w:rsidP="001509C7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7" w:name="_Ref36105950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7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7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</w:t>
            </w:r>
            <w:r w:rsidR="001509C7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Tipo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de motor para </w:t>
            </w:r>
            <w:r w:rsidR="001509C7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diésel y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gas.</w:t>
            </w:r>
          </w:p>
        </w:tc>
      </w:tr>
    </w:tbl>
    <w:p w:rsidR="00074EE3" w:rsidRDefault="00074EE3" w:rsidP="007C1C87">
      <w:pPr>
        <w:rPr>
          <w:lang w:val="es-ES"/>
        </w:rPr>
      </w:pPr>
    </w:p>
    <w:p w:rsidR="001509C7" w:rsidRDefault="001509C7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1509C7" w:rsidTr="00DE24E8">
        <w:tc>
          <w:tcPr>
            <w:tcW w:w="8828" w:type="dxa"/>
          </w:tcPr>
          <w:p w:rsidR="001509C7" w:rsidRPr="00B97D3F" w:rsidRDefault="001509C7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D500D70" wp14:editId="23204054">
                  <wp:extent cx="5038725" cy="3610088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022" cy="3618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9C7" w:rsidTr="00DE24E8">
        <w:trPr>
          <w:trHeight w:val="416"/>
        </w:trPr>
        <w:tc>
          <w:tcPr>
            <w:tcW w:w="8828" w:type="dxa"/>
          </w:tcPr>
          <w:p w:rsidR="001509C7" w:rsidRPr="00ED6519" w:rsidRDefault="001509C7" w:rsidP="001509C7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8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Número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de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cilindros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para diésel y gas.</w:t>
            </w:r>
          </w:p>
        </w:tc>
      </w:tr>
    </w:tbl>
    <w:p w:rsidR="001509C7" w:rsidRDefault="001509C7" w:rsidP="007C1C87">
      <w:pPr>
        <w:rPr>
          <w:lang w:val="es-ES"/>
        </w:rPr>
      </w:pPr>
    </w:p>
    <w:p w:rsidR="001509C7" w:rsidRDefault="001509C7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1509C7" w:rsidTr="00DE24E8">
        <w:tc>
          <w:tcPr>
            <w:tcW w:w="8828" w:type="dxa"/>
          </w:tcPr>
          <w:p w:rsidR="001509C7" w:rsidRPr="00B97D3F" w:rsidRDefault="00185DD6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5765" w:dyaOrig="7335">
                <v:shape id="_x0000_i1342" type="#_x0000_t75" style="width:398.25pt;height:185.25pt" o:ole="">
                  <v:imagedata r:id="rId24" o:title=""/>
                </v:shape>
                <o:OLEObject Type="Embed" ProgID="PBrush" ShapeID="_x0000_i1342" DrawAspect="Content" ObjectID="_1646723717" r:id="rId25"/>
              </w:object>
            </w:r>
          </w:p>
        </w:tc>
      </w:tr>
      <w:tr w:rsidR="001509C7" w:rsidTr="00DE24E8">
        <w:trPr>
          <w:trHeight w:val="416"/>
        </w:trPr>
        <w:tc>
          <w:tcPr>
            <w:tcW w:w="8828" w:type="dxa"/>
          </w:tcPr>
          <w:p w:rsidR="001509C7" w:rsidRPr="00ED6519" w:rsidRDefault="001509C7" w:rsidP="001509C7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9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– Estilo de carrocería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para diésel y gas.</w:t>
            </w:r>
          </w:p>
        </w:tc>
      </w:tr>
    </w:tbl>
    <w:p w:rsidR="001509C7" w:rsidRDefault="001509C7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493FC9" w:rsidTr="00DE24E8">
        <w:tc>
          <w:tcPr>
            <w:tcW w:w="8828" w:type="dxa"/>
          </w:tcPr>
          <w:p w:rsidR="00493FC9" w:rsidRPr="00B97D3F" w:rsidRDefault="001F1599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750AAA9" wp14:editId="5CAFEE8F">
                  <wp:extent cx="5038725" cy="2378208"/>
                  <wp:effectExtent l="0" t="0" r="0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333" cy="238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FC9" w:rsidTr="00DE24E8">
        <w:trPr>
          <w:trHeight w:val="416"/>
        </w:trPr>
        <w:tc>
          <w:tcPr>
            <w:tcW w:w="8828" w:type="dxa"/>
          </w:tcPr>
          <w:p w:rsidR="00493FC9" w:rsidRPr="00ED6519" w:rsidRDefault="00493FC9" w:rsidP="001F159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8" w:name="_Ref36105732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10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8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</w:t>
            </w:r>
            <w:r w:rsidR="001F1599"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Tamaño de motor para aspiración estándar y tubo.</w:t>
            </w:r>
          </w:p>
        </w:tc>
      </w:tr>
    </w:tbl>
    <w:p w:rsidR="00493FC9" w:rsidRDefault="00493FC9" w:rsidP="007C1C87">
      <w:pPr>
        <w:rPr>
          <w:lang w:val="es-ES"/>
        </w:rPr>
      </w:pPr>
    </w:p>
    <w:p w:rsidR="00341FD2" w:rsidRDefault="00341FD2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35939" w:rsidTr="00DE24E8">
        <w:tc>
          <w:tcPr>
            <w:tcW w:w="8828" w:type="dxa"/>
          </w:tcPr>
          <w:p w:rsidR="00E35939" w:rsidRPr="00B97D3F" w:rsidRDefault="008D1124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5135" w:dyaOrig="7245">
                <v:shape id="_x0000_i1287" type="#_x0000_t75" style="width:399.75pt;height:192pt" o:ole="">
                  <v:imagedata r:id="rId27" o:title=""/>
                </v:shape>
                <o:OLEObject Type="Embed" ProgID="PBrush" ShapeID="_x0000_i1287" DrawAspect="Content" ObjectID="_1646723718" r:id="rId28"/>
              </w:object>
            </w:r>
          </w:p>
        </w:tc>
      </w:tr>
      <w:tr w:rsidR="00E35939" w:rsidTr="00DE24E8">
        <w:trPr>
          <w:trHeight w:val="416"/>
        </w:trPr>
        <w:tc>
          <w:tcPr>
            <w:tcW w:w="8828" w:type="dxa"/>
          </w:tcPr>
          <w:p w:rsidR="00E35939" w:rsidRPr="00ED6519" w:rsidRDefault="00E35939" w:rsidP="00E3593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bookmarkStart w:id="9" w:name="_Ref36105965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11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9"/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. Relación Potencia – T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ipo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de motor para aspiración estándar y tubo.</w:t>
            </w:r>
          </w:p>
        </w:tc>
      </w:tr>
    </w:tbl>
    <w:p w:rsidR="001F1599" w:rsidRDefault="001F1599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35939" w:rsidTr="00DE24E8">
        <w:tc>
          <w:tcPr>
            <w:tcW w:w="8828" w:type="dxa"/>
          </w:tcPr>
          <w:p w:rsidR="00E35939" w:rsidRPr="00B97D3F" w:rsidRDefault="00E35939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3935" w:dyaOrig="7605">
                <v:shape id="_x0000_i1214" type="#_x0000_t75" style="width:400.5pt;height:218.25pt" o:ole="">
                  <v:imagedata r:id="rId29" o:title=""/>
                </v:shape>
                <o:OLEObject Type="Embed" ProgID="PBrush" ShapeID="_x0000_i1214" DrawAspect="Content" ObjectID="_1646723719" r:id="rId30"/>
              </w:object>
            </w:r>
          </w:p>
        </w:tc>
      </w:tr>
      <w:tr w:rsidR="00E35939" w:rsidTr="00DE24E8">
        <w:trPr>
          <w:trHeight w:val="416"/>
        </w:trPr>
        <w:tc>
          <w:tcPr>
            <w:tcW w:w="8828" w:type="dxa"/>
          </w:tcPr>
          <w:p w:rsidR="00E35939" w:rsidRPr="00ED6519" w:rsidRDefault="00E35939" w:rsidP="00E3593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12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Número de cilindros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para aspiración estándar y tubo.</w:t>
            </w:r>
          </w:p>
        </w:tc>
      </w:tr>
    </w:tbl>
    <w:p w:rsidR="001F1599" w:rsidRDefault="001F1599" w:rsidP="007C1C87">
      <w:pPr>
        <w:rPr>
          <w:lang w:val="es-ES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35939" w:rsidTr="00DE24E8">
        <w:tc>
          <w:tcPr>
            <w:tcW w:w="8828" w:type="dxa"/>
          </w:tcPr>
          <w:p w:rsidR="00E35939" w:rsidRPr="00B97D3F" w:rsidRDefault="00185DD6" w:rsidP="00DE24E8">
            <w:pPr>
              <w:pStyle w:val="Prrafodelista"/>
              <w:keepNext/>
              <w:spacing w:line="276" w:lineRule="auto"/>
              <w:ind w:left="0"/>
              <w:jc w:val="both"/>
            </w:pPr>
            <w:r>
              <w:object w:dxaOrig="15675" w:dyaOrig="7365">
                <v:shape id="_x0000_i1339" type="#_x0000_t75" style="width:398.25pt;height:186.75pt" o:ole="">
                  <v:imagedata r:id="rId31" o:title=""/>
                </v:shape>
                <o:OLEObject Type="Embed" ProgID="PBrush" ShapeID="_x0000_i1339" DrawAspect="Content" ObjectID="_1646723720" r:id="rId32"/>
              </w:object>
            </w:r>
          </w:p>
        </w:tc>
      </w:tr>
      <w:tr w:rsidR="00E35939" w:rsidTr="00DE24E8">
        <w:trPr>
          <w:trHeight w:val="416"/>
        </w:trPr>
        <w:tc>
          <w:tcPr>
            <w:tcW w:w="8828" w:type="dxa"/>
          </w:tcPr>
          <w:p w:rsidR="00E35939" w:rsidRPr="00ED6519" w:rsidRDefault="00E35939" w:rsidP="00E35939">
            <w:pPr>
              <w:pStyle w:val="Descripcin"/>
              <w:jc w:val="center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Gráfico 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begin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instrText xml:space="preserve"> SEQ Gráfico \* ARABIC </w:instrTex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3E6BE3">
              <w:rPr>
                <w:rFonts w:ascii="Times New Roman" w:hAnsi="Times New Roman" w:cs="Times New Roman"/>
                <w:noProof/>
                <w:sz w:val="20"/>
                <w:szCs w:val="20"/>
                <w:lang w:val="es-ES"/>
              </w:rPr>
              <w:t>13</w:t>
            </w:r>
            <w:r w:rsidRPr="00ED6519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. Relación Potencia – 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>Estilo de carrocería</w:t>
            </w:r>
            <w:r w:rsidRPr="00ED6519">
              <w:rPr>
                <w:rFonts w:ascii="Times New Roman" w:hAnsi="Times New Roman" w:cs="Times New Roman"/>
                <w:sz w:val="20"/>
                <w:szCs w:val="20"/>
                <w:lang w:val="es-ES"/>
              </w:rPr>
              <w:t xml:space="preserve"> para aspiración estándar y tubo.</w:t>
            </w:r>
          </w:p>
        </w:tc>
      </w:tr>
    </w:tbl>
    <w:p w:rsidR="00E35939" w:rsidRDefault="00E35939" w:rsidP="007C1C87">
      <w:pPr>
        <w:rPr>
          <w:lang w:val="es-ES"/>
        </w:rPr>
      </w:pPr>
    </w:p>
    <w:p w:rsidR="008D1124" w:rsidRPr="00ED6519" w:rsidRDefault="008D1124" w:rsidP="007C1C8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Comparando la imagen del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_Ref36059736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1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con las de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_Ref36105720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5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_Ref36105726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6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_Ref36105732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10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se ve que se sigue manteniendo la misma conclusión: a mayor tamaño de motor, mayor potencia desarrollada.</w:t>
      </w:r>
    </w:p>
    <w:p w:rsidR="008D1124" w:rsidRPr="00ED6519" w:rsidRDefault="008D1124" w:rsidP="007C1C8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Comparando la imagen del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_Ref36061916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2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con las de 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_Ref36105950 \h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7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REF _Ref36105965 \h </w:instrText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</w:r>
      <w:r w:rsidR="00ED6519" w:rsidRPr="00ED6519">
        <w:rPr>
          <w:rFonts w:ascii="Times New Roman" w:hAnsi="Times New Roman" w:cs="Times New Roman"/>
          <w:sz w:val="24"/>
          <w:szCs w:val="24"/>
          <w:lang w:val="es-ES"/>
        </w:rPr>
        <w:instrText xml:space="preserve"> \* MERGEFORMAT </w:instrText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r w:rsidR="003E6BE3" w:rsidRPr="003E6BE3">
        <w:rPr>
          <w:rFonts w:ascii="Times New Roman" w:hAnsi="Times New Roman" w:cs="Times New Roman"/>
          <w:sz w:val="24"/>
          <w:szCs w:val="24"/>
          <w:lang w:val="es-ES"/>
        </w:rPr>
        <w:t xml:space="preserve">Gráfico </w:t>
      </w:r>
      <w:r w:rsidR="003E6BE3" w:rsidRPr="003E6BE3">
        <w:rPr>
          <w:rFonts w:ascii="Times New Roman" w:hAnsi="Times New Roman" w:cs="Times New Roman"/>
          <w:noProof/>
          <w:sz w:val="24"/>
          <w:szCs w:val="24"/>
          <w:lang w:val="es-ES"/>
        </w:rPr>
        <w:t>11</w:t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="005E377B" w:rsidRPr="00ED6519">
        <w:rPr>
          <w:rFonts w:ascii="Times New Roman" w:hAnsi="Times New Roman" w:cs="Times New Roman"/>
          <w:sz w:val="24"/>
          <w:szCs w:val="24"/>
          <w:lang w:val="es-ES"/>
        </w:rPr>
        <w:t>, puede apreciarse que se mantienen las conclusiones. Cabe aclarar, que los motores diésel muestran un menor desempeño con respecto a los motores de gas. Para el caso de los tipos de aspiración, para el mismo tipo de motor, se ve un mejor desempeño con aspiración turbo que con aspiración estándar.</w:t>
      </w:r>
    </w:p>
    <w:p w:rsidR="005E377B" w:rsidRPr="00ED6519" w:rsidRDefault="005E377B" w:rsidP="007C1C8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Analizando las relaciones entre potencia y cantidad de cilindros, puede verse </w:t>
      </w:r>
      <w:r w:rsidR="00185DD6" w:rsidRPr="00ED6519">
        <w:rPr>
          <w:rFonts w:ascii="Times New Roman" w:hAnsi="Times New Roman" w:cs="Times New Roman"/>
          <w:sz w:val="24"/>
          <w:szCs w:val="24"/>
          <w:lang w:val="es-ES"/>
        </w:rPr>
        <w:t>que,</w:t>
      </w: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185DD6" w:rsidRPr="00ED6519">
        <w:rPr>
          <w:rFonts w:ascii="Times New Roman" w:hAnsi="Times New Roman" w:cs="Times New Roman"/>
          <w:sz w:val="24"/>
          <w:szCs w:val="24"/>
          <w:lang w:val="es-ES"/>
        </w:rPr>
        <w:t>a mayor cantidad de cilindros, mayor potencia.</w:t>
      </w:r>
    </w:p>
    <w:p w:rsidR="00185DD6" w:rsidRPr="00ED6519" w:rsidRDefault="00185DD6" w:rsidP="007C1C87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D6519">
        <w:rPr>
          <w:rFonts w:ascii="Times New Roman" w:hAnsi="Times New Roman" w:cs="Times New Roman"/>
          <w:sz w:val="24"/>
          <w:szCs w:val="24"/>
          <w:lang w:val="es-ES"/>
        </w:rPr>
        <w:t xml:space="preserve">Analizando la potencia con respecto al estilo de carrocería, se ve que el desempeño es mejor para los motores de gas </w:t>
      </w:r>
      <w:r w:rsidR="00A65FF9" w:rsidRPr="00ED6519">
        <w:rPr>
          <w:rFonts w:ascii="Times New Roman" w:hAnsi="Times New Roman" w:cs="Times New Roman"/>
          <w:sz w:val="24"/>
          <w:szCs w:val="24"/>
          <w:lang w:val="es-ES"/>
        </w:rPr>
        <w:t>con respecto al diésel; por otra parte, se ve un mejor desempeño de motores turbo con respecto a aspiración estándar.</w:t>
      </w:r>
    </w:p>
    <w:p w:rsidR="00185DD6" w:rsidRDefault="00185DD6" w:rsidP="007C1C87">
      <w:pPr>
        <w:rPr>
          <w:lang w:val="es-ES"/>
        </w:rPr>
      </w:pPr>
    </w:p>
    <w:p w:rsidR="005E377B" w:rsidRPr="007C1C87" w:rsidRDefault="005E377B" w:rsidP="007C1C87">
      <w:pPr>
        <w:rPr>
          <w:lang w:val="es-ES"/>
        </w:rPr>
      </w:pPr>
    </w:p>
    <w:sectPr w:rsidR="005E377B" w:rsidRPr="007C1C87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54C" w:rsidRDefault="00B9754C" w:rsidP="00C916D5">
      <w:pPr>
        <w:spacing w:after="0" w:line="240" w:lineRule="auto"/>
      </w:pPr>
      <w:r>
        <w:separator/>
      </w:r>
    </w:p>
  </w:endnote>
  <w:endnote w:type="continuationSeparator" w:id="0">
    <w:p w:rsidR="00B9754C" w:rsidRDefault="00B9754C" w:rsidP="00C91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D5" w:rsidRPr="00C916D5" w:rsidRDefault="00C916D5" w:rsidP="00C916D5">
    <w:pPr>
      <w:pStyle w:val="Piedepgina"/>
      <w:jc w:val="right"/>
      <w:rPr>
        <w:rFonts w:ascii="Times New Roman" w:hAnsi="Times New Roman" w:cs="Times New Roman"/>
        <w:sz w:val="24"/>
        <w:szCs w:val="24"/>
        <w:lang w:val="es-ES"/>
      </w:rPr>
    </w:pPr>
    <w:r w:rsidRPr="00C916D5">
      <w:rPr>
        <w:rFonts w:ascii="Times New Roman" w:hAnsi="Times New Roman" w:cs="Times New Roman"/>
        <w:sz w:val="24"/>
        <w:szCs w:val="24"/>
        <w:lang w:val="es-ES"/>
      </w:rPr>
      <w:t>Valenzuela, Simón M.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54C" w:rsidRDefault="00B9754C" w:rsidP="00C916D5">
      <w:pPr>
        <w:spacing w:after="0" w:line="240" w:lineRule="auto"/>
      </w:pPr>
      <w:r>
        <w:separator/>
      </w:r>
    </w:p>
  </w:footnote>
  <w:footnote w:type="continuationSeparator" w:id="0">
    <w:p w:rsidR="00B9754C" w:rsidRDefault="00B9754C" w:rsidP="00C91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16D5" w:rsidRPr="00C916D5" w:rsidRDefault="00C916D5" w:rsidP="00F17B88">
    <w:pPr>
      <w:pStyle w:val="Encabezado"/>
      <w:jc w:val="right"/>
      <w:rPr>
        <w:rFonts w:ascii="Times New Roman" w:hAnsi="Times New Roman" w:cs="Times New Roman"/>
        <w:sz w:val="28"/>
        <w:szCs w:val="24"/>
        <w:lang w:val="es-ES"/>
      </w:rPr>
    </w:pPr>
    <w:r w:rsidRPr="00C916D5">
      <w:rPr>
        <w:rFonts w:ascii="Times New Roman" w:hAnsi="Times New Roman" w:cs="Times New Roman"/>
        <w:sz w:val="28"/>
        <w:szCs w:val="24"/>
        <w:lang w:val="es-ES"/>
      </w:rPr>
      <w:t>DIPLOMATURA EN CIENCIAS DE DATOS</w:t>
    </w:r>
    <w:r>
      <w:rPr>
        <w:rFonts w:ascii="Times New Roman" w:hAnsi="Times New Roman" w:cs="Times New Roman"/>
        <w:sz w:val="28"/>
        <w:szCs w:val="24"/>
        <w:lang w:val="es-ES"/>
      </w:rPr>
      <w:t xml:space="preserve"> - UADE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A04CC9"/>
    <w:multiLevelType w:val="hybridMultilevel"/>
    <w:tmpl w:val="23503F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33297"/>
    <w:multiLevelType w:val="hybridMultilevel"/>
    <w:tmpl w:val="215402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3E2C90"/>
    <w:multiLevelType w:val="hybridMultilevel"/>
    <w:tmpl w:val="8C0AC5DC"/>
    <w:lvl w:ilvl="0" w:tplc="3BF245F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D1EE0"/>
    <w:multiLevelType w:val="hybridMultilevel"/>
    <w:tmpl w:val="7B0CF0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C87"/>
    <w:rsid w:val="00074EE3"/>
    <w:rsid w:val="000C7E9B"/>
    <w:rsid w:val="001509C7"/>
    <w:rsid w:val="00185DD6"/>
    <w:rsid w:val="00195CC3"/>
    <w:rsid w:val="001F1599"/>
    <w:rsid w:val="002409DA"/>
    <w:rsid w:val="00341FD2"/>
    <w:rsid w:val="003E6BE3"/>
    <w:rsid w:val="00493FC9"/>
    <w:rsid w:val="00562266"/>
    <w:rsid w:val="00574F21"/>
    <w:rsid w:val="005857C6"/>
    <w:rsid w:val="005E377B"/>
    <w:rsid w:val="007C1C87"/>
    <w:rsid w:val="007F65A5"/>
    <w:rsid w:val="0080268F"/>
    <w:rsid w:val="008D1124"/>
    <w:rsid w:val="00A65FF9"/>
    <w:rsid w:val="00A806D9"/>
    <w:rsid w:val="00B9754C"/>
    <w:rsid w:val="00B97D3F"/>
    <w:rsid w:val="00BB769E"/>
    <w:rsid w:val="00BE70EF"/>
    <w:rsid w:val="00C916D5"/>
    <w:rsid w:val="00E35939"/>
    <w:rsid w:val="00ED6519"/>
    <w:rsid w:val="00F1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8560B"/>
  <w15:chartTrackingRefBased/>
  <w15:docId w15:val="{1FB4C5A5-0BFC-4285-A33C-83DD198F7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1C87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7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97D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916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6D5"/>
  </w:style>
  <w:style w:type="paragraph" w:styleId="Piedepgina">
    <w:name w:val="footer"/>
    <w:basedOn w:val="Normal"/>
    <w:link w:val="PiedepginaCar"/>
    <w:uiPriority w:val="99"/>
    <w:unhideWhenUsed/>
    <w:rsid w:val="00C916D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6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oleObject" Target="embeddings/oleObject8.bin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oleObject" Target="embeddings/oleObject9.bin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A48E5-6715-45DB-8D2B-BE17EC543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Bangho 5</dc:creator>
  <cp:keywords/>
  <dc:description/>
  <cp:lastModifiedBy>Bangho 5</cp:lastModifiedBy>
  <cp:revision>10</cp:revision>
  <cp:lastPrinted>2020-03-26T13:27:00Z</cp:lastPrinted>
  <dcterms:created xsi:type="dcterms:W3CDTF">2020-03-24T23:43:00Z</dcterms:created>
  <dcterms:modified xsi:type="dcterms:W3CDTF">2020-03-26T13:27:00Z</dcterms:modified>
</cp:coreProperties>
</file>